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E732B6" w:rsidR="007321C7" w:rsidP="00606AE0" w:rsidRDefault="717A8A65" w14:paraId="1225FCBA" w14:textId="3754FAD9">
      <w:pPr>
        <w:pStyle w:val="Title"/>
        <w:rPr>
          <w:color w:val="04A266"/>
          <w:sz w:val="44"/>
          <w:szCs w:val="44"/>
        </w:rPr>
      </w:pPr>
      <w:r w:rsidRPr="00E732B6">
        <w:rPr>
          <w:color w:val="04A266"/>
          <w:sz w:val="44"/>
          <w:szCs w:val="44"/>
        </w:rPr>
        <w:t>Event-based surveillance evaluation guidance and toolkit</w:t>
      </w:r>
    </w:p>
    <w:p w:rsidRPr="00606AE0" w:rsidR="00606AE0" w:rsidP="00606AE0" w:rsidRDefault="00606AE0" w14:paraId="7DB0D43B" w14:textId="77777777"/>
    <w:p w:rsidRPr="00606AE0" w:rsidR="0061694B" w:rsidP="00362D59" w:rsidRDefault="007233E7" w14:paraId="1B4E4C74" w14:textId="5990216B">
      <w:pPr>
        <w:pStyle w:val="Normal1"/>
        <w:spacing w:after="240" w:line="240" w:lineRule="auto"/>
        <w:rPr>
          <w:rFonts w:ascii="Noto Sans" w:hAnsi="Noto Sans" w:eastAsia="Calibri Light" w:cs="Noto Sans"/>
          <w:sz w:val="24"/>
          <w:szCs w:val="24"/>
        </w:rPr>
      </w:pPr>
      <w:r w:rsidRPr="00606AE0">
        <w:rPr>
          <w:rFonts w:ascii="Noto Sans" w:hAnsi="Noto Sans" w:eastAsia="Calibri" w:cs="Noto Sans"/>
          <w:b/>
          <w:bCs/>
          <w:i/>
          <w:iCs/>
          <w:color w:val="auto"/>
          <w:sz w:val="24"/>
          <w:szCs w:val="24"/>
        </w:rPr>
        <w:t>Summary:</w:t>
      </w:r>
      <w:r w:rsidRPr="00606AE0" w:rsidR="00041BFA">
        <w:rPr>
          <w:rFonts w:ascii="Noto Sans" w:hAnsi="Noto Sans" w:eastAsia="Calibri" w:cs="Noto Sans"/>
          <w:b/>
          <w:bCs/>
          <w:i/>
          <w:iCs/>
          <w:color w:val="auto"/>
          <w:sz w:val="24"/>
          <w:szCs w:val="24"/>
        </w:rPr>
        <w:t xml:space="preserve"> </w:t>
      </w:r>
      <w:r w:rsidRPr="00606AE0">
        <w:rPr>
          <w:rFonts w:ascii="Noto Sans" w:hAnsi="Noto Sans" w:eastAsia="Calibri Light" w:cs="Noto Sans"/>
          <w:sz w:val="24"/>
          <w:szCs w:val="24"/>
        </w:rPr>
        <w:t xml:space="preserve">This </w:t>
      </w:r>
      <w:r w:rsidRPr="00606AE0" w:rsidR="005F61A5">
        <w:rPr>
          <w:rFonts w:ascii="Noto Sans" w:hAnsi="Noto Sans" w:eastAsia="Calibri Light" w:cs="Noto Sans"/>
          <w:sz w:val="24"/>
          <w:szCs w:val="24"/>
        </w:rPr>
        <w:t xml:space="preserve">document </w:t>
      </w:r>
      <w:r w:rsidRPr="00606AE0">
        <w:rPr>
          <w:rFonts w:ascii="Noto Sans" w:hAnsi="Noto Sans" w:eastAsia="Calibri Light" w:cs="Noto Sans"/>
          <w:sz w:val="24"/>
          <w:szCs w:val="24"/>
        </w:rPr>
        <w:t>describes key steps</w:t>
      </w:r>
      <w:r w:rsidRPr="00606AE0" w:rsidR="0045568F">
        <w:rPr>
          <w:rFonts w:ascii="Noto Sans" w:hAnsi="Noto Sans" w:eastAsia="Calibri Light" w:cs="Noto Sans"/>
          <w:sz w:val="24"/>
          <w:szCs w:val="24"/>
        </w:rPr>
        <w:t xml:space="preserve"> and methodologies</w:t>
      </w:r>
      <w:r w:rsidRPr="00606AE0">
        <w:rPr>
          <w:rFonts w:ascii="Noto Sans" w:hAnsi="Noto Sans" w:eastAsia="Calibri Light" w:cs="Noto Sans"/>
          <w:sz w:val="24"/>
          <w:szCs w:val="24"/>
        </w:rPr>
        <w:t xml:space="preserve"> </w:t>
      </w:r>
      <w:r w:rsidRPr="00606AE0" w:rsidR="009340A3">
        <w:rPr>
          <w:rFonts w:ascii="Noto Sans" w:hAnsi="Noto Sans" w:eastAsia="Calibri Light" w:cs="Noto Sans"/>
          <w:sz w:val="24"/>
          <w:szCs w:val="24"/>
        </w:rPr>
        <w:t xml:space="preserve">and </w:t>
      </w:r>
      <w:r w:rsidRPr="00606AE0" w:rsidR="00D52652">
        <w:rPr>
          <w:rFonts w:ascii="Noto Sans" w:hAnsi="Noto Sans" w:eastAsia="Calibri Light" w:cs="Noto Sans"/>
          <w:sz w:val="24"/>
          <w:szCs w:val="24"/>
        </w:rPr>
        <w:t xml:space="preserve">offers operational tools </w:t>
      </w:r>
      <w:r w:rsidRPr="00606AE0" w:rsidR="00FA7574">
        <w:rPr>
          <w:rFonts w:ascii="Noto Sans" w:hAnsi="Noto Sans" w:eastAsia="Calibri Light" w:cs="Noto Sans"/>
          <w:sz w:val="24"/>
          <w:szCs w:val="24"/>
        </w:rPr>
        <w:t xml:space="preserve">for undertaking </w:t>
      </w:r>
      <w:r w:rsidRPr="00606AE0">
        <w:rPr>
          <w:rFonts w:ascii="Noto Sans" w:hAnsi="Noto Sans" w:eastAsia="Calibri Light" w:cs="Noto Sans"/>
          <w:sz w:val="24"/>
          <w:szCs w:val="24"/>
        </w:rPr>
        <w:t xml:space="preserve">a comprehensive evaluation of </w:t>
      </w:r>
      <w:r w:rsidRPr="00606AE0" w:rsidR="00212039">
        <w:rPr>
          <w:rFonts w:ascii="Noto Sans" w:hAnsi="Noto Sans" w:eastAsia="Calibri Light" w:cs="Noto Sans"/>
          <w:sz w:val="24"/>
          <w:szCs w:val="24"/>
        </w:rPr>
        <w:t xml:space="preserve">an </w:t>
      </w:r>
      <w:r w:rsidRPr="00606AE0" w:rsidR="009B7141">
        <w:rPr>
          <w:rFonts w:ascii="Noto Sans" w:hAnsi="Noto Sans" w:eastAsia="Calibri Light" w:cs="Noto Sans"/>
          <w:sz w:val="24"/>
          <w:szCs w:val="24"/>
        </w:rPr>
        <w:t>event-based surveillance (</w:t>
      </w:r>
      <w:r w:rsidRPr="00606AE0">
        <w:rPr>
          <w:rFonts w:ascii="Noto Sans" w:hAnsi="Noto Sans" w:eastAsia="Calibri Light" w:cs="Noto Sans"/>
          <w:sz w:val="24"/>
          <w:szCs w:val="24"/>
        </w:rPr>
        <w:t>EBS</w:t>
      </w:r>
      <w:r w:rsidRPr="00606AE0" w:rsidR="009B7141">
        <w:rPr>
          <w:rFonts w:ascii="Noto Sans" w:hAnsi="Noto Sans" w:eastAsia="Calibri Light" w:cs="Noto Sans"/>
          <w:sz w:val="24"/>
          <w:szCs w:val="24"/>
        </w:rPr>
        <w:t>)</w:t>
      </w:r>
      <w:r w:rsidRPr="00606AE0">
        <w:rPr>
          <w:rFonts w:ascii="Noto Sans" w:hAnsi="Noto Sans" w:eastAsia="Calibri Light" w:cs="Noto Sans"/>
          <w:sz w:val="24"/>
          <w:szCs w:val="24"/>
        </w:rPr>
        <w:t xml:space="preserve"> system</w:t>
      </w:r>
      <w:r w:rsidRPr="00606AE0" w:rsidR="00EB058D">
        <w:rPr>
          <w:rFonts w:ascii="Noto Sans" w:hAnsi="Noto Sans" w:eastAsia="Calibri Light" w:cs="Noto Sans"/>
          <w:sz w:val="24"/>
          <w:szCs w:val="24"/>
        </w:rPr>
        <w:t xml:space="preserve">. </w:t>
      </w:r>
      <w:r w:rsidRPr="00606AE0" w:rsidR="005F61A5">
        <w:rPr>
          <w:rFonts w:ascii="Noto Sans" w:hAnsi="Noto Sans" w:eastAsia="Calibri Light" w:cs="Noto Sans"/>
          <w:sz w:val="24"/>
          <w:szCs w:val="24"/>
        </w:rPr>
        <w:t>This guide and toolkit will aid countries, regions, and partners in designing, conducting, and analyzing</w:t>
      </w:r>
      <w:r w:rsidRPr="00606AE0" w:rsidR="00C9018B">
        <w:rPr>
          <w:rFonts w:ascii="Noto Sans" w:hAnsi="Noto Sans" w:eastAsia="Calibri Light" w:cs="Noto Sans"/>
          <w:sz w:val="24"/>
          <w:szCs w:val="24"/>
        </w:rPr>
        <w:t xml:space="preserve"> outcomes from</w:t>
      </w:r>
      <w:r w:rsidRPr="00606AE0" w:rsidR="005F61A5">
        <w:rPr>
          <w:rFonts w:ascii="Noto Sans" w:hAnsi="Noto Sans" w:eastAsia="Calibri Light" w:cs="Noto Sans"/>
          <w:sz w:val="24"/>
          <w:szCs w:val="24"/>
        </w:rPr>
        <w:t xml:space="preserve"> an EBS evaluation.</w:t>
      </w:r>
      <w:r w:rsidRPr="00606AE0" w:rsidR="00966AD7">
        <w:rPr>
          <w:rFonts w:ascii="Noto Sans" w:hAnsi="Noto Sans" w:eastAsia="Calibri Light" w:cs="Noto Sans"/>
          <w:sz w:val="24"/>
          <w:szCs w:val="24"/>
        </w:rPr>
        <w:t xml:space="preserve"> </w:t>
      </w:r>
      <w:r w:rsidRPr="00606AE0" w:rsidR="008D0C46">
        <w:rPr>
          <w:rFonts w:ascii="Noto Sans" w:hAnsi="Noto Sans" w:eastAsia="Calibri Light" w:cs="Noto Sans"/>
          <w:sz w:val="24"/>
          <w:szCs w:val="24"/>
        </w:rPr>
        <w:t xml:space="preserve">Intended </w:t>
      </w:r>
      <w:r w:rsidRPr="00606AE0" w:rsidR="00966AD7">
        <w:rPr>
          <w:rFonts w:ascii="Noto Sans" w:hAnsi="Noto Sans" w:eastAsia="Calibri Light" w:cs="Noto Sans"/>
          <w:sz w:val="24"/>
          <w:szCs w:val="24"/>
        </w:rPr>
        <w:t>u</w:t>
      </w:r>
      <w:r w:rsidRPr="00606AE0" w:rsidR="008D0C46">
        <w:rPr>
          <w:rFonts w:ascii="Noto Sans" w:hAnsi="Noto Sans" w:eastAsia="Calibri Light" w:cs="Noto Sans"/>
          <w:sz w:val="24"/>
          <w:szCs w:val="24"/>
        </w:rPr>
        <w:t>sers</w:t>
      </w:r>
      <w:r w:rsidRPr="00606AE0" w:rsidR="00A42130">
        <w:rPr>
          <w:rFonts w:ascii="Noto Sans" w:hAnsi="Noto Sans" w:eastAsia="Calibri Light" w:cs="Noto Sans"/>
          <w:sz w:val="24"/>
          <w:szCs w:val="24"/>
        </w:rPr>
        <w:t xml:space="preserve"> </w:t>
      </w:r>
      <w:r w:rsidRPr="00606AE0" w:rsidR="000716F1">
        <w:rPr>
          <w:rFonts w:ascii="Noto Sans" w:hAnsi="Noto Sans" w:eastAsia="Calibri Light" w:cs="Noto Sans"/>
          <w:sz w:val="24"/>
          <w:szCs w:val="24"/>
        </w:rPr>
        <w:t xml:space="preserve">include </w:t>
      </w:r>
      <w:r w:rsidRPr="00606AE0" w:rsidR="00C527F8">
        <w:rPr>
          <w:rFonts w:ascii="Noto Sans" w:hAnsi="Noto Sans" w:eastAsia="Calibri Light" w:cs="Noto Sans"/>
          <w:sz w:val="24"/>
          <w:szCs w:val="24"/>
        </w:rPr>
        <w:t xml:space="preserve">sub-national, </w:t>
      </w:r>
      <w:r w:rsidRPr="00606AE0" w:rsidR="00347263">
        <w:rPr>
          <w:rFonts w:ascii="Noto Sans" w:hAnsi="Noto Sans" w:eastAsia="Calibri Light" w:cs="Noto Sans"/>
          <w:sz w:val="24"/>
          <w:szCs w:val="24"/>
        </w:rPr>
        <w:t>national, regional, and global</w:t>
      </w:r>
      <w:r w:rsidRPr="00606AE0" w:rsidR="003E5459">
        <w:rPr>
          <w:rFonts w:ascii="Noto Sans" w:hAnsi="Noto Sans" w:eastAsia="Calibri Light" w:cs="Noto Sans"/>
          <w:sz w:val="24"/>
          <w:szCs w:val="24"/>
        </w:rPr>
        <w:t>-</w:t>
      </w:r>
      <w:r w:rsidRPr="00606AE0" w:rsidR="00742F61">
        <w:rPr>
          <w:rFonts w:ascii="Noto Sans" w:hAnsi="Noto Sans" w:eastAsia="Calibri Light" w:cs="Noto Sans"/>
          <w:sz w:val="24"/>
          <w:szCs w:val="24"/>
        </w:rPr>
        <w:t xml:space="preserve">level </w:t>
      </w:r>
      <w:r w:rsidRPr="00606AE0" w:rsidR="003E5459">
        <w:rPr>
          <w:rFonts w:ascii="Noto Sans" w:hAnsi="Noto Sans" w:eastAsia="Calibri Light" w:cs="Noto Sans"/>
          <w:sz w:val="24"/>
          <w:szCs w:val="24"/>
        </w:rPr>
        <w:t xml:space="preserve">early warning </w:t>
      </w:r>
      <w:r w:rsidRPr="00606AE0" w:rsidR="00742F61">
        <w:rPr>
          <w:rFonts w:ascii="Noto Sans" w:hAnsi="Noto Sans" w:eastAsia="Calibri Light" w:cs="Noto Sans"/>
          <w:sz w:val="24"/>
          <w:szCs w:val="24"/>
        </w:rPr>
        <w:t xml:space="preserve">surveillance </w:t>
      </w:r>
      <w:r w:rsidRPr="00606AE0" w:rsidR="00634FE8">
        <w:rPr>
          <w:rFonts w:ascii="Noto Sans" w:hAnsi="Noto Sans" w:eastAsia="Calibri Light" w:cs="Noto Sans"/>
          <w:sz w:val="24"/>
          <w:szCs w:val="24"/>
        </w:rPr>
        <w:t>program</w:t>
      </w:r>
      <w:r w:rsidRPr="00606AE0" w:rsidR="00B845D4">
        <w:rPr>
          <w:rFonts w:ascii="Noto Sans" w:hAnsi="Noto Sans" w:eastAsia="Calibri Light" w:cs="Noto Sans"/>
          <w:sz w:val="24"/>
          <w:szCs w:val="24"/>
        </w:rPr>
        <w:t xml:space="preserve"> implementer</w:t>
      </w:r>
      <w:r w:rsidRPr="00606AE0" w:rsidR="00634FE8">
        <w:rPr>
          <w:rFonts w:ascii="Noto Sans" w:hAnsi="Noto Sans" w:eastAsia="Calibri Light" w:cs="Noto Sans"/>
          <w:sz w:val="24"/>
          <w:szCs w:val="24"/>
        </w:rPr>
        <w:t>s and supporting partners</w:t>
      </w:r>
      <w:r w:rsidRPr="00606AE0" w:rsidR="00C7375F">
        <w:rPr>
          <w:rFonts w:ascii="Noto Sans" w:hAnsi="Noto Sans" w:eastAsia="Calibri Light" w:cs="Noto Sans"/>
          <w:sz w:val="24"/>
          <w:szCs w:val="24"/>
        </w:rPr>
        <w:t>.</w:t>
      </w:r>
      <w:r w:rsidRPr="00606AE0" w:rsidR="0067520C">
        <w:rPr>
          <w:rFonts w:ascii="Noto Sans" w:hAnsi="Noto Sans" w:eastAsia="Calibri Light" w:cs="Noto Sans"/>
          <w:sz w:val="24"/>
          <w:szCs w:val="24"/>
        </w:rPr>
        <w:t xml:space="preserve"> Outcomes from an</w:t>
      </w:r>
      <w:r w:rsidRPr="00606AE0" w:rsidR="00536434">
        <w:rPr>
          <w:rFonts w:ascii="Noto Sans" w:hAnsi="Noto Sans" w:eastAsia="Calibri Light" w:cs="Noto Sans"/>
          <w:sz w:val="24"/>
          <w:szCs w:val="24"/>
        </w:rPr>
        <w:t xml:space="preserve"> </w:t>
      </w:r>
      <w:r w:rsidRPr="00606AE0" w:rsidR="00B6501E">
        <w:rPr>
          <w:rFonts w:ascii="Noto Sans" w:hAnsi="Noto Sans" w:eastAsia="Calibri Light" w:cs="Noto Sans"/>
          <w:sz w:val="24"/>
          <w:szCs w:val="24"/>
        </w:rPr>
        <w:t xml:space="preserve">evaluation </w:t>
      </w:r>
      <w:r w:rsidRPr="00606AE0" w:rsidR="007249D3">
        <w:rPr>
          <w:rFonts w:ascii="Noto Sans" w:hAnsi="Noto Sans" w:eastAsia="Calibri Light" w:cs="Noto Sans"/>
          <w:sz w:val="24"/>
          <w:szCs w:val="24"/>
        </w:rPr>
        <w:t xml:space="preserve">will </w:t>
      </w:r>
      <w:r w:rsidRPr="00606AE0" w:rsidR="00FF2AEE">
        <w:rPr>
          <w:rFonts w:ascii="Noto Sans" w:hAnsi="Noto Sans" w:eastAsia="Calibri Light" w:cs="Noto Sans"/>
          <w:sz w:val="24"/>
          <w:szCs w:val="24"/>
        </w:rPr>
        <w:t xml:space="preserve">help identify </w:t>
      </w:r>
      <w:r w:rsidRPr="00606AE0" w:rsidR="007249D3">
        <w:rPr>
          <w:rFonts w:ascii="Noto Sans" w:hAnsi="Noto Sans" w:eastAsia="Calibri Light" w:cs="Noto Sans"/>
          <w:sz w:val="24"/>
          <w:szCs w:val="24"/>
        </w:rPr>
        <w:t>best practices</w:t>
      </w:r>
      <w:r w:rsidRPr="00606AE0" w:rsidR="00722A2E">
        <w:rPr>
          <w:rFonts w:ascii="Noto Sans" w:hAnsi="Noto Sans" w:eastAsia="Calibri Light" w:cs="Noto Sans"/>
          <w:sz w:val="24"/>
          <w:szCs w:val="24"/>
        </w:rPr>
        <w:t xml:space="preserve"> and </w:t>
      </w:r>
      <w:r w:rsidRPr="00606AE0" w:rsidR="007249D3">
        <w:rPr>
          <w:rFonts w:ascii="Noto Sans" w:hAnsi="Noto Sans" w:eastAsia="Calibri Light" w:cs="Noto Sans"/>
          <w:sz w:val="24"/>
          <w:szCs w:val="24"/>
        </w:rPr>
        <w:t xml:space="preserve">areas </w:t>
      </w:r>
      <w:r w:rsidRPr="00606AE0" w:rsidR="008B5C10">
        <w:rPr>
          <w:rFonts w:ascii="Noto Sans" w:hAnsi="Noto Sans" w:eastAsia="Calibri Light" w:cs="Noto Sans"/>
          <w:sz w:val="24"/>
          <w:szCs w:val="24"/>
        </w:rPr>
        <w:t>of</w:t>
      </w:r>
      <w:r w:rsidRPr="00606AE0" w:rsidR="007249D3">
        <w:rPr>
          <w:rFonts w:ascii="Noto Sans" w:hAnsi="Noto Sans" w:eastAsia="Calibri Light" w:cs="Noto Sans"/>
          <w:sz w:val="24"/>
          <w:szCs w:val="24"/>
        </w:rPr>
        <w:t xml:space="preserve"> improvement, a</w:t>
      </w:r>
      <w:r w:rsidRPr="00606AE0" w:rsidR="00722A2E">
        <w:rPr>
          <w:rFonts w:ascii="Noto Sans" w:hAnsi="Noto Sans" w:eastAsia="Calibri Light" w:cs="Noto Sans"/>
          <w:sz w:val="24"/>
          <w:szCs w:val="24"/>
        </w:rPr>
        <w:t xml:space="preserve">s well as </w:t>
      </w:r>
      <w:r w:rsidRPr="00606AE0" w:rsidR="007249D3">
        <w:rPr>
          <w:rFonts w:ascii="Noto Sans" w:hAnsi="Noto Sans" w:eastAsia="Calibri Light" w:cs="Noto Sans"/>
          <w:sz w:val="24"/>
          <w:szCs w:val="24"/>
        </w:rPr>
        <w:t>offer recommendations to enhance the effectiveness and efficiency of these critical systems.</w:t>
      </w:r>
    </w:p>
    <w:sdt>
      <w:sdtPr>
        <w:rPr>
          <w:rFonts w:ascii="Cambria" w:hAnsi="Cambria" w:eastAsia="Cambria" w:cs="Times New Roman"/>
          <w:b w:val="0"/>
          <w:color w:val="auto"/>
          <w:sz w:val="22"/>
          <w:szCs w:val="22"/>
        </w:rPr>
        <w:id w:val="-2007048738"/>
        <w:docPartObj>
          <w:docPartGallery w:val="Table of Contents"/>
          <w:docPartUnique/>
        </w:docPartObj>
      </w:sdtPr>
      <w:sdtEndPr>
        <w:rPr>
          <w:rFonts w:ascii="Cambria" w:hAnsi="Cambria" w:eastAsia="Cambria" w:cs="Noto Sans"/>
          <w:b w:val="0"/>
          <w:bCs w:val="0"/>
          <w:noProof/>
          <w:color w:val="auto"/>
          <w:sz w:val="22"/>
          <w:szCs w:val="22"/>
        </w:rPr>
      </w:sdtEndPr>
      <w:sdtContent>
        <w:p w:rsidRPr="00E732B6" w:rsidR="003B652E" w:rsidP="00E732B6" w:rsidRDefault="003B652E" w14:paraId="4FFB529A" w14:textId="2A742155">
          <w:pPr>
            <w:pStyle w:val="TOCHeading"/>
          </w:pPr>
          <w:r w:rsidRPr="00E732B6">
            <w:t>Contents</w:t>
          </w:r>
        </w:p>
        <w:p w:rsidRPr="00606AE0" w:rsidR="00CA5E9C" w:rsidP="00606AE0" w:rsidRDefault="003B652E" w14:paraId="200124B3" w14:textId="6C90E609">
          <w:pPr>
            <w:pStyle w:val="TOC1"/>
            <w:tabs>
              <w:tab w:val="right" w:leader="dot" w:pos="9350"/>
            </w:tabs>
            <w:spacing w:after="120" w:line="260" w:lineRule="exact"/>
            <w:rPr>
              <w:rFonts w:ascii="Noto Sans" w:hAnsi="Noto Sans" w:cs="Noto Sans" w:eastAsiaTheme="minorEastAsia"/>
              <w:noProof/>
              <w:kern w:val="2"/>
              <w:sz w:val="24"/>
              <w:szCs w:val="24"/>
              <w14:ligatures w14:val="standardContextual"/>
            </w:rPr>
          </w:pPr>
          <w:r w:rsidRPr="00606AE0">
            <w:rPr>
              <w:rFonts w:ascii="Noto Sans" w:hAnsi="Noto Sans" w:cs="Noto Sans"/>
            </w:rPr>
            <w:fldChar w:fldCharType="begin"/>
          </w:r>
          <w:r w:rsidRPr="00606AE0">
            <w:rPr>
              <w:rFonts w:ascii="Noto Sans" w:hAnsi="Noto Sans" w:cs="Noto Sans"/>
            </w:rPr>
            <w:instrText xml:space="preserve"> TOC \o "1-3" \h \z \u </w:instrText>
          </w:r>
          <w:r w:rsidRPr="00606AE0">
            <w:rPr>
              <w:rFonts w:ascii="Noto Sans" w:hAnsi="Noto Sans" w:cs="Noto Sans"/>
            </w:rPr>
            <w:fldChar w:fldCharType="separate"/>
          </w:r>
          <w:hyperlink w:history="1" w:anchor="_Toc209481229">
            <w:r w:rsidRPr="00606AE0" w:rsidR="00CA5E9C">
              <w:rPr>
                <w:rStyle w:val="Hyperlink"/>
                <w:rFonts w:ascii="Noto Sans" w:hAnsi="Noto Sans" w:cs="Noto Sans"/>
                <w:noProof/>
              </w:rPr>
              <w:t xml:space="preserve">Background </w:t>
            </w:r>
            <w:r w:rsidRPr="00606AE0" w:rsidR="00CA5E9C">
              <w:rPr>
                <w:rFonts w:ascii="Noto Sans" w:hAnsi="Noto Sans" w:cs="Noto Sans"/>
                <w:noProof/>
                <w:webHidden/>
              </w:rPr>
              <w:tab/>
            </w:r>
            <w:r w:rsidRPr="00606AE0" w:rsidR="00CA5E9C">
              <w:rPr>
                <w:rFonts w:ascii="Noto Sans" w:hAnsi="Noto Sans" w:cs="Noto Sans"/>
                <w:noProof/>
                <w:webHidden/>
              </w:rPr>
              <w:fldChar w:fldCharType="begin"/>
            </w:r>
            <w:r w:rsidRPr="00606AE0" w:rsidR="00CA5E9C">
              <w:rPr>
                <w:rFonts w:ascii="Noto Sans" w:hAnsi="Noto Sans" w:cs="Noto Sans"/>
                <w:noProof/>
                <w:webHidden/>
              </w:rPr>
              <w:instrText xml:space="preserve"> PAGEREF _Toc209481229 \h </w:instrText>
            </w:r>
            <w:r w:rsidRPr="00606AE0" w:rsidR="00CA5E9C">
              <w:rPr>
                <w:rFonts w:ascii="Noto Sans" w:hAnsi="Noto Sans" w:cs="Noto Sans"/>
                <w:noProof/>
                <w:webHidden/>
              </w:rPr>
            </w:r>
            <w:r w:rsidRPr="00606AE0" w:rsidR="00CA5E9C">
              <w:rPr>
                <w:rFonts w:ascii="Noto Sans" w:hAnsi="Noto Sans" w:cs="Noto Sans"/>
                <w:noProof/>
                <w:webHidden/>
              </w:rPr>
              <w:fldChar w:fldCharType="separate"/>
            </w:r>
            <w:r w:rsidRPr="00606AE0" w:rsidR="00CA5E9C">
              <w:rPr>
                <w:rFonts w:ascii="Noto Sans" w:hAnsi="Noto Sans" w:cs="Noto Sans"/>
                <w:noProof/>
                <w:webHidden/>
              </w:rPr>
              <w:t>2</w:t>
            </w:r>
            <w:r w:rsidRPr="00606AE0" w:rsidR="00CA5E9C">
              <w:rPr>
                <w:rFonts w:ascii="Noto Sans" w:hAnsi="Noto Sans" w:cs="Noto Sans"/>
                <w:noProof/>
                <w:webHidden/>
              </w:rPr>
              <w:fldChar w:fldCharType="end"/>
            </w:r>
          </w:hyperlink>
        </w:p>
        <w:p w:rsidRPr="00606AE0" w:rsidR="00CA5E9C" w:rsidP="00606AE0" w:rsidRDefault="00CA5E9C" w14:paraId="66E9B566" w14:textId="5F691DF2">
          <w:pPr>
            <w:pStyle w:val="TOC1"/>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0">
            <w:r w:rsidRPr="00606AE0">
              <w:rPr>
                <w:rStyle w:val="Hyperlink"/>
                <w:rFonts w:ascii="Noto Sans" w:hAnsi="Noto Sans" w:cs="Noto Sans"/>
                <w:noProof/>
              </w:rPr>
              <w:t xml:space="preserve">Phased Approach: </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_Toc209481230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3</w:t>
            </w:r>
            <w:r w:rsidRPr="00606AE0">
              <w:rPr>
                <w:rFonts w:ascii="Noto Sans" w:hAnsi="Noto Sans" w:cs="Noto Sans"/>
                <w:noProof/>
                <w:webHidden/>
              </w:rPr>
              <w:fldChar w:fldCharType="end"/>
            </w:r>
          </w:hyperlink>
        </w:p>
        <w:p w:rsidRPr="00606AE0" w:rsidR="00CA5E9C" w:rsidP="00606AE0" w:rsidRDefault="00CA5E9C" w14:paraId="2EE10A1C" w14:textId="6EA19BE0">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1">
            <w:r w:rsidRPr="00606AE0">
              <w:rPr>
                <w:rStyle w:val="Hyperlink"/>
                <w:rFonts w:ascii="Noto Sans" w:hAnsi="Noto Sans" w:cs="Noto Sans"/>
                <w:noProof/>
              </w:rPr>
              <w:t>Phase 1. Planning</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_Toc209481231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4</w:t>
            </w:r>
            <w:r w:rsidRPr="00606AE0">
              <w:rPr>
                <w:rFonts w:ascii="Noto Sans" w:hAnsi="Noto Sans" w:cs="Noto Sans"/>
                <w:noProof/>
                <w:webHidden/>
              </w:rPr>
              <w:fldChar w:fldCharType="end"/>
            </w:r>
          </w:hyperlink>
        </w:p>
        <w:p w:rsidRPr="00606AE0" w:rsidR="00CA5E9C" w:rsidP="00606AE0" w:rsidRDefault="00CA5E9C" w14:paraId="0A4D97E9" w14:textId="349ACE50">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2">
            <w:r w:rsidRPr="00606AE0">
              <w:rPr>
                <w:rStyle w:val="Hyperlink"/>
                <w:rFonts w:ascii="Noto Sans" w:hAnsi="Noto Sans" w:cs="Noto Sans"/>
                <w:noProof/>
              </w:rPr>
              <w:t xml:space="preserve">Phase 2: Protocol and Tool Development </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_Toc209481232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6</w:t>
            </w:r>
            <w:r w:rsidRPr="00606AE0">
              <w:rPr>
                <w:rFonts w:ascii="Noto Sans" w:hAnsi="Noto Sans" w:cs="Noto Sans"/>
                <w:noProof/>
                <w:webHidden/>
              </w:rPr>
              <w:fldChar w:fldCharType="end"/>
            </w:r>
          </w:hyperlink>
        </w:p>
        <w:p w:rsidRPr="00606AE0" w:rsidR="00CA5E9C" w:rsidP="00606AE0" w:rsidRDefault="00CA5E9C" w14:paraId="5DC980E9" w14:textId="68D2372C">
          <w:pPr>
            <w:pStyle w:val="TOC3"/>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3">
            <w:r w:rsidRPr="00606AE0">
              <w:rPr>
                <w:rStyle w:val="Hyperlink"/>
                <w:rFonts w:ascii="Noto Sans" w:hAnsi="Noto Sans" w:cs="Noto Sans"/>
                <w:noProof/>
              </w:rPr>
              <w:t>Evaluation Methods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_Toc209481233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6</w:t>
            </w:r>
            <w:r w:rsidRPr="00606AE0">
              <w:rPr>
                <w:rFonts w:ascii="Noto Sans" w:hAnsi="Noto Sans" w:cs="Noto Sans"/>
                <w:noProof/>
                <w:webHidden/>
              </w:rPr>
              <w:fldChar w:fldCharType="end"/>
            </w:r>
          </w:hyperlink>
        </w:p>
        <w:p w:rsidRPr="00606AE0" w:rsidR="00CA5E9C" w:rsidP="00606AE0" w:rsidRDefault="00CA5E9C" w14:paraId="16635E7D" w14:textId="5DC17FC7">
          <w:pPr>
            <w:pStyle w:val="TOC3"/>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4">
            <w:r w:rsidRPr="00606AE0">
              <w:rPr>
                <w:rStyle w:val="Hyperlink"/>
                <w:rFonts w:ascii="Noto Sans" w:hAnsi="Noto Sans" w:cs="Noto Sans"/>
                <w:noProof/>
              </w:rPr>
              <w:t>Quantitative Methods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_Toc209481234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10</w:t>
            </w:r>
            <w:r w:rsidRPr="00606AE0">
              <w:rPr>
                <w:rFonts w:ascii="Noto Sans" w:hAnsi="Noto Sans" w:cs="Noto Sans"/>
                <w:noProof/>
                <w:webHidden/>
              </w:rPr>
              <w:fldChar w:fldCharType="end"/>
            </w:r>
          </w:hyperlink>
        </w:p>
        <w:p w:rsidRPr="00606AE0" w:rsidR="00CA5E9C" w:rsidP="00606AE0" w:rsidRDefault="00CA5E9C" w14:paraId="7D2C8DD7" w14:textId="0B0E9765">
          <w:pPr>
            <w:pStyle w:val="TOC3"/>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5">
            <w:r w:rsidRPr="00606AE0">
              <w:rPr>
                <w:rStyle w:val="Hyperlink"/>
                <w:rFonts w:ascii="Noto Sans" w:hAnsi="Noto Sans" w:cs="Noto Sans"/>
                <w:noProof/>
              </w:rPr>
              <w:t xml:space="preserve">Qualitative Methods </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_Toc209481235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16</w:t>
            </w:r>
            <w:r w:rsidRPr="00606AE0">
              <w:rPr>
                <w:rFonts w:ascii="Noto Sans" w:hAnsi="Noto Sans" w:cs="Noto Sans"/>
                <w:noProof/>
                <w:webHidden/>
              </w:rPr>
              <w:fldChar w:fldCharType="end"/>
            </w:r>
          </w:hyperlink>
        </w:p>
        <w:p w:rsidRPr="00606AE0" w:rsidR="00CA5E9C" w:rsidP="00606AE0" w:rsidRDefault="00CA5E9C" w14:paraId="314A664B" w14:textId="31540245">
          <w:pPr>
            <w:pStyle w:val="TOC3"/>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6">
            <w:r w:rsidRPr="00606AE0">
              <w:rPr>
                <w:rStyle w:val="Hyperlink"/>
                <w:rFonts w:ascii="Noto Sans" w:hAnsi="Noto Sans" w:cs="Noto Sans"/>
                <w:noProof/>
              </w:rPr>
              <w:t>Additional Analysis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_Toc209481236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18</w:t>
            </w:r>
            <w:r w:rsidRPr="00606AE0">
              <w:rPr>
                <w:rFonts w:ascii="Noto Sans" w:hAnsi="Noto Sans" w:cs="Noto Sans"/>
                <w:noProof/>
                <w:webHidden/>
              </w:rPr>
              <w:fldChar w:fldCharType="end"/>
            </w:r>
          </w:hyperlink>
        </w:p>
        <w:p w:rsidRPr="00606AE0" w:rsidR="00CA5E9C" w:rsidP="00606AE0" w:rsidRDefault="00CA5E9C" w14:paraId="0E432863" w14:textId="21B5BD42">
          <w:pPr>
            <w:pStyle w:val="TOC3"/>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7">
            <w:r w:rsidRPr="00606AE0">
              <w:rPr>
                <w:rStyle w:val="Hyperlink"/>
                <w:rFonts w:ascii="Noto Sans" w:hAnsi="Noto Sans" w:cs="Noto Sans"/>
                <w:noProof/>
              </w:rPr>
              <w:t>Ethical Review and Considerations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_Toc209481237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23</w:t>
            </w:r>
            <w:r w:rsidRPr="00606AE0">
              <w:rPr>
                <w:rFonts w:ascii="Noto Sans" w:hAnsi="Noto Sans" w:cs="Noto Sans"/>
                <w:noProof/>
                <w:webHidden/>
              </w:rPr>
              <w:fldChar w:fldCharType="end"/>
            </w:r>
          </w:hyperlink>
        </w:p>
        <w:p w:rsidRPr="00606AE0" w:rsidR="00CA5E9C" w:rsidP="00606AE0" w:rsidRDefault="00CA5E9C" w14:paraId="417108F9" w14:textId="763C19B0">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8">
            <w:r w:rsidRPr="00606AE0">
              <w:rPr>
                <w:rStyle w:val="Hyperlink"/>
                <w:rFonts w:ascii="Noto Sans" w:hAnsi="Noto Sans" w:cs="Noto Sans"/>
                <w:noProof/>
              </w:rPr>
              <w:t>Phase 3: Implementation</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_Toc209481238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23</w:t>
            </w:r>
            <w:r w:rsidRPr="00606AE0">
              <w:rPr>
                <w:rFonts w:ascii="Noto Sans" w:hAnsi="Noto Sans" w:cs="Noto Sans"/>
                <w:noProof/>
                <w:webHidden/>
              </w:rPr>
              <w:fldChar w:fldCharType="end"/>
            </w:r>
          </w:hyperlink>
        </w:p>
        <w:p w:rsidRPr="00606AE0" w:rsidR="00CA5E9C" w:rsidP="00606AE0" w:rsidRDefault="00CA5E9C" w14:paraId="28721C57" w14:textId="272E66E7">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39">
            <w:r w:rsidRPr="00606AE0">
              <w:rPr>
                <w:rStyle w:val="Hyperlink"/>
                <w:rFonts w:ascii="Noto Sans" w:hAnsi="Noto Sans" w:cs="Noto Sans"/>
                <w:noProof/>
              </w:rPr>
              <w:t>Phase 4: Outcomes and Next Steps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_Toc209481239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25</w:t>
            </w:r>
            <w:r w:rsidRPr="00606AE0">
              <w:rPr>
                <w:rFonts w:ascii="Noto Sans" w:hAnsi="Noto Sans" w:cs="Noto Sans"/>
                <w:noProof/>
                <w:webHidden/>
              </w:rPr>
              <w:fldChar w:fldCharType="end"/>
            </w:r>
          </w:hyperlink>
        </w:p>
        <w:p w:rsidRPr="00606AE0" w:rsidR="00CA5E9C" w:rsidP="00606AE0" w:rsidRDefault="00CA5E9C" w14:paraId="3CB5EDF4" w14:textId="21A0E543">
          <w:pPr>
            <w:pStyle w:val="TOC1"/>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0">
            <w:r w:rsidRPr="00606AE0">
              <w:rPr>
                <w:rStyle w:val="Hyperlink"/>
                <w:rFonts w:ascii="Noto Sans" w:hAnsi="Noto Sans" w:cs="Noto Sans"/>
                <w:noProof/>
              </w:rPr>
              <w:t>Acknowledgement</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_Toc209481240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30</w:t>
            </w:r>
            <w:r w:rsidRPr="00606AE0">
              <w:rPr>
                <w:rFonts w:ascii="Noto Sans" w:hAnsi="Noto Sans" w:cs="Noto Sans"/>
                <w:noProof/>
                <w:webHidden/>
              </w:rPr>
              <w:fldChar w:fldCharType="end"/>
            </w:r>
          </w:hyperlink>
        </w:p>
        <w:p w:rsidRPr="00606AE0" w:rsidR="00CA5E9C" w:rsidP="00606AE0" w:rsidRDefault="00CA5E9C" w14:paraId="2A7673E5" w14:textId="5D96DCF5">
          <w:pPr>
            <w:pStyle w:val="TOC1"/>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1">
            <w:r w:rsidRPr="00606AE0">
              <w:rPr>
                <w:rStyle w:val="Hyperlink"/>
                <w:rFonts w:ascii="Noto Sans" w:hAnsi="Noto Sans" w:cs="Noto Sans"/>
                <w:noProof/>
              </w:rPr>
              <w:t>References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_Toc209481241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31</w:t>
            </w:r>
            <w:r w:rsidRPr="00606AE0">
              <w:rPr>
                <w:rFonts w:ascii="Noto Sans" w:hAnsi="Noto Sans" w:cs="Noto Sans"/>
                <w:noProof/>
                <w:webHidden/>
              </w:rPr>
              <w:fldChar w:fldCharType="end"/>
            </w:r>
          </w:hyperlink>
        </w:p>
        <w:p w:rsidRPr="00606AE0" w:rsidR="00CA5E9C" w:rsidP="00606AE0" w:rsidRDefault="00CA5E9C" w14:paraId="1D48F242" w14:textId="5BEB0869">
          <w:pPr>
            <w:pStyle w:val="TOC1"/>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2">
            <w:r w:rsidRPr="00606AE0">
              <w:rPr>
                <w:rStyle w:val="Hyperlink"/>
                <w:rFonts w:ascii="Noto Sans" w:hAnsi="Noto Sans" w:cs="Noto Sans"/>
                <w:noProof/>
              </w:rPr>
              <w:t>Appendix</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_Toc209481242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35</w:t>
            </w:r>
            <w:r w:rsidRPr="00606AE0">
              <w:rPr>
                <w:rFonts w:ascii="Noto Sans" w:hAnsi="Noto Sans" w:cs="Noto Sans"/>
                <w:noProof/>
                <w:webHidden/>
              </w:rPr>
              <w:fldChar w:fldCharType="end"/>
            </w:r>
          </w:hyperlink>
        </w:p>
        <w:p w:rsidRPr="00606AE0" w:rsidR="00CA5E9C" w:rsidP="00606AE0" w:rsidRDefault="00CA5E9C" w14:paraId="12828E31" w14:textId="5B467CAA">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3">
            <w:r w:rsidRPr="00606AE0">
              <w:rPr>
                <w:rStyle w:val="Hyperlink"/>
                <w:rFonts w:ascii="Noto Sans" w:hAnsi="Noto Sans" w:cs="Noto Sans"/>
                <w:noProof/>
              </w:rPr>
              <w:t>Glossary</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_Toc209481243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35</w:t>
            </w:r>
            <w:r w:rsidRPr="00606AE0">
              <w:rPr>
                <w:rFonts w:ascii="Noto Sans" w:hAnsi="Noto Sans" w:cs="Noto Sans"/>
                <w:noProof/>
                <w:webHidden/>
              </w:rPr>
              <w:fldChar w:fldCharType="end"/>
            </w:r>
          </w:hyperlink>
        </w:p>
        <w:p w:rsidRPr="00606AE0" w:rsidR="00CA5E9C" w:rsidP="00606AE0" w:rsidRDefault="00CA5E9C" w14:paraId="3595BAD4" w14:textId="644A53F4">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4">
            <w:r w:rsidRPr="00606AE0">
              <w:rPr>
                <w:rStyle w:val="Hyperlink"/>
                <w:rFonts w:ascii="Noto Sans" w:hAnsi="Noto Sans" w:cs="Noto Sans"/>
                <w:noProof/>
              </w:rPr>
              <w:t>List of Supplemental Evaluation Tools</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_Toc209481244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40</w:t>
            </w:r>
            <w:r w:rsidRPr="00606AE0">
              <w:rPr>
                <w:rFonts w:ascii="Noto Sans" w:hAnsi="Noto Sans" w:cs="Noto Sans"/>
                <w:noProof/>
                <w:webHidden/>
              </w:rPr>
              <w:fldChar w:fldCharType="end"/>
            </w:r>
          </w:hyperlink>
        </w:p>
        <w:p w:rsidRPr="00606AE0" w:rsidR="00CA5E9C" w:rsidP="00606AE0" w:rsidRDefault="00CA5E9C" w14:paraId="4C2D265D" w14:textId="5F7ECA2D">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5">
            <w:r w:rsidRPr="00606AE0">
              <w:rPr>
                <w:rStyle w:val="Hyperlink"/>
                <w:rFonts w:ascii="Noto Sans" w:hAnsi="Noto Sans" w:cs="Noto Sans"/>
                <w:noProof/>
              </w:rPr>
              <w:t>Example Protocol Template</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_Toc209481245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40</w:t>
            </w:r>
            <w:r w:rsidRPr="00606AE0">
              <w:rPr>
                <w:rFonts w:ascii="Noto Sans" w:hAnsi="Noto Sans" w:cs="Noto Sans"/>
                <w:noProof/>
                <w:webHidden/>
              </w:rPr>
              <w:fldChar w:fldCharType="end"/>
            </w:r>
          </w:hyperlink>
        </w:p>
        <w:p w:rsidRPr="00606AE0" w:rsidR="00CA5E9C" w:rsidP="00606AE0" w:rsidRDefault="00CA5E9C" w14:paraId="7B25A555" w14:textId="29DD6228">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6">
            <w:r w:rsidRPr="00606AE0">
              <w:rPr>
                <w:rStyle w:val="Hyperlink"/>
                <w:rFonts w:ascii="Noto Sans" w:hAnsi="Noto Sans" w:cs="Noto Sans"/>
                <w:noProof/>
              </w:rPr>
              <w:t>Example EBS Site Evaluation Checklist</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_Toc209481246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41</w:t>
            </w:r>
            <w:r w:rsidRPr="00606AE0">
              <w:rPr>
                <w:rFonts w:ascii="Noto Sans" w:hAnsi="Noto Sans" w:cs="Noto Sans"/>
                <w:noProof/>
                <w:webHidden/>
              </w:rPr>
              <w:fldChar w:fldCharType="end"/>
            </w:r>
          </w:hyperlink>
        </w:p>
        <w:p w:rsidRPr="00606AE0" w:rsidR="00CA5E9C" w:rsidP="00606AE0" w:rsidRDefault="00CA5E9C" w14:paraId="6E44AF21" w14:textId="29410E6E">
          <w:pPr>
            <w:pStyle w:val="TOC2"/>
            <w:tabs>
              <w:tab w:val="right" w:leader="dot" w:pos="9350"/>
            </w:tabs>
            <w:spacing w:after="120" w:line="260" w:lineRule="exact"/>
            <w:rPr>
              <w:rFonts w:ascii="Noto Sans" w:hAnsi="Noto Sans" w:cs="Noto Sans" w:eastAsiaTheme="minorEastAsia"/>
              <w:noProof/>
              <w:kern w:val="2"/>
              <w:sz w:val="24"/>
              <w:szCs w:val="24"/>
              <w14:ligatures w14:val="standardContextual"/>
            </w:rPr>
          </w:pPr>
          <w:hyperlink w:history="1" w:anchor="_Toc209481247">
            <w:r w:rsidRPr="00606AE0">
              <w:rPr>
                <w:rStyle w:val="Hyperlink"/>
                <w:rFonts w:ascii="Noto Sans" w:hAnsi="Noto Sans" w:cs="Noto Sans"/>
                <w:noProof/>
              </w:rPr>
              <w:t>Informed Consent and Confidentiality</w:t>
            </w:r>
            <w:r w:rsidRPr="00606AE0">
              <w:rPr>
                <w:rFonts w:ascii="Noto Sans" w:hAnsi="Noto Sans" w:cs="Noto Sans"/>
                <w:noProof/>
                <w:webHidden/>
              </w:rPr>
              <w:tab/>
            </w:r>
            <w:r w:rsidRPr="00606AE0">
              <w:rPr>
                <w:rFonts w:ascii="Noto Sans" w:hAnsi="Noto Sans" w:cs="Noto Sans"/>
                <w:noProof/>
                <w:webHidden/>
              </w:rPr>
              <w:fldChar w:fldCharType="begin"/>
            </w:r>
            <w:r w:rsidRPr="00606AE0">
              <w:rPr>
                <w:rFonts w:ascii="Noto Sans" w:hAnsi="Noto Sans" w:cs="Noto Sans"/>
                <w:noProof/>
                <w:webHidden/>
              </w:rPr>
              <w:instrText xml:space="preserve"> PAGEREF _Toc209481247 \h </w:instrText>
            </w:r>
            <w:r w:rsidRPr="00606AE0">
              <w:rPr>
                <w:rFonts w:ascii="Noto Sans" w:hAnsi="Noto Sans" w:cs="Noto Sans"/>
                <w:noProof/>
                <w:webHidden/>
              </w:rPr>
            </w:r>
            <w:r w:rsidRPr="00606AE0">
              <w:rPr>
                <w:rFonts w:ascii="Noto Sans" w:hAnsi="Noto Sans" w:cs="Noto Sans"/>
                <w:noProof/>
                <w:webHidden/>
              </w:rPr>
              <w:fldChar w:fldCharType="separate"/>
            </w:r>
            <w:r w:rsidRPr="00606AE0">
              <w:rPr>
                <w:rFonts w:ascii="Noto Sans" w:hAnsi="Noto Sans" w:cs="Noto Sans"/>
                <w:noProof/>
                <w:webHidden/>
              </w:rPr>
              <w:t>43</w:t>
            </w:r>
            <w:r w:rsidRPr="00606AE0">
              <w:rPr>
                <w:rFonts w:ascii="Noto Sans" w:hAnsi="Noto Sans" w:cs="Noto Sans"/>
                <w:noProof/>
                <w:webHidden/>
              </w:rPr>
              <w:fldChar w:fldCharType="end"/>
            </w:r>
          </w:hyperlink>
        </w:p>
        <w:p w:rsidRPr="00606AE0" w:rsidR="003B652E" w:rsidRDefault="003B652E" w14:paraId="779CC5CB" w14:textId="5BFF6B90">
          <w:pPr>
            <w:rPr>
              <w:rFonts w:ascii="Noto Sans" w:hAnsi="Noto Sans" w:cs="Noto Sans"/>
            </w:rPr>
          </w:pPr>
          <w:r w:rsidRPr="00606AE0">
            <w:rPr>
              <w:rFonts w:ascii="Noto Sans" w:hAnsi="Noto Sans" w:cs="Noto Sans"/>
              <w:b/>
              <w:bCs/>
              <w:noProof/>
            </w:rPr>
            <w:fldChar w:fldCharType="end"/>
          </w:r>
        </w:p>
      </w:sdtContent>
    </w:sdt>
    <w:p w:rsidRPr="00E732B6" w:rsidR="007321C7" w:rsidP="00E732B6" w:rsidRDefault="007321C7" w14:paraId="052B02E8" w14:textId="1E1CE0F6">
      <w:pPr>
        <w:pStyle w:val="Heading1"/>
      </w:pPr>
      <w:bookmarkStart w:name="_Toc209481229" w:id="0"/>
      <w:r w:rsidRPr="00E732B6">
        <w:t xml:space="preserve">Background </w:t>
      </w:r>
      <w:bookmarkEnd w:id="0"/>
    </w:p>
    <w:p w:rsidRPr="00606AE0" w:rsidR="57853CD2" w:rsidP="0E244CC5" w:rsidRDefault="00130A21" w14:paraId="55E323E5" w14:textId="7D0D9B12">
      <w:pPr>
        <w:spacing w:after="240" w:line="240" w:lineRule="auto"/>
        <w:rPr>
          <w:rFonts w:ascii="Noto Sans" w:hAnsi="Noto Sans" w:eastAsia="Calibri Light" w:cs="Noto Sans"/>
        </w:rPr>
      </w:pPr>
      <w:r w:rsidRPr="00606AE0">
        <w:rPr>
          <w:rFonts w:ascii="Noto Sans" w:hAnsi="Noto Sans" w:cs="Noto Sans"/>
          <w:noProof/>
        </w:rPr>
        <mc:AlternateContent>
          <mc:Choice Requires="wps">
            <w:drawing>
              <wp:anchor distT="0" distB="0" distL="114300" distR="114300" simplePos="0" relativeHeight="251658242" behindDoc="0" locked="0" layoutInCell="1" allowOverlap="1" wp14:anchorId="23660C94" wp14:editId="445D6C5A">
                <wp:simplePos x="0" y="0"/>
                <wp:positionH relativeFrom="margin">
                  <wp:posOffset>4091305</wp:posOffset>
                </wp:positionH>
                <wp:positionV relativeFrom="paragraph">
                  <wp:posOffset>2023745</wp:posOffset>
                </wp:positionV>
                <wp:extent cx="2002155" cy="635"/>
                <wp:effectExtent l="0" t="0" r="0" b="3175"/>
                <wp:wrapSquare wrapText="bothSides"/>
                <wp:docPr id="1758424899" name="Text Box 1"/>
                <wp:cNvGraphicFramePr/>
                <a:graphic xmlns:a="http://schemas.openxmlformats.org/drawingml/2006/main">
                  <a:graphicData uri="http://schemas.microsoft.com/office/word/2010/wordprocessingShape">
                    <wps:wsp>
                      <wps:cNvSpPr txBox="1"/>
                      <wps:spPr>
                        <a:xfrm>
                          <a:off x="0" y="0"/>
                          <a:ext cx="2002155" cy="635"/>
                        </a:xfrm>
                        <a:prstGeom prst="rect">
                          <a:avLst/>
                        </a:prstGeom>
                        <a:solidFill>
                          <a:prstClr val="white"/>
                        </a:solidFill>
                        <a:ln>
                          <a:noFill/>
                        </a:ln>
                      </wps:spPr>
                      <wps:txbx>
                        <w:txbxContent>
                          <w:p w:rsidRPr="003A68D6" w:rsidR="00970C75" w:rsidP="009716CF" w:rsidRDefault="00970C75" w14:paraId="659D037F" w14:textId="29947C83">
                            <w:pPr>
                              <w:pStyle w:val="Caption"/>
                              <w:rPr>
                                <w:rFonts w:ascii="Calibri Light" w:hAnsi="Calibri Light" w:eastAsia="Calibri Light" w:cs="Calibri Light"/>
                                <w:noProof/>
                                <w:sz w:val="22"/>
                                <w:szCs w:val="22"/>
                              </w:rPr>
                            </w:pPr>
                            <w:r>
                              <w:t xml:space="preserve">Figure </w:t>
                            </w:r>
                            <w:r w:rsidR="00EF4466">
                              <w:fldChar w:fldCharType="begin"/>
                            </w:r>
                            <w:r w:rsidR="00EF4466">
                              <w:instrText xml:space="preserve"> SEQ Figure \* ARABIC </w:instrText>
                            </w:r>
                            <w:r w:rsidR="00EF4466">
                              <w:fldChar w:fldCharType="separate"/>
                            </w:r>
                            <w:r w:rsidR="00BB1B1D">
                              <w:rPr>
                                <w:noProof/>
                              </w:rPr>
                              <w:t>1</w:t>
                            </w:r>
                            <w:r w:rsidR="00EF4466">
                              <w:rPr>
                                <w:noProof/>
                              </w:rPr>
                              <w:fldChar w:fldCharType="end"/>
                            </w:r>
                            <w:r>
                              <w:t xml:space="preserve">. Both </w:t>
                            </w:r>
                            <w:r w:rsidR="00786605">
                              <w:t>e</w:t>
                            </w:r>
                            <w:r>
                              <w:t xml:space="preserve">vent-based and </w:t>
                            </w:r>
                            <w:r w:rsidR="00786605">
                              <w:t>i</w:t>
                            </w:r>
                            <w:r>
                              <w:t xml:space="preserve">ndicator-based </w:t>
                            </w:r>
                            <w:r w:rsidR="00786605">
                              <w:t>s</w:t>
                            </w:r>
                            <w:r>
                              <w:t xml:space="preserve">urveillance contribute to </w:t>
                            </w:r>
                            <w:r w:rsidR="00786605">
                              <w:t>p</w:t>
                            </w:r>
                            <w:r>
                              <w:t xml:space="preserve">ublic </w:t>
                            </w:r>
                            <w:r w:rsidR="00786605">
                              <w:t>h</w:t>
                            </w:r>
                            <w:r>
                              <w:t xml:space="preserve">ealth </w:t>
                            </w:r>
                            <w:r w:rsidR="00786605">
                              <w:t>i</w:t>
                            </w:r>
                            <w:r>
                              <w:t>ntelligence</w:t>
                            </w:r>
                            <w:r w:rsidR="003E421D">
                              <w:t xml:space="preserve"> (PHI)</w:t>
                            </w:r>
                            <w:r>
                              <w:t xml:space="preserve">, which overall informs </w:t>
                            </w:r>
                            <w:r w:rsidR="003E421D">
                              <w:t>e</w:t>
                            </w:r>
                            <w:r>
                              <w:t xml:space="preserve">arly </w:t>
                            </w:r>
                            <w:r w:rsidR="003E421D">
                              <w:t>w</w:t>
                            </w:r>
                            <w:r>
                              <w:t xml:space="preserve">arning, </w:t>
                            </w:r>
                            <w:r w:rsidR="003E421D">
                              <w:t>a</w:t>
                            </w:r>
                            <w:r>
                              <w:t xml:space="preserve">lert, and </w:t>
                            </w:r>
                            <w:r w:rsidR="003E421D">
                              <w:t>r</w:t>
                            </w:r>
                            <w:r>
                              <w:t xml:space="preserve">esponse </w:t>
                            </w:r>
                            <w:r w:rsidR="00022E98">
                              <w:t>efforts.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3AA4364F">
              <v:shapetype id="_x0000_t202" coordsize="21600,21600" o:spt="202" path="m,l,21600r21600,l21600,xe" w14:anchorId="23660C94">
                <v:stroke joinstyle="miter"/>
                <v:path gradientshapeok="t" o:connecttype="rect"/>
              </v:shapetype>
              <v:shape id="Text Box 1" style="position:absolute;margin-left:322.15pt;margin-top:159.35pt;width:157.65pt;height:.05pt;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">
                <v:textbox style="mso-fit-shape-to-text:t" inset="0,0,0,0">
                  <w:txbxContent>
                    <w:p w:rsidRPr="003A68D6" w:rsidR="00970C75" w:rsidP="009716CF" w:rsidRDefault="00970C75" w14:paraId="082A1146" w14:textId="29947C83">
                      <w:pPr>
                        <w:pStyle w:val="Caption"/>
                        <w:rPr>
                          <w:rFonts w:ascii="Calibri Light" w:hAnsi="Calibri Light" w:eastAsia="Calibri Light" w:cs="Calibri Light"/>
                          <w:noProof/>
                          <w:sz w:val="22"/>
                          <w:szCs w:val="22"/>
                        </w:rPr>
                      </w:pPr>
                      <w:r>
                        <w:t xml:space="preserve">Figure </w:t>
                      </w:r>
                      <w:r w:rsidR="00EF4466">
                        <w:fldChar w:fldCharType="begin"/>
                      </w:r>
                      <w:r w:rsidR="00EF4466">
                        <w:instrText xml:space="preserve"> SEQ Figure \* ARABIC </w:instrText>
                      </w:r>
                      <w:r w:rsidR="00EF4466">
                        <w:fldChar w:fldCharType="separate"/>
                      </w:r>
                      <w:r w:rsidR="00BB1B1D">
                        <w:rPr>
                          <w:noProof/>
                        </w:rPr>
                        <w:t>1</w:t>
                      </w:r>
                      <w:r w:rsidR="00EF4466">
                        <w:rPr>
                          <w:noProof/>
                        </w:rPr>
                        <w:fldChar w:fldCharType="end"/>
                      </w:r>
                      <w:r>
                        <w:t xml:space="preserve">. Both </w:t>
                      </w:r>
                      <w:r w:rsidR="00786605">
                        <w:t>e</w:t>
                      </w:r>
                      <w:r>
                        <w:t xml:space="preserve">vent-based and </w:t>
                      </w:r>
                      <w:r w:rsidR="00786605">
                        <w:t>i</w:t>
                      </w:r>
                      <w:r>
                        <w:t xml:space="preserve">ndicator-based </w:t>
                      </w:r>
                      <w:r w:rsidR="00786605">
                        <w:t>s</w:t>
                      </w:r>
                      <w:r>
                        <w:t xml:space="preserve">urveillance contribute to </w:t>
                      </w:r>
                      <w:r w:rsidR="00786605">
                        <w:t>p</w:t>
                      </w:r>
                      <w:r>
                        <w:t xml:space="preserve">ublic </w:t>
                      </w:r>
                      <w:r w:rsidR="00786605">
                        <w:t>h</w:t>
                      </w:r>
                      <w:r>
                        <w:t xml:space="preserve">ealth </w:t>
                      </w:r>
                      <w:r w:rsidR="00786605">
                        <w:t>i</w:t>
                      </w:r>
                      <w:r>
                        <w:t>ntelligence</w:t>
                      </w:r>
                      <w:r w:rsidR="003E421D">
                        <w:t xml:space="preserve"> (PHI)</w:t>
                      </w:r>
                      <w:r>
                        <w:t xml:space="preserve">, which overall informs </w:t>
                      </w:r>
                      <w:r w:rsidR="003E421D">
                        <w:t>e</w:t>
                      </w:r>
                      <w:r>
                        <w:t xml:space="preserve">arly </w:t>
                      </w:r>
                      <w:r w:rsidR="003E421D">
                        <w:t>w</w:t>
                      </w:r>
                      <w:r>
                        <w:t xml:space="preserve">arning, </w:t>
                      </w:r>
                      <w:r w:rsidR="003E421D">
                        <w:t>a</w:t>
                      </w:r>
                      <w:r>
                        <w:t xml:space="preserve">lert, and </w:t>
                      </w:r>
                      <w:r w:rsidR="003E421D">
                        <w:t>r</w:t>
                      </w:r>
                      <w:r>
                        <w:t xml:space="preserve">esponse </w:t>
                      </w:r>
                      <w:r w:rsidR="00022E98">
                        <w:t>efforts.</w:t>
                      </w:r>
                    </w:p>
                  </w:txbxContent>
                </v:textbox>
                <w10:wrap type="square" anchorx="margin"/>
              </v:shape>
            </w:pict>
          </mc:Fallback>
        </mc:AlternateContent>
      </w:r>
      <w:r w:rsidRPr="00606AE0">
        <w:rPr>
          <w:rFonts w:ascii="Noto Sans" w:hAnsi="Noto Sans" w:eastAsia="Calibri Light" w:cs="Noto Sans"/>
          <w:noProof/>
        </w:rPr>
        <w:drawing>
          <wp:anchor distT="0" distB="0" distL="114300" distR="114300" simplePos="0" relativeHeight="251658241" behindDoc="0" locked="0" layoutInCell="1" allowOverlap="1" wp14:anchorId="52F54D3B" wp14:editId="52DD6C50">
            <wp:simplePos x="0" y="0"/>
            <wp:positionH relativeFrom="margin">
              <wp:posOffset>4097020</wp:posOffset>
            </wp:positionH>
            <wp:positionV relativeFrom="paragraph">
              <wp:posOffset>241300</wp:posOffset>
            </wp:positionV>
            <wp:extent cx="1926590" cy="1725295"/>
            <wp:effectExtent l="0" t="0" r="0" b="8255"/>
            <wp:wrapSquare wrapText="bothSides"/>
            <wp:docPr id="2143213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45" r="1143"/>
                    <a:stretch>
                      <a:fillRect/>
                    </a:stretch>
                  </pic:blipFill>
                  <pic:spPr bwMode="auto">
                    <a:xfrm>
                      <a:off x="0" y="0"/>
                      <a:ext cx="1926590" cy="1725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6AE0" w:rsidR="57853CD2">
        <w:rPr>
          <w:rFonts w:ascii="Noto Sans" w:hAnsi="Noto Sans" w:eastAsia="Calibri Light" w:cs="Noto Sans"/>
        </w:rPr>
        <w:t>Event-based surveillance (EBS) systems have been implemented globally</w:t>
      </w:r>
      <w:r w:rsidRPr="00606AE0" w:rsidR="00485F10">
        <w:rPr>
          <w:rFonts w:ascii="Noto Sans" w:hAnsi="Noto Sans" w:eastAsia="Calibri Light" w:cs="Noto Sans"/>
        </w:rPr>
        <w:t xml:space="preserve"> to </w:t>
      </w:r>
      <w:r w:rsidRPr="00606AE0" w:rsidR="000F4567">
        <w:rPr>
          <w:rFonts w:ascii="Noto Sans" w:hAnsi="Noto Sans" w:eastAsia="Calibri Light" w:cs="Noto Sans"/>
        </w:rPr>
        <w:t xml:space="preserve">support public health intelligence </w:t>
      </w:r>
      <w:r w:rsidRPr="00606AE0" w:rsidR="007A7C54">
        <w:rPr>
          <w:rFonts w:ascii="Noto Sans" w:hAnsi="Noto Sans" w:eastAsia="Calibri Light" w:cs="Noto Sans"/>
        </w:rPr>
        <w:t xml:space="preserve">(PHI) </w:t>
      </w:r>
      <w:r w:rsidRPr="00606AE0" w:rsidR="000F4567">
        <w:rPr>
          <w:rFonts w:ascii="Noto Sans" w:hAnsi="Noto Sans" w:eastAsia="Calibri Light" w:cs="Noto Sans"/>
        </w:rPr>
        <w:t xml:space="preserve">and </w:t>
      </w:r>
      <w:r w:rsidRPr="00606AE0" w:rsidR="00F30BF5">
        <w:rPr>
          <w:rFonts w:ascii="Noto Sans" w:hAnsi="Noto Sans" w:eastAsia="Calibri Light" w:cs="Noto Sans"/>
        </w:rPr>
        <w:t>strengthen</w:t>
      </w:r>
      <w:r w:rsidRPr="00606AE0" w:rsidR="007A7C54">
        <w:rPr>
          <w:rFonts w:ascii="Noto Sans" w:hAnsi="Noto Sans" w:eastAsia="Calibri Light" w:cs="Noto Sans"/>
        </w:rPr>
        <w:t xml:space="preserve"> </w:t>
      </w:r>
      <w:r w:rsidRPr="00606AE0" w:rsidR="0003016A">
        <w:rPr>
          <w:rFonts w:ascii="Noto Sans" w:hAnsi="Noto Sans" w:eastAsia="Calibri Light" w:cs="Noto Sans"/>
        </w:rPr>
        <w:t>e</w:t>
      </w:r>
      <w:r w:rsidRPr="00606AE0" w:rsidR="57853CD2">
        <w:rPr>
          <w:rFonts w:ascii="Noto Sans" w:hAnsi="Noto Sans" w:eastAsia="Calibri Light" w:cs="Noto Sans"/>
        </w:rPr>
        <w:t xml:space="preserve">arly </w:t>
      </w:r>
      <w:r w:rsidRPr="00606AE0" w:rsidR="00333AFC">
        <w:rPr>
          <w:rFonts w:ascii="Noto Sans" w:hAnsi="Noto Sans" w:eastAsia="Calibri Light" w:cs="Noto Sans"/>
        </w:rPr>
        <w:t>w</w:t>
      </w:r>
      <w:r w:rsidRPr="00606AE0" w:rsidR="57853CD2">
        <w:rPr>
          <w:rFonts w:ascii="Noto Sans" w:hAnsi="Noto Sans" w:eastAsia="Calibri Light" w:cs="Noto Sans"/>
        </w:rPr>
        <w:t>arning</w:t>
      </w:r>
      <w:r w:rsidRPr="00606AE0" w:rsidR="0FE6E8A7">
        <w:rPr>
          <w:rFonts w:ascii="Noto Sans" w:hAnsi="Noto Sans" w:eastAsia="Calibri Light" w:cs="Noto Sans"/>
        </w:rPr>
        <w:t>,</w:t>
      </w:r>
      <w:r w:rsidRPr="00606AE0" w:rsidR="57853CD2">
        <w:rPr>
          <w:rFonts w:ascii="Noto Sans" w:hAnsi="Noto Sans" w:eastAsia="Calibri Light" w:cs="Noto Sans"/>
        </w:rPr>
        <w:t xml:space="preserve"> </w:t>
      </w:r>
      <w:r w:rsidRPr="00606AE0" w:rsidDel="009C1072" w:rsidR="00333AFC">
        <w:rPr>
          <w:rFonts w:ascii="Noto Sans" w:hAnsi="Noto Sans" w:eastAsia="Calibri Light" w:cs="Noto Sans"/>
        </w:rPr>
        <w:t>a</w:t>
      </w:r>
      <w:r w:rsidRPr="00606AE0" w:rsidDel="009C1072" w:rsidR="287725D7">
        <w:rPr>
          <w:rFonts w:ascii="Noto Sans" w:hAnsi="Noto Sans" w:eastAsia="Calibri Light" w:cs="Noto Sans"/>
        </w:rPr>
        <w:t>lert</w:t>
      </w:r>
      <w:r w:rsidRPr="00606AE0" w:rsidR="35B5D3F7">
        <w:rPr>
          <w:rFonts w:ascii="Noto Sans" w:hAnsi="Noto Sans" w:eastAsia="Calibri Light" w:cs="Noto Sans"/>
        </w:rPr>
        <w:t xml:space="preserve"> and </w:t>
      </w:r>
      <w:r w:rsidRPr="00606AE0" w:rsidDel="009C1072" w:rsidR="00333AFC">
        <w:rPr>
          <w:rFonts w:ascii="Noto Sans" w:hAnsi="Noto Sans" w:eastAsia="Calibri Light" w:cs="Noto Sans"/>
        </w:rPr>
        <w:t>r</w:t>
      </w:r>
      <w:r w:rsidRPr="00606AE0" w:rsidR="35B5D3F7">
        <w:rPr>
          <w:rFonts w:ascii="Noto Sans" w:hAnsi="Noto Sans" w:eastAsia="Calibri Light" w:cs="Noto Sans"/>
        </w:rPr>
        <w:t xml:space="preserve">esponse (EWAR) </w:t>
      </w:r>
      <w:r w:rsidRPr="00606AE0" w:rsidR="00F61FD2">
        <w:rPr>
          <w:rFonts w:ascii="Noto Sans" w:hAnsi="Noto Sans" w:eastAsia="Calibri Light" w:cs="Noto Sans"/>
        </w:rPr>
        <w:t xml:space="preserve">capacity </w:t>
      </w:r>
      <w:r w:rsidRPr="00606AE0" w:rsidR="57853CD2">
        <w:rPr>
          <w:rFonts w:ascii="Noto Sans" w:hAnsi="Noto Sans" w:eastAsia="Calibri Light" w:cs="Noto Sans"/>
        </w:rPr>
        <w:t>across human, animal, and environmental health in diverse settings</w:t>
      </w:r>
      <w:r w:rsidRPr="00606AE0" w:rsidR="009C1072">
        <w:rPr>
          <w:rFonts w:ascii="Noto Sans" w:hAnsi="Noto Sans" w:eastAsia="Calibri Light" w:cs="Noto Sans"/>
        </w:rPr>
        <w:t xml:space="preserve">. </w:t>
      </w:r>
      <w:r w:rsidRPr="00606AE0" w:rsidR="004B36E4">
        <w:rPr>
          <w:rFonts w:ascii="Noto Sans" w:hAnsi="Noto Sans" w:eastAsia="Calibri Light" w:cs="Noto Sans"/>
        </w:rPr>
        <w:t>Like all public health programs</w:t>
      </w:r>
      <w:r w:rsidRPr="00606AE0" w:rsidR="0062700D">
        <w:rPr>
          <w:rFonts w:ascii="Noto Sans" w:hAnsi="Noto Sans" w:eastAsia="Calibri Light" w:cs="Noto Sans"/>
        </w:rPr>
        <w:fldChar w:fldCharType="begin"/>
      </w:r>
      <w:r w:rsidRPr="00606AE0" w:rsidR="00256288">
        <w:rPr>
          <w:rFonts w:ascii="Noto Sans" w:hAnsi="Noto Sans" w:eastAsia="Calibri Light" w:cs="Noto Sans"/>
        </w:rPr>
        <w:instrText xml:space="preserve"> ADDIN ZOTERO_ITEM CSL_CITATION {"citationID":"Himhjmxq","properties":{"formattedCitation":"\\super 1,2\\nosupersub{}","plainCitation":"1,2","noteIndex":0},"citationItems":[{"id":4064,"uris":["http://zotero.org/users/9887205/items/8DIJSXQZ"],"itemData":{"id":4064,"type":"webpage","abstract":"This page introduces and provides an overview for the Evaluation Framework Action Guide.","container-title":"CDC Approach to Program Evaluation","language":"en-us","title":"CDC Program Evaluation Framework Action Guide","URL":"https://www.cdc.gov/evaluation/php/evaluation-framework-action-guide/index.html","author":[{"family":"CDC","given":""}],"accessed":{"date-parts":[["2025",9,17]]},"issued":{"date-parts":[["2024",12,18]]}}},{"id":4065,"uris":["http://zotero.org/users/9887205/items/HAUPGAPA"],"itemData":{"id":4065,"type":"book","abstract":"ii, 55 p.","ISBN":"978-92-4-150646-5","language":"en","note":"Accepted: 2013-11-13T14:47:08Z","publisher":"World Health Organization","source":"iris.who.int","title":"Evaluating a national surveillance system","URL":"https://iris.who.int/handle/10665/94321","author":[{"family":"Organization","given":"World Health"},{"family":"UNAIDS","given":""},{"family":"Surveillance","given":"UNAIDS/WHO Working Group on Global HIV/AIDS and STI"}],"accessed":{"date-parts":[["2025",9,17]]},"issued":{"date-parts":[["2013",11,13]]}}}],"schema":"https://github.com/citation-style-language/schema/raw/master/csl-citation.json"} </w:instrText>
      </w:r>
      <w:r w:rsidRPr="00606AE0" w:rsidR="0062700D">
        <w:rPr>
          <w:rFonts w:ascii="Noto Sans" w:hAnsi="Noto Sans" w:eastAsia="Calibri Light" w:cs="Noto Sans"/>
        </w:rPr>
        <w:fldChar w:fldCharType="separate"/>
      </w:r>
      <w:r w:rsidRPr="00606AE0" w:rsidR="00256288">
        <w:rPr>
          <w:rFonts w:ascii="Noto Sans" w:hAnsi="Noto Sans" w:cs="Noto Sans"/>
          <w:vertAlign w:val="superscript"/>
        </w:rPr>
        <w:t>1,2</w:t>
      </w:r>
      <w:r w:rsidRPr="00606AE0" w:rsidR="0062700D">
        <w:rPr>
          <w:rFonts w:ascii="Noto Sans" w:hAnsi="Noto Sans" w:eastAsia="Calibri Light" w:cs="Noto Sans"/>
        </w:rPr>
        <w:fldChar w:fldCharType="end"/>
      </w:r>
      <w:r w:rsidRPr="00606AE0" w:rsidR="004B36E4">
        <w:rPr>
          <w:rFonts w:ascii="Noto Sans" w:hAnsi="Noto Sans" w:eastAsia="Calibri Light" w:cs="Noto Sans"/>
        </w:rPr>
        <w:t xml:space="preserve">, </w:t>
      </w:r>
      <w:r w:rsidRPr="00606AE0" w:rsidR="57853CD2">
        <w:rPr>
          <w:rFonts w:ascii="Noto Sans" w:hAnsi="Noto Sans" w:eastAsia="Calibri Light" w:cs="Noto Sans"/>
          <w:b/>
        </w:rPr>
        <w:t>EBS systems should be evaluated periodically</w:t>
      </w:r>
      <w:r w:rsidRPr="00606AE0" w:rsidR="57853CD2">
        <w:rPr>
          <w:rFonts w:ascii="Noto Sans" w:hAnsi="Noto Sans" w:eastAsia="Calibri Light" w:cs="Noto Sans"/>
        </w:rPr>
        <w:t xml:space="preserve"> to ensure that they</w:t>
      </w:r>
      <w:r w:rsidRPr="00606AE0" w:rsidR="00552629">
        <w:rPr>
          <w:rFonts w:ascii="Noto Sans" w:hAnsi="Noto Sans" w:eastAsia="Calibri Light" w:cs="Noto Sans"/>
        </w:rPr>
        <w:t xml:space="preserve"> are continuing to </w:t>
      </w:r>
      <w:r w:rsidRPr="00606AE0" w:rsidR="57853CD2">
        <w:rPr>
          <w:rFonts w:ascii="Noto Sans" w:hAnsi="Noto Sans" w:eastAsia="Calibri Light" w:cs="Noto Sans"/>
        </w:rPr>
        <w:t>meet the</w:t>
      </w:r>
      <w:r w:rsidRPr="00606AE0" w:rsidR="00B96E8D">
        <w:rPr>
          <w:rFonts w:ascii="Noto Sans" w:hAnsi="Noto Sans" w:eastAsia="Calibri Light" w:cs="Noto Sans"/>
        </w:rPr>
        <w:t>ir</w:t>
      </w:r>
      <w:r w:rsidRPr="00606AE0" w:rsidR="57853CD2">
        <w:rPr>
          <w:rFonts w:ascii="Noto Sans" w:hAnsi="Noto Sans" w:eastAsia="Calibri Light" w:cs="Noto Sans"/>
        </w:rPr>
        <w:t xml:space="preserve"> objectives related to the early detection of health</w:t>
      </w:r>
      <w:r w:rsidRPr="00606AE0" w:rsidR="00CC3EB8">
        <w:rPr>
          <w:rFonts w:ascii="Noto Sans" w:hAnsi="Noto Sans" w:eastAsia="Calibri Light" w:cs="Noto Sans"/>
        </w:rPr>
        <w:t>-related</w:t>
      </w:r>
      <w:r w:rsidRPr="00606AE0" w:rsidR="57853CD2">
        <w:rPr>
          <w:rFonts w:ascii="Noto Sans" w:hAnsi="Noto Sans" w:eastAsia="Calibri Light" w:cs="Noto Sans"/>
        </w:rPr>
        <w:t xml:space="preserve"> threats</w:t>
      </w:r>
      <w:r w:rsidRPr="00606AE0" w:rsidR="009C1072">
        <w:rPr>
          <w:rFonts w:ascii="Noto Sans" w:hAnsi="Noto Sans" w:eastAsia="Calibri Light" w:cs="Noto Sans"/>
        </w:rPr>
        <w:t xml:space="preserve"> </w:t>
      </w:r>
      <w:r w:rsidRPr="00606AE0" w:rsidR="57853CD2">
        <w:rPr>
          <w:rFonts w:ascii="Noto Sans" w:hAnsi="Noto Sans" w:eastAsia="Calibri Light" w:cs="Noto Sans"/>
        </w:rPr>
        <w:t xml:space="preserve">and to identify areas for </w:t>
      </w:r>
      <w:r w:rsidRPr="00606AE0" w:rsidR="00CF6CA9">
        <w:rPr>
          <w:rFonts w:ascii="Noto Sans" w:hAnsi="Noto Sans" w:eastAsia="Calibri Light" w:cs="Noto Sans"/>
        </w:rPr>
        <w:t xml:space="preserve">process </w:t>
      </w:r>
      <w:r w:rsidRPr="00606AE0" w:rsidR="57853CD2">
        <w:rPr>
          <w:rFonts w:ascii="Noto Sans" w:hAnsi="Noto Sans" w:eastAsia="Calibri Light" w:cs="Noto Sans"/>
        </w:rPr>
        <w:t xml:space="preserve">improvement </w:t>
      </w:r>
      <w:r w:rsidRPr="00606AE0" w:rsidR="005E1DF3">
        <w:rPr>
          <w:rFonts w:ascii="Noto Sans" w:hAnsi="Noto Sans" w:eastAsia="Calibri Light" w:cs="Noto Sans"/>
        </w:rPr>
        <w:t xml:space="preserve">regarding </w:t>
      </w:r>
      <w:r w:rsidRPr="00606AE0" w:rsidR="57853CD2">
        <w:rPr>
          <w:rFonts w:ascii="Noto Sans" w:hAnsi="Noto Sans" w:eastAsia="Calibri Light" w:cs="Noto Sans"/>
        </w:rPr>
        <w:t>the quality, efficiency, and usefulness of the</w:t>
      </w:r>
      <w:r w:rsidRPr="00606AE0" w:rsidR="0078342C">
        <w:rPr>
          <w:rFonts w:ascii="Noto Sans" w:hAnsi="Noto Sans" w:eastAsia="Calibri Light" w:cs="Noto Sans"/>
        </w:rPr>
        <w:t>se</w:t>
      </w:r>
      <w:r w:rsidRPr="00606AE0" w:rsidR="57853CD2">
        <w:rPr>
          <w:rFonts w:ascii="Noto Sans" w:hAnsi="Noto Sans" w:eastAsia="Calibri Light" w:cs="Noto Sans"/>
        </w:rPr>
        <w:t xml:space="preserve"> systems. </w:t>
      </w:r>
      <w:r w:rsidRPr="00606AE0" w:rsidR="0078342C">
        <w:rPr>
          <w:rFonts w:ascii="Noto Sans" w:hAnsi="Noto Sans" w:eastAsia="Calibri Light" w:cs="Noto Sans"/>
        </w:rPr>
        <w:t>T</w:t>
      </w:r>
      <w:r w:rsidRPr="00606AE0" w:rsidR="57853CD2">
        <w:rPr>
          <w:rFonts w:ascii="Noto Sans" w:hAnsi="Noto Sans" w:eastAsia="Calibri Light" w:cs="Noto Sans"/>
        </w:rPr>
        <w:t>o date, there ha</w:t>
      </w:r>
      <w:r w:rsidRPr="00606AE0" w:rsidR="00871011">
        <w:rPr>
          <w:rFonts w:ascii="Noto Sans" w:hAnsi="Noto Sans" w:eastAsia="Calibri Light" w:cs="Noto Sans"/>
        </w:rPr>
        <w:t>s</w:t>
      </w:r>
      <w:r w:rsidRPr="00606AE0" w:rsidR="57853CD2">
        <w:rPr>
          <w:rFonts w:ascii="Noto Sans" w:hAnsi="Noto Sans" w:eastAsia="Calibri Light" w:cs="Noto Sans"/>
        </w:rPr>
        <w:t xml:space="preserve"> been </w:t>
      </w:r>
      <w:r w:rsidRPr="00606AE0" w:rsidR="00871011">
        <w:rPr>
          <w:rFonts w:ascii="Noto Sans" w:hAnsi="Noto Sans" w:eastAsia="Calibri Light" w:cs="Noto Sans"/>
        </w:rPr>
        <w:t xml:space="preserve">limited </w:t>
      </w:r>
      <w:r w:rsidRPr="00606AE0" w:rsidR="00736F07">
        <w:rPr>
          <w:rFonts w:ascii="Noto Sans" w:hAnsi="Noto Sans" w:eastAsia="Calibri Light" w:cs="Noto Sans"/>
        </w:rPr>
        <w:t>guidance</w:t>
      </w:r>
      <w:r w:rsidRPr="00606AE0" w:rsidR="57853CD2">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{"citationID":"k6BGTYwc","properties":{"formattedCitation":"\\super 3,4\\nosupersub{}","plainCitation":"3,4","noteIndex":0},"citationItems":[{"id":3764,"uris":["http://zotero.org/users/9887205/items/PVJMCQSD"],"itemData":{"id":3764,"type":"article-journal","container-title":"The Lancet Global Health","DOI":"10.1016/S2214-109X(24)00034-2","ISSN":"2214-109X","issue":"4","journalAbbreviation":"The Lancet Global Health","language":"English","note":"publisher: Elsevier\nPMID: 38364834","page":"e707-e711","source":"www.thelancet.com","title":"An indicator framework for the monitoring and evaluation of event-based surveillance systems","volume":"12","author":[{"family":"Crawley","given":"Adam W."},{"family":"Mercy","given":"Kyeng"},{"family":"Shivji","given":"Sabrina"},{"family":"Lofgren","given":"Hannah"},{"family":"Trowbridge","given":"Daniella"},{"family":"Manthey","given":"Christine"},{"family":"Tebeje","given":"Yenew Kebede"},{"family":"Clara","given":"Alexey Wil"},{"family":"Landry","given":"Kimberly"},{"family":"Salyer","given":"Stephanie J."}],"issued":{"date-parts":[["2024",4,1]]}}},{"id":4046,"uris":["http://zotero.org/users/9887205/items/698H4HW4"],"itemData":{"id":4046,"type":"book","abstract":"Humanitarian emergencies often increase the risk of transmission of communicable diseases, resulting in increased morbidity and mortality, particularly from outbreak-prone diseases. To address this increased risk, WHO and its partners established the Early Warning Alert and Response Network (‎EWARN)‎, a simplified disease surveillance and response system that focuses on early detection of and rapid response to outbreaks or unusual health events. Evaluations of EWARN have previously been conducted without a standardized methodology in place. This evaluation protocol has been developed to provide guidance and standardized methods to ministries of health to evaluate EWARN implemented in countries of WHO's Eastern Mediterranean Region. This protocol draws on lessons learned from previous EWARN implementation and evaluations","ISBN":"978-92-9022-228-6","language":"en","license":"CC BY-NC-SA 3.0 IGO","note":"Accepted: 2019-09-16T05:56:29Z","publisher":"World Health Organization. Regional Office for the Eastern Mediterranean","source":"iris.who.int","title":"Early warning alert and response network in emergencies: evaluation protocol","title-short":"Early warning alert and response network in emergencies","URL":"https://iris.who.int/handle/10665/327304","author":[{"family":"Mediterranean","given":"World Health Organization Regional Office for the Eastern"}],"accessed":{"date-parts":[["2025",9,3]]},"issued":{"date-parts":[["2018"]]}}}],"schema":"https://github.com/citation-style-language/schema/raw/master/csl-citation.json"} </w:instrText>
      </w:r>
      <w:r w:rsidRPr="00606AE0" w:rsidR="57853CD2">
        <w:rPr>
          <w:rFonts w:ascii="Noto Sans" w:hAnsi="Noto Sans" w:eastAsia="Calibri Light" w:cs="Noto Sans"/>
        </w:rPr>
        <w:fldChar w:fldCharType="separate"/>
      </w:r>
      <w:r w:rsidRPr="00606AE0" w:rsidR="00B72120">
        <w:rPr>
          <w:rFonts w:ascii="Noto Sans" w:hAnsi="Noto Sans" w:cs="Noto Sans"/>
          <w:vertAlign w:val="superscript"/>
        </w:rPr>
        <w:t>3,4</w:t>
      </w:r>
      <w:r w:rsidRPr="00606AE0" w:rsidR="57853CD2">
        <w:rPr>
          <w:rFonts w:ascii="Noto Sans" w:hAnsi="Noto Sans" w:eastAsia="Calibri Light" w:cs="Noto Sans"/>
        </w:rPr>
        <w:fldChar w:fldCharType="end"/>
      </w:r>
      <w:r w:rsidRPr="00606AE0" w:rsidR="00736F07">
        <w:rPr>
          <w:rFonts w:ascii="Noto Sans" w:hAnsi="Noto Sans" w:eastAsia="Calibri Light" w:cs="Noto Sans"/>
        </w:rPr>
        <w:t xml:space="preserve"> on how </w:t>
      </w:r>
      <w:r w:rsidRPr="00606AE0" w:rsidR="00871011">
        <w:rPr>
          <w:rFonts w:ascii="Noto Sans" w:hAnsi="Noto Sans" w:eastAsia="Calibri Light" w:cs="Noto Sans"/>
        </w:rPr>
        <w:t xml:space="preserve">to </w:t>
      </w:r>
      <w:r w:rsidRPr="00606AE0" w:rsidR="001840BE">
        <w:rPr>
          <w:rFonts w:ascii="Noto Sans" w:hAnsi="Noto Sans" w:eastAsia="Calibri Light" w:cs="Noto Sans"/>
        </w:rPr>
        <w:t xml:space="preserve">approach </w:t>
      </w:r>
      <w:r w:rsidRPr="00606AE0" w:rsidR="57853CD2">
        <w:rPr>
          <w:rFonts w:ascii="Noto Sans" w:hAnsi="Noto Sans" w:eastAsia="Calibri Light" w:cs="Noto Sans"/>
        </w:rPr>
        <w:t>the evaluation of EBS systems</w:t>
      </w:r>
      <w:r w:rsidRPr="00606AE0" w:rsidR="00240AFE">
        <w:rPr>
          <w:rFonts w:ascii="Noto Sans" w:hAnsi="Noto Sans" w:eastAsia="Calibri Light" w:cs="Noto Sans"/>
        </w:rPr>
        <w:t>. T</w:t>
      </w:r>
      <w:r w:rsidRPr="00606AE0" w:rsidR="57853CD2">
        <w:rPr>
          <w:rFonts w:ascii="Noto Sans" w:hAnsi="Noto Sans" w:eastAsia="Calibri Light" w:cs="Noto Sans"/>
        </w:rPr>
        <w:t xml:space="preserve">his absence has hindered </w:t>
      </w:r>
      <w:r w:rsidRPr="00606AE0" w:rsidR="00EE0C63">
        <w:rPr>
          <w:rFonts w:ascii="Noto Sans" w:hAnsi="Noto Sans" w:eastAsia="Calibri Light" w:cs="Noto Sans"/>
        </w:rPr>
        <w:t>the ability</w:t>
      </w:r>
      <w:r w:rsidRPr="00606AE0" w:rsidR="005D2366">
        <w:rPr>
          <w:rFonts w:ascii="Noto Sans" w:hAnsi="Noto Sans" w:eastAsia="Calibri Light" w:cs="Noto Sans"/>
        </w:rPr>
        <w:t xml:space="preserve"> for programs</w:t>
      </w:r>
      <w:r w:rsidRPr="00606AE0" w:rsidR="00EE0C63">
        <w:rPr>
          <w:rFonts w:ascii="Noto Sans" w:hAnsi="Noto Sans" w:eastAsia="Calibri Light" w:cs="Noto Sans"/>
        </w:rPr>
        <w:t xml:space="preserve"> to measure impact and </w:t>
      </w:r>
      <w:r w:rsidRPr="00606AE0" w:rsidR="00BB36C5">
        <w:rPr>
          <w:rFonts w:ascii="Noto Sans" w:hAnsi="Noto Sans" w:eastAsia="Calibri Light" w:cs="Noto Sans"/>
        </w:rPr>
        <w:t xml:space="preserve">improve </w:t>
      </w:r>
      <w:r w:rsidRPr="00606AE0" w:rsidR="00E81B61">
        <w:rPr>
          <w:rFonts w:ascii="Noto Sans" w:hAnsi="Noto Sans" w:eastAsia="Calibri Light" w:cs="Noto Sans"/>
        </w:rPr>
        <w:t xml:space="preserve">program </w:t>
      </w:r>
      <w:r w:rsidRPr="00606AE0" w:rsidR="00BB36C5">
        <w:rPr>
          <w:rFonts w:ascii="Noto Sans" w:hAnsi="Noto Sans" w:eastAsia="Calibri Light" w:cs="Noto Sans"/>
        </w:rPr>
        <w:t>performance</w:t>
      </w:r>
      <w:r w:rsidRPr="00606AE0" w:rsidR="57853CD2">
        <w:rPr>
          <w:rFonts w:ascii="Noto Sans" w:hAnsi="Noto Sans" w:eastAsia="Calibri Light" w:cs="Noto Sans"/>
        </w:rPr>
        <w:t xml:space="preserve"> in the field.  </w:t>
      </w:r>
    </w:p>
    <w:p w:rsidRPr="00606AE0" w:rsidR="38292172" w:rsidP="0E244CC5" w:rsidRDefault="4821B59B" w14:paraId="076C84DB" w14:textId="48F85111">
      <w:pPr>
        <w:spacing w:after="240" w:line="240" w:lineRule="auto"/>
        <w:rPr>
          <w:rFonts w:ascii="Noto Sans" w:hAnsi="Noto Sans" w:eastAsia="Calibri Light" w:cs="Noto Sans"/>
        </w:rPr>
      </w:pPr>
      <w:r w:rsidRPr="00606AE0">
        <w:rPr>
          <w:rFonts w:ascii="Noto Sans" w:hAnsi="Noto Sans" w:eastAsia="Calibri Light" w:cs="Noto Sans"/>
        </w:rPr>
        <w:t>EBS is defined by the World Health Organization (WHO)</w:t>
      </w:r>
      <w:r w:rsidRPr="00606AE0" w:rsidR="38292172">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{"citationID":"kVjM4Qp8","properties":{"formattedCitation":"\\super 5\\nosupersub{}","plainCitation":"5","noteIndex":0},"citationItems":[{"id":1709,"uris":["http://zotero.org/users/9887205/items/QLLYJ9JB"],"itemData":{"id":1709,"type":"report","title":"Implementation of Early Warning and Response with a focus on Event-Based Surveillance Interim Version","URL":"www.who.int/about/licensing/copyright_form/en/index.html","accessed":{"date-parts":[["2019",11,14]]},"issued":{"date-parts":[["2014"]]}}}],"schema":"https://github.com/citation-style-language/schema/raw/master/csl-citation.json"} </w:instrText>
      </w:r>
      <w:r w:rsidRPr="00606AE0" w:rsidR="38292172">
        <w:rPr>
          <w:rFonts w:ascii="Noto Sans" w:hAnsi="Noto Sans" w:eastAsia="Calibri Light" w:cs="Noto Sans"/>
        </w:rPr>
        <w:fldChar w:fldCharType="separate"/>
      </w:r>
      <w:r w:rsidRPr="00606AE0" w:rsidR="00B72120">
        <w:rPr>
          <w:rFonts w:ascii="Noto Sans" w:hAnsi="Noto Sans" w:cs="Noto Sans"/>
          <w:vertAlign w:val="superscript"/>
        </w:rPr>
        <w:t>5</w:t>
      </w:r>
      <w:r w:rsidRPr="00606AE0" w:rsidR="38292172">
        <w:rPr>
          <w:rFonts w:ascii="Noto Sans" w:hAnsi="Noto Sans" w:eastAsia="Calibri Light" w:cs="Noto Sans"/>
        </w:rPr>
        <w:fldChar w:fldCharType="end"/>
      </w:r>
      <w:r w:rsidRPr="00606AE0">
        <w:rPr>
          <w:rFonts w:ascii="Noto Sans" w:hAnsi="Noto Sans" w:eastAsia="Calibri Light" w:cs="Noto Sans"/>
        </w:rPr>
        <w:t xml:space="preserve"> as the organized collection, monitoring, assessment and interpretation of mainly unstructured ad hoc information regarding health events that may represent an acute risk to human health. EBS has emerged as a crucial complement to indicator-based surveillance (IBS</w:t>
      </w:r>
      <w:r w:rsidRPr="00606AE0" w:rsidR="1C85851F">
        <w:rPr>
          <w:rFonts w:ascii="Noto Sans" w:hAnsi="Noto Sans" w:eastAsia="Calibri Light" w:cs="Noto Sans"/>
        </w:rPr>
        <w:t>)</w:t>
      </w:r>
      <w:r w:rsidRPr="00606AE0">
        <w:rPr>
          <w:rFonts w:ascii="Noto Sans" w:hAnsi="Noto Sans" w:eastAsia="Calibri Light" w:cs="Noto Sans"/>
        </w:rPr>
        <w:t>, particularly in resource-limited settings</w:t>
      </w:r>
      <w:r w:rsidRPr="00606AE0" w:rsidR="38292172">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{"citationID":"3mjilLr2","properties":{"formattedCitation":"\\super 6,7\\nosupersub{}","plainCitation":"6,7","noteIndex":0},"citationItems":[{"id":4011,"uris":["http://zotero.org/users/9887205/items/59RKY4KF"],"itemData":{"id":4011,"type":"article-journal","abstract":"BACKGROUND: The International Health Regulations require member states to establish \"capacity to detect, assess, notify and report events\". Event-based surveillance (EBS) can contribute to rapid detection of acute public health events. This is particularly relevant in low-income and middle-income countries (LMICs) which may have poor public health infrastructure. To identify best practices, we reviewed the literature on the implementation of EBS in LMICs to describe EBS structures and to evaluate EBS systems.\nMETHODS: We conducted a systematic literature search of six databases to identify articles that evaluated EBS in LMICs and additionally searched for grey literature. We used a framework approach to facilitate qualitative data synthesis and exploration of patterns across and within articles.\nRESULTS: We identified 778 records, of which we included 15 studies concerning 13 different EBS systems. The 13 EBS systems were set up as community-based surveillance, health facility-based surveillance or open surveillance (ie, notification by non-defined individuals and institutions). Four systems were set up in outbreak settings and nine outside outbreaks. All EBS systems were integrated into existing routine surveillance systems and pre-existing response structures to some extent. EBS was described as useful in detecting a large scope of events, reaching remote areas and guiding outbreak response.\nCONCLUSION: Health facility and community-based EBS provide valuable information that can strengthen the early warning function of national surveillance systems. Integration into existing early warning and response systems was described as key to generate data for action and to facilitate rapid verification and response. Priority in its implementation should be given to settings that would particularly benefit from EBS strengths. This includes areas most prone to outbreaks and where traditional 'routine' surveillance is suboptimal.","container-title":"BMJ global health","DOI":"10.1136/bmjgh-2019-001878","ISSN":"2059-7908","issue":"6","journalAbbreviation":"BMJ Glob Health","language":"eng","note":"PMID: 31908863\nPMCID: PMC6936563","page":"e001878","source":"PubMed","title":"Event-based surveillance at health facility and community level in low-income and middle-income countries: a systematic review","title-short":"Event-based surveillance at health facility and community level in low-income and middle-income countries","volume":"4","author":[{"family":"Kuehne","given":"Anna"},{"family":"Keating","given":"Patrick"},{"family":"Polonsky","given":"Jonathan"},{"family":"Haskew","given":"Christopher"},{"family":"Schenkel","given":"Karl"},{"family":"Le Polain de Waroux","given":"Olivier"},{"family":"Ratnayake","given":"Ruwan"}],"issued":{"date-parts":[["2019"]]}}},{"id":4014,"uris":["http://zotero.org/users/9887205/items/89DZSE5C"],"itemData":{"id":4014,"type":"webpage","abstract":"Artículo de revisión - Publicado el 19 de mayo de 2025 | http://doi.org/10.5867/medwave.2025.04.3031","language":"en","note":"section: Artículo de revisión","title":"Vigilancia basada en eventos en países de medianos y bajos ingresos: un mapa de evidencia","title-short":"Vigilancia basada en eventos en países de medianos y bajos ingresos","URL":"https://www.medwave.cl/revisiones/revisiontemas/3031.html","accessed":{"date-parts":[["2025",8,20]]},"issued":{"date-parts":[["2025",5,19]]}}}],"schema":"https://github.com/citation-style-language/schema/raw/master/csl-citation.json"} </w:instrText>
      </w:r>
      <w:r w:rsidRPr="00606AE0" w:rsidR="38292172">
        <w:rPr>
          <w:rFonts w:ascii="Noto Sans" w:hAnsi="Noto Sans" w:eastAsia="Calibri Light" w:cs="Noto Sans"/>
        </w:rPr>
        <w:fldChar w:fldCharType="separate"/>
      </w:r>
      <w:r w:rsidRPr="00606AE0" w:rsidR="00B72120">
        <w:rPr>
          <w:rFonts w:ascii="Noto Sans" w:hAnsi="Noto Sans" w:cs="Noto Sans"/>
          <w:vertAlign w:val="superscript"/>
        </w:rPr>
        <w:t>6,7</w:t>
      </w:r>
      <w:r w:rsidRPr="00606AE0" w:rsidR="38292172">
        <w:rPr>
          <w:rFonts w:ascii="Noto Sans" w:hAnsi="Noto Sans" w:eastAsia="Calibri Light" w:cs="Noto Sans"/>
        </w:rPr>
        <w:fldChar w:fldCharType="end"/>
      </w:r>
      <w:r w:rsidRPr="00606AE0">
        <w:rPr>
          <w:rFonts w:ascii="Noto Sans" w:hAnsi="Noto Sans" w:eastAsia="Calibri Light" w:cs="Noto Sans"/>
        </w:rPr>
        <w:t xml:space="preserve"> where diagnostic capacities and established surveillance infrastructures are often lacking.</w:t>
      </w:r>
      <w:r w:rsidRPr="00606AE0" w:rsidR="69F3BE38">
        <w:rPr>
          <w:rFonts w:ascii="Noto Sans" w:hAnsi="Noto Sans" w:eastAsia="Calibri Light" w:cs="Noto Sans"/>
        </w:rPr>
        <w:t xml:space="preserve"> </w:t>
      </w:r>
      <w:r w:rsidRPr="00606AE0">
        <w:rPr>
          <w:rFonts w:ascii="Noto Sans" w:hAnsi="Noto Sans" w:eastAsia="Calibri Light" w:cs="Noto Sans"/>
        </w:rPr>
        <w:t xml:space="preserve">EBS encompasses a wide array of information sources, from </w:t>
      </w:r>
      <w:r w:rsidRPr="00606AE0" w:rsidR="06A3F890">
        <w:rPr>
          <w:rFonts w:ascii="Noto Sans" w:hAnsi="Noto Sans" w:eastAsia="Calibri Light" w:cs="Noto Sans"/>
        </w:rPr>
        <w:t xml:space="preserve">the </w:t>
      </w:r>
      <w:r w:rsidRPr="00606AE0" w:rsidR="7EE7E727">
        <w:rPr>
          <w:rFonts w:ascii="Noto Sans" w:hAnsi="Noto Sans" w:eastAsia="Calibri Light" w:cs="Noto Sans"/>
        </w:rPr>
        <w:t>community</w:t>
      </w:r>
      <w:r w:rsidRPr="00606AE0" w:rsidR="1DD8EF69">
        <w:rPr>
          <w:rFonts w:ascii="Noto Sans" w:hAnsi="Noto Sans" w:eastAsia="Calibri Light" w:cs="Noto Sans"/>
        </w:rPr>
        <w:t xml:space="preserve">, </w:t>
      </w:r>
      <w:r w:rsidRPr="00606AE0" w:rsidR="49879961">
        <w:rPr>
          <w:rFonts w:ascii="Noto Sans" w:hAnsi="Noto Sans" w:eastAsia="Calibri Light" w:cs="Noto Sans"/>
        </w:rPr>
        <w:t>news articles</w:t>
      </w:r>
      <w:r w:rsidRPr="00606AE0" w:rsidR="1A043C69">
        <w:rPr>
          <w:rFonts w:ascii="Noto Sans" w:hAnsi="Noto Sans" w:eastAsia="Calibri Light" w:cs="Noto Sans"/>
        </w:rPr>
        <w:t>,</w:t>
      </w:r>
      <w:r w:rsidRPr="00606AE0" w:rsidR="51268A83">
        <w:rPr>
          <w:rFonts w:ascii="Noto Sans" w:hAnsi="Noto Sans" w:eastAsia="Calibri Light" w:cs="Noto Sans"/>
        </w:rPr>
        <w:t xml:space="preserve"> </w:t>
      </w:r>
      <w:r w:rsidRPr="00606AE0">
        <w:rPr>
          <w:rFonts w:ascii="Noto Sans" w:hAnsi="Noto Sans" w:eastAsia="Calibri Light" w:cs="Noto Sans"/>
        </w:rPr>
        <w:t>and social network</w:t>
      </w:r>
      <w:r w:rsidRPr="00606AE0" w:rsidR="01F1365B">
        <w:rPr>
          <w:rFonts w:ascii="Noto Sans" w:hAnsi="Noto Sans" w:eastAsia="Calibri Light" w:cs="Noto Sans"/>
        </w:rPr>
        <w:t xml:space="preserve"> messag</w:t>
      </w:r>
      <w:r w:rsidRPr="00606AE0" w:rsidR="482E5954">
        <w:rPr>
          <w:rFonts w:ascii="Noto Sans" w:hAnsi="Noto Sans" w:eastAsia="Calibri Light" w:cs="Noto Sans"/>
        </w:rPr>
        <w:t>es</w:t>
      </w:r>
      <w:r w:rsidRPr="00606AE0">
        <w:rPr>
          <w:rFonts w:ascii="Noto Sans" w:hAnsi="Noto Sans" w:eastAsia="Calibri Light" w:cs="Noto Sans"/>
        </w:rPr>
        <w:t xml:space="preserve"> to direct reports from healthcare </w:t>
      </w:r>
      <w:r w:rsidRPr="00606AE0" w:rsidR="482E5954">
        <w:rPr>
          <w:rFonts w:ascii="Noto Sans" w:hAnsi="Noto Sans" w:eastAsia="Calibri Light" w:cs="Noto Sans"/>
        </w:rPr>
        <w:t xml:space="preserve">and community health </w:t>
      </w:r>
      <w:r w:rsidRPr="00606AE0">
        <w:rPr>
          <w:rFonts w:ascii="Noto Sans" w:hAnsi="Noto Sans" w:eastAsia="Calibri Light" w:cs="Noto Sans"/>
        </w:rPr>
        <w:t>workers. Events of interest</w:t>
      </w:r>
      <w:r w:rsidRPr="00606AE0" w:rsidR="1B60D2F6">
        <w:rPr>
          <w:rFonts w:ascii="Noto Sans" w:hAnsi="Noto Sans" w:eastAsia="Calibri Light" w:cs="Noto Sans"/>
        </w:rPr>
        <w:t xml:space="preserve"> </w:t>
      </w:r>
      <w:r w:rsidRPr="00606AE0" w:rsidR="68C100DE">
        <w:rPr>
          <w:rFonts w:ascii="Noto Sans" w:hAnsi="Noto Sans" w:eastAsia="Calibri Light" w:cs="Noto Sans"/>
        </w:rPr>
        <w:t>can</w:t>
      </w:r>
      <w:r w:rsidRPr="00606AE0">
        <w:rPr>
          <w:rFonts w:ascii="Noto Sans" w:hAnsi="Noto Sans" w:eastAsia="Calibri Light" w:cs="Noto Sans"/>
        </w:rPr>
        <w:t xml:space="preserve"> include unusual </w:t>
      </w:r>
      <w:r w:rsidRPr="00606AE0" w:rsidR="623328BB">
        <w:rPr>
          <w:rFonts w:ascii="Noto Sans" w:hAnsi="Noto Sans" w:eastAsia="Calibri Light" w:cs="Noto Sans"/>
        </w:rPr>
        <w:t xml:space="preserve">patterns of </w:t>
      </w:r>
      <w:r w:rsidRPr="00606AE0">
        <w:rPr>
          <w:rFonts w:ascii="Noto Sans" w:hAnsi="Noto Sans" w:eastAsia="Calibri Light" w:cs="Noto Sans"/>
        </w:rPr>
        <w:t xml:space="preserve">disease, clusters of </w:t>
      </w:r>
      <w:r w:rsidRPr="00606AE0" w:rsidR="2E9AABA0">
        <w:rPr>
          <w:rFonts w:ascii="Noto Sans" w:hAnsi="Noto Sans" w:eastAsia="Calibri Light" w:cs="Noto Sans"/>
        </w:rPr>
        <w:t>illness</w:t>
      </w:r>
      <w:r w:rsidRPr="00606AE0" w:rsidR="367F3ED4">
        <w:rPr>
          <w:rFonts w:ascii="Noto Sans" w:hAnsi="Noto Sans" w:eastAsia="Calibri Light" w:cs="Noto Sans"/>
        </w:rPr>
        <w:t xml:space="preserve"> or</w:t>
      </w:r>
      <w:r w:rsidRPr="00606AE0">
        <w:rPr>
          <w:rFonts w:ascii="Noto Sans" w:hAnsi="Noto Sans" w:eastAsia="Calibri Light" w:cs="Noto Sans"/>
        </w:rPr>
        <w:t xml:space="preserve"> unexpected deaths</w:t>
      </w:r>
      <w:r w:rsidRPr="00606AE0" w:rsidR="2F0568EC">
        <w:rPr>
          <w:rFonts w:ascii="Noto Sans" w:hAnsi="Noto Sans" w:eastAsia="Calibri Light" w:cs="Noto Sans"/>
        </w:rPr>
        <w:t xml:space="preserve"> in </w:t>
      </w:r>
      <w:r w:rsidRPr="00606AE0" w:rsidR="4F53DA3F">
        <w:rPr>
          <w:rFonts w:ascii="Noto Sans" w:hAnsi="Noto Sans" w:eastAsia="Calibri Light" w:cs="Noto Sans"/>
        </w:rPr>
        <w:t xml:space="preserve">plants, </w:t>
      </w:r>
      <w:r w:rsidRPr="00606AE0" w:rsidR="2F0568EC">
        <w:rPr>
          <w:rFonts w:ascii="Noto Sans" w:hAnsi="Noto Sans" w:eastAsia="Calibri Light" w:cs="Noto Sans"/>
        </w:rPr>
        <w:t>animal</w:t>
      </w:r>
      <w:r w:rsidRPr="00606AE0" w:rsidR="367F3ED4">
        <w:rPr>
          <w:rFonts w:ascii="Noto Sans" w:hAnsi="Noto Sans" w:eastAsia="Calibri Light" w:cs="Noto Sans"/>
        </w:rPr>
        <w:t>s</w:t>
      </w:r>
      <w:r w:rsidRPr="00606AE0" w:rsidR="01065817">
        <w:rPr>
          <w:rFonts w:ascii="Noto Sans" w:hAnsi="Noto Sans" w:eastAsia="Calibri Light" w:cs="Noto Sans"/>
        </w:rPr>
        <w:t>,</w:t>
      </w:r>
      <w:r w:rsidRPr="00606AE0" w:rsidR="2F0568EC">
        <w:rPr>
          <w:rFonts w:ascii="Noto Sans" w:hAnsi="Noto Sans" w:eastAsia="Calibri Light" w:cs="Noto Sans"/>
        </w:rPr>
        <w:t xml:space="preserve"> </w:t>
      </w:r>
      <w:r w:rsidRPr="00606AE0" w:rsidR="31FB860D">
        <w:rPr>
          <w:rFonts w:ascii="Noto Sans" w:hAnsi="Noto Sans" w:eastAsia="Calibri Light" w:cs="Noto Sans"/>
        </w:rPr>
        <w:t>and</w:t>
      </w:r>
      <w:r w:rsidRPr="00606AE0" w:rsidR="2F0568EC">
        <w:rPr>
          <w:rFonts w:ascii="Noto Sans" w:hAnsi="Noto Sans" w:eastAsia="Calibri Light" w:cs="Noto Sans"/>
        </w:rPr>
        <w:t xml:space="preserve"> human</w:t>
      </w:r>
      <w:r w:rsidRPr="00606AE0" w:rsidR="367F3ED4">
        <w:rPr>
          <w:rFonts w:ascii="Noto Sans" w:hAnsi="Noto Sans" w:eastAsia="Calibri Light" w:cs="Noto Sans"/>
        </w:rPr>
        <w:t>s</w:t>
      </w:r>
      <w:r w:rsidRPr="00606AE0">
        <w:rPr>
          <w:rFonts w:ascii="Noto Sans" w:hAnsi="Noto Sans" w:eastAsia="Calibri Light" w:cs="Noto Sans"/>
        </w:rPr>
        <w:t xml:space="preserve">, </w:t>
      </w:r>
      <w:r w:rsidRPr="00606AE0" w:rsidR="1D0669EA">
        <w:rPr>
          <w:rFonts w:ascii="Noto Sans" w:hAnsi="Noto Sans" w:eastAsia="Calibri Light" w:cs="Noto Sans"/>
        </w:rPr>
        <w:t xml:space="preserve">extreme weather </w:t>
      </w:r>
      <w:r w:rsidRPr="00606AE0" w:rsidR="6AF65B41">
        <w:rPr>
          <w:rFonts w:ascii="Noto Sans" w:hAnsi="Noto Sans" w:eastAsia="Calibri Light" w:cs="Noto Sans"/>
        </w:rPr>
        <w:t>events</w:t>
      </w:r>
      <w:r w:rsidRPr="00606AE0" w:rsidR="13DC0D30">
        <w:rPr>
          <w:rFonts w:ascii="Noto Sans" w:hAnsi="Noto Sans" w:eastAsia="Calibri Light" w:cs="Noto Sans"/>
        </w:rPr>
        <w:t xml:space="preserve">, and </w:t>
      </w:r>
      <w:r w:rsidRPr="00606AE0">
        <w:rPr>
          <w:rFonts w:ascii="Noto Sans" w:hAnsi="Noto Sans" w:eastAsia="Calibri Light" w:cs="Noto Sans"/>
        </w:rPr>
        <w:t>environmental hazards</w:t>
      </w:r>
      <w:r w:rsidRPr="00606AE0" w:rsidR="77B6038C">
        <w:rPr>
          <w:rFonts w:ascii="Noto Sans" w:hAnsi="Noto Sans" w:eastAsia="Calibri Light" w:cs="Noto Sans"/>
        </w:rPr>
        <w:t xml:space="preserve"> – occurring within a country</w:t>
      </w:r>
      <w:r w:rsidRPr="00606AE0" w:rsidR="3D3D8195">
        <w:rPr>
          <w:rFonts w:ascii="Noto Sans" w:hAnsi="Noto Sans" w:eastAsia="Calibri Light" w:cs="Noto Sans"/>
        </w:rPr>
        <w:t xml:space="preserve"> or across its borders</w:t>
      </w:r>
      <w:r w:rsidRPr="00606AE0">
        <w:rPr>
          <w:rFonts w:ascii="Noto Sans" w:hAnsi="Noto Sans" w:eastAsia="Calibri Light" w:cs="Noto Sans"/>
        </w:rPr>
        <w:t xml:space="preserve">. The flexibility and broad scope of EBS </w:t>
      </w:r>
      <w:r w:rsidRPr="00606AE0" w:rsidR="00B447B0">
        <w:rPr>
          <w:rFonts w:ascii="Noto Sans" w:hAnsi="Noto Sans" w:eastAsia="Calibri Light" w:cs="Noto Sans"/>
        </w:rPr>
        <w:t xml:space="preserve">systems </w:t>
      </w:r>
      <w:r w:rsidRPr="00606AE0">
        <w:rPr>
          <w:rFonts w:ascii="Noto Sans" w:hAnsi="Noto Sans" w:eastAsia="Calibri Light" w:cs="Noto Sans"/>
        </w:rPr>
        <w:t xml:space="preserve">enable the early detection of health threats that traditional </w:t>
      </w:r>
      <w:r w:rsidRPr="00606AE0" w:rsidR="1AF2CB41">
        <w:rPr>
          <w:rFonts w:ascii="Noto Sans" w:hAnsi="Noto Sans" w:eastAsia="Calibri Light" w:cs="Noto Sans"/>
        </w:rPr>
        <w:t>IBS</w:t>
      </w:r>
      <w:r w:rsidRPr="00606AE0">
        <w:rPr>
          <w:rFonts w:ascii="Noto Sans" w:hAnsi="Noto Sans" w:eastAsia="Calibri Light" w:cs="Noto Sans"/>
        </w:rPr>
        <w:t xml:space="preserve"> systems might </w:t>
      </w:r>
      <w:r w:rsidRPr="00606AE0" w:rsidR="190EBEF9">
        <w:rPr>
          <w:rFonts w:ascii="Noto Sans" w:hAnsi="Noto Sans" w:eastAsia="Calibri Light" w:cs="Noto Sans"/>
        </w:rPr>
        <w:t>be delayed in report</w:t>
      </w:r>
      <w:r w:rsidRPr="00606AE0" w:rsidR="2F6C0229">
        <w:rPr>
          <w:rFonts w:ascii="Noto Sans" w:hAnsi="Noto Sans" w:eastAsia="Calibri Light" w:cs="Noto Sans"/>
        </w:rPr>
        <w:t>ing</w:t>
      </w:r>
      <w:r w:rsidRPr="00606AE0" w:rsidR="190EBEF9">
        <w:rPr>
          <w:rFonts w:ascii="Noto Sans" w:hAnsi="Noto Sans" w:eastAsia="Calibri Light" w:cs="Noto Sans"/>
        </w:rPr>
        <w:t xml:space="preserve"> or </w:t>
      </w:r>
      <w:proofErr w:type="gramStart"/>
      <w:r w:rsidRPr="00606AE0">
        <w:rPr>
          <w:rFonts w:ascii="Noto Sans" w:hAnsi="Noto Sans" w:eastAsia="Calibri Light" w:cs="Noto Sans"/>
        </w:rPr>
        <w:t>miss</w:t>
      </w:r>
      <w:proofErr w:type="gramEnd"/>
      <w:r w:rsidRPr="00606AE0" w:rsidR="381A186F">
        <w:rPr>
          <w:rFonts w:ascii="Noto Sans" w:hAnsi="Noto Sans" w:eastAsia="Calibri Light" w:cs="Noto Sans"/>
        </w:rPr>
        <w:t xml:space="preserve"> </w:t>
      </w:r>
      <w:r w:rsidRPr="00606AE0" w:rsidR="75F7C824">
        <w:rPr>
          <w:rFonts w:ascii="Noto Sans" w:hAnsi="Noto Sans" w:eastAsia="Calibri Light" w:cs="Noto Sans"/>
        </w:rPr>
        <w:t xml:space="preserve">completely </w:t>
      </w:r>
      <w:r w:rsidRPr="00606AE0" w:rsidR="2C01DC05">
        <w:rPr>
          <w:rFonts w:ascii="Noto Sans" w:hAnsi="Noto Sans" w:eastAsia="Calibri Light" w:cs="Noto Sans"/>
        </w:rPr>
        <w:t>due to</w:t>
      </w:r>
      <w:r w:rsidRPr="00606AE0" w:rsidR="641E7B5F">
        <w:rPr>
          <w:rFonts w:ascii="Noto Sans" w:hAnsi="Noto Sans" w:eastAsia="Calibri Light" w:cs="Noto Sans"/>
        </w:rPr>
        <w:t xml:space="preserve"> </w:t>
      </w:r>
      <w:r w:rsidRPr="00606AE0" w:rsidR="0F4E4082">
        <w:rPr>
          <w:rFonts w:ascii="Noto Sans" w:hAnsi="Noto Sans" w:eastAsia="Calibri Light" w:cs="Noto Sans"/>
        </w:rPr>
        <w:t>its</w:t>
      </w:r>
      <w:r w:rsidRPr="00606AE0" w:rsidR="3A9B1517">
        <w:rPr>
          <w:rFonts w:ascii="Noto Sans" w:hAnsi="Noto Sans" w:eastAsia="Calibri Light" w:cs="Noto Sans"/>
        </w:rPr>
        <w:t xml:space="preserve"> more </w:t>
      </w:r>
      <w:r w:rsidRPr="00606AE0" w:rsidR="2961EBC9">
        <w:rPr>
          <w:rFonts w:ascii="Noto Sans" w:hAnsi="Noto Sans" w:eastAsia="Calibri Light" w:cs="Noto Sans"/>
        </w:rPr>
        <w:t>ro</w:t>
      </w:r>
      <w:r w:rsidRPr="00606AE0" w:rsidR="6BECBDA4">
        <w:rPr>
          <w:rFonts w:ascii="Noto Sans" w:hAnsi="Noto Sans" w:eastAsia="Calibri Light" w:cs="Noto Sans"/>
        </w:rPr>
        <w:t xml:space="preserve">utine </w:t>
      </w:r>
      <w:r w:rsidRPr="00606AE0" w:rsidR="776B5073">
        <w:rPr>
          <w:rFonts w:ascii="Noto Sans" w:hAnsi="Noto Sans" w:eastAsia="Calibri Light" w:cs="Noto Sans"/>
        </w:rPr>
        <w:t xml:space="preserve">and </w:t>
      </w:r>
      <w:r w:rsidRPr="00606AE0" w:rsidR="7687E725">
        <w:rPr>
          <w:rFonts w:ascii="Noto Sans" w:hAnsi="Noto Sans" w:eastAsia="Calibri Light" w:cs="Noto Sans"/>
        </w:rPr>
        <w:t xml:space="preserve">specific </w:t>
      </w:r>
      <w:r w:rsidRPr="00606AE0" w:rsidR="167BD395">
        <w:rPr>
          <w:rFonts w:ascii="Noto Sans" w:hAnsi="Noto Sans" w:eastAsia="Calibri Light" w:cs="Noto Sans"/>
        </w:rPr>
        <w:t>nature</w:t>
      </w:r>
      <w:r w:rsidRPr="00606AE0">
        <w:rPr>
          <w:rFonts w:ascii="Noto Sans" w:hAnsi="Noto Sans" w:eastAsia="Calibri Light" w:cs="Noto Sans"/>
        </w:rPr>
        <w:t xml:space="preserve">, thereby enhancing </w:t>
      </w:r>
      <w:r w:rsidRPr="00606AE0" w:rsidR="766B718B">
        <w:rPr>
          <w:rFonts w:ascii="Noto Sans" w:hAnsi="Noto Sans" w:eastAsia="Calibri Light" w:cs="Noto Sans"/>
        </w:rPr>
        <w:t xml:space="preserve">global health </w:t>
      </w:r>
      <w:r w:rsidRPr="00606AE0">
        <w:rPr>
          <w:rFonts w:ascii="Noto Sans" w:hAnsi="Noto Sans" w:eastAsia="Calibri Light" w:cs="Noto Sans"/>
        </w:rPr>
        <w:t xml:space="preserve">security </w:t>
      </w:r>
      <w:r w:rsidRPr="00606AE0" w:rsidR="34DD18AA">
        <w:rPr>
          <w:rFonts w:ascii="Noto Sans" w:hAnsi="Noto Sans" w:eastAsia="Calibri Light" w:cs="Noto Sans"/>
        </w:rPr>
        <w:t xml:space="preserve">and </w:t>
      </w:r>
      <w:r w:rsidRPr="00606AE0" w:rsidR="7D27C60F">
        <w:rPr>
          <w:rFonts w:ascii="Noto Sans" w:hAnsi="Noto Sans" w:eastAsia="Calibri Light" w:cs="Noto Sans"/>
        </w:rPr>
        <w:t xml:space="preserve">upholding </w:t>
      </w:r>
      <w:r w:rsidRPr="00606AE0" w:rsidR="34DD18AA">
        <w:rPr>
          <w:rFonts w:ascii="Noto Sans" w:hAnsi="Noto Sans" w:eastAsia="Calibri Light" w:cs="Noto Sans"/>
        </w:rPr>
        <w:t>the International Health Regulations (IHR 2005)</w:t>
      </w:r>
      <w:r w:rsidRPr="00606AE0">
        <w:rPr>
          <w:rFonts w:ascii="Noto Sans" w:hAnsi="Noto Sans" w:eastAsia="Calibri Light" w:cs="Noto Sans"/>
        </w:rPr>
        <w:t>.</w:t>
      </w:r>
    </w:p>
    <w:p w:rsidRPr="00606AE0" w:rsidR="38292172" w:rsidP="0E244CC5" w:rsidRDefault="38292172" w14:paraId="356DE931" w14:textId="6CF5D60C">
      <w:pPr>
        <w:spacing w:after="240" w:line="240" w:lineRule="auto"/>
        <w:rPr>
          <w:rFonts w:ascii="Noto Sans" w:hAnsi="Noto Sans" w:eastAsia="Calibri Light" w:cs="Noto Sans"/>
        </w:rPr>
      </w:pPr>
      <w:r w:rsidRPr="00606AE0">
        <w:rPr>
          <w:rFonts w:ascii="Noto Sans" w:hAnsi="Noto Sans" w:eastAsia="Calibri Light" w:cs="Noto Sans"/>
        </w:rPr>
        <w:t>Under the IHR (2005) Monitoring and Evaluation Framework (MEF)</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{"citationID":"11aJMcbL","properties":{"formattedCitation":"\\super 8\\nosupersub{}","plainCitation":"8","noteIndex":0},"citationItems":[{"id":3871,"uris":["http://zotero.org/users/9887205/items/48SDUTFD"],"itemData":{"id":3871,"type":"webpage","abstract":"Publicaciones de la Organización Mundial de la Salud","language":"en","title":"International Health Regulations (‎2005)‎: IHR monitoring and evaluation framework","title-short":"International Health Regulations (‎2005)‎","URL":"https://www.who.int/publications/i/item/international-health-regulations-(-2005)-ihr-monitoring-and-evaluation-framework","accessed":{"date-parts":[["2024",11,12]]}}}],"schema":"https://github.com/citation-style-language/schema/raw/master/csl-citation.json"}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8</w:t>
      </w:r>
      <w:r w:rsidRPr="00606AE0">
        <w:rPr>
          <w:rFonts w:ascii="Noto Sans" w:hAnsi="Noto Sans" w:eastAsia="Calibri Light" w:cs="Noto Sans"/>
        </w:rPr>
        <w:fldChar w:fldCharType="end"/>
      </w:r>
      <w:r w:rsidRPr="00606AE0" w:rsidR="72E891E0">
        <w:rPr>
          <w:rFonts w:ascii="Noto Sans" w:hAnsi="Noto Sans" w:eastAsia="Calibri Light" w:cs="Noto Sans"/>
        </w:rPr>
        <w:t>,</w:t>
      </w:r>
      <w:r w:rsidRPr="00606AE0">
        <w:rPr>
          <w:rFonts w:ascii="Noto Sans" w:hAnsi="Noto Sans" w:eastAsia="Calibri Light" w:cs="Noto Sans"/>
        </w:rPr>
        <w:t xml:space="preserve"> a roadmap for assessing a country’s health security capacity is defined and composed of four processes: State Parties Annual Reporting (SPAR)</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{"citationID":"8GBJFotN","properties":{"formattedCitation":"\\super 9\\nosupersub{}","plainCitation":"9","noteIndex":0},"citationItems":[{"id":3867,"uris":["http://zotero.org/users/9887205/items/V9AUF86Q"],"itemData":{"id":3867,"type":"webpage","language":"en","title":"States Parties Self-Assessment Annual Reporting","URL":"https://www.who.int/emergencies/operations/international-health-regulations-monitoring-evaluation-framework/states-parties-self-assessment-annual-reporting","accessed":{"date-parts":[["2024",11,12]]}}}],"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9</w:t>
      </w:r>
      <w:r w:rsidRPr="00606AE0">
        <w:rPr>
          <w:rFonts w:ascii="Noto Sans" w:hAnsi="Noto Sans" w:eastAsia="Calibri Light" w:cs="Noto Sans"/>
        </w:rPr>
        <w:fldChar w:fldCharType="end"/>
      </w:r>
      <w:r w:rsidRPr="00606AE0">
        <w:rPr>
          <w:rFonts w:ascii="Noto Sans" w:hAnsi="Noto Sans" w:eastAsia="Calibri Light" w:cs="Noto Sans"/>
        </w:rPr>
        <w:t>, Joint External Evaluations (JEE)</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{"citationID":"XMnryukG","properties":{"formattedCitation":"\\super 10\\nosupersub{}","plainCitation":"10","noteIndex":0},"citationItems":[{"id":2039,"uris":["http://zotero.org/users/9887205/items/H4JCJQCA"],"itemData":{"id":2039,"type":"webpage","abstract":"IHR (2005) Monitoring and Evaluation framework, JEE Tool 3 ed,\nIn 2020, the IHR Review Committee and the Independent Oversight and Advisory Committee for the WHO Health Emergencies Programme expressed the need to adjust the IHR monitoring, and evaluation instruments based on lessons learned from the COVID-19 pandemic. In early 2021 the JEE Secretariat began the process of systematic review of the tool.  These efforts included a consultative meeting of March 2021 to identify improvements of the JEE tool based on lessons from COVID-19 pandemic, followed by constitution of a technical working group composed of global experts from WHO, partner institutions and Member States to review and revise the JEE tool based on the recommendations of the technical consultative meeting. These changes and improvements made by the technical working group are reflected in the third edition of the JEE tool.\n\nThe main changes within the third edition of the JEE tool include the split of the technical area National legislation, policy, and financing into two technical areas (Legal instruments and Financing); the drop of the technical area previously titled Reporting and the move of indicators to the technical area IHR coordination, National IHR Focal Point and advocacy; and the merging of two previous technical areas (Emergency preparedness and Emergency operations centre) into a single one named Health emergency management.","language":"en","title":"Joint external evaluation tool: International Health Regulations (‎2005)‎ - third edition","title-short":"Joint external evaluation tool","URL":"https://www.who.int/publications-detail-redirect/9789240051980","accessed":{"date-parts":[["2023",4,7]]}}}],"schema":"https://github.com/citation-style-language/schema/raw/master/csl-citation.json"}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10</w:t>
      </w:r>
      <w:r w:rsidRPr="00606AE0">
        <w:rPr>
          <w:rFonts w:ascii="Noto Sans" w:hAnsi="Noto Sans" w:eastAsia="Calibri Light" w:cs="Noto Sans"/>
        </w:rPr>
        <w:fldChar w:fldCharType="end"/>
      </w:r>
      <w:r w:rsidRPr="00606AE0">
        <w:rPr>
          <w:rFonts w:ascii="Noto Sans" w:hAnsi="Noto Sans" w:eastAsia="Calibri Light" w:cs="Noto Sans"/>
        </w:rPr>
        <w:t>, After Action Reviews (AAR)</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{"citationID":"iuFpvYMY","properties":{"formattedCitation":"\\super 11\\nosupersub{}","plainCitation":"11","noteIndex":0},"citationItems":[{"id":1542,"uris":["http://zotero.org/users/9887205/items/UUT6EHF2"],"itemData":{"id":1542,"type":"webpage","title":"After Action Review | Strategic Partnership for IHR and Health Security (SPH)","URL":"https://extranet.who.int/sph/after-action-review","author":[{"literal":"WHO"}],"accessed":{"date-parts":[["2019",11,9]]}}}],"schema":"https://github.com/citation-style-language/schema/raw/master/csl-citation.json"}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11</w:t>
      </w:r>
      <w:r w:rsidRPr="00606AE0">
        <w:rPr>
          <w:rFonts w:ascii="Noto Sans" w:hAnsi="Noto Sans" w:eastAsia="Calibri Light" w:cs="Noto Sans"/>
        </w:rPr>
        <w:fldChar w:fldCharType="end"/>
      </w:r>
      <w:r w:rsidRPr="00606AE0">
        <w:rPr>
          <w:rFonts w:ascii="Noto Sans" w:hAnsi="Noto Sans" w:eastAsia="Calibri Light" w:cs="Noto Sans"/>
        </w:rPr>
        <w:t>, and Simulation Exercises (SIMEX)</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{"citationID":"RDavsuRo","properties":{"formattedCitation":"\\super 12\\nosupersub{}","plainCitation":"12","noteIndex":0},"citationItems":[{"id":1541,"uris":["http://zotero.org/users/9887205/items/ZZW4N7V6"],"itemData":{"id":1541,"type":"webpage","title":"Simulation Exercise | Strategic Partnership for IHR and Health Security (SPH)","URL":"https://extranet.who.int/sph/simulation-exercise","author":[{"literal":"WHO"}],"accessed":{"date-parts":[["2019",11,9]]}}}],"schema":"https://github.com/citation-style-language/schema/raw/master/csl-citation.json"}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12</w:t>
      </w:r>
      <w:r w:rsidRPr="00606AE0">
        <w:rPr>
          <w:rFonts w:ascii="Noto Sans" w:hAnsi="Noto Sans" w:eastAsia="Calibri Light" w:cs="Noto Sans"/>
        </w:rPr>
        <w:fldChar w:fldCharType="end"/>
      </w:r>
      <w:r w:rsidRPr="00606AE0">
        <w:rPr>
          <w:rFonts w:ascii="Noto Sans" w:hAnsi="Noto Sans" w:eastAsia="Calibri Light" w:cs="Noto Sans"/>
        </w:rPr>
        <w:t xml:space="preserve">. </w:t>
      </w:r>
      <w:r w:rsidRPr="00606AE0" w:rsidR="009C1072">
        <w:rPr>
          <w:rFonts w:ascii="Noto Sans" w:hAnsi="Noto Sans" w:eastAsia="Calibri Light" w:cs="Noto Sans"/>
        </w:rPr>
        <w:t>Of these four assessments</w:t>
      </w:r>
      <w:r w:rsidRPr="00606AE0">
        <w:rPr>
          <w:rFonts w:ascii="Noto Sans" w:hAnsi="Noto Sans" w:eastAsia="Calibri Light" w:cs="Noto Sans"/>
        </w:rPr>
        <w:t xml:space="preserve">, only the JEE contains evaluation markers for EBS programs though not in detail. </w:t>
      </w:r>
      <w:r w:rsidRPr="00606AE0" w:rsidR="007157CB">
        <w:rPr>
          <w:rFonts w:ascii="Noto Sans" w:hAnsi="Noto Sans" w:eastAsia="Calibri Light" w:cs="Noto Sans"/>
        </w:rPr>
        <w:t xml:space="preserve">Noting this lack of </w:t>
      </w:r>
      <w:r w:rsidRPr="00606AE0" w:rsidR="00BC119F">
        <w:rPr>
          <w:rFonts w:ascii="Noto Sans" w:hAnsi="Noto Sans" w:eastAsia="Calibri Light" w:cs="Noto Sans"/>
        </w:rPr>
        <w:t xml:space="preserve">detailed </w:t>
      </w:r>
      <w:r w:rsidRPr="00606AE0" w:rsidR="007157CB">
        <w:rPr>
          <w:rFonts w:ascii="Noto Sans" w:hAnsi="Noto Sans" w:eastAsia="Calibri Light" w:cs="Noto Sans"/>
        </w:rPr>
        <w:t xml:space="preserve">guidance, </w:t>
      </w:r>
      <w:r w:rsidRPr="00606AE0" w:rsidR="00780197">
        <w:rPr>
          <w:rFonts w:ascii="Noto Sans" w:hAnsi="Noto Sans" w:eastAsia="Calibri Light" w:cs="Noto Sans"/>
        </w:rPr>
        <w:t xml:space="preserve">Africa CDC </w:t>
      </w:r>
      <w:r w:rsidRPr="00606AE0" w:rsidR="009E21F5">
        <w:rPr>
          <w:rFonts w:ascii="Noto Sans" w:hAnsi="Noto Sans" w:eastAsia="Calibri Light" w:cs="Noto Sans"/>
        </w:rPr>
        <w:t xml:space="preserve">updated their </w:t>
      </w:r>
      <w:r w:rsidRPr="00606AE0" w:rsidR="00FF760B">
        <w:rPr>
          <w:rFonts w:ascii="Noto Sans" w:hAnsi="Noto Sans" w:eastAsia="Calibri Light" w:cs="Noto Sans"/>
        </w:rPr>
        <w:t>EBS Framework in 2023</w:t>
      </w:r>
      <w:r w:rsidRPr="00606AE0" w:rsidR="00020D6F">
        <w:rPr>
          <w:rFonts w:ascii="Noto Sans" w:hAnsi="Noto Sans" w:eastAsia="Calibri Light" w:cs="Noto Sans"/>
        </w:rPr>
        <w:t xml:space="preserve"> to include </w:t>
      </w:r>
      <w:r w:rsidRPr="00606AE0" w:rsidR="009A252E">
        <w:rPr>
          <w:rFonts w:ascii="Noto Sans" w:hAnsi="Noto Sans" w:eastAsia="Calibri Light" w:cs="Noto Sans"/>
        </w:rPr>
        <w:t xml:space="preserve">monitoring and </w:t>
      </w:r>
      <w:r w:rsidRPr="00606AE0" w:rsidR="00796731">
        <w:rPr>
          <w:rFonts w:ascii="Noto Sans" w:hAnsi="Noto Sans" w:eastAsia="Calibri Light" w:cs="Noto Sans"/>
        </w:rPr>
        <w:t>evaluation</w:t>
      </w:r>
      <w:r w:rsidRPr="00606AE0" w:rsidR="009A252E">
        <w:rPr>
          <w:rFonts w:ascii="Noto Sans" w:hAnsi="Noto Sans" w:eastAsia="Calibri Light" w:cs="Noto Sans"/>
        </w:rPr>
        <w:t xml:space="preserve"> (</w:t>
      </w:r>
      <w:r w:rsidRPr="00606AE0" w:rsidR="00772545">
        <w:rPr>
          <w:rFonts w:ascii="Noto Sans" w:hAnsi="Noto Sans" w:eastAsia="Calibri Light" w:cs="Noto Sans"/>
        </w:rPr>
        <w:t>M&amp;</w:t>
      </w:r>
      <w:r w:rsidRPr="00606AE0" w:rsidR="009A252E">
        <w:rPr>
          <w:rFonts w:ascii="Noto Sans" w:hAnsi="Noto Sans" w:eastAsia="Calibri Light" w:cs="Noto Sans"/>
        </w:rPr>
        <w:t>E) indicators</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{"citationID":"9fTtkkx7","properties":{"formattedCitation":"\\super 3,13\\nosupersub{}","plainCitation":"3,13","noteIndex":0},"citationItems":[{"id":3764,"uris":["http://zotero.org/users/9887205/items/PVJMCQSD"],"itemData":{"id":3764,"type":"article-journal","container-title":"The Lancet Global Health","DOI":"10.1016/S2214-109X(24)00034-2","ISSN":"2214-109X","issue":"4","journalAbbreviation":"The Lancet Global Health","language":"English","note":"publisher: Elsevier\nPMID: 38364834","page":"e707-e711","source":"www.thelancet.com","title":"An indicator framework for the monitoring and evaluation of event-based surveillance systems","volume":"12","author":[{"family":"Crawley","given":"Adam W."},{"family":"Mercy","given":"Kyeng"},{"family":"Shivji","given":"Sabrina"},{"family":"Lofgren","given":"Hannah"},{"family":"Trowbridge","given":"Daniella"},{"family":"Manthey","given":"Christine"},{"family":"Tebeje","given":"Yenew Kebede"},{"family":"Clara","given":"Alexey Wil"},{"family":"Landry","given":"Kimberly"},{"family":"Salyer","given":"Stephanie J."}],"issued":{"date-parts":[["2024",4,1]]}}},{"id":4,"uris":["http://zotero.org/users/9887205/items/REKSUEUA"],"itemData":{"id":4,"type":"post-weblog","abstract":"Acknowledgements The Africa Centres for Disease Control and Prevention (Africa CDC) would like to thank all the contributors whose efforts helped to create and develop both the original and this revised version of the Africa CDC Event-based Surveillance Framework. The technical working group that contributed to the production of this revised version was led by […]","language":"en-GB","title":"Revised Africa CDC Event-based Surveillance Framework","URL":"https://africacdc.org/download/africa-cdc-event-based-surveillance-framework-2/","author":[{"family":"Africa CDC","given":""}],"accessed":{"date-parts":[["2023",4,6]]}}}],"schema":"https://github.com/citation-style-language/schema/raw/master/csl-citation.json"}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3,13</w:t>
      </w:r>
      <w:r w:rsidRPr="00606AE0">
        <w:rPr>
          <w:rFonts w:ascii="Noto Sans" w:hAnsi="Noto Sans" w:eastAsia="Calibri Light" w:cs="Noto Sans"/>
        </w:rPr>
        <w:fldChar w:fldCharType="end"/>
      </w:r>
      <w:r w:rsidRPr="00606AE0" w:rsidR="00DC3E15">
        <w:rPr>
          <w:rFonts w:ascii="Noto Sans" w:hAnsi="Noto Sans" w:eastAsia="Calibri Light" w:cs="Noto Sans"/>
        </w:rPr>
        <w:t xml:space="preserve">. </w:t>
      </w:r>
      <w:r w:rsidRPr="00606AE0" w:rsidR="006F78EF">
        <w:rPr>
          <w:rFonts w:ascii="Noto Sans" w:hAnsi="Noto Sans" w:eastAsia="Calibri Light" w:cs="Noto Sans"/>
        </w:rPr>
        <w:t>However, d</w:t>
      </w:r>
      <w:r w:rsidRPr="00606AE0">
        <w:rPr>
          <w:rFonts w:ascii="Noto Sans" w:hAnsi="Noto Sans" w:eastAsia="Calibri Light" w:cs="Noto Sans"/>
        </w:rPr>
        <w:t>espite the growing adoption of EBS</w:t>
      </w:r>
      <w:r w:rsidRPr="00606AE0" w:rsidR="009A36E3">
        <w:rPr>
          <w:rFonts w:ascii="Noto Sans" w:hAnsi="Noto Sans" w:eastAsia="Calibri Light" w:cs="Noto Sans"/>
        </w:rPr>
        <w:t xml:space="preserve"> systems globally</w:t>
      </w:r>
      <w:r w:rsidRPr="00606AE0">
        <w:rPr>
          <w:rFonts w:ascii="Noto Sans" w:hAnsi="Noto Sans" w:eastAsia="Calibri Light" w:cs="Noto Sans"/>
        </w:rPr>
        <w:t xml:space="preserve">, </w:t>
      </w:r>
      <w:r w:rsidRPr="00606AE0" w:rsidR="00894AB3">
        <w:rPr>
          <w:rFonts w:ascii="Noto Sans" w:hAnsi="Noto Sans" w:eastAsia="Calibri Light" w:cs="Noto Sans"/>
        </w:rPr>
        <w:t xml:space="preserve">a lack of EBS specific </w:t>
      </w:r>
      <w:r w:rsidRPr="00606AE0" w:rsidR="00426070">
        <w:rPr>
          <w:rFonts w:ascii="Noto Sans" w:hAnsi="Noto Sans" w:eastAsia="Calibri Light" w:cs="Noto Sans"/>
        </w:rPr>
        <w:t xml:space="preserve">evaluation </w:t>
      </w:r>
      <w:r w:rsidRPr="00606AE0" w:rsidR="00041818">
        <w:rPr>
          <w:rFonts w:ascii="Noto Sans" w:hAnsi="Noto Sans" w:eastAsia="Calibri Light" w:cs="Noto Sans"/>
        </w:rPr>
        <w:t xml:space="preserve">guidance </w:t>
      </w:r>
      <w:r w:rsidRPr="00606AE0" w:rsidR="00E01B70">
        <w:rPr>
          <w:rFonts w:ascii="Noto Sans" w:hAnsi="Noto Sans" w:eastAsia="Calibri Light" w:cs="Noto Sans"/>
        </w:rPr>
        <w:t>is still evident</w:t>
      </w:r>
      <w:r w:rsidRPr="00606AE0" w:rsidR="002578A6">
        <w:rPr>
          <w:rFonts w:ascii="Noto Sans" w:hAnsi="Noto Sans" w:eastAsia="Calibri Light" w:cs="Noto Sans"/>
        </w:rPr>
        <w:t>.</w:t>
      </w:r>
      <w:r w:rsidRPr="00606AE0" w:rsidR="00E01B70">
        <w:rPr>
          <w:rFonts w:ascii="Noto Sans" w:hAnsi="Noto Sans" w:eastAsia="Calibri Light" w:cs="Noto Sans"/>
        </w:rPr>
        <w:t xml:space="preserve"> </w:t>
      </w:r>
      <w:r w:rsidRPr="00606AE0" w:rsidR="00006E3D">
        <w:rPr>
          <w:rFonts w:ascii="Noto Sans" w:hAnsi="Noto Sans" w:eastAsia="Calibri Light" w:cs="Noto Sans"/>
        </w:rPr>
        <w:t xml:space="preserve"> </w:t>
      </w:r>
      <w:r w:rsidRPr="00606AE0">
        <w:rPr>
          <w:rFonts w:ascii="Noto Sans" w:hAnsi="Noto Sans" w:eastAsia="Calibri Light" w:cs="Noto Sans"/>
        </w:rPr>
        <w:t xml:space="preserve">Furthermore, only a few </w:t>
      </w:r>
      <w:r w:rsidRPr="00606AE0" w:rsidR="003778F6">
        <w:rPr>
          <w:rFonts w:ascii="Noto Sans" w:hAnsi="Noto Sans" w:eastAsia="Calibri Light" w:cs="Noto Sans"/>
        </w:rPr>
        <w:t>regional</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{"citationID":"KVIBboHt","properties":{"formattedCitation":"\\super 14\\nosupersub{}","plainCitation":"14","noteIndex":0},"citationItems":[{"id":3873,"uris":["http://zotero.org/users/9887205/items/3PAJV7YI"],"itemData":{"id":3873,"type":"article-journal","abstract":"At least 34 African Union Member States have some form of Event Based Surveillance in place. The most common form of EBS in place is hotline and the least implemented is community-based EBS. The Africa CDC EBS framework and the IDSR Strategy are the ...","container-title":"Preventive Medicine Reports","DOI":"10.1016/j.pmedr.2023.102398","language":"en","note":"PMID: 37719793","page":"102398","source":"pmc.ncbi.nlm.nih.gov","title":"Evaluating event-based surveillance capacity in Africa: Use of the Africa CDC scorecard, 2022–2023","title-short":"Evaluating event-based surveillance capacity in Africa","volume":"36","author":[{"family":"Tetuh","given":"Kyeng Mercy"},{"family":"Salyer","given":"Stephanie J."},{"family":"Aliddeki","given":"Dativa"},{"family":"Tibebu","given":"Bethelhem"},{"family":"Osman","given":"Fatma"},{"family":"Amabo","given":"Franck Chi"},{"family":"Warren","given":"Leocadia Kwagonza"},{"family":"Buba","given":"Maryam Ibrahim"},{"family":"Kebede","given":"Yenew"}],"issued":{"date-parts":[["2023",9,9]]}}}],"schema":"https://github.com/citation-style-language/schema/raw/master/csl-citation.json"}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14</w:t>
      </w:r>
      <w:r w:rsidRPr="00606AE0">
        <w:rPr>
          <w:rFonts w:ascii="Noto Sans" w:hAnsi="Noto Sans" w:eastAsia="Calibri Light" w:cs="Noto Sans"/>
        </w:rPr>
        <w:fldChar w:fldCharType="end"/>
      </w:r>
      <w:r w:rsidRPr="00606AE0" w:rsidR="003778F6">
        <w:rPr>
          <w:rFonts w:ascii="Noto Sans" w:hAnsi="Noto Sans" w:eastAsia="Calibri Light" w:cs="Noto Sans"/>
        </w:rPr>
        <w:t xml:space="preserve"> and country-level</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{"citationID":"2ud8SsAF","properties":{"formattedCitation":"\\super 15\\nosupersub{}","plainCitation":"15","noteIndex":0},"citationItems":[{"id":3880,"uris":["http://zotero.org/users/9887205/items/HLURMCT2"],"itemData":{"id":3880,"type":"article-journal","abstract":"Evaluation of Event-Based Surveillance, Nigeria","DOI":"10.3201/eid2703.200141","language":"en-us","source":"wwwnc.cdc.gov","title":"Evaluation of National Event-Based Surveillance, Nigeria, 2016–2018 - Volume 27, Number 3—March 2021 - Emerging Infectious Diseases journal - CDC","URL":"https://wwwnc.cdc.gov/eid/article/27/3/20-0141_article","author":[{"family":"Beebeejaun","given":"Kazim"},{"family":"Elston","given":"James"},{"family":"Oliver","given":"Isabel"},{"family":"Ihueze","given":"Adachioma"},{"family":"Ukenedo","given":"Chika"},{"family":"Aruna","given":"Olusola"},{"family":"Makava","given":"Favour"},{"family":"Obiefuna","given":"Ejezie"},{"family":"Eteng","given":"Womi"},{"family":"Niyang","given":"Mercy"},{"family":"Okereke","given":"Ebere"},{"family":"Gobir","given":"Bola"},{"family":"Ilori","given":"Elsie"},{"family":"Ojo","given":"Olubunmi"},{"family":"Ihekweazu","given":"Chikwe"}],"accessed":{"date-parts":[["2024",11,12]]}}}],"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15</w:t>
      </w:r>
      <w:r w:rsidRPr="00606AE0">
        <w:rPr>
          <w:rFonts w:ascii="Noto Sans" w:hAnsi="Noto Sans" w:eastAsia="Calibri Light" w:cs="Noto Sans"/>
        </w:rPr>
        <w:fldChar w:fldCharType="end"/>
      </w:r>
      <w:r w:rsidRPr="00606AE0" w:rsidR="003778F6">
        <w:rPr>
          <w:rFonts w:ascii="Noto Sans" w:hAnsi="Noto Sans" w:eastAsia="Calibri Light" w:cs="Noto Sans"/>
        </w:rPr>
        <w:t xml:space="preserve"> </w:t>
      </w:r>
      <w:r w:rsidRPr="00606AE0">
        <w:rPr>
          <w:rFonts w:ascii="Noto Sans" w:hAnsi="Noto Sans" w:eastAsia="Calibri Light" w:cs="Noto Sans"/>
        </w:rPr>
        <w:t>evaluations have occurred for EBS</w:t>
      </w:r>
      <w:r w:rsidRPr="00606AE0" w:rsidR="00DE7D8F">
        <w:rPr>
          <w:rFonts w:ascii="Noto Sans" w:hAnsi="Noto Sans" w:eastAsia="Calibri Light" w:cs="Noto Sans"/>
        </w:rPr>
        <w:t xml:space="preserve"> systems</w:t>
      </w:r>
      <w:r w:rsidRPr="00606AE0" w:rsidR="001A30E5">
        <w:rPr>
          <w:rFonts w:ascii="Noto Sans" w:hAnsi="Noto Sans" w:eastAsia="Calibri Light" w:cs="Noto Sans"/>
        </w:rPr>
        <w:t>,</w:t>
      </w:r>
      <w:r w:rsidRPr="00606AE0" w:rsidR="00DE7D8F">
        <w:rPr>
          <w:rFonts w:ascii="Noto Sans" w:hAnsi="Noto Sans" w:eastAsia="Calibri Light" w:cs="Noto Sans"/>
        </w:rPr>
        <w:t xml:space="preserve"> with the majority </w:t>
      </w:r>
      <w:r w:rsidRPr="00606AE0">
        <w:rPr>
          <w:rFonts w:ascii="Noto Sans" w:hAnsi="Noto Sans" w:eastAsia="Calibri Light" w:cs="Noto Sans"/>
        </w:rPr>
        <w:t xml:space="preserve">focused on </w:t>
      </w:r>
      <w:r w:rsidRPr="00606AE0" w:rsidR="00BB26DE">
        <w:rPr>
          <w:rFonts w:ascii="Noto Sans" w:hAnsi="Noto Sans" w:eastAsia="Calibri Light" w:cs="Noto Sans"/>
        </w:rPr>
        <w:t>specific outbreaks</w:t>
      </w:r>
      <w:r w:rsidRPr="00606AE0" w:rsidR="004056CE">
        <w:rPr>
          <w:rFonts w:ascii="Noto Sans" w:hAnsi="Noto Sans" w:eastAsia="Calibri Light" w:cs="Noto Sans"/>
        </w:rPr>
        <w:t xml:space="preserve"> or events</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{"citationID":"364ESLFP","properties":{"formattedCitation":"\\super 16\\uc0\\u8211{}22\\nosupersub{}","plainCitation":"16–22","noteIndex":0},"citationItems":[{"id":3876,"uris":["http://zotero.org/users/9887205/items/GG99Q7ML"],"itemData":{"id":3876,"type":"article-journal","abstract":"Event-based surveillance (EBS) can be implemented in most settings for the detection of potential health threats by recognition and immediate reporting of predefined signals. Such a system complements existing case-based and sentinel surveillance systems. With the emergence of the COVID-19 pandemic in early 2020, the Kenya Ministry of Health (MOH) modified and expanded an EBS system in both community and health facility settings for the reporting of COVID-19-related signals. Using an electronic reporting tool, m-Dharura, MOH recorded 8790 signals reported, with 3002 (34.2%) verified as events, across both community and health facility sites from March 2020 to June 2021. A subsequent evaluation found that the EBS system was flexible enough to incorporate the addition of COVID-19-related signals during a pandemic and maintain high rates of reporting from participants. Inadequate resources for follow-up investigations to reported events, lack of supportive supervision for some community health volunteers and lack of data system interoperability were identified as challenges to be addressed as the EBS system in Kenya continues to expand to additional jurisdictions.","container-title":"BMJ Global Health","DOI":"10.1136/bmjgh-2023-013736","ISSN":"2059-7908","issue":"12","language":"en","license":"© Author(s) (or their employer(s)) 2023.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Practice\nPMID: 38114236","page":"e013736","source":"gh.bmj.com","title":"Kenya’s experience implementing event-based surveillance during the COVID-19 pandemic","volume":"8","author":[{"family":"Ndegwa","given":"Linus"},{"family":"Ngere","given":"Philip"},{"family":"Makayotto","given":"Lyndah"},{"family":"Patel","given":"Neha N."},{"family":"Nzisa","given":"Liku"},{"family":"Otieno","given":"Nancy"},{"family":"Osoro","given":"Eric"},{"family":"Oreri","given":"Eunice"},{"family":"Kiptoo","given":"Elizabeth"},{"family":"Maigua","given":"Susan"},{"family":"Crawley","given":"Adam"},{"family":"Clara","given":"Alexey W."},{"family":"Balajee","given":"S. Arunmozhi"},{"family":"Munyua","given":"Peninah"},{"family":"Herman-Roloff","given":"Amy"}],"issued":{"date-parts":[["2023",12,1]]}}},{"id":4019,"uris":["http://zotero.org/users/9887205/items/TAENJJRI"],"itemData":{"id":4019,"type":"article-journal","abstract":"This paper presents an annotated dataset used in the MOOD Antimicrobial Resistance (AMR) hackathon, hosted in Montpellier, June 2022. The collected data concerns unstructured data from news items, scientific publications and national or international reports, collected from four event-based surveillance (EBS) Systems, i.e. ProMED, PADI-web, HealthMap and MedISys. Data was annotated by relevance for epidemic intelligence (EI) purposes with the help of AMR experts and an annotation guideline. Extracted data were intended to include relevant events on the emergence and spread of AMR such as reports on AMR trends, discovery of new drug-bug resistances, or new AMR genes in human, animal or environmental reservoirs. This dataset can be used to train or evaluate classification approaches to automatically identify written text on AMR events across the different reservoirs and sectors of One Health (i.e. human, animal, food, environmental sources, such as soil and waste water) in unstructured data (e.g. news, tweets) and classify these events by relevance for EI purposes.","container-title":"Data in Brief","DOI":"10.1016/j.dib.2022.108870","ISSN":"2352-3409","journalAbbreviation":"Data Brief","language":"eng","note":"PMID: 36687146\nPMCID: PMC9849856","page":"108870","source":"PubMed","title":"An annotated dataset for event-based surveillance of antimicrobial resistance","volume":"46","author":[{"family":"Arınık","given":"Nejat"},{"family":"Van Bortel","given":"Wim"},{"family":"Boudoua","given":"Bahdja"},{"family":"Busani","given":"Luca"},{"family":"Decoupes","given":"Rémy"},{"family":"Interdonato","given":"Roberto"},{"family":"Kafando","given":"Rodrique"},{"family":"Kleef","given":"Esther","non-dropping-particle":"van"},{"family":"Roche","given":"Mathieu"},{"family":"Alam Syed","given":"Mehtab"},{"family":"Teisseire","given":"Maguelonne"}],"issued":{"date-parts":[["2023",2]]}}},{"id":4032,"uris":["http://zotero.org/users/9887205/items/ZPSKEWWC"],"itemData":{"id":4032,"type":"article-journal","abstract":"INTRODUCTION: There are few documented examples of community networks that have used unstructured information to support surveillance during a health emergency. In January 2015, the Ebola Response Consortium rapidly implemented community event-based surveillance for Ebola virus disease at a national scale in Sierra Leone.\nMETHODS: Community event based surveillance uses community health monitors in each community to provide an early warning system of events that are suggestive of Ebola virus disease transmission. The Ebola Response Consortium, a consortium of 15 nongovernmental organizations, applied a standardized procedure to implement community event-based surveillance across nine of the 14 districts. To evaluate system performance during the first six months of operation (March to August 2015), we conducted a process evaluation. We analyzed the production of alerts, conducted interviews with surveillance stakeholders and performed rapid evaluations of community health monitors to assess their knowledge and reported challenges.\nRESULTS: The training and procurement of supplies was expected to begin in January 2015 and attain full scale by March 2015. We found several logistical challenges that delayed full implementation until June 2015 when the epidemic was past its peak. Community health monitors reported 9,131 alerts during this period. On average, 82% of community health monitors reported to their supervisor at least once per week. Most alerts (87%) reported by community health monitors were deaths unrelated to Ebola. During the rapid evaluations, the mean recall by community health monitors was three of the six trigger events. Implementation of the national system achieved scale, but three months later than anticipated.\nDISCUSSION: Community event based surveillance generated consistent surveillance information during periods of no- to low-levels of transmission across districts. We interpret this to mean that community health monitors are an effective tool for generating useful, unstructured information at the village level. However, to maximize validity, the triggers require more training, may be too many in number, and need increased relevance to the context of the tail end of the epidemic.","container-title":"PLoS currents","DOI":"10.1371/currents.outbreaks.d119c71125b5cce312b9700d744c56d8","ISSN":"2157-3999","journalAbbreviation":"PLoS Curr","language":"eng","note":"PMID: 28123860\nPMCID: PMC5222551","page":"ecurrents.outbreaks.d119c71125b5cce312b9700d744c56d8","source":"PubMed","title":"Community Event-Based Surveillance for Ebola Virus Disease in Sierra Leone: Implementation of a National-Level System During a Crisis","title-short":"Community Event-Based Surveillance for Ebola Virus Disease in Sierra Leone","volume":"8","author":[{"family":"Stone","given":"Erin"},{"family":"Miller","given":"Laura"},{"family":"Jasperse","given":"Joseph"},{"family":"Privette","given":"Grayson"},{"family":"Diez Beltran","given":"Juan Cruz"},{"family":"Jambai","given":"Amara"},{"family":"Kpaleyea","given":"John"},{"family":"Makavore","given":"Alfred"},{"family":"Kamara","given":"Mohamed Foday"},{"family":"Ratnayake","given":"Ruwan"}],"issued":{"date-parts":[["2016",12,7]]}}},{"id":4034,"uris":["http://zotero.org/users/9887205/items/7HAZ67H4"],"itemData":{"id":4034,"type":"article-journal","abstract":"The current dengue epidemic in Latin America represents a major threat to health. However, surveillance of affected regions lacks timeliness and precision. We investigated real-time electronic sources for monitoring spread of dengue into new regions. This approach could provide timely estimates of changes in distribution of dengue, a critical component of prevention and control efforts.","container-title":"Emerging Infectious Diseases","DOI":"10.3201/eid1807.120055","ISSN":"1080-6059","issue":"7","journalAbbreviation":"Emerg Infect Dis","language":"eng","note":"PMID: 22709430\nPMCID: PMC3376807","page":"1147-1150","source":"PubMed","title":"Electronic event-based surveillance for monitoring dengue, Latin America","volume":"18","author":[{"family":"Hoen","given":"Anne G."},{"family":"Keller","given":"Mikaela"},{"family":"Verma","given":"Aman D."},{"family":"Buckeridge","given":"David L."},{"family":"Brownstein","given":"John S."}],"issued":{"date-parts":[["2012",7]]}}},{"id":4037,"uris":["http://zotero.org/users/9887205/items/65GZL22W"],"itemData":{"id":4037,"type":"article-journal","abstract":"OBJECTIVE: To assess the performance of an early warning, alert and response system (EWARS) developed by the World Health Organization (WHO) - EWARS in a Box - that was used to detect and control disease outbreaks after Cyclone Winston caused destruction in Fiji on 20 February 2016.\nMETHODS: Immediately after the cyclone, Fiji's Ministry of Health and Medical Services, supported by WHO, started to implement EWARS in a Box, which is a smartphone-based, automated, early warning surveillance system for rapid deployment during health emergencies. Both indicator-based and event-based surveillance were employed. The performance of the system between 7 March and 29 May 2016 was evaluated. Users' experience with the system was assessed in interviews using a semi-structured questionnaire and by a cross-sectional survey. The system's performance was assessed using data from the EWARS database.\nFINDINGS: Indicator-based surveillance recorded 34 113 cases of the nine syndromes under surveillance among 326 861 consultations. Three confirmed outbreaks were detected, and no large outbreak was missed. Users were satisfied with the performance of EWARS and judged it useful for timely monitoring of disease trends and outbreak detection. The system was simple, stable and flexible and could be rapidly deployed during a health emergency. The automated collation, analysis and dissemination of data reduced the burden on surveillance teams, saved human resources, minimized human error and ensured teams could focus on public health responses.\nCONCLUSION: In Fiji, EWARS in a Box was effective in strengthening disease surveillance during a national emergency and was well regarded by users.","container-title":"Bulletin of the World Health Organization","DOI":"10.2471/BLT.18.211409","ISSN":"1564-0604","issue":"3","journalAbbreviation":"Bull World Health Organ","language":"eng","note":"PMID: 30992631\nPMCID: PMC6453321","page":"178-189C","source":"PubMed","title":"Evaluation of the early warning, alert and response system after Cyclone Winston, Fiji, 2016","volume":"97","author":[{"family":"Sheel","given":"Meru"},{"family":"Collins","given":"Julie"},{"family":"Kama","given":"Mike"},{"family":"Nand","given":"Devina"},{"family":"Faktaufon","given":"Daniel"},{"family":"Samuela","given":"Josaia"},{"family":"Biaukula","given":"Viema"},{"family":"Haskew","given":"Christopher"},{"family":"Flint","given":"James"},{"family":"Roper","given":"Katrina"},{"family":"Merianos","given":"Angela"},{"family":"Kirk","given":"Martyn D."},{"family":"Nilles","given":"Eric"}],"issued":{"date-parts":[["2019",3,1]]}}},{"id":4040,"uris":["http://zotero.org/users/9887205/items/TFZ6IJRR"],"itemData":{"id":4040,"type":"article-journal","abstract":"Event-based surveillance (EBS) systems monitor a broad range of information sources to detect early signals of disease emergence, including new and unknown diseases. In December 2019, a newly identified coronavirus emerged in Wuhan (China), causing a global coronavirus disease (COVID-19) pandemic. A retrospective study was conducted to evaluate the capacity of three event-based surveillance (EBS) systems (ProMED, HealthMap and PADI-web) to detect early COVID-19 emergence signals. We focused on changes in online news vocabulary over the period before/after the identification of COVID-19, while also assessing its contagiousness and pandemic potential. ProMED was the timeliest EBS, detecting signals one day before the official notification. At this early stage, the specific vocabulary used was related to 'pneumonia symptoms' and 'mystery illness'. Once COVID-19 was identified, the vocabulary changed to virus family and specific COVID-19 acronyms. Our results suggest that the three EBS systems are complementary regarding data sources, and all require timeliness improvements. EBS methods should be adapted to the different stages of disease emergence to enhance early detection of future unknown disease outbreaks.","container-title":"Transboundary and Emerging Diseases","DOI":"10.1111/tbed.13738","ISSN":"1865-1682","issue":"3","journalAbbreviation":"Transbound Emerg Dis","language":"eng","note":"PMID: 32683774\nPMCID: PMC7405088","page":"981-986","source":"PubMed","title":"Monitoring online media reports for early detection of unknown diseases: Insight from a retrospective study of COVID-19 emergence","title-short":"Monitoring online media reports for early detection of unknown diseases","volume":"68","author":[{"family":"Valentin","given":"Sarah"},{"family":"Mercier","given":"Alizé"},{"family":"Lancelot","given":"Renaud"},{"family":"Roche","given":"Mathieu"},{"family":"Arsevska","given":"Elena"}],"issued":{"date-parts":[["2021",5]]}}},{"id":4043,"uris":["http://zotero.org/users/9887205/items/6N9GR4CU"],"itemData":{"id":4043,"type":"article-journal","abstract":"The 2010 FIFA World Cup took place in South Africa between 11 June and 11 July 2010. The European Centre for Disease Prevention and Control (ECDC), in collaboration with the hosting authorities, carried out enhanced epidemic intelligence activities from 7 June to 16 July 2010 for timely detection and monitoring of signals of public health events with a potential to pose a risk to participants and visitors. We adapted ECDC’s routine epidemic intelligence process to targeted event-based surveillance of official and unofficial online information sources. A set of three specifically adapted alerts in the web-based screening system MedISys were set up: potential public health events in South Africa, those occurring in the participating countries and those in the rest of the world. Results were shared with national and international public health partners through daily bulletins. According to pre-established ECDC criteria for the World Cup, 21 events of potential public health relevance were identified at local and international level. Although none of the events detected were evaluated as posing a serious risk for the World Cup, we consider that the investment in targeted event-based surveillance activities during the tournament was relevant as it facilitated real-time detection and assessment of potential threats. An additional benefit was early communication of relevant information to public health partners.","container-title":"Euro Surveillance: Bulletin Europeen Sur Les Maladies Transmissibles = European Communicable Disease Bulletin","DOI":"10.2807/1560-7917.es2014.19.18.20796","ISSN":"1560-7917","issue":"18","journalAbbreviation":"Euro Surveill","language":"eng","note":"PMID: 24832118","page":"20796","source":"PubMed","title":"Enhanced epidemic intelligence using a web-based screening system during the 2010 FIFA World Cup in South Africa","volume":"19","author":[{"family":"Mantero","given":"J."},{"family":"Szegedi","given":"E."},{"family":"Payne Hallstrom","given":"L."},{"family":"Lenglet","given":"A."},{"family":"Depoortere","given":"E."},{"family":"Kaic","given":"B."},{"family":"Blumberg","given":"L."},{"family":"Linge","given":"J. P."},{"family":"Coulombier","given":"D."}],"issued":{"date-parts":[["2014",5,8]]}}}],"schema":"https://github.com/citation-style-language/schema/raw/master/csl-citation.json"}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16–22</w:t>
      </w:r>
      <w:r w:rsidRPr="00606AE0">
        <w:rPr>
          <w:rFonts w:ascii="Noto Sans" w:hAnsi="Noto Sans" w:eastAsia="Calibri Light" w:cs="Noto Sans"/>
        </w:rPr>
        <w:fldChar w:fldCharType="end"/>
      </w:r>
      <w:r w:rsidRPr="00606AE0" w:rsidR="003535C0">
        <w:rPr>
          <w:rFonts w:ascii="Noto Sans" w:hAnsi="Noto Sans" w:eastAsia="Calibri Light" w:cs="Noto Sans"/>
        </w:rPr>
        <w:t>, sub-national regions</w:t>
      </w:r>
      <w:r w:rsidRPr="00606AE0" w:rsidR="00690D56">
        <w:rPr>
          <w:rFonts w:ascii="Noto Sans" w:hAnsi="Noto Sans" w:eastAsia="Calibri Light" w:cs="Noto Sans"/>
        </w:rPr>
        <w:t xml:space="preserve"> or pilots</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{"citationID":"HKbTU0aT","properties":{"formattedCitation":"\\super 23\\uc0\\u8211{}25\\nosupersub{}","plainCitation":"23–25","noteIndex":0},"citationItems":[{"id":3896,"uris":["http://zotero.org/users/9887205/items/G57WTN92"],"itemData":{"id":3896,"type":"article-journal","abstract":"This study piloted an event-based surveillance system at the health centre (HC) level in Ethiopia. The system collects rumours in the community and registers them in rumour logbooks to record events of disease outbreaks and public health emergencies. Descriptive analysis was conducted on the events captured at the 59 study HCs in the Amhara Region in north-western Ethiopia between October 2013 and November 2014. A total of 126 rumours were registered at two thirds of the HCs during the study period. The average event reporting time was 3.8 days; response time of the HCs was 0.6 days, resulting in a total response time of 4.4 days. The most commonly reported rumours were measles-related (n = 90, 71%). These rumours followed a similar pattern of measles cases reported in the routine surveillance system. The largest proportion of rumours were reported by community members (n = 38, 36%) followed by health post workers (n = 36, 29%) who were normally informed by the community members about the rumours. This surveillance system was established along with an existing indicator-based surveillance system and was simple to implement. The implementation cost was minimal, requiring only printing and distribution of rumour logbooks to the HCs and brief orientations to focal persons. In countries where routine surveillance is still weak, an event-based surveillance system similar to this should be considered as a supplementary tool for disease monitoring.","container-title":"Western Pacific Surveillance and Response Journal : WPSAR","DOI":"10.5365/WPSAR.2015.6.2.002","ISSN":"2094-7321","issue":"3","journalAbbreviation":"Western Pac Surveill Response J","note":"PMID: 26668763\nPMCID: PMC4675161","page":"22-27","source":"PubMed Central","title":"Event-based surveillance in north-western Ethiopia: experience and lessons learnt in the field","title-short":"Event-based surveillance in north-western Ethiopia","volume":"6","author":[{"family":"Toyama","given":"Yumi"},{"family":"Ota","given":"Masaki"},{"family":"Beyene","given":"Belay Bezabih"}],"issued":{"date-parts":[["2015",8,17]]}}},{"id":4024,"uris":["http://zotero.org/users/9887205/items/NZ67Y3A3"],"itemData":{"id":4024,"type":"article-journal","abstract":"More than 21 million participants attended EXPO Milan from May to October 2015, making it one of the largest protracted mass gathering events in Europe. Given the expected national and international population movement and health security issues associated with this event, Italy fully implemented, for the first time, an event-based surveillance (EBS) system focusing on naturally occurring infectious diseases and the monitoring of biological agents with potential for intentional release. The system started its pilot phase in March 2015 and was fully operational between April and November 2015. In order to set the specific objectives of the EBS system, and its complementary role to indicator-based surveillance, we defined a list of priority diseases and conditions. This list was designed on the basis of the probability and possible public health impact of infectious disease transmission, existing statutory surveillance systems in place, and any surveillance enhancements during the mass gathering event. This article reports the methodology used to design the EBS system for EXPO Milan and the results of 8 months of surveillance.","container-title":"Health Security","DOI":"10.1089/hs.2015.0075","ISSN":"2326-5108","issue":"3","journalAbbreviation":"Health Secur","language":"eng","note":"PMID: 27314656\nPMCID: PMC4931307","page":"161-172","source":"PubMed","title":"Event-Based Surveillance During EXPO Milan 2015: Rationale, Tools, Procedures, and Initial Results","title-short":"Event-Based Surveillance During EXPO Milan 2015","volume":"14","author":[{"family":"Riccardo","given":"Flavia"},{"family":"Manso","given":"Martina Del"},{"family":"Caporali","given":"Maria Grazia"},{"family":"Napoli","given":"Christian"},{"family":"Linge","given":"Jens P."},{"family":"Mantica","given":"Eleonora"},{"family":"Verile","given":"Marco"},{"family":"Piatti","given":"Alessandra"},{"family":"Pompa","given":"Maria Grazia"},{"family":"Vellucci","given":"Loredana"},{"family":"Costanzo","given":"Virgilio"},{"family":"Bastiampillai","given":"Anan Judina"},{"family":"Gabrielli","given":"Eugenia"},{"family":"Gramegna","given":"Maria"},{"family":"Declich","given":"Silvia"}],"issued":{"date-parts":[["2016"]]}}},{"id":4027,"uris":["http://zotero.org/users/9887205/items/FMRNXSN6"],"itemData":{"id":4027,"type":"article-journal","abstract":"The Health Protection Agency (HPA) (currently Public Health England) implemented the Health Protection Event-Based Surveillance (EBS) to provide additional national epidemic intelligence for the 2012 London Olympic and Paralympic Games (the Games). We describe EBS and evaluate the system attributes. EBS aimed at identifying, assessing and reporting to the HPA Olympic Coordination Centre (OCC) possible national infectious disease threats that may significantly impact the Games. EBS reported events in England from 2 July to 12 September 2012. EBS sourced events from reports from local health protection units and from screening an electronic application 'HPZone Dashboard' (DB). During this period, 147 new events were reported to EBS, mostly food-borne and vaccine-preventable diseases: 79 from regional units, 144 from DB (76 from both). EBS reported 61 events to the OCC: 21 of these were reported onwards. EBS sensitivity was 95.2%; positive predictive value was 32.8%; reports were timely (median one day; 10th percentile: 0 days - same day; 90th percentile: 3.6 days); completeness was 99.7%; stability was 100%; EBS simplicity was assessed as good; the daily time per regional or national unit dedicated to EBS was approximately 4 hours (weekdays) and 3 hours (weekends). OCC directors judged EBS as efficient, fast and responsive. EBS provided reliable, reassuring, timely, simple and stable national epidemic intelligence for the Games.","container-title":"Euro Surveillance: Bulletin Europeen Sur Les Maladies Transmissibles = European Communicable Disease Bulletin","DOI":"10.2807/1560-7917.es2014.19.24.20832","ISSN":"1560-7917","issue":"24","journalAbbreviation":"Euro Surveill","language":"eng","note":"PMID: 24970374","page":"20832","source":"PubMed","title":"Evaluation of the Health Protection Event-Based Surveillance for the London 2012 Olympic and Paralympic Games","volume":"19","author":[{"family":"Severi","given":"E."},{"family":"Kitching","given":"A."},{"family":"Crook","given":"P."}],"issued":{"date-parts":[["2014",6,19]]}}}],"schema":"https://github.com/citation-style-language/schema/raw/master/csl-citation.json"}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23–</w:t>
      </w:r>
      <w:r w:rsidRPr="00606AE0" w:rsidR="00B72120">
        <w:rPr>
          <w:rFonts w:ascii="Noto Sans" w:hAnsi="Noto Sans" w:cs="Noto Sans"/>
          <w:vertAlign w:val="superscript"/>
        </w:rPr>
        <w:t>25</w:t>
      </w:r>
      <w:r w:rsidRPr="00606AE0">
        <w:rPr>
          <w:rFonts w:ascii="Noto Sans" w:hAnsi="Noto Sans" w:eastAsia="Calibri Light" w:cs="Noto Sans"/>
        </w:rPr>
        <w:fldChar w:fldCharType="end"/>
      </w:r>
      <w:r w:rsidRPr="00606AE0" w:rsidR="003535C0">
        <w:rPr>
          <w:rFonts w:ascii="Noto Sans" w:hAnsi="Noto Sans" w:eastAsia="Calibri Light" w:cs="Noto Sans"/>
        </w:rPr>
        <w:t>,</w:t>
      </w:r>
      <w:r w:rsidRPr="00606AE0" w:rsidR="009055CA">
        <w:rPr>
          <w:rFonts w:ascii="Noto Sans" w:hAnsi="Noto Sans" w:eastAsia="Calibri Light" w:cs="Noto Sans"/>
        </w:rPr>
        <w:t xml:space="preserve"> </w:t>
      </w:r>
      <w:r w:rsidRPr="00606AE0" w:rsidR="008D43F0">
        <w:rPr>
          <w:rFonts w:ascii="Noto Sans" w:hAnsi="Noto Sans" w:eastAsia="Calibri Light" w:cs="Noto Sans"/>
        </w:rPr>
        <w:t>or</w:t>
      </w:r>
      <w:r w:rsidRPr="00606AE0" w:rsidR="009055CA">
        <w:rPr>
          <w:rFonts w:ascii="Noto Sans" w:hAnsi="Noto Sans" w:eastAsia="Calibri Light" w:cs="Noto Sans"/>
        </w:rPr>
        <w:t xml:space="preserve"> </w:t>
      </w:r>
      <w:r w:rsidRPr="00606AE0" w:rsidR="0072458F">
        <w:rPr>
          <w:rFonts w:ascii="Noto Sans" w:hAnsi="Noto Sans" w:eastAsia="Calibri Light" w:cs="Noto Sans"/>
        </w:rPr>
        <w:t>modalities</w:t>
      </w:r>
      <w:r w:rsidRPr="00606AE0">
        <w:rPr>
          <w:rFonts w:ascii="Noto Sans" w:hAnsi="Noto Sans" w:eastAsia="Calibri Light" w:cs="Noto Sans"/>
        </w:rPr>
        <w:t xml:space="preserve"> </w:t>
      </w:r>
      <w:r w:rsidRPr="00606AE0" w:rsidR="00DE2F14">
        <w:rPr>
          <w:rFonts w:ascii="Noto Sans" w:hAnsi="Noto Sans" w:eastAsia="Calibri Light" w:cs="Noto Sans"/>
        </w:rPr>
        <w:t xml:space="preserve">like </w:t>
      </w:r>
      <w:r w:rsidRPr="00606AE0">
        <w:rPr>
          <w:rFonts w:ascii="Noto Sans" w:hAnsi="Noto Sans" w:eastAsia="Calibri Light" w:cs="Noto Sans"/>
        </w:rPr>
        <w:t>media scanning</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{"citationID":"bqzbOm6q","properties":{"formattedCitation":"\\super 26\\uc0\\u8211{}28\\nosupersub{}","plainCitation":"26–28","noteIndex":0},"citationItems":[{"id":4008,"uris":["http://zotero.org/users/9887205/items/5PPMCV46"],"itemData":{"id":4008,"type":"article-journal","abstract":"Background The European Centre for Disease Prevention and Control (ECDC) systematically collates information from sources to rapidly detect early public health threats. The lack of a freely available, customisable and automated early warning tool using data from Twitter prompted the ECDC to develop epitweetr, which collects, geolocates and aggregates tweets generating signals and email alerts. Aim This study aims to compare the performance of epitweetr to manually monitoring tweets for the purpose of early detecting public health threats. Methods We calculated the general and specific positive predictive value (PPV) of signals generated by epitweetr between 19 October and 30 November 2020. Sensitivity, specificity, timeliness and accuracy and performance of tweet geolocation and signal detection algorithms obtained from epitweetr and the manual monitoring of 1,200 tweets were compared. Results The epitweetr geolocation algorithm had an accuracy of 30.1% at national, and 25.9% at subnational levels. The signal detection algorithm had 3.0% general PPV and 74.6% specific PPV. Compared to manual monitoring, epitweetr had greater sensitivity (47.9% and 78.6%, respectively), and reduced PPV (97.9% and 74.6%, respectively). Median validation time difference between 16 common events detected by epitweetr and manual monitoring was -48.6 hours (IQR: −102.8 to −23.7). Conclusion Epitweetr has shown sufficient performance as an early warning tool for public health threats using Twitter data. Since epitweetr is a free, open-source tool with configurable settings and a strong automated component, it is expected to increase in usability and usefulness to public health experts.","container-title":"Eurosurveillance","DOI":"10.2807/1560-7917.ES.2022.27.39.2200177","ISSN":"1560-7917","issue":"39","language":"en","note":"publisher: European Centre for Disease Prevention and Control","page":"2200177","source":"www.eurosurveillance.org","title":"Epitweetr: Early warning of public health threats using Twitter data","title-short":"Epitweetr","volume":"27","author":[{"family":"Espinosa","given":"Laura"},{"family":"Wijermans","given":"Ariana"},{"family":"Orchard","given":"Francisco"},{"family":"Höhle","given":"Michael"},{"family":"Czernichow","given":"Thomas"},{"family":"Coletti","given":"Pietro"},{"family":"Hermans","given":"Lisa"},{"family":"Faes","given":"Christel"},{"family":"Kissling","given":"Esther"},{"family":"Mollet","given":"Thomas"}],"issued":{"date-parts":[["2022",9,29]]}}},{"id":4016,"uris":["http://zotero.org/users/9887205/items/7ZSBISN3"],"itemData":{"id":4016,"type":"article-journal","abstract":"BACKGROUND: Robust and flexible infectious disease surveillance is crucial for public health. Event-based surveillance (EBS) was developed to allow timely detection of infectious disease outbreaks by using mostly web-based data. Despite its widespread use, EBS has not been evaluated systematically on a global scale in terms of outbreak detection performance.\nOBJECTIVE: The aim of this study was to assess the variation in the timing and frequency of EBS reports compared to true outbreaks and to identify the determinants of variability by using the example of seasonal influenza epidemic in 24 countries.\nMETHODS: We obtained influenza-related reports between January 2013 and December 2019 from 2 EBS systems, that is, HealthMap and the World Health Organization Epidemic Intelligence from Open Sources (EIOS), and weekly virological influenza counts for the same period from FluNet as the gold standard. Influenza epidemic periods were detected based on report frequency by using Bayesian change point analysis. Timely sensitivity, that is, outbreak detection within the first 2 weeks before or after an outbreak onset was calculated along with sensitivity, specificity, positive predictive value, and timeliness of detection. Linear regressions were performed to assess the influence of country-specific factors on EBS performance.\nRESULTS: Overall, while monitoring the frequency of EBS reports over 7 years in 24 countries, we detected 175 out of 238 outbreaks (73.5%) but only 22 out of 238 (9.2%) within 2 weeks before or after an outbreak onset; in the best case, while monitoring the frequency of health-related reports, we identified 2 out of 6 outbreaks (33%) within 2 weeks of onset. The positive predictive value varied between 9% and 100% for HealthMap and from 0 to 100% for EIOS, and timeliness of detection ranged from 13% to 94% for HealthMap and from 0% to 92% for EIOS, whereas system specificity was generally high (59%-100%). The number of EBS reports available within a country, the human development index, and the country's geographical location partially explained the high variability in system performance across countries.\nCONCLUSIONS: We documented the global variation of EBS performance and demonstrated that monitoring the report frequency alone in EBS may be insufficient for the timely detection of outbreaks. In particular, in low- and middle-income countries, low data quality and report frequency impair the sensitivity and timeliness of disease surveillance through EBS. Therefore, advances in the development and evaluation and EBS are needed, particularly in low-resource settings.","container-title":"JMIR public health and surveillance","DOI":"10.2196/36211","ISSN":"2369-2960","issue":"10","journalAbbreviation":"JMIR Public Health Surveill","language":"eng","note":"PMID: 36315218\nPMCID: PMC9664335","page":"e36211","source":"PubMed","title":"Global Variations in Event-Based Surveillance for Disease Outbreak Detection: Time Series Analysis","title-short":"Global Variations in Event-Based Surveillance for Disease Outbreak Detection","volume":"8","author":[{"family":"Ganser","given":"Iris"},{"family":"Thiébaut","given":"Rodolphe"},{"family":"Buckeridge","given":"David L."}],"issued":{"date-parts":[["2022",10,31]]}}},{"id":4030,"uris":["http://zotero.org/users/9887205/items/TM8PDQZC"],"itemData":{"id":4030,"type":"article-journal","abstract":"In 2023, Republic of Korea's Korea Disease Control and Prevention Agency (KDCA) enhanced its event-based surveillance practices by using the World Health Organization's (WHO) Epidemic Intelligence from Open Sources (EIOS) to actively screen and share information about potential public health threats to the country. This report describes the preliminary assessment of the results of implementing these enhanced event-based surveillance activities from June to October 2023. During this period, 425 (0.4%) events were detected globally by the KDCA from 99 945 media articles, with the highest frequency reported in Asia (185, 43.5%) and North America (81, 19.1%). The most frequently reported diseases or conditions were dengue fever (111, 26.1%) and mpox (32, 7.5%). Eight events were detected early by the KDCA using EIOS before being officially listed on WHO's Event Information Site (EIS) or in Disease Outbreak News (DON), with an average interval of 20 days (range: 5-41) between the detection date and posting on EIS or DON. Thus, EIOS is efficient in aiding early detection of potential public health threats at the national level. This finding highlights the importance of sustaining international cooperation and support to enhance surveillance capabilities in resource-limited settings and expanding the scope of EIOS, including by incorporating additional sources and sources in additional languages, reducing noise. However, as the current report is based on a descriptive analysis, in the future a systematic evaluation of event-based surveillance using EIOS to identify relevant attributes will need to be conducted.","container-title":"Western Pacific surveillance and response journal: WPSAR","DOI":"10.5365/wpsar.2025.16.1151","ISSN":"2094-7313","issue":"3","journalAbbreviation":"Western Pac Surveill Response J","language":"eng","note":"PMID: 40778189\nPMCID: PMC12325167","page":"1-7","source":"PubMed","title":"Event-based surveillance in Republic of Korea: assessment of the effectiveness of Epidemic Intelligence from Open Sources","title-short":"Event-based surveillance in Republic of Korea","volume":"16","author":[{"family":"Kim","given":"Seontae"},{"family":"Lee","given":"Jia"},{"family":"Oh","given":"Jiyoung"},{"family":"Lee","given":"Ji Joo"},{"family":"Kim","given":"Geehyuk"},{"family":"Chung","given":"Jaehwa"},{"family":"Lee","given":"Yunhee"},{"family":"Kim","given":"Yongmoon"},{"family":"Tak","given":"Sangwoo"}],"issued":{"date-parts":[["2025"]]}}}],"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26–28</w:t>
      </w:r>
      <w:r w:rsidRPr="00606AE0">
        <w:rPr>
          <w:rFonts w:ascii="Noto Sans" w:hAnsi="Noto Sans" w:eastAsia="Calibri Light" w:cs="Noto Sans"/>
        </w:rPr>
        <w:fldChar w:fldCharType="end"/>
      </w:r>
      <w:r w:rsidRPr="00606AE0">
        <w:rPr>
          <w:rFonts w:ascii="Noto Sans" w:hAnsi="Noto Sans" w:eastAsia="Calibri Light" w:cs="Noto Sans"/>
        </w:rPr>
        <w:t>, health facility EBS, community EBS</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{"citationID":"6yEmLFkO","properties":{"formattedCitation":"\\super 29\\uc0\\u8211{}31\\nosupersub{}","plainCitation":"29–31","noteIndex":0},"citationItems":[{"id":1927,"uris":["http://zotero.org/users/9887205/items/GEV7EFYD"],"itemData":{"id":1927,"type":"article-journal","abstract":"In 2015, community event-based surveillance (CEBS) was implemented in Sierra Leone to assist with the detection of Ebola virus disease (EVD) cases. We assessed the sensitivity of CEBS for finding EVD cases during a 7-month period, and in a 6-week subanalysis, we assessed the timeliness of reporting cases with no known epidemiologic links at time of detection. Of the 12,126 CEBS reports, 287 (2%) met the suspected case definition, and 16 were confirmed positive. CEBS detected 30% (16/53) of the EVD cases identified during the study period. During the subanalysis, CEBS staff identified 4 of 6 cases with no epidemiologic links. These CEBS-detected cases were identified more rapidly than those detected by the national surveillance system; however, too few cases were detected to determine system timeliness. Although CEBS detected EVD cases, it largely generated false alerts. Future versions of community-based surveillance could improve case detection through increased staff training and community engagement.","container-title":"Emerging Infectious Diseases","DOI":"10.3201/EID2208.160205","ISSN":"10806059","issue":"8","note":"PMID: 27434608\npublisher: Centers for Disease Control and Prevention (CDC)","page":"1431-1437","title":"Assessment of Community Event–Based Surveillance for Ebola Virus Disease, Sierra Leone, 2015 - Volume 22, Number 8—August 2016 - Emerging Infectious Diseases journal - CDC","volume":"22","author":[{"family":"Ratnayake","given":"Ruwan"},{"family":"Crowe","given":"Samuel J."},{"family":"Jasperse","given":"Joseph"},{"family":"Privette","given":"Grayson"},{"family":"Stone","given":"Erin"},{"family":"Miller","given":"Laura"},{"family":"Hertz","given":"Darren"},{"family":"Fu","given":"Clementine"},{"family":"Maenner","given":"Matthew J."},{"family":"Jambai","given":"Amara"},{"family":"Morgan","given":"Oliver"}],"issued":{"date-parts":[["2016",8,1]]}}},{"id":3883,"uris":["http://zotero.org/users/9887205/items/2XKVLW75"],"itemData":{"id":3883,"type":"article-journal","abstract":"Ghana Health Service (GHS) has strengthened community-based surveillance (CBS) to facilitate early detection and rapid reporting of health events of all origins. Since June 2017, GHS has employed an event-based surveillance approach at the community level in a phased manner. CBS coverage has broadened from 2 to 30 districts across Ghana. Through this effort, capacity was built across all administrative levels in these districts to detect, report, triage, and verify signals, and to perform risk assessment and investigate events. Data were collected and analyzed during an evaluation of initial 2-district implementation in March 2018 and during expanded 30-district implementation in March 2019. Between September 2018 and March 2019, 317 health events were detected through CBS. These events included vaccine-preventable disease cases, acute hemorrhagic conjunctivitis outbreaks, clusters of unexpected animal deaths, and foodborne illness clusters. Eighty-nine percent of the 317 events were reported to district-level public health staff within 24 hours of detection at the community level, and 87% of all detected events were responded to within 48 hours of detection. CBS detected 26% of all suspected vaccine-preventable disease cases that were reported from implementing districts through routine disease surveillance. GHS strengthened CBS in Ghana to function as an early warning system for health events of all origins, advancing the Global Health Security Agenda.","container-title":"PLOS ONE","DOI":"10.1371/journal.pone.0237320","ISSN":"1932-6203","issue":"8","journalAbbreviation":"PLOS ONE","language":"en","note":"publisher: Public Library of Science","page":"e0237320","source":"PLoS Journals","title":"Community-based surveillance advances the Global Health Security Agenda in Ghana","volume":"15","author":[{"family":"Merali","given":"Sharifa"},{"family":"Asiedu-Bekoe","given":"Franklin"},{"family":"Clara","given":"Alexey"},{"family":"Adjabeng","given":"Michael"},{"family":"Baffoenyarko","given":"Isaac"},{"family":"Frimpong","given":"Joseph Asamoah"},{"family":"Avevor","given":"Patrick Mawupemor"},{"family":"Walker","given":"Chastity"},{"family":"Balajee","given":"S. Arunmozhi"}],"issued":{"date-parts":[["2020",8,11]]}}},{"id":4022,"uris":["http://zotero.org/users/9887205/items/F3ENAVPG"],"itemData":{"id":4022,"type":"article-journal","abstract":"Community event-based surveillance aims to enhance the early detection of emerging public health threats and thus build health security. The Ministry of Health of Vietnam launched a community event-based surveillance pilot program in 6 provinces to improve the early warning functions of the existing surveillance system. An evaluation of the pilot program took place in 2017 and 2018. Data from this evaluation were analyzed to determine which factors were associated with increased detection and reporting. Results show that a number of small, local events were detected and reported through community event-based surveillance, supporting the notion that it would also facilitate the rapid detection and reporting of potentially larger events or outbreaks. The study showed the value of supportive supervision and monitoring to sustain community health worker reporting and the importance of conducting evaluations for community event-based surveillance programs to identify barriers to effective implementation.","container-title":"Health Security","DOI":"10.1089/hs.2018.0066","ISSN":"2326-5108","issue":"S1","journalAbbreviation":"Health Secur","language":"eng","note":"PMID: 30480498","page":"S66-S75","source":"PubMed","title":"Factors Influencing Community Event-based Surveillance: Lessons Learned from Pilot Implementation in Vietnam","title-short":"Factors Influencing Community Event-based Surveillance","volume":"16","author":[{"family":"Clara","given":"Alexey"},{"family":"Dao","given":"Anh T. P."},{"family":"Do","given":"Trang T."},{"family":"Tran","given":"Phu D."},{"family":"Tran","given":"Quang D."},{"family":"Ngu","given":"Nghia D."},{"family":"Ngo","given":"Tu H."},{"family":"Phan","given":"Hung C."},{"family":"Nguyen","given":"Thuy T. P."},{"family":"Bernadotte-Schmidt","given":"Christina"},{"family":"Nguyen","given":"Huyen T."},{"family":"Alroy","given":"Karen Ann"},{"family":"Balajee","given":"S. Arunmozhi"},{"family":"Mounts","given":"Anthony W."}],"issued":{"date-parts":[["2018"]]}}}],"schema":"https://github.com/citation-style-language/schema/raw/master/csl-citation.json"}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29–31</w:t>
      </w:r>
      <w:r w:rsidRPr="00606AE0">
        <w:rPr>
          <w:rFonts w:ascii="Noto Sans" w:hAnsi="Noto Sans" w:eastAsia="Calibri Light" w:cs="Noto Sans"/>
        </w:rPr>
        <w:fldChar w:fldCharType="end"/>
      </w:r>
      <w:r w:rsidRPr="00606AE0">
        <w:rPr>
          <w:rFonts w:ascii="Noto Sans" w:hAnsi="Noto Sans" w:eastAsia="Calibri Light" w:cs="Noto Sans"/>
        </w:rPr>
        <w:t>, or a combination of these</w:t>
      </w:r>
      <w:r w:rsidRPr="00606AE0">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{"citationID":"YMiEpT33","properties":{"formattedCitation":"\\super 29,32,33\\nosupersub{}","plainCitation":"29,32,33","noteIndex":0},"citationItems":[{"id":1927,"uris":["http://zotero.org/users/9887205/items/GEV7EFYD"],"itemData":{"id":1927,"type":"article-journal","abstract":"In 2015, community event-based surveillance (CEBS) was implemented in Sierra Leone to assist with the detection of Ebola virus disease (EVD) cases. We assessed the sensitivity of CEBS for finding EVD cases during a 7-month period, and in a 6-week subanalysis, we assessed the timeliness of reporting cases with no known epidemiologic links at time of detection. Of the 12,126 CEBS reports, 287 (2%) met the suspected case definition, and 16 were confirmed positive. CEBS detected 30% (16/53) of the EVD cases identified during the study period. During the subanalysis, CEBS staff identified 4 of 6 cases with no epidemiologic links. These CEBS-detected cases were identified more rapidly than those detected by the national surveillance system; however, too few cases were detected to determine system timeliness. Although CEBS detected EVD cases, it largely generated false alerts. Future versions of community-based surveillance could improve case detection through increased staff training and community engagement.","container-title":"Emerging Infectious Diseases","DOI":"10.3201/EID2208.160205","ISSN":"10806059","issue":"8","note":"PMID: 27434608\npublisher: Centers for Disease Control and Prevention (CDC)","page":"1431-1437","title":"Assessment of Community Event–Based Surveillance for Ebola Virus Disease, Sierra Leone, 2015 - Volume 22, Number 8—August 2016 - Emerging Infectious Diseases journal - CDC","volume":"22","author":[{"family":"Ratnayake","given":"Ruwan"},{"family":"Crowe","given":"Samuel J."},{"family":"Jasperse","given":"Joseph"},{"family":"Privette","given":"Grayson"},{"family":"Stone","given":"Erin"},{"family":"Miller","given":"Laura"},{"family":"Hertz","given":"Darren"},{"family":"Fu","given":"Clementine"},{"family":"Maenner","given":"Matthew J."},{"family":"Jambai","given":"Amara"},{"family":"Morgan","given":"Oliver"}],"issued":{"date-parts":[["2016",8,1]]}}},{"id":1925,"uris":["http://zotero.org/users/9887205/items/YRQEMII2"],"itemData":{"id":1925,"type":"article-journal","abstract":"Background: Event-based surveillance (EBS) is an essential component of Early Warning Alert and Response (EWAR) as per the International Health Regulations (IHR), 2005. EBS was established in Sudan in 2016 as a complementary system for Indicator-based surveillance (IBS). This review will provide an overview of the current EBS structure, functions and performance in Sudan and identify the gaps and ways forward. Methods: The review followed the WHO/EMRO guidelines and tools. Structured discussions, observation and review of records and guidelines were done at national and state levels. Community volunteers were interviewed through phone calls. Directors of Health Emergency and Epidemic Control, surveillance officers and focal persons for EBS at the state level were also interviewed. SPSS software was used to perform descriptive statistical analysis for quantitative data, while qualitative data was analysed manually using thematic analysis, paying particular attention to the health system level allowing for an exploration of how and why experiences differ across levels. Written and verbal consents were obtained from all participants as appropriate. Results: Sudan has a functioning EBS; however, there is an underestimation of its contribution and importance at the national and states levels. The link between the national level and states is ad hoc or is driven by the need for reports. While community event-based surveillance (CEBS) is functioning, EBS from health facilities and from non-health sectors is not currently active. The integration of EBS into overall surveillance was not addressed, and the pathway from detection to action is not clear. The use of electronic databases and platforms is generally limited. Factors that would improve performance include training, presence of a trained focal person at state level, and regular follow-up from the national level. Factors such as staff turnover, income in relation to expenses and not having a high academic qualification (Diploma or MSc) were noticed as inhibiting factors. Conclusion: The review recommended revisiting the surveillance structure at national and state levels to put EBS as an essential component and to update guidelines and standard operation procedures SOPs to foster the integration between EBS components and the overall surveillance system. The need for strengthening the link with states, capacity building and re-addressing the training modalities was highlighted.","container-title":"Globalization and Health","DOI":"10.1186/S12992-022-00886-6/TABLES/3","ISSN":"17448603","issue":"1","note":"PMID: 36457008\npublisher: BioMed Central Ltd","page":"1-13","title":"Structure, functions, performance and gaps of event-based surveillance (EBS) in Sudan, 2021: a cross-sectional review","volume":"18","author":[{"family":"Malik","given":"Elfatih Mohamed"},{"family":"Abdullah","given":"Ahmad Izzoddeen"},{"family":"Mohammed","given":"Sabir Ali"},{"family":"Bashir","given":"Abdelgadir Ali"},{"family":"Ibrahim","given":"Rayyan"},{"family":"Abdalla","given":"Abdalla Mohammed"},{"family":"Osman","given":"Muntasir Mohamed"},{"family":"Mahmoud","given":"Tahani Amin"},{"family":"Alkhidir","given":"Mohamed Abdalhafiz"},{"family":"Elgorashi","given":"Suleiman Gamal"},{"family":"Alzain","given":"Mazza Abasher"},{"family":"Mohamed","given":"Omer Elbadri"},{"family":"Ismaiel","given":"Ismaiel Mohamed"},{"family":"Fadelmula","given":"Hatim Fadelalsyeed"},{"family":"Magboul","given":"Babiker Ahmed Ali"},{"family":"Habibi","given":"Muzhgan"},{"family":"Sadek","given":"Mahmoud"},{"family":"Aboushady","given":"Ahmed"},{"family":"Lane","given":"Christopher"}],"issued":{"date-parts":[["2022",12,1]]}}},{"id":2019,"uris":["http://zotero.org/users/9887205/items/6EHKXTQ9"],"itemData":{"id":2019,"type":"article-journal","abstract":"Surveillance and outbreak reporting systems in Vietnam required improvements to function effectively as early warning and response systems. Accordingly, the Ministry of Health of Vietnam, in collaboration with the US Centers for Disease Control and Prevention, launched a pilot project in 2016 focusing on community and hospital event–based surveillance. The pilot was implemented in 4 of Vietnam’s 63 provinces. The pilot demonstrated that event-based surveillance resulted in early detection and reporting of outbreaks, improved collaboration between the healthcare facilities and preventive sectors of the ministry, and increased community participation in surveillance and reporting.","container-title":"Emerging Infectious Diseases","DOI":"10.3201/eid2409.171851","ISSN":"1080-6040","issue":"9","journalAbbreviation":"Emerg Infect Dis","note":"PMID: 30124198\nPMCID: PMC6106426","page":"1649-1658","source":"PubMed Central","title":"Event-Based Surveillance at Community and Healthcare Facilities, Vietnam, 2016–2017","volume":"24","author":[{"family":"Clara","given":"Alexey"},{"family":"Do","given":"Trang T."},{"family":"Dao","given":"Anh T.P."},{"family":"Tran","given":"Phu D."},{"family":"Dang","given":"Tan Q."},{"family":"Tran","given":"Quang D."},{"family":"Ngu","given":"Nghia D."},{"family":"Ngo","given":"Tu H."},{"family":"Phan","given":"Hung C."},{"family":"Nguyen","given":"Thuy T.P."},{"family":"Lai","given":"Anh T."},{"family":"Nguyen","given":"Dung T."},{"family":"Nguyen","given":"My K."},{"family":"Nguyen","given":"Hieu T.M."},{"family":"Becknell","given":"Steven"},{"family":"Bernadotte","given":"Christina"},{"family":"Nguyen","given":"Huyen T."},{"family":"Nguyen","given":"Quoc C."},{"family":"Mounts","given":"Anthony W."},{"family":"Balajee","given":"S. Arunmozhi"}],"issued":{"date-parts":[["2018",9]]}}}],"schema":"https://github.com/citation-style-language/schema/raw/master/csl-citation.json"} </w:instrText>
      </w:r>
      <w:r w:rsidRPr="00606AE0">
        <w:rPr>
          <w:rFonts w:ascii="Noto Sans" w:hAnsi="Noto Sans" w:eastAsia="Calibri Light" w:cs="Noto Sans"/>
        </w:rPr>
        <w:fldChar w:fldCharType="separate"/>
      </w:r>
      <w:r w:rsidRPr="00606AE0" w:rsidR="00B72120">
        <w:rPr>
          <w:rFonts w:ascii="Noto Sans" w:hAnsi="Noto Sans" w:cs="Noto Sans"/>
          <w:vertAlign w:val="superscript"/>
        </w:rPr>
        <w:t>29,32,33</w:t>
      </w:r>
      <w:r w:rsidRPr="00606AE0">
        <w:rPr>
          <w:rFonts w:ascii="Noto Sans" w:hAnsi="Noto Sans" w:eastAsia="Calibri Light" w:cs="Noto Sans"/>
        </w:rPr>
        <w:fldChar w:fldCharType="end"/>
      </w:r>
      <w:r w:rsidRPr="00606AE0" w:rsidR="6E089EDB">
        <w:rPr>
          <w:rFonts w:ascii="Noto Sans" w:hAnsi="Noto Sans" w:eastAsia="Calibri Light" w:cs="Noto Sans"/>
        </w:rPr>
        <w:t>.</w:t>
      </w:r>
    </w:p>
    <w:p w:rsidRPr="00606AE0" w:rsidR="00CD7231" w:rsidP="0E244CC5" w:rsidRDefault="38292172" w14:paraId="6093A7D6" w14:textId="55BC1DE0">
      <w:pPr>
        <w:spacing w:after="240" w:line="240" w:lineRule="auto"/>
        <w:rPr>
          <w:rFonts w:ascii="Noto Sans" w:hAnsi="Noto Sans" w:eastAsia="Calibri Light" w:cs="Noto Sans"/>
        </w:rPr>
        <w:sectPr w:rsidRPr="00606AE0" w:rsidR="00CD7231">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20" w:footer="720" w:gutter="0"/>
          <w:cols w:space="720"/>
          <w:docGrid w:linePitch="360"/>
        </w:sectPr>
      </w:pPr>
      <w:r w:rsidRPr="00606AE0">
        <w:rPr>
          <w:rFonts w:ascii="Noto Sans" w:hAnsi="Noto Sans" w:eastAsia="Calibri Light" w:cs="Noto Sans"/>
        </w:rPr>
        <w:t>T</w:t>
      </w:r>
      <w:r w:rsidRPr="00606AE0" w:rsidR="0001141D">
        <w:rPr>
          <w:rFonts w:ascii="Noto Sans" w:hAnsi="Noto Sans" w:eastAsia="Calibri Light" w:cs="Noto Sans"/>
        </w:rPr>
        <w:t>o support sub-national, national, re</w:t>
      </w:r>
      <w:r w:rsidRPr="00606AE0" w:rsidR="00B63245">
        <w:rPr>
          <w:rFonts w:ascii="Noto Sans" w:hAnsi="Noto Sans" w:eastAsia="Calibri Light" w:cs="Noto Sans"/>
        </w:rPr>
        <w:t>g</w:t>
      </w:r>
      <w:r w:rsidRPr="00606AE0" w:rsidR="0001141D">
        <w:rPr>
          <w:rFonts w:ascii="Noto Sans" w:hAnsi="Noto Sans" w:eastAsia="Calibri Light" w:cs="Noto Sans"/>
        </w:rPr>
        <w:t xml:space="preserve">ional, and </w:t>
      </w:r>
      <w:r w:rsidRPr="00606AE0" w:rsidR="00B63245">
        <w:rPr>
          <w:rFonts w:ascii="Noto Sans" w:hAnsi="Noto Sans" w:eastAsia="Calibri Light" w:cs="Noto Sans"/>
        </w:rPr>
        <w:t>global implementers of EBS</w:t>
      </w:r>
      <w:r w:rsidRPr="00606AE0" w:rsidR="001653B2">
        <w:rPr>
          <w:rFonts w:ascii="Noto Sans" w:hAnsi="Noto Sans" w:eastAsia="Calibri Light" w:cs="Noto Sans"/>
        </w:rPr>
        <w:t xml:space="preserve"> with more </w:t>
      </w:r>
      <w:r w:rsidRPr="00606AE0" w:rsidR="00ED4C83">
        <w:rPr>
          <w:rFonts w:ascii="Noto Sans" w:hAnsi="Noto Sans" w:eastAsia="Calibri Light" w:cs="Noto Sans"/>
        </w:rPr>
        <w:t xml:space="preserve">operational and </w:t>
      </w:r>
      <w:r w:rsidRPr="00606AE0" w:rsidR="001653B2">
        <w:rPr>
          <w:rFonts w:ascii="Noto Sans" w:hAnsi="Noto Sans" w:eastAsia="Calibri Light" w:cs="Noto Sans"/>
        </w:rPr>
        <w:t>standard</w:t>
      </w:r>
      <w:r w:rsidRPr="00606AE0" w:rsidR="00ED4C83">
        <w:rPr>
          <w:rFonts w:ascii="Noto Sans" w:hAnsi="Noto Sans" w:eastAsia="Calibri Light" w:cs="Noto Sans"/>
        </w:rPr>
        <w:t>ized</w:t>
      </w:r>
      <w:r w:rsidRPr="00606AE0" w:rsidR="00580212">
        <w:rPr>
          <w:rFonts w:ascii="Noto Sans" w:hAnsi="Noto Sans" w:eastAsia="Calibri Light" w:cs="Noto Sans"/>
        </w:rPr>
        <w:t xml:space="preserve"> EBS evaluation guidance</w:t>
      </w:r>
      <w:r w:rsidRPr="00606AE0" w:rsidR="00B63245">
        <w:rPr>
          <w:rFonts w:ascii="Noto Sans" w:hAnsi="Noto Sans" w:eastAsia="Calibri Light" w:cs="Noto Sans"/>
        </w:rPr>
        <w:t xml:space="preserve">, we developed this </w:t>
      </w:r>
      <w:r w:rsidRPr="00606AE0" w:rsidR="00C34087">
        <w:rPr>
          <w:rFonts w:ascii="Noto Sans" w:hAnsi="Noto Sans" w:eastAsia="Calibri Light" w:cs="Noto Sans"/>
        </w:rPr>
        <w:t xml:space="preserve">document </w:t>
      </w:r>
      <w:r w:rsidRPr="00606AE0" w:rsidR="004F2657">
        <w:rPr>
          <w:rFonts w:ascii="Noto Sans" w:hAnsi="Noto Sans" w:eastAsia="Calibri Light" w:cs="Noto Sans"/>
        </w:rPr>
        <w:t xml:space="preserve">to </w:t>
      </w:r>
      <w:r w:rsidRPr="00606AE0" w:rsidR="00C34087">
        <w:rPr>
          <w:rFonts w:ascii="Noto Sans" w:hAnsi="Noto Sans" w:eastAsia="Calibri Light" w:cs="Noto Sans"/>
        </w:rPr>
        <w:t xml:space="preserve">provide </w:t>
      </w:r>
      <w:r w:rsidRPr="00606AE0" w:rsidR="004F2657">
        <w:rPr>
          <w:rFonts w:ascii="Noto Sans" w:hAnsi="Noto Sans" w:eastAsia="Calibri Light" w:cs="Noto Sans"/>
        </w:rPr>
        <w:t xml:space="preserve">a phased approach and suggested methodology </w:t>
      </w:r>
      <w:r w:rsidRPr="00606AE0" w:rsidR="00156F7C">
        <w:rPr>
          <w:rFonts w:ascii="Noto Sans" w:hAnsi="Noto Sans" w:eastAsia="Calibri Light" w:cs="Noto Sans"/>
        </w:rPr>
        <w:t>(systematic data analysis, Key Informant Interviews (KIIs),</w:t>
      </w:r>
      <w:r w:rsidRPr="00606AE0" w:rsidDel="00355A65" w:rsidR="00156F7C">
        <w:rPr>
          <w:rFonts w:ascii="Noto Sans" w:hAnsi="Noto Sans" w:eastAsia="Calibri Light" w:cs="Noto Sans"/>
        </w:rPr>
        <w:t xml:space="preserve"> </w:t>
      </w:r>
      <w:r w:rsidRPr="00606AE0" w:rsidR="00156F7C">
        <w:rPr>
          <w:rFonts w:ascii="Noto Sans" w:hAnsi="Noto Sans" w:eastAsia="Calibri Light" w:cs="Noto Sans"/>
        </w:rPr>
        <w:t>case studies,</w:t>
      </w:r>
      <w:r w:rsidRPr="00606AE0" w:rsidR="003F3CE9">
        <w:rPr>
          <w:rFonts w:ascii="Noto Sans" w:hAnsi="Noto Sans" w:eastAsia="Calibri Light" w:cs="Noto Sans"/>
        </w:rPr>
        <w:t xml:space="preserve"> </w:t>
      </w:r>
      <w:r w:rsidRPr="00606AE0" w:rsidR="00156F7C">
        <w:rPr>
          <w:rFonts w:ascii="Noto Sans" w:hAnsi="Noto Sans" w:eastAsia="Calibri Light" w:cs="Noto Sans"/>
        </w:rPr>
        <w:t xml:space="preserve">etc.) </w:t>
      </w:r>
      <w:r w:rsidRPr="00606AE0" w:rsidR="00954C5B">
        <w:rPr>
          <w:rFonts w:ascii="Noto Sans" w:hAnsi="Noto Sans" w:eastAsia="Calibri Light" w:cs="Noto Sans"/>
        </w:rPr>
        <w:t xml:space="preserve">to </w:t>
      </w:r>
      <w:r w:rsidRPr="00606AE0" w:rsidR="00BE629F">
        <w:rPr>
          <w:rFonts w:ascii="Noto Sans" w:hAnsi="Noto Sans" w:eastAsia="Calibri Light" w:cs="Noto Sans"/>
        </w:rPr>
        <w:t xml:space="preserve">support </w:t>
      </w:r>
      <w:r w:rsidRPr="00606AE0" w:rsidR="00B40178">
        <w:rPr>
          <w:rFonts w:ascii="Noto Sans" w:hAnsi="Noto Sans" w:eastAsia="Calibri Light" w:cs="Noto Sans"/>
        </w:rPr>
        <w:t>a</w:t>
      </w:r>
      <w:r w:rsidRPr="00606AE0">
        <w:rPr>
          <w:rFonts w:ascii="Noto Sans" w:hAnsi="Noto Sans" w:eastAsia="Calibri Light" w:cs="Noto Sans"/>
        </w:rPr>
        <w:t xml:space="preserve"> comprehensive evaluation of EBS system</w:t>
      </w:r>
      <w:r w:rsidRPr="00606AE0" w:rsidR="00BE629F">
        <w:rPr>
          <w:rFonts w:ascii="Noto Sans" w:hAnsi="Noto Sans" w:eastAsia="Calibri Light" w:cs="Noto Sans"/>
        </w:rPr>
        <w:t>s</w:t>
      </w:r>
      <w:r w:rsidRPr="00606AE0" w:rsidR="009A36E3">
        <w:rPr>
          <w:rFonts w:ascii="Noto Sans" w:hAnsi="Noto Sans" w:eastAsia="Calibri Light" w:cs="Noto Sans"/>
        </w:rPr>
        <w:t>.</w:t>
      </w:r>
      <w:r w:rsidRPr="00606AE0" w:rsidR="006139B9">
        <w:rPr>
          <w:rFonts w:ascii="Noto Sans" w:hAnsi="Noto Sans" w:eastAsia="Calibri Light" w:cs="Noto Sans"/>
        </w:rPr>
        <w:t xml:space="preserve"> </w:t>
      </w:r>
      <w:r w:rsidRPr="00606AE0" w:rsidR="001F5034">
        <w:rPr>
          <w:rFonts w:ascii="Noto Sans" w:hAnsi="Noto Sans" w:eastAsia="Calibri Light" w:cs="Noto Sans"/>
        </w:rPr>
        <w:t xml:space="preserve">This </w:t>
      </w:r>
      <w:r w:rsidRPr="00606AE0" w:rsidR="00C10946">
        <w:rPr>
          <w:rFonts w:ascii="Noto Sans" w:hAnsi="Noto Sans" w:eastAsia="Calibri Light" w:cs="Noto Sans"/>
        </w:rPr>
        <w:t>guide</w:t>
      </w:r>
      <w:r w:rsidRPr="00606AE0" w:rsidR="00217B28">
        <w:rPr>
          <w:rFonts w:ascii="Noto Sans" w:hAnsi="Noto Sans" w:eastAsia="Calibri Light" w:cs="Noto Sans"/>
        </w:rPr>
        <w:t xml:space="preserve"> </w:t>
      </w:r>
      <w:r w:rsidRPr="00606AE0">
        <w:rPr>
          <w:rFonts w:ascii="Noto Sans" w:hAnsi="Noto Sans" w:eastAsia="Calibri Light" w:cs="Noto Sans"/>
        </w:rPr>
        <w:t>highlight</w:t>
      </w:r>
      <w:r w:rsidRPr="00606AE0" w:rsidR="009A36E3">
        <w:rPr>
          <w:rFonts w:ascii="Noto Sans" w:hAnsi="Noto Sans" w:eastAsia="Calibri Light" w:cs="Noto Sans"/>
        </w:rPr>
        <w:t>s</w:t>
      </w:r>
      <w:r w:rsidRPr="00606AE0">
        <w:rPr>
          <w:rFonts w:ascii="Noto Sans" w:hAnsi="Noto Sans" w:eastAsia="Calibri Light" w:cs="Noto Sans"/>
        </w:rPr>
        <w:t xml:space="preserve"> best practices</w:t>
      </w:r>
      <w:r w:rsidRPr="00606AE0" w:rsidR="00406990">
        <w:rPr>
          <w:rFonts w:ascii="Noto Sans" w:hAnsi="Noto Sans" w:eastAsia="Calibri Light" w:cs="Noto Sans"/>
        </w:rPr>
        <w:t xml:space="preserve"> and</w:t>
      </w:r>
      <w:r w:rsidRPr="00606AE0">
        <w:rPr>
          <w:rFonts w:ascii="Noto Sans" w:hAnsi="Noto Sans" w:eastAsia="Calibri Light" w:cs="Noto Sans"/>
        </w:rPr>
        <w:t xml:space="preserve"> </w:t>
      </w:r>
      <w:r w:rsidRPr="00606AE0" w:rsidR="00B6670E">
        <w:rPr>
          <w:rFonts w:ascii="Noto Sans" w:hAnsi="Noto Sans" w:eastAsia="Calibri Light" w:cs="Noto Sans"/>
        </w:rPr>
        <w:t xml:space="preserve">proposes </w:t>
      </w:r>
      <w:r w:rsidRPr="00606AE0" w:rsidR="00C10946">
        <w:rPr>
          <w:rFonts w:ascii="Noto Sans" w:hAnsi="Noto Sans" w:eastAsia="Calibri Light" w:cs="Noto Sans"/>
        </w:rPr>
        <w:t xml:space="preserve">both tested and </w:t>
      </w:r>
      <w:r w:rsidRPr="00606AE0" w:rsidR="00B6670E">
        <w:rPr>
          <w:rFonts w:ascii="Noto Sans" w:hAnsi="Noto Sans" w:eastAsia="Calibri Light" w:cs="Noto Sans"/>
        </w:rPr>
        <w:t>novel indicators to help measure impact</w:t>
      </w:r>
      <w:r w:rsidRPr="00606AE0" w:rsidR="00D63449">
        <w:rPr>
          <w:rFonts w:ascii="Noto Sans" w:hAnsi="Noto Sans" w:eastAsia="Calibri Light" w:cs="Noto Sans"/>
        </w:rPr>
        <w:t xml:space="preserve"> and program performance</w:t>
      </w:r>
      <w:r w:rsidRPr="00606AE0" w:rsidDel="00E129EB" w:rsidR="00D63449">
        <w:rPr>
          <w:rFonts w:ascii="Noto Sans" w:hAnsi="Noto Sans" w:eastAsia="Calibri Light" w:cs="Noto Sans"/>
        </w:rPr>
        <w:t xml:space="preserve"> </w:t>
      </w:r>
      <w:r w:rsidRPr="00606AE0" w:rsidR="000772AB">
        <w:rPr>
          <w:rFonts w:ascii="Noto Sans" w:hAnsi="Noto Sans" w:eastAsia="Calibri Light" w:cs="Noto Sans"/>
        </w:rPr>
        <w:t>which are</w:t>
      </w:r>
      <w:r w:rsidRPr="00606AE0" w:rsidR="00D63449">
        <w:rPr>
          <w:rFonts w:ascii="Noto Sans" w:hAnsi="Noto Sans" w:eastAsia="Calibri Light" w:cs="Noto Sans"/>
        </w:rPr>
        <w:t xml:space="preserve"> </w:t>
      </w:r>
      <w:r w:rsidRPr="00606AE0" w:rsidR="00AE58E3">
        <w:rPr>
          <w:rFonts w:ascii="Noto Sans" w:hAnsi="Noto Sans" w:eastAsia="Calibri Light" w:cs="Noto Sans"/>
        </w:rPr>
        <w:t>needed</w:t>
      </w:r>
      <w:r w:rsidRPr="00606AE0" w:rsidR="00D63449">
        <w:rPr>
          <w:rFonts w:ascii="Noto Sans" w:hAnsi="Noto Sans" w:eastAsia="Calibri Light" w:cs="Noto Sans"/>
        </w:rPr>
        <w:t xml:space="preserve"> to make </w:t>
      </w:r>
      <w:r w:rsidRPr="00606AE0">
        <w:rPr>
          <w:rFonts w:ascii="Noto Sans" w:hAnsi="Noto Sans" w:eastAsia="Calibri Light" w:cs="Noto Sans"/>
        </w:rPr>
        <w:t xml:space="preserve">recommendations </w:t>
      </w:r>
      <w:r w:rsidRPr="00606AE0" w:rsidR="00E150CF">
        <w:rPr>
          <w:rFonts w:ascii="Noto Sans" w:hAnsi="Noto Sans" w:eastAsia="Calibri Light" w:cs="Noto Sans"/>
        </w:rPr>
        <w:t xml:space="preserve">for how </w:t>
      </w:r>
      <w:r w:rsidRPr="00606AE0">
        <w:rPr>
          <w:rFonts w:ascii="Noto Sans" w:hAnsi="Noto Sans" w:eastAsia="Calibri Light" w:cs="Noto Sans"/>
        </w:rPr>
        <w:t xml:space="preserve">to enhance the effectiveness and efficiency of these critical public health systems. </w:t>
      </w:r>
    </w:p>
    <w:p w:rsidRPr="00606AE0" w:rsidR="00E440AB" w:rsidP="00E732B6" w:rsidRDefault="00CE1EE9" w14:paraId="194BB4B7" w14:textId="75090DDC">
      <w:pPr>
        <w:pStyle w:val="Heading1"/>
      </w:pPr>
      <w:bookmarkStart w:name="_Toc209481230" w:id="1"/>
      <w:r w:rsidRPr="00606AE0">
        <w:t xml:space="preserve">Phased Approach: </w:t>
      </w:r>
      <w:bookmarkEnd w:id="1"/>
    </w:p>
    <w:tbl>
      <w:tblPr>
        <w:tblStyle w:val="TableGrid"/>
        <w:tblW w:w="14476" w:type="dxa"/>
        <w:jc w:val="center"/>
        <w:tblLayout w:type="fixed"/>
        <w:tblLook w:val="04A0" w:firstRow="1" w:lastRow="0" w:firstColumn="1" w:lastColumn="0" w:noHBand="0" w:noVBand="1"/>
      </w:tblPr>
      <w:tblGrid>
        <w:gridCol w:w="990"/>
        <w:gridCol w:w="1530"/>
        <w:gridCol w:w="1440"/>
        <w:gridCol w:w="4325"/>
        <w:gridCol w:w="3505"/>
        <w:gridCol w:w="2686"/>
      </w:tblGrid>
      <w:tr w:rsidRPr="00606AE0" w:rsidR="00EB4693" w:rsidTr="009D0943" w14:paraId="0EAF2FE5" w14:textId="0D03AC57">
        <w:trPr>
          <w:trHeight w:val="19"/>
          <w:tblHeader/>
          <w:jc w:val="center"/>
        </w:trPr>
        <w:tc>
          <w:tcPr>
            <w:tcW w:w="990" w:type="dxa"/>
            <w:vAlign w:val="center"/>
          </w:tcPr>
          <w:p w:rsidRPr="00606AE0" w:rsidR="00055410" w:rsidP="0039798C" w:rsidRDefault="00055410" w14:paraId="7022248A" w14:textId="4B2212F8">
            <w:pPr>
              <w:spacing w:after="0" w:line="240" w:lineRule="auto"/>
              <w:jc w:val="center"/>
              <w:rPr>
                <w:rFonts w:ascii="Noto Sans" w:hAnsi="Noto Sans" w:cs="Noto Sans"/>
                <w:b/>
                <w:bCs/>
              </w:rPr>
            </w:pPr>
            <w:bookmarkStart w:name="_Hlk203645069" w:id="2"/>
            <w:r w:rsidRPr="00606AE0">
              <w:rPr>
                <w:rFonts w:ascii="Noto Sans" w:hAnsi="Noto Sans" w:cs="Noto Sans"/>
                <w:b/>
                <w:bCs/>
              </w:rPr>
              <w:t>Phase</w:t>
            </w:r>
          </w:p>
        </w:tc>
        <w:tc>
          <w:tcPr>
            <w:tcW w:w="1530" w:type="dxa"/>
            <w:vAlign w:val="center"/>
          </w:tcPr>
          <w:p w:rsidRPr="00606AE0" w:rsidR="00055410" w:rsidP="0039798C" w:rsidRDefault="00055410" w14:paraId="778525A2" w14:textId="422391E9">
            <w:pPr>
              <w:spacing w:after="0" w:line="240" w:lineRule="auto"/>
              <w:jc w:val="center"/>
              <w:rPr>
                <w:rFonts w:ascii="Noto Sans" w:hAnsi="Noto Sans" w:cs="Noto Sans"/>
                <w:b/>
                <w:bCs/>
              </w:rPr>
            </w:pPr>
            <w:r w:rsidRPr="00606AE0">
              <w:rPr>
                <w:rFonts w:ascii="Noto Sans" w:hAnsi="Noto Sans" w:cs="Noto Sans"/>
                <w:b/>
                <w:bCs/>
              </w:rPr>
              <w:t xml:space="preserve">When to start </w:t>
            </w:r>
          </w:p>
        </w:tc>
        <w:tc>
          <w:tcPr>
            <w:tcW w:w="1440" w:type="dxa"/>
            <w:vAlign w:val="center"/>
          </w:tcPr>
          <w:p w:rsidRPr="00606AE0" w:rsidR="00055410" w:rsidP="0039798C" w:rsidRDefault="00055410" w14:paraId="482F83B6" w14:textId="434B65F3">
            <w:pPr>
              <w:spacing w:after="0" w:line="240" w:lineRule="auto"/>
              <w:jc w:val="center"/>
              <w:rPr>
                <w:rFonts w:ascii="Noto Sans" w:hAnsi="Noto Sans" w:cs="Noto Sans"/>
                <w:b/>
                <w:bCs/>
              </w:rPr>
            </w:pPr>
            <w:r w:rsidRPr="00606AE0">
              <w:rPr>
                <w:rFonts w:ascii="Noto Sans" w:hAnsi="Noto Sans" w:cs="Noto Sans"/>
                <w:b/>
                <w:bCs/>
              </w:rPr>
              <w:t>Time allotted</w:t>
            </w:r>
          </w:p>
        </w:tc>
        <w:tc>
          <w:tcPr>
            <w:tcW w:w="4325" w:type="dxa"/>
            <w:vAlign w:val="center"/>
          </w:tcPr>
          <w:p w:rsidRPr="00606AE0" w:rsidR="00055410" w:rsidP="0039798C" w:rsidRDefault="00055410" w14:paraId="68E0AF3A" w14:textId="79BA7797">
            <w:pPr>
              <w:spacing w:after="0" w:line="240" w:lineRule="auto"/>
              <w:jc w:val="center"/>
              <w:rPr>
                <w:rFonts w:ascii="Noto Sans" w:hAnsi="Noto Sans" w:cs="Noto Sans"/>
                <w:b/>
                <w:bCs/>
              </w:rPr>
            </w:pPr>
            <w:r w:rsidRPr="00606AE0">
              <w:rPr>
                <w:rFonts w:ascii="Noto Sans" w:hAnsi="Noto Sans" w:cs="Noto Sans"/>
                <w:b/>
                <w:bCs/>
              </w:rPr>
              <w:t xml:space="preserve">Recommended </w:t>
            </w:r>
            <w:r w:rsidRPr="00606AE0" w:rsidR="00A93D39">
              <w:rPr>
                <w:rFonts w:ascii="Noto Sans" w:hAnsi="Noto Sans" w:cs="Noto Sans"/>
                <w:b/>
                <w:bCs/>
              </w:rPr>
              <w:t>a</w:t>
            </w:r>
            <w:r w:rsidRPr="00606AE0">
              <w:rPr>
                <w:rFonts w:ascii="Noto Sans" w:hAnsi="Noto Sans" w:cs="Noto Sans"/>
                <w:b/>
                <w:bCs/>
              </w:rPr>
              <w:t>ctivities</w:t>
            </w:r>
          </w:p>
        </w:tc>
        <w:tc>
          <w:tcPr>
            <w:tcW w:w="3505" w:type="dxa"/>
            <w:vAlign w:val="center"/>
          </w:tcPr>
          <w:p w:rsidRPr="00606AE0" w:rsidR="00055410" w:rsidP="0039798C" w:rsidRDefault="00055410" w14:paraId="45690B51" w14:textId="090BA897">
            <w:pPr>
              <w:spacing w:after="0" w:line="240" w:lineRule="auto"/>
              <w:jc w:val="center"/>
              <w:rPr>
                <w:rFonts w:ascii="Noto Sans" w:hAnsi="Noto Sans" w:cs="Noto Sans"/>
                <w:b/>
                <w:bCs/>
              </w:rPr>
            </w:pPr>
            <w:r w:rsidRPr="00606AE0">
              <w:rPr>
                <w:rFonts w:ascii="Noto Sans" w:hAnsi="Noto Sans" w:cs="Noto Sans"/>
                <w:b/>
                <w:bCs/>
              </w:rPr>
              <w:t>Resources needed</w:t>
            </w:r>
          </w:p>
        </w:tc>
        <w:tc>
          <w:tcPr>
            <w:tcW w:w="2686" w:type="dxa"/>
            <w:vAlign w:val="center"/>
          </w:tcPr>
          <w:p w:rsidRPr="00606AE0" w:rsidR="00055410" w:rsidP="0039798C" w:rsidRDefault="00055410" w14:paraId="60F737E1" w14:textId="7150D785">
            <w:pPr>
              <w:spacing w:after="0" w:line="240" w:lineRule="auto"/>
              <w:jc w:val="center"/>
              <w:rPr>
                <w:rFonts w:ascii="Noto Sans" w:hAnsi="Noto Sans" w:cs="Noto Sans"/>
                <w:b/>
                <w:bCs/>
              </w:rPr>
            </w:pPr>
            <w:r w:rsidRPr="00606AE0">
              <w:rPr>
                <w:rFonts w:ascii="Noto Sans" w:hAnsi="Noto Sans" w:cs="Noto Sans"/>
                <w:b/>
                <w:bCs/>
              </w:rPr>
              <w:t>Tools to support</w:t>
            </w:r>
          </w:p>
        </w:tc>
      </w:tr>
      <w:tr w:rsidRPr="00606AE0" w:rsidR="00EB4693" w:rsidTr="009D0943" w14:paraId="198D09E4" w14:textId="3323BDC4">
        <w:trPr>
          <w:cantSplit/>
          <w:trHeight w:val="19"/>
          <w:jc w:val="center"/>
        </w:trPr>
        <w:tc>
          <w:tcPr>
            <w:tcW w:w="990" w:type="dxa"/>
            <w:textDirection w:val="btLr"/>
            <w:vAlign w:val="center"/>
          </w:tcPr>
          <w:p w:rsidRPr="00606AE0" w:rsidR="00055410" w:rsidP="0039798C" w:rsidRDefault="00055410" w14:paraId="71CD2647" w14:textId="4AF331E0">
            <w:pPr>
              <w:spacing w:after="0" w:line="240" w:lineRule="auto"/>
              <w:ind w:left="113" w:right="113"/>
              <w:jc w:val="center"/>
              <w:rPr>
                <w:rFonts w:ascii="Noto Sans" w:hAnsi="Noto Sans" w:cs="Noto Sans"/>
                <w:b/>
                <w:bCs/>
              </w:rPr>
            </w:pPr>
            <w:r w:rsidRPr="00606AE0">
              <w:rPr>
                <w:rFonts w:ascii="Noto Sans" w:hAnsi="Noto Sans" w:cs="Noto Sans"/>
                <w:b/>
                <w:bCs/>
              </w:rPr>
              <w:t>1: Planning</w:t>
            </w:r>
          </w:p>
        </w:tc>
        <w:tc>
          <w:tcPr>
            <w:tcW w:w="1530" w:type="dxa"/>
            <w:vAlign w:val="center"/>
          </w:tcPr>
          <w:p w:rsidRPr="00606AE0" w:rsidR="00055410" w:rsidP="0039798C" w:rsidRDefault="00055410" w14:paraId="1EF10D0F" w14:textId="26EA8D85">
            <w:pPr>
              <w:spacing w:after="0" w:line="240" w:lineRule="auto"/>
              <w:jc w:val="center"/>
              <w:rPr>
                <w:rFonts w:ascii="Noto Sans" w:hAnsi="Noto Sans" w:cs="Noto Sans"/>
              </w:rPr>
            </w:pPr>
            <w:r w:rsidRPr="00606AE0">
              <w:rPr>
                <w:rFonts w:ascii="Noto Sans" w:hAnsi="Noto Sans" w:cs="Noto Sans"/>
              </w:rPr>
              <w:t xml:space="preserve">Initiate </w:t>
            </w:r>
            <w:r w:rsidRPr="00606AE0" w:rsidR="0091310E">
              <w:rPr>
                <w:rFonts w:ascii="Noto Sans" w:hAnsi="Noto Sans" w:cs="Noto Sans"/>
              </w:rPr>
              <w:t>2</w:t>
            </w:r>
            <w:r w:rsidRPr="00606AE0">
              <w:rPr>
                <w:rFonts w:ascii="Noto Sans" w:hAnsi="Noto Sans" w:cs="Noto Sans"/>
              </w:rPr>
              <w:t>-</w:t>
            </w:r>
            <w:r w:rsidRPr="00606AE0" w:rsidR="007B288E">
              <w:rPr>
                <w:rFonts w:ascii="Noto Sans" w:hAnsi="Noto Sans" w:cs="Noto Sans"/>
              </w:rPr>
              <w:t>4</w:t>
            </w:r>
            <w:r w:rsidRPr="00606AE0">
              <w:rPr>
                <w:rFonts w:ascii="Noto Sans" w:hAnsi="Noto Sans" w:cs="Noto Sans"/>
              </w:rPr>
              <w:t xml:space="preserve"> months prior to evaluation</w:t>
            </w:r>
          </w:p>
        </w:tc>
        <w:tc>
          <w:tcPr>
            <w:tcW w:w="1440" w:type="dxa"/>
            <w:vAlign w:val="center"/>
          </w:tcPr>
          <w:p w:rsidRPr="00606AE0" w:rsidR="00055410" w:rsidP="0039798C" w:rsidRDefault="00055410" w14:paraId="1048B8C4" w14:textId="46220F52">
            <w:pPr>
              <w:spacing w:after="0" w:line="240" w:lineRule="auto"/>
              <w:jc w:val="center"/>
              <w:rPr>
                <w:rFonts w:ascii="Noto Sans" w:hAnsi="Noto Sans" w:cs="Noto Sans"/>
              </w:rPr>
            </w:pPr>
            <w:r w:rsidRPr="00606AE0">
              <w:rPr>
                <w:rFonts w:ascii="Noto Sans" w:hAnsi="Noto Sans" w:cs="Noto Sans"/>
              </w:rPr>
              <w:t>2</w:t>
            </w:r>
            <w:r w:rsidRPr="00606AE0" w:rsidR="00EF2CDE">
              <w:rPr>
                <w:rFonts w:ascii="Noto Sans" w:hAnsi="Noto Sans" w:cs="Noto Sans"/>
              </w:rPr>
              <w:t>-4</w:t>
            </w:r>
            <w:r w:rsidRPr="00606AE0">
              <w:rPr>
                <w:rFonts w:ascii="Noto Sans" w:hAnsi="Noto Sans" w:cs="Noto Sans"/>
              </w:rPr>
              <w:t xml:space="preserve"> weeks</w:t>
            </w:r>
          </w:p>
        </w:tc>
        <w:tc>
          <w:tcPr>
            <w:tcW w:w="4325" w:type="dxa"/>
            <w:vAlign w:val="center"/>
          </w:tcPr>
          <w:p w:rsidRPr="00606AE0" w:rsidR="00055410" w:rsidP="009A78A5" w:rsidRDefault="00055410" w14:paraId="6689EC0E" w14:textId="5A651F75">
            <w:pPr>
              <w:pStyle w:val="ListParagraph"/>
              <w:numPr>
                <w:ilvl w:val="0"/>
                <w:numId w:val="4"/>
              </w:numPr>
              <w:spacing w:after="0" w:line="240" w:lineRule="auto"/>
              <w:rPr>
                <w:rFonts w:ascii="Noto Sans" w:hAnsi="Noto Sans" w:cs="Noto Sans"/>
              </w:rPr>
            </w:pPr>
            <w:r w:rsidRPr="00606AE0">
              <w:rPr>
                <w:rFonts w:ascii="Noto Sans" w:hAnsi="Noto Sans" w:cs="Noto Sans"/>
              </w:rPr>
              <w:t xml:space="preserve">Hold initial meeting(s) </w:t>
            </w:r>
            <w:r w:rsidRPr="00606AE0" w:rsidR="006D50E3">
              <w:rPr>
                <w:rFonts w:ascii="Noto Sans" w:hAnsi="Noto Sans" w:cs="Noto Sans"/>
              </w:rPr>
              <w:t>with EBS program</w:t>
            </w:r>
            <w:r w:rsidRPr="00606AE0" w:rsidR="00735687">
              <w:rPr>
                <w:rFonts w:ascii="Noto Sans" w:hAnsi="Noto Sans" w:cs="Noto Sans"/>
              </w:rPr>
              <w:t xml:space="preserve"> staff </w:t>
            </w:r>
            <w:r w:rsidRPr="00606AE0">
              <w:rPr>
                <w:rFonts w:ascii="Noto Sans" w:hAnsi="Noto Sans" w:cs="Noto Sans"/>
              </w:rPr>
              <w:t xml:space="preserve">to </w:t>
            </w:r>
            <w:r w:rsidRPr="00606AE0" w:rsidR="00FA76E6">
              <w:rPr>
                <w:rFonts w:ascii="Noto Sans" w:hAnsi="Noto Sans" w:cs="Noto Sans"/>
              </w:rPr>
              <w:t>describe the need</w:t>
            </w:r>
            <w:r w:rsidRPr="00606AE0" w:rsidR="00E63C6A">
              <w:rPr>
                <w:rFonts w:ascii="Noto Sans" w:hAnsi="Noto Sans" w:cs="Noto Sans"/>
              </w:rPr>
              <w:t xml:space="preserve">, </w:t>
            </w:r>
            <w:r w:rsidRPr="00606AE0">
              <w:rPr>
                <w:rFonts w:ascii="Noto Sans" w:hAnsi="Noto Sans" w:cs="Noto Sans"/>
              </w:rPr>
              <w:t>identify evaluation objectives</w:t>
            </w:r>
            <w:r w:rsidRPr="00606AE0" w:rsidR="00E63C6A">
              <w:rPr>
                <w:rFonts w:ascii="Noto Sans" w:hAnsi="Noto Sans" w:cs="Noto Sans"/>
              </w:rPr>
              <w:t xml:space="preserve">, and </w:t>
            </w:r>
            <w:r w:rsidRPr="00606AE0" w:rsidR="003803D6">
              <w:rPr>
                <w:rFonts w:ascii="Noto Sans" w:hAnsi="Noto Sans" w:cs="Noto Sans"/>
              </w:rPr>
              <w:t>garner</w:t>
            </w:r>
            <w:r w:rsidRPr="00606AE0" w:rsidR="00782205">
              <w:rPr>
                <w:rFonts w:ascii="Noto Sans" w:hAnsi="Noto Sans" w:cs="Noto Sans"/>
              </w:rPr>
              <w:t xml:space="preserve"> </w:t>
            </w:r>
            <w:r w:rsidRPr="00606AE0" w:rsidR="00794E1F">
              <w:rPr>
                <w:rFonts w:ascii="Noto Sans" w:hAnsi="Noto Sans" w:cs="Noto Sans"/>
              </w:rPr>
              <w:t>support</w:t>
            </w:r>
            <w:r w:rsidRPr="00606AE0">
              <w:rPr>
                <w:rFonts w:ascii="Noto Sans" w:hAnsi="Noto Sans" w:cs="Noto Sans"/>
              </w:rPr>
              <w:t xml:space="preserve"> </w:t>
            </w:r>
          </w:p>
          <w:p w:rsidRPr="00606AE0" w:rsidR="000B2522" w:rsidP="009A78A5" w:rsidRDefault="00055410" w14:paraId="401FF56B" w14:textId="0155ADCE">
            <w:pPr>
              <w:pStyle w:val="ListParagraph"/>
              <w:numPr>
                <w:ilvl w:val="0"/>
                <w:numId w:val="4"/>
              </w:numPr>
              <w:spacing w:after="0" w:line="240" w:lineRule="auto"/>
              <w:rPr>
                <w:rFonts w:ascii="Noto Sans" w:hAnsi="Noto Sans" w:cs="Noto Sans"/>
              </w:rPr>
            </w:pPr>
            <w:r w:rsidRPr="00606AE0">
              <w:rPr>
                <w:rFonts w:ascii="Noto Sans" w:hAnsi="Noto Sans" w:cs="Noto Sans"/>
              </w:rPr>
              <w:t xml:space="preserve">Identify </w:t>
            </w:r>
            <w:r w:rsidRPr="00606AE0" w:rsidR="00EF60E2">
              <w:rPr>
                <w:rFonts w:ascii="Noto Sans" w:hAnsi="Noto Sans" w:cs="Noto Sans"/>
              </w:rPr>
              <w:t xml:space="preserve">additional </w:t>
            </w:r>
            <w:r w:rsidRPr="00606AE0">
              <w:rPr>
                <w:rFonts w:ascii="Noto Sans" w:hAnsi="Noto Sans" w:cs="Noto Sans"/>
              </w:rPr>
              <w:t>partners to include</w:t>
            </w:r>
          </w:p>
          <w:p w:rsidRPr="00606AE0" w:rsidR="00055410" w:rsidP="009A78A5" w:rsidRDefault="000B2522" w14:paraId="33D4337E" w14:textId="3C53CFA4">
            <w:pPr>
              <w:pStyle w:val="ListParagraph"/>
              <w:numPr>
                <w:ilvl w:val="0"/>
                <w:numId w:val="4"/>
              </w:numPr>
              <w:spacing w:after="0" w:line="240" w:lineRule="auto"/>
              <w:rPr>
                <w:rFonts w:ascii="Noto Sans" w:hAnsi="Noto Sans" w:cs="Noto Sans"/>
              </w:rPr>
            </w:pPr>
            <w:r w:rsidRPr="00606AE0">
              <w:rPr>
                <w:rFonts w:ascii="Noto Sans" w:hAnsi="Noto Sans" w:cs="Noto Sans"/>
              </w:rPr>
              <w:t>In</w:t>
            </w:r>
            <w:r w:rsidRPr="00606AE0" w:rsidR="00A72928">
              <w:rPr>
                <w:rFonts w:ascii="Noto Sans" w:hAnsi="Noto Sans" w:cs="Noto Sans"/>
              </w:rPr>
              <w:t>form decision</w:t>
            </w:r>
            <w:r w:rsidRPr="00606AE0" w:rsidR="005C3E5B">
              <w:rPr>
                <w:rFonts w:ascii="Noto Sans" w:hAnsi="Noto Sans" w:cs="Noto Sans"/>
              </w:rPr>
              <w:t xml:space="preserve"> and </w:t>
            </w:r>
            <w:r w:rsidRPr="00606AE0" w:rsidR="00A72928">
              <w:rPr>
                <w:rFonts w:ascii="Noto Sans" w:hAnsi="Noto Sans" w:cs="Noto Sans"/>
              </w:rPr>
              <w:t>policy makers on work being undertaken</w:t>
            </w:r>
          </w:p>
          <w:p w:rsidRPr="00606AE0" w:rsidR="004F2A27" w:rsidP="009A78A5" w:rsidRDefault="00055410" w14:paraId="66425393" w14:textId="59DF841A">
            <w:pPr>
              <w:pStyle w:val="ListParagraph"/>
              <w:numPr>
                <w:ilvl w:val="0"/>
                <w:numId w:val="4"/>
              </w:numPr>
              <w:spacing w:after="0" w:line="240" w:lineRule="auto"/>
              <w:rPr>
                <w:rFonts w:ascii="Noto Sans" w:hAnsi="Noto Sans" w:cs="Noto Sans"/>
              </w:rPr>
            </w:pPr>
            <w:r w:rsidRPr="00606AE0">
              <w:rPr>
                <w:rFonts w:ascii="Noto Sans" w:hAnsi="Noto Sans" w:cs="Noto Sans"/>
              </w:rPr>
              <w:t xml:space="preserve">Conduct </w:t>
            </w:r>
            <w:r w:rsidRPr="00606AE0" w:rsidR="006A2CBB">
              <w:rPr>
                <w:rFonts w:ascii="Noto Sans" w:hAnsi="Noto Sans" w:cs="Noto Sans"/>
              </w:rPr>
              <w:t xml:space="preserve">a </w:t>
            </w:r>
            <w:r w:rsidRPr="00606AE0">
              <w:rPr>
                <w:rFonts w:ascii="Noto Sans" w:hAnsi="Noto Sans" w:cs="Noto Sans"/>
              </w:rPr>
              <w:t xml:space="preserve">literature </w:t>
            </w:r>
            <w:r w:rsidRPr="00606AE0" w:rsidR="0051743D">
              <w:rPr>
                <w:rFonts w:ascii="Noto Sans" w:hAnsi="Noto Sans" w:cs="Noto Sans"/>
              </w:rPr>
              <w:t xml:space="preserve">review and </w:t>
            </w:r>
            <w:r w:rsidRPr="00606AE0">
              <w:rPr>
                <w:rFonts w:ascii="Noto Sans" w:hAnsi="Noto Sans" w:cs="Noto Sans"/>
              </w:rPr>
              <w:t xml:space="preserve">landscape </w:t>
            </w:r>
            <w:r w:rsidRPr="00606AE0" w:rsidR="0051743D">
              <w:rPr>
                <w:rFonts w:ascii="Noto Sans" w:hAnsi="Noto Sans" w:cs="Noto Sans"/>
              </w:rPr>
              <w:t>assessment</w:t>
            </w:r>
            <w:r w:rsidRPr="00606AE0">
              <w:rPr>
                <w:rFonts w:ascii="Noto Sans" w:hAnsi="Noto Sans" w:cs="Noto Sans"/>
              </w:rPr>
              <w:t xml:space="preserve"> of system to </w:t>
            </w:r>
            <w:r w:rsidRPr="00606AE0" w:rsidR="000B43F7">
              <w:rPr>
                <w:rFonts w:ascii="Noto Sans" w:hAnsi="Noto Sans" w:cs="Noto Sans"/>
              </w:rPr>
              <w:t>inform</w:t>
            </w:r>
            <w:r w:rsidRPr="00606AE0" w:rsidR="00B631E6">
              <w:rPr>
                <w:rFonts w:ascii="Noto Sans" w:hAnsi="Noto Sans" w:cs="Noto Sans"/>
              </w:rPr>
              <w:t xml:space="preserve"> </w:t>
            </w:r>
            <w:r w:rsidRPr="00606AE0">
              <w:rPr>
                <w:rFonts w:ascii="Noto Sans" w:hAnsi="Noto Sans" w:cs="Noto Sans"/>
              </w:rPr>
              <w:t>background and context</w:t>
            </w:r>
          </w:p>
        </w:tc>
        <w:tc>
          <w:tcPr>
            <w:tcW w:w="3505" w:type="dxa"/>
            <w:vAlign w:val="center"/>
          </w:tcPr>
          <w:p w:rsidRPr="00606AE0" w:rsidR="00D12A9A" w:rsidP="009A78A5" w:rsidRDefault="00363CD4" w14:paraId="1CEADAF1" w14:textId="069935F8">
            <w:pPr>
              <w:pStyle w:val="ListParagraph"/>
              <w:numPr>
                <w:ilvl w:val="0"/>
                <w:numId w:val="4"/>
              </w:numPr>
              <w:spacing w:after="0" w:line="240" w:lineRule="auto"/>
              <w:rPr>
                <w:rFonts w:ascii="Noto Sans" w:hAnsi="Noto Sans" w:cs="Noto Sans"/>
              </w:rPr>
            </w:pPr>
            <w:r w:rsidRPr="00606AE0">
              <w:rPr>
                <w:rFonts w:ascii="Noto Sans" w:hAnsi="Noto Sans" w:cs="Noto Sans"/>
              </w:rPr>
              <w:t>1-</w:t>
            </w:r>
            <w:r w:rsidRPr="00606AE0" w:rsidR="00D12A9A">
              <w:rPr>
                <w:rFonts w:ascii="Noto Sans" w:hAnsi="Noto Sans" w:cs="Noto Sans"/>
              </w:rPr>
              <w:t xml:space="preserve">2 people to organize </w:t>
            </w:r>
          </w:p>
          <w:p w:rsidRPr="00606AE0" w:rsidR="0036554D" w:rsidP="009A78A5" w:rsidRDefault="00C815FA" w14:paraId="1B6A186A" w14:textId="00599595">
            <w:pPr>
              <w:pStyle w:val="ListParagraph"/>
              <w:numPr>
                <w:ilvl w:val="0"/>
                <w:numId w:val="4"/>
              </w:numPr>
              <w:spacing w:after="0" w:line="240" w:lineRule="auto"/>
              <w:rPr>
                <w:rFonts w:ascii="Noto Sans" w:hAnsi="Noto Sans" w:cs="Noto Sans"/>
              </w:rPr>
            </w:pPr>
            <w:r w:rsidRPr="00606AE0">
              <w:rPr>
                <w:rFonts w:ascii="Noto Sans" w:hAnsi="Noto Sans" w:cs="Noto Sans"/>
              </w:rPr>
              <w:t>Meeting room</w:t>
            </w:r>
            <w:r w:rsidRPr="00606AE0" w:rsidR="0016415A">
              <w:rPr>
                <w:rFonts w:ascii="Noto Sans" w:hAnsi="Noto Sans" w:cs="Noto Sans"/>
              </w:rPr>
              <w:t xml:space="preserve"> or a</w:t>
            </w:r>
            <w:r w:rsidRPr="00606AE0" w:rsidR="00AE2FBB">
              <w:rPr>
                <w:rFonts w:ascii="Noto Sans" w:hAnsi="Noto Sans" w:cs="Noto Sans"/>
              </w:rPr>
              <w:t xml:space="preserve"> </w:t>
            </w:r>
            <w:r w:rsidRPr="00606AE0" w:rsidR="0036554D">
              <w:rPr>
                <w:rFonts w:ascii="Noto Sans" w:hAnsi="Noto Sans" w:cs="Noto Sans"/>
              </w:rPr>
              <w:t>virtual platform</w:t>
            </w:r>
            <w:r w:rsidRPr="00606AE0" w:rsidR="0016415A">
              <w:rPr>
                <w:rFonts w:ascii="Noto Sans" w:hAnsi="Noto Sans" w:cs="Noto Sans"/>
              </w:rPr>
              <w:t xml:space="preserve"> (e.g. Zoom, MS Teams, etc.)</w:t>
            </w:r>
            <w:r w:rsidRPr="00606AE0" w:rsidR="006C1610">
              <w:rPr>
                <w:rFonts w:ascii="Noto Sans" w:hAnsi="Noto Sans" w:cs="Noto Sans"/>
              </w:rPr>
              <w:t xml:space="preserve"> for holding remote or hybrid meetings </w:t>
            </w:r>
          </w:p>
        </w:tc>
        <w:tc>
          <w:tcPr>
            <w:tcW w:w="2686" w:type="dxa"/>
            <w:vAlign w:val="center"/>
          </w:tcPr>
          <w:p w:rsidRPr="00606AE0" w:rsidR="00055410" w:rsidP="009A78A5" w:rsidRDefault="00055410" w14:paraId="54B2D734" w14:textId="12B741F5">
            <w:pPr>
              <w:pStyle w:val="ListParagraph"/>
              <w:numPr>
                <w:ilvl w:val="0"/>
                <w:numId w:val="4"/>
              </w:numPr>
              <w:spacing w:after="0" w:line="240" w:lineRule="auto"/>
              <w:rPr>
                <w:rFonts w:ascii="Noto Sans" w:hAnsi="Noto Sans" w:cs="Noto Sans"/>
              </w:rPr>
            </w:pPr>
            <w:r w:rsidRPr="00606AE0">
              <w:rPr>
                <w:rFonts w:ascii="Noto Sans" w:hAnsi="Noto Sans" w:cs="Noto Sans"/>
              </w:rPr>
              <w:t>This guidance</w:t>
            </w:r>
          </w:p>
          <w:p w:rsidRPr="00606AE0" w:rsidR="00055410" w:rsidP="009A78A5" w:rsidRDefault="00055410" w14:paraId="6BF6C32D" w14:textId="2DE380D0">
            <w:pPr>
              <w:pStyle w:val="ListParagraph"/>
              <w:numPr>
                <w:ilvl w:val="0"/>
                <w:numId w:val="4"/>
              </w:numPr>
              <w:spacing w:line="240" w:lineRule="auto"/>
              <w:rPr>
                <w:rFonts w:ascii="Noto Sans" w:hAnsi="Noto Sans" w:cs="Noto Sans"/>
              </w:rPr>
            </w:pPr>
            <w:r w:rsidRPr="00606AE0">
              <w:rPr>
                <w:rFonts w:ascii="Noto Sans" w:hAnsi="Noto Sans" w:cs="Noto Sans"/>
              </w:rPr>
              <w:t>EBS Evaluations Literature Review</w:t>
            </w:r>
          </w:p>
          <w:p w:rsidRPr="00606AE0" w:rsidR="00055410" w:rsidP="009A78A5" w:rsidRDefault="0CF5354C" w14:paraId="2E93E872" w14:textId="604E2A8C">
            <w:pPr>
              <w:pStyle w:val="ListParagraph"/>
              <w:numPr>
                <w:ilvl w:val="0"/>
                <w:numId w:val="4"/>
              </w:numPr>
              <w:spacing w:line="240" w:lineRule="auto"/>
              <w:rPr>
                <w:rFonts w:ascii="Noto Sans" w:hAnsi="Noto Sans" w:cs="Noto Sans"/>
              </w:rPr>
            </w:pPr>
            <w:r w:rsidRPr="00606AE0">
              <w:rPr>
                <w:rFonts w:ascii="Noto Sans" w:hAnsi="Noto Sans" w:cs="Noto Sans"/>
              </w:rPr>
              <w:t>Initial Evaluation Checklist</w:t>
            </w:r>
          </w:p>
          <w:p w:rsidRPr="00606AE0" w:rsidR="0036554D" w:rsidP="009A78A5" w:rsidRDefault="0036554D" w14:paraId="7D33E5EF" w14:textId="2A44B774">
            <w:pPr>
              <w:pStyle w:val="ListParagraph"/>
              <w:numPr>
                <w:ilvl w:val="0"/>
                <w:numId w:val="4"/>
              </w:numPr>
              <w:spacing w:line="240" w:lineRule="auto"/>
              <w:rPr>
                <w:rFonts w:ascii="Noto Sans" w:hAnsi="Noto Sans" w:cs="Noto Sans"/>
              </w:rPr>
            </w:pPr>
            <w:r w:rsidRPr="00606AE0">
              <w:rPr>
                <w:rFonts w:ascii="Noto Sans" w:hAnsi="Noto Sans" w:cs="Noto Sans"/>
              </w:rPr>
              <w:t>EBS Assessment Tool</w:t>
            </w:r>
          </w:p>
        </w:tc>
      </w:tr>
      <w:tr w:rsidRPr="00606AE0" w:rsidR="00B119AD" w:rsidTr="009D0943" w14:paraId="0549C757" w14:textId="3A6EC320">
        <w:trPr>
          <w:cantSplit/>
          <w:trHeight w:val="19"/>
          <w:jc w:val="center"/>
        </w:trPr>
        <w:tc>
          <w:tcPr>
            <w:tcW w:w="990" w:type="dxa"/>
            <w:textDirection w:val="btLr"/>
            <w:vAlign w:val="center"/>
          </w:tcPr>
          <w:p w:rsidRPr="00606AE0" w:rsidR="00055410" w:rsidP="0039798C" w:rsidRDefault="00055410" w14:paraId="435B7D6F" w14:textId="47E8C22F">
            <w:pPr>
              <w:spacing w:after="0" w:line="240" w:lineRule="auto"/>
              <w:ind w:left="113" w:right="113"/>
              <w:jc w:val="center"/>
              <w:rPr>
                <w:rFonts w:ascii="Noto Sans" w:hAnsi="Noto Sans" w:cs="Noto Sans"/>
                <w:b/>
                <w:bCs/>
              </w:rPr>
            </w:pPr>
            <w:r w:rsidRPr="00606AE0">
              <w:rPr>
                <w:rFonts w:ascii="Noto Sans" w:hAnsi="Noto Sans" w:cs="Noto Sans"/>
                <w:b/>
                <w:bCs/>
              </w:rPr>
              <w:t>2: Protocol &amp; Tool Development</w:t>
            </w:r>
          </w:p>
        </w:tc>
        <w:tc>
          <w:tcPr>
            <w:tcW w:w="1530" w:type="dxa"/>
            <w:vAlign w:val="center"/>
          </w:tcPr>
          <w:p w:rsidRPr="00606AE0" w:rsidR="00055410" w:rsidP="0039798C" w:rsidRDefault="00055410" w14:paraId="3CE43CB2" w14:textId="5A7B1012">
            <w:pPr>
              <w:spacing w:after="0" w:line="240" w:lineRule="auto"/>
              <w:jc w:val="center"/>
              <w:rPr>
                <w:rFonts w:ascii="Noto Sans" w:hAnsi="Noto Sans" w:cs="Noto Sans"/>
              </w:rPr>
            </w:pPr>
            <w:r w:rsidRPr="00606AE0">
              <w:rPr>
                <w:rFonts w:ascii="Noto Sans" w:hAnsi="Noto Sans" w:cs="Noto Sans"/>
              </w:rPr>
              <w:t>1-3 months prior to evaluation</w:t>
            </w:r>
          </w:p>
        </w:tc>
        <w:tc>
          <w:tcPr>
            <w:tcW w:w="1440" w:type="dxa"/>
            <w:vAlign w:val="center"/>
          </w:tcPr>
          <w:p w:rsidRPr="00606AE0" w:rsidR="00055410" w:rsidP="0039798C" w:rsidRDefault="00055410" w14:paraId="3F861F15" w14:textId="41AE8F1A">
            <w:pPr>
              <w:spacing w:after="0" w:line="240" w:lineRule="auto"/>
              <w:jc w:val="center"/>
              <w:rPr>
                <w:rFonts w:ascii="Noto Sans" w:hAnsi="Noto Sans" w:cs="Noto Sans"/>
              </w:rPr>
            </w:pPr>
            <w:r w:rsidRPr="00606AE0">
              <w:rPr>
                <w:rFonts w:ascii="Noto Sans" w:hAnsi="Noto Sans" w:cs="Noto Sans"/>
              </w:rPr>
              <w:t>2-</w:t>
            </w:r>
            <w:r w:rsidRPr="00606AE0" w:rsidR="00AD58A2">
              <w:rPr>
                <w:rFonts w:ascii="Noto Sans" w:hAnsi="Noto Sans" w:cs="Noto Sans"/>
              </w:rPr>
              <w:t>4</w:t>
            </w:r>
            <w:r w:rsidRPr="00606AE0">
              <w:rPr>
                <w:rFonts w:ascii="Noto Sans" w:hAnsi="Noto Sans" w:cs="Noto Sans"/>
              </w:rPr>
              <w:t xml:space="preserve"> weeks to draft, </w:t>
            </w:r>
            <w:r w:rsidRPr="00606AE0" w:rsidR="00CC1EC1">
              <w:rPr>
                <w:rFonts w:ascii="Noto Sans" w:hAnsi="Noto Sans" w:cs="Noto Sans"/>
              </w:rPr>
              <w:t>~</w:t>
            </w:r>
            <w:r w:rsidRPr="00606AE0" w:rsidR="00680181">
              <w:rPr>
                <w:rFonts w:ascii="Noto Sans" w:hAnsi="Noto Sans" w:cs="Noto Sans"/>
              </w:rPr>
              <w:t>1-</w:t>
            </w:r>
            <w:r w:rsidRPr="00606AE0" w:rsidR="00A12D71">
              <w:rPr>
                <w:rFonts w:ascii="Noto Sans" w:hAnsi="Noto Sans" w:cs="Noto Sans"/>
              </w:rPr>
              <w:t xml:space="preserve">2 months for </w:t>
            </w:r>
            <w:r w:rsidRPr="00606AE0">
              <w:rPr>
                <w:rFonts w:ascii="Noto Sans" w:hAnsi="Noto Sans" w:cs="Noto Sans"/>
              </w:rPr>
              <w:t>ethical review</w:t>
            </w:r>
            <w:r w:rsidRPr="00606AE0" w:rsidR="00B55911">
              <w:rPr>
                <w:rStyle w:val="FootnoteReference"/>
                <w:rFonts w:ascii="Noto Sans" w:hAnsi="Noto Sans" w:cs="Noto Sans"/>
              </w:rPr>
              <w:footnoteReference w:id="2"/>
            </w:r>
          </w:p>
        </w:tc>
        <w:tc>
          <w:tcPr>
            <w:tcW w:w="4325" w:type="dxa"/>
            <w:vAlign w:val="center"/>
          </w:tcPr>
          <w:p w:rsidRPr="00606AE0" w:rsidR="00055410" w:rsidP="009A78A5" w:rsidRDefault="00055410" w14:paraId="4EC5CAD3" w14:textId="195A7D50">
            <w:pPr>
              <w:pStyle w:val="ListParagraph"/>
              <w:numPr>
                <w:ilvl w:val="0"/>
                <w:numId w:val="5"/>
              </w:numPr>
              <w:spacing w:after="0" w:line="240" w:lineRule="auto"/>
              <w:rPr>
                <w:rFonts w:ascii="Noto Sans" w:hAnsi="Noto Sans" w:cs="Noto Sans"/>
              </w:rPr>
            </w:pPr>
            <w:r w:rsidRPr="00606AE0">
              <w:rPr>
                <w:rFonts w:ascii="Noto Sans" w:hAnsi="Noto Sans" w:cs="Noto Sans"/>
              </w:rPr>
              <w:t>Identify evaluation methods</w:t>
            </w:r>
          </w:p>
          <w:p w:rsidRPr="00606AE0" w:rsidR="00E63395" w:rsidP="009A78A5" w:rsidRDefault="006C20CC" w14:paraId="3A7013D5" w14:textId="4E012516">
            <w:pPr>
              <w:pStyle w:val="ListParagraph"/>
              <w:numPr>
                <w:ilvl w:val="0"/>
                <w:numId w:val="5"/>
              </w:numPr>
              <w:spacing w:after="0" w:line="240" w:lineRule="auto"/>
              <w:rPr>
                <w:rFonts w:ascii="Noto Sans" w:hAnsi="Noto Sans" w:cs="Noto Sans"/>
              </w:rPr>
            </w:pPr>
            <w:r w:rsidRPr="00606AE0">
              <w:rPr>
                <w:rFonts w:ascii="Noto Sans" w:hAnsi="Noto Sans" w:cs="Noto Sans"/>
              </w:rPr>
              <w:t>Include an</w:t>
            </w:r>
            <w:r w:rsidRPr="00606AE0" w:rsidR="00E63395">
              <w:rPr>
                <w:rFonts w:ascii="Noto Sans" w:hAnsi="Noto Sans" w:cs="Noto Sans"/>
              </w:rPr>
              <w:t xml:space="preserve"> initial plan for dissemination and communication of findings</w:t>
            </w:r>
          </w:p>
          <w:p w:rsidRPr="00606AE0" w:rsidR="00055410" w:rsidP="009A78A5" w:rsidRDefault="00055410" w14:paraId="3D167B08" w14:textId="7B49262D">
            <w:pPr>
              <w:pStyle w:val="ListParagraph"/>
              <w:numPr>
                <w:ilvl w:val="0"/>
                <w:numId w:val="5"/>
              </w:numPr>
              <w:spacing w:after="0" w:line="240" w:lineRule="auto"/>
              <w:rPr>
                <w:rFonts w:ascii="Noto Sans" w:hAnsi="Noto Sans" w:cs="Noto Sans"/>
              </w:rPr>
            </w:pPr>
            <w:r w:rsidRPr="00606AE0">
              <w:rPr>
                <w:rFonts w:ascii="Noto Sans" w:hAnsi="Noto Sans" w:cs="Noto Sans"/>
              </w:rPr>
              <w:t>Adapt/draft evaluation protocol and tools</w:t>
            </w:r>
          </w:p>
          <w:p w:rsidRPr="00606AE0" w:rsidR="00B96039" w:rsidP="009A78A5" w:rsidRDefault="00B96039" w14:paraId="6BF1BC05" w14:textId="0FE8EDC0">
            <w:pPr>
              <w:pStyle w:val="ListParagraph"/>
              <w:numPr>
                <w:ilvl w:val="0"/>
                <w:numId w:val="5"/>
              </w:numPr>
              <w:spacing w:after="0" w:line="240" w:lineRule="auto"/>
              <w:rPr>
                <w:rFonts w:ascii="Noto Sans" w:hAnsi="Noto Sans" w:cs="Noto Sans"/>
              </w:rPr>
            </w:pPr>
            <w:r w:rsidRPr="00606AE0">
              <w:rPr>
                <w:rFonts w:ascii="Noto Sans" w:hAnsi="Noto Sans" w:cs="Noto Sans"/>
              </w:rPr>
              <w:t>Pre-test questionnaires</w:t>
            </w:r>
            <w:r w:rsidRPr="00606AE0" w:rsidR="004903C6">
              <w:rPr>
                <w:rFonts w:ascii="Noto Sans" w:hAnsi="Noto Sans" w:cs="Noto Sans"/>
              </w:rPr>
              <w:t>/surveys</w:t>
            </w:r>
          </w:p>
          <w:p w:rsidRPr="00606AE0" w:rsidR="00055410" w:rsidP="009A78A5" w:rsidRDefault="00055410" w14:paraId="27E7DE59" w14:textId="6B388ECB">
            <w:pPr>
              <w:pStyle w:val="ListParagraph"/>
              <w:numPr>
                <w:ilvl w:val="0"/>
                <w:numId w:val="5"/>
              </w:numPr>
              <w:spacing w:after="0" w:line="240" w:lineRule="auto"/>
              <w:rPr>
                <w:rFonts w:ascii="Noto Sans" w:hAnsi="Noto Sans" w:cs="Noto Sans"/>
              </w:rPr>
            </w:pPr>
            <w:r w:rsidRPr="00606AE0">
              <w:rPr>
                <w:rFonts w:ascii="Noto Sans" w:hAnsi="Noto Sans" w:cs="Noto Sans"/>
              </w:rPr>
              <w:t>Obtain necessary</w:t>
            </w:r>
            <w:r w:rsidRPr="00606AE0" w:rsidR="00CA1D1F">
              <w:rPr>
                <w:rFonts w:ascii="Noto Sans" w:hAnsi="Noto Sans" w:cs="Noto Sans"/>
              </w:rPr>
              <w:t xml:space="preserve"> reviews and </w:t>
            </w:r>
            <w:r w:rsidRPr="00606AE0">
              <w:rPr>
                <w:rFonts w:ascii="Noto Sans" w:hAnsi="Noto Sans" w:cs="Noto Sans"/>
              </w:rPr>
              <w:t>approval</w:t>
            </w:r>
            <w:r w:rsidRPr="00606AE0" w:rsidR="00CA1D1F">
              <w:rPr>
                <w:rFonts w:ascii="Noto Sans" w:hAnsi="Noto Sans" w:cs="Noto Sans"/>
              </w:rPr>
              <w:t>s</w:t>
            </w:r>
          </w:p>
        </w:tc>
        <w:tc>
          <w:tcPr>
            <w:tcW w:w="3505" w:type="dxa"/>
            <w:vAlign w:val="center"/>
          </w:tcPr>
          <w:p w:rsidRPr="00606AE0" w:rsidR="00055410" w:rsidP="009A78A5" w:rsidRDefault="00632EDD" w14:paraId="03D7226E" w14:textId="690C7F88">
            <w:pPr>
              <w:pStyle w:val="ListParagraph"/>
              <w:numPr>
                <w:ilvl w:val="0"/>
                <w:numId w:val="5"/>
              </w:numPr>
              <w:spacing w:line="240" w:lineRule="auto"/>
              <w:rPr>
                <w:rFonts w:ascii="Noto Sans" w:hAnsi="Noto Sans" w:cs="Noto Sans"/>
              </w:rPr>
            </w:pPr>
            <w:r w:rsidRPr="00606AE0">
              <w:rPr>
                <w:rFonts w:ascii="Noto Sans" w:hAnsi="Noto Sans" w:cs="Noto Sans"/>
              </w:rPr>
              <w:t xml:space="preserve">1-2 </w:t>
            </w:r>
            <w:r w:rsidRPr="00606AE0" w:rsidR="00992184">
              <w:rPr>
                <w:rFonts w:ascii="Noto Sans" w:hAnsi="Noto Sans" w:cs="Noto Sans"/>
              </w:rPr>
              <w:t>people</w:t>
            </w:r>
            <w:r w:rsidRPr="00606AE0" w:rsidR="000435F6">
              <w:rPr>
                <w:rFonts w:ascii="Noto Sans" w:hAnsi="Noto Sans" w:cs="Noto Sans"/>
              </w:rPr>
              <w:t xml:space="preserve"> to </w:t>
            </w:r>
            <w:r w:rsidRPr="00606AE0" w:rsidR="00AA20AA">
              <w:rPr>
                <w:rFonts w:ascii="Noto Sans" w:hAnsi="Noto Sans" w:cs="Noto Sans"/>
              </w:rPr>
              <w:t>draft</w:t>
            </w:r>
            <w:r w:rsidRPr="00606AE0" w:rsidR="000435F6">
              <w:rPr>
                <w:rFonts w:ascii="Noto Sans" w:hAnsi="Noto Sans" w:cs="Noto Sans"/>
              </w:rPr>
              <w:t xml:space="preserve"> and </w:t>
            </w:r>
            <w:r w:rsidRPr="00606AE0" w:rsidR="00992184">
              <w:rPr>
                <w:rFonts w:ascii="Noto Sans" w:hAnsi="Noto Sans" w:cs="Noto Sans"/>
              </w:rPr>
              <w:t>adapt</w:t>
            </w:r>
            <w:r w:rsidRPr="00606AE0" w:rsidR="00F71AF2">
              <w:rPr>
                <w:rFonts w:ascii="Noto Sans" w:hAnsi="Noto Sans" w:cs="Noto Sans"/>
              </w:rPr>
              <w:t xml:space="preserve"> tools</w:t>
            </w:r>
          </w:p>
          <w:p w:rsidRPr="00606AE0" w:rsidR="00396C34" w:rsidP="009A78A5" w:rsidRDefault="00F8778B" w14:paraId="670041ED" w14:textId="39F90A5C">
            <w:pPr>
              <w:pStyle w:val="ListParagraph"/>
              <w:numPr>
                <w:ilvl w:val="0"/>
                <w:numId w:val="5"/>
              </w:numPr>
              <w:spacing w:line="240" w:lineRule="auto"/>
              <w:rPr>
                <w:rFonts w:ascii="Noto Sans" w:hAnsi="Noto Sans" w:cs="Noto Sans"/>
              </w:rPr>
            </w:pPr>
            <w:r w:rsidRPr="00606AE0">
              <w:rPr>
                <w:rFonts w:ascii="Noto Sans" w:hAnsi="Noto Sans" w:cs="Noto Sans"/>
              </w:rPr>
              <w:t xml:space="preserve">Survey </w:t>
            </w:r>
            <w:r w:rsidRPr="00606AE0" w:rsidR="00396C34">
              <w:rPr>
                <w:rFonts w:ascii="Noto Sans" w:hAnsi="Noto Sans" w:cs="Noto Sans"/>
              </w:rPr>
              <w:t xml:space="preserve">administration </w:t>
            </w:r>
            <w:r w:rsidRPr="00606AE0">
              <w:rPr>
                <w:rFonts w:ascii="Noto Sans" w:hAnsi="Noto Sans" w:cs="Noto Sans"/>
              </w:rPr>
              <w:t>tools</w:t>
            </w:r>
            <w:r w:rsidRPr="00606AE0" w:rsidR="00396C34">
              <w:rPr>
                <w:rFonts w:ascii="Noto Sans" w:hAnsi="Noto Sans" w:cs="Noto Sans"/>
              </w:rPr>
              <w:t xml:space="preserve"> (e.g. </w:t>
            </w:r>
            <w:proofErr w:type="spellStart"/>
            <w:r w:rsidRPr="00606AE0" w:rsidR="00396C34">
              <w:rPr>
                <w:rFonts w:ascii="Noto Sans" w:hAnsi="Noto Sans" w:cs="Noto Sans"/>
              </w:rPr>
              <w:t>RedCap</w:t>
            </w:r>
            <w:proofErr w:type="spellEnd"/>
            <w:r w:rsidRPr="00606AE0" w:rsidR="0042496D">
              <w:rPr>
                <w:rFonts w:ascii="Noto Sans" w:hAnsi="Noto Sans" w:cs="Noto Sans"/>
              </w:rPr>
              <w:t>, ODK</w:t>
            </w:r>
            <w:r w:rsidRPr="00606AE0" w:rsidR="00D805FC">
              <w:rPr>
                <w:rFonts w:ascii="Noto Sans" w:hAnsi="Noto Sans" w:cs="Noto Sans"/>
              </w:rPr>
              <w:t>, etc.</w:t>
            </w:r>
            <w:r w:rsidRPr="00606AE0" w:rsidR="008D4F17">
              <w:rPr>
                <w:rFonts w:ascii="Noto Sans" w:hAnsi="Noto Sans" w:cs="Noto Sans"/>
              </w:rPr>
              <w:t>)</w:t>
            </w:r>
            <w:r w:rsidRPr="00606AE0" w:rsidR="00D805FC">
              <w:rPr>
                <w:rFonts w:ascii="Noto Sans" w:hAnsi="Noto Sans" w:cs="Noto Sans"/>
              </w:rPr>
              <w:t xml:space="preserve"> </w:t>
            </w:r>
          </w:p>
          <w:p w:rsidRPr="00606AE0" w:rsidR="00AA20AA" w:rsidP="009A78A5" w:rsidRDefault="00F87C46" w14:paraId="39C508A9" w14:textId="5ECC0617">
            <w:pPr>
              <w:pStyle w:val="ListParagraph"/>
              <w:numPr>
                <w:ilvl w:val="0"/>
                <w:numId w:val="5"/>
              </w:numPr>
              <w:spacing w:line="240" w:lineRule="auto"/>
              <w:rPr>
                <w:rFonts w:ascii="Noto Sans" w:hAnsi="Noto Sans" w:cs="Noto Sans"/>
              </w:rPr>
            </w:pPr>
            <w:r w:rsidRPr="00606AE0">
              <w:rPr>
                <w:rFonts w:ascii="Noto Sans" w:hAnsi="Noto Sans" w:cs="Noto Sans"/>
              </w:rPr>
              <w:t>Budget for review board fees</w:t>
            </w:r>
            <w:r w:rsidRPr="00606AE0" w:rsidR="00983BAF">
              <w:rPr>
                <w:rFonts w:ascii="Noto Sans" w:hAnsi="Noto Sans" w:cs="Noto Sans"/>
              </w:rPr>
              <w:t>, survey tools, equipment</w:t>
            </w:r>
          </w:p>
        </w:tc>
        <w:tc>
          <w:tcPr>
            <w:tcW w:w="2686" w:type="dxa"/>
            <w:vAlign w:val="center"/>
          </w:tcPr>
          <w:p w:rsidRPr="00606AE0" w:rsidR="00055410" w:rsidP="009A78A5" w:rsidRDefault="00055410" w14:paraId="5B107DD5" w14:textId="0CD746D5">
            <w:pPr>
              <w:pStyle w:val="ListParagraph"/>
              <w:numPr>
                <w:ilvl w:val="0"/>
                <w:numId w:val="5"/>
              </w:numPr>
              <w:spacing w:line="240" w:lineRule="auto"/>
              <w:rPr>
                <w:rFonts w:ascii="Noto Sans" w:hAnsi="Noto Sans" w:cs="Noto Sans"/>
              </w:rPr>
            </w:pPr>
            <w:r w:rsidRPr="00606AE0">
              <w:rPr>
                <w:rFonts w:ascii="Noto Sans" w:hAnsi="Noto Sans" w:cs="Noto Sans"/>
              </w:rPr>
              <w:t>Protocol template</w:t>
            </w:r>
          </w:p>
          <w:p w:rsidRPr="00606AE0" w:rsidR="00055410" w:rsidP="009A78A5" w:rsidRDefault="00055410" w14:paraId="188039A4" w14:textId="7CFAF47D">
            <w:pPr>
              <w:pStyle w:val="ListParagraph"/>
              <w:numPr>
                <w:ilvl w:val="0"/>
                <w:numId w:val="5"/>
              </w:numPr>
              <w:spacing w:line="240" w:lineRule="auto"/>
              <w:rPr>
                <w:rFonts w:ascii="Noto Sans" w:hAnsi="Noto Sans" w:cs="Noto Sans"/>
              </w:rPr>
            </w:pPr>
            <w:r w:rsidRPr="00606AE0">
              <w:rPr>
                <w:rFonts w:ascii="Noto Sans" w:hAnsi="Noto Sans" w:cs="Noto Sans"/>
              </w:rPr>
              <w:t>EBS Question Pool</w:t>
            </w:r>
          </w:p>
          <w:p w:rsidRPr="00606AE0" w:rsidR="00DB54F1" w:rsidP="009A78A5" w:rsidRDefault="00055410" w14:paraId="7A664ED8" w14:textId="1C16F8C1">
            <w:pPr>
              <w:pStyle w:val="ListParagraph"/>
              <w:numPr>
                <w:ilvl w:val="0"/>
                <w:numId w:val="5"/>
              </w:numPr>
              <w:spacing w:line="240" w:lineRule="auto"/>
              <w:rPr>
                <w:rFonts w:ascii="Noto Sans" w:hAnsi="Noto Sans" w:cs="Noto Sans"/>
              </w:rPr>
            </w:pPr>
            <w:r w:rsidRPr="00606AE0">
              <w:rPr>
                <w:rFonts w:ascii="Noto Sans" w:hAnsi="Noto Sans" w:cs="Noto Sans"/>
              </w:rPr>
              <w:t>Data Export Template</w:t>
            </w:r>
          </w:p>
          <w:p w:rsidRPr="00606AE0" w:rsidR="00055410" w:rsidP="009A78A5" w:rsidRDefault="00055410" w14:paraId="46406323" w14:textId="380F5887">
            <w:pPr>
              <w:pStyle w:val="ListParagraph"/>
              <w:numPr>
                <w:ilvl w:val="0"/>
                <w:numId w:val="5"/>
              </w:numPr>
              <w:spacing w:line="240" w:lineRule="auto"/>
              <w:rPr>
                <w:rFonts w:ascii="Noto Sans" w:hAnsi="Noto Sans" w:cs="Noto Sans"/>
              </w:rPr>
            </w:pPr>
            <w:r w:rsidRPr="00606AE0">
              <w:rPr>
                <w:rFonts w:ascii="Noto Sans" w:hAnsi="Noto Sans" w:cs="Noto Sans"/>
              </w:rPr>
              <w:t>Bottleneck-Enabler Focus Grou</w:t>
            </w:r>
            <w:r w:rsidRPr="00606AE0" w:rsidR="00E75F6B">
              <w:rPr>
                <w:rFonts w:ascii="Noto Sans" w:hAnsi="Noto Sans" w:cs="Noto Sans"/>
              </w:rPr>
              <w:t xml:space="preserve">p </w:t>
            </w:r>
            <w:r w:rsidRPr="00606AE0" w:rsidR="00192B27">
              <w:rPr>
                <w:rFonts w:ascii="Noto Sans" w:hAnsi="Noto Sans" w:cs="Noto Sans"/>
              </w:rPr>
              <w:t>Tool</w:t>
            </w:r>
          </w:p>
        </w:tc>
      </w:tr>
      <w:tr w:rsidRPr="00606AE0" w:rsidR="00EB4693" w:rsidTr="009D0943" w14:paraId="292EC263" w14:textId="65FFBD63">
        <w:trPr>
          <w:cantSplit/>
          <w:trHeight w:val="19"/>
          <w:jc w:val="center"/>
        </w:trPr>
        <w:tc>
          <w:tcPr>
            <w:tcW w:w="990" w:type="dxa"/>
            <w:textDirection w:val="btLr"/>
            <w:vAlign w:val="center"/>
          </w:tcPr>
          <w:p w:rsidRPr="00606AE0" w:rsidR="00055410" w:rsidP="0039798C" w:rsidRDefault="00055410" w14:paraId="7A710142" w14:textId="4D3A8B4C">
            <w:pPr>
              <w:spacing w:after="0" w:line="240" w:lineRule="auto"/>
              <w:ind w:left="113" w:right="113"/>
              <w:jc w:val="center"/>
              <w:rPr>
                <w:rFonts w:ascii="Noto Sans" w:hAnsi="Noto Sans" w:cs="Noto Sans"/>
                <w:b/>
                <w:bCs/>
              </w:rPr>
            </w:pPr>
            <w:r w:rsidRPr="00606AE0">
              <w:rPr>
                <w:rFonts w:ascii="Noto Sans" w:hAnsi="Noto Sans" w:cs="Noto Sans"/>
                <w:b/>
                <w:bCs/>
              </w:rPr>
              <w:t>3: Implementation</w:t>
            </w:r>
          </w:p>
        </w:tc>
        <w:tc>
          <w:tcPr>
            <w:tcW w:w="1530" w:type="dxa"/>
            <w:vAlign w:val="center"/>
          </w:tcPr>
          <w:p w:rsidRPr="00606AE0" w:rsidR="00055410" w:rsidP="0039798C" w:rsidRDefault="00055410" w14:paraId="15653E1D" w14:textId="2889D61B">
            <w:pPr>
              <w:spacing w:after="0" w:line="240" w:lineRule="auto"/>
              <w:jc w:val="center"/>
              <w:rPr>
                <w:rFonts w:ascii="Noto Sans" w:hAnsi="Noto Sans" w:cs="Noto Sans"/>
              </w:rPr>
            </w:pPr>
            <w:r w:rsidRPr="00606AE0">
              <w:rPr>
                <w:rFonts w:ascii="Noto Sans" w:hAnsi="Noto Sans" w:cs="Noto Sans"/>
              </w:rPr>
              <w:t>Once Phases 1 and 2 are complete</w:t>
            </w:r>
          </w:p>
        </w:tc>
        <w:tc>
          <w:tcPr>
            <w:tcW w:w="1440" w:type="dxa"/>
            <w:vAlign w:val="center"/>
          </w:tcPr>
          <w:p w:rsidRPr="00606AE0" w:rsidR="00055410" w:rsidP="0039798C" w:rsidRDefault="00055410" w14:paraId="41D3EFAB" w14:textId="0C7F4759">
            <w:pPr>
              <w:spacing w:after="0" w:line="240" w:lineRule="auto"/>
              <w:jc w:val="center"/>
              <w:rPr>
                <w:rFonts w:ascii="Noto Sans" w:hAnsi="Noto Sans" w:cs="Noto Sans"/>
              </w:rPr>
            </w:pPr>
            <w:r w:rsidRPr="00606AE0">
              <w:rPr>
                <w:rFonts w:ascii="Noto Sans" w:hAnsi="Noto Sans" w:cs="Noto Sans"/>
              </w:rPr>
              <w:t>2-4 weeks</w:t>
            </w:r>
            <w:r w:rsidRPr="00606AE0" w:rsidR="00080073">
              <w:rPr>
                <w:rFonts w:ascii="Noto Sans" w:hAnsi="Noto Sans" w:cs="Noto Sans"/>
              </w:rPr>
              <w:t>,</w:t>
            </w:r>
            <w:r w:rsidRPr="00606AE0">
              <w:rPr>
                <w:rFonts w:ascii="Noto Sans" w:hAnsi="Noto Sans" w:cs="Noto Sans"/>
              </w:rPr>
              <w:t xml:space="preserve"> depend</w:t>
            </w:r>
            <w:r w:rsidRPr="00606AE0" w:rsidR="00A61730">
              <w:rPr>
                <w:rFonts w:ascii="Noto Sans" w:hAnsi="Noto Sans" w:cs="Noto Sans"/>
              </w:rPr>
              <w:t>ing</w:t>
            </w:r>
            <w:r w:rsidRPr="00606AE0">
              <w:rPr>
                <w:rFonts w:ascii="Noto Sans" w:hAnsi="Noto Sans" w:cs="Noto Sans"/>
              </w:rPr>
              <w:t xml:space="preserve"> on number </w:t>
            </w:r>
            <w:r w:rsidRPr="00606AE0" w:rsidR="00080073">
              <w:rPr>
                <w:rFonts w:ascii="Noto Sans" w:hAnsi="Noto Sans" w:cs="Noto Sans"/>
              </w:rPr>
              <w:t xml:space="preserve">of </w:t>
            </w:r>
            <w:r w:rsidRPr="00606AE0">
              <w:rPr>
                <w:rFonts w:ascii="Noto Sans" w:hAnsi="Noto Sans" w:cs="Noto Sans"/>
              </w:rPr>
              <w:t>site visits</w:t>
            </w:r>
          </w:p>
        </w:tc>
        <w:tc>
          <w:tcPr>
            <w:tcW w:w="4325" w:type="dxa"/>
            <w:vAlign w:val="center"/>
          </w:tcPr>
          <w:p w:rsidRPr="00606AE0" w:rsidR="00055410" w:rsidP="009A78A5" w:rsidRDefault="00055410" w14:paraId="75F1F521" w14:textId="508CBA4D">
            <w:pPr>
              <w:pStyle w:val="ListParagraph"/>
              <w:numPr>
                <w:ilvl w:val="0"/>
                <w:numId w:val="6"/>
              </w:numPr>
              <w:spacing w:after="0" w:line="240" w:lineRule="auto"/>
              <w:rPr>
                <w:rFonts w:ascii="Noto Sans" w:hAnsi="Noto Sans" w:cs="Noto Sans"/>
              </w:rPr>
            </w:pPr>
            <w:r w:rsidRPr="00606AE0">
              <w:rPr>
                <w:rFonts w:ascii="Noto Sans" w:hAnsi="Noto Sans" w:cs="Noto Sans"/>
              </w:rPr>
              <w:t>Set evaluation dates</w:t>
            </w:r>
          </w:p>
          <w:p w:rsidRPr="00606AE0" w:rsidR="009C0F40" w:rsidP="009A78A5" w:rsidRDefault="009C0F40" w14:paraId="58DA41AD" w14:textId="62C15BBA">
            <w:pPr>
              <w:pStyle w:val="ListParagraph"/>
              <w:numPr>
                <w:ilvl w:val="0"/>
                <w:numId w:val="6"/>
              </w:numPr>
              <w:spacing w:after="0" w:line="240" w:lineRule="auto"/>
              <w:rPr>
                <w:rFonts w:ascii="Noto Sans" w:hAnsi="Noto Sans" w:cs="Noto Sans"/>
              </w:rPr>
            </w:pPr>
            <w:r w:rsidRPr="00606AE0">
              <w:rPr>
                <w:rFonts w:ascii="Noto Sans" w:hAnsi="Noto Sans" w:cs="Noto Sans"/>
              </w:rPr>
              <w:t>Obtain and analyze</w:t>
            </w:r>
            <w:r w:rsidRPr="00606AE0" w:rsidR="009B4FD6">
              <w:rPr>
                <w:rFonts w:ascii="Noto Sans" w:hAnsi="Noto Sans" w:cs="Noto Sans"/>
              </w:rPr>
              <w:t xml:space="preserve"> </w:t>
            </w:r>
            <w:r w:rsidRPr="00606AE0">
              <w:rPr>
                <w:rFonts w:ascii="Noto Sans" w:hAnsi="Noto Sans" w:cs="Noto Sans"/>
              </w:rPr>
              <w:t>datasets</w:t>
            </w:r>
          </w:p>
          <w:p w:rsidRPr="00606AE0" w:rsidR="00055410" w:rsidP="009A78A5" w:rsidRDefault="00055410" w14:paraId="5C4A4B11" w14:textId="1EB15B7F">
            <w:pPr>
              <w:pStyle w:val="ListParagraph"/>
              <w:numPr>
                <w:ilvl w:val="0"/>
                <w:numId w:val="6"/>
              </w:numPr>
              <w:spacing w:after="0" w:line="240" w:lineRule="auto"/>
              <w:rPr>
                <w:rFonts w:ascii="Noto Sans" w:hAnsi="Noto Sans" w:cs="Noto Sans"/>
              </w:rPr>
            </w:pPr>
            <w:r w:rsidRPr="00606AE0">
              <w:rPr>
                <w:rFonts w:ascii="Noto Sans" w:hAnsi="Noto Sans" w:cs="Noto Sans"/>
              </w:rPr>
              <w:t>Perform site visits, focus groups and interviews</w:t>
            </w:r>
          </w:p>
        </w:tc>
        <w:tc>
          <w:tcPr>
            <w:tcW w:w="3505" w:type="dxa"/>
            <w:vAlign w:val="center"/>
          </w:tcPr>
          <w:p w:rsidRPr="00606AE0" w:rsidR="00BA7A97" w:rsidP="009A78A5" w:rsidRDefault="00E52B23" w14:paraId="21393F36" w14:textId="4DB6E68D">
            <w:pPr>
              <w:pStyle w:val="ListParagraph"/>
              <w:numPr>
                <w:ilvl w:val="0"/>
                <w:numId w:val="6"/>
              </w:numPr>
              <w:spacing w:line="240" w:lineRule="auto"/>
              <w:rPr>
                <w:rFonts w:ascii="Noto Sans" w:hAnsi="Noto Sans" w:cs="Noto Sans"/>
              </w:rPr>
            </w:pPr>
            <w:r w:rsidRPr="00606AE0">
              <w:rPr>
                <w:rFonts w:ascii="Noto Sans" w:hAnsi="Noto Sans" w:cs="Noto Sans"/>
              </w:rPr>
              <w:t>2</w:t>
            </w:r>
            <w:r w:rsidRPr="00606AE0" w:rsidR="00570E64">
              <w:rPr>
                <w:rFonts w:ascii="Noto Sans" w:hAnsi="Noto Sans" w:cs="Noto Sans"/>
              </w:rPr>
              <w:t>-3</w:t>
            </w:r>
            <w:r w:rsidRPr="00606AE0" w:rsidR="00BA7A97">
              <w:rPr>
                <w:rFonts w:ascii="Noto Sans" w:hAnsi="Noto Sans" w:cs="Noto Sans"/>
              </w:rPr>
              <w:t xml:space="preserve"> people</w:t>
            </w:r>
            <w:r w:rsidRPr="00606AE0" w:rsidR="0099069D">
              <w:rPr>
                <w:rFonts w:ascii="Noto Sans" w:hAnsi="Noto Sans" w:cs="Noto Sans"/>
              </w:rPr>
              <w:t xml:space="preserve"> for analysis and site visits</w:t>
            </w:r>
            <w:r w:rsidRPr="00606AE0" w:rsidR="003849A5">
              <w:rPr>
                <w:rStyle w:val="FootnoteReference"/>
                <w:rFonts w:ascii="Noto Sans" w:hAnsi="Noto Sans" w:cs="Noto Sans"/>
              </w:rPr>
              <w:footnoteReference w:id="3"/>
            </w:r>
          </w:p>
          <w:p w:rsidRPr="00606AE0" w:rsidR="00055410" w:rsidP="009A78A5" w:rsidRDefault="00BA7A97" w14:paraId="3958E965" w14:textId="32F09DC8">
            <w:pPr>
              <w:pStyle w:val="ListParagraph"/>
              <w:numPr>
                <w:ilvl w:val="0"/>
                <w:numId w:val="6"/>
              </w:numPr>
              <w:spacing w:line="240" w:lineRule="auto"/>
              <w:rPr>
                <w:rFonts w:ascii="Noto Sans" w:hAnsi="Noto Sans" w:cs="Noto Sans"/>
              </w:rPr>
            </w:pPr>
            <w:r w:rsidRPr="00606AE0">
              <w:rPr>
                <w:rFonts w:ascii="Noto Sans" w:hAnsi="Noto Sans" w:cs="Noto Sans"/>
              </w:rPr>
              <w:t>Equipment</w:t>
            </w:r>
            <w:r w:rsidRPr="00606AE0" w:rsidR="00E640C3">
              <w:rPr>
                <w:rFonts w:ascii="Noto Sans" w:hAnsi="Noto Sans" w:cs="Noto Sans"/>
              </w:rPr>
              <w:t>/software</w:t>
            </w:r>
            <w:r w:rsidRPr="00606AE0">
              <w:rPr>
                <w:rFonts w:ascii="Noto Sans" w:hAnsi="Noto Sans" w:cs="Noto Sans"/>
              </w:rPr>
              <w:t xml:space="preserve"> for data collection and analysis</w:t>
            </w:r>
            <w:r w:rsidRPr="00606AE0" w:rsidR="00E640C3">
              <w:rPr>
                <w:rFonts w:ascii="Noto Sans" w:hAnsi="Noto Sans" w:cs="Noto Sans"/>
              </w:rPr>
              <w:t xml:space="preserve"> (</w:t>
            </w:r>
            <w:r w:rsidRPr="00606AE0" w:rsidR="0038459E">
              <w:rPr>
                <w:rFonts w:ascii="Noto Sans" w:hAnsi="Noto Sans" w:cs="Noto Sans"/>
              </w:rPr>
              <w:t>pc</w:t>
            </w:r>
            <w:r w:rsidRPr="00606AE0" w:rsidR="00E640C3">
              <w:rPr>
                <w:rFonts w:ascii="Noto Sans" w:hAnsi="Noto Sans" w:cs="Noto Sans"/>
              </w:rPr>
              <w:t>s, phones</w:t>
            </w:r>
            <w:r w:rsidRPr="00606AE0" w:rsidR="000E4109">
              <w:rPr>
                <w:rFonts w:ascii="Noto Sans" w:hAnsi="Noto Sans" w:cs="Noto Sans"/>
              </w:rPr>
              <w:t xml:space="preserve">, </w:t>
            </w:r>
            <w:r w:rsidRPr="00606AE0" w:rsidR="00520DB0">
              <w:rPr>
                <w:rFonts w:ascii="Noto Sans" w:hAnsi="Noto Sans" w:cs="Noto Sans"/>
              </w:rPr>
              <w:t>Excel, R, NVIVO</w:t>
            </w:r>
            <w:r w:rsidRPr="00606AE0" w:rsidR="00334383">
              <w:rPr>
                <w:rFonts w:ascii="Noto Sans" w:hAnsi="Noto Sans" w:cs="Noto Sans"/>
              </w:rPr>
              <w:t>®</w:t>
            </w:r>
            <w:r w:rsidRPr="00606AE0" w:rsidR="00EF3AF6">
              <w:rPr>
                <w:rFonts w:ascii="Noto Sans" w:hAnsi="Noto Sans" w:cs="Noto Sans"/>
              </w:rPr>
              <w:t>, etc</w:t>
            </w:r>
            <w:r w:rsidRPr="00606AE0" w:rsidR="00B119AD">
              <w:rPr>
                <w:rFonts w:ascii="Noto Sans" w:hAnsi="Noto Sans" w:cs="Noto Sans"/>
              </w:rPr>
              <w:t>.</w:t>
            </w:r>
            <w:r w:rsidRPr="00606AE0" w:rsidR="00520DB0">
              <w:rPr>
                <w:rFonts w:ascii="Noto Sans" w:hAnsi="Noto Sans" w:cs="Noto Sans"/>
              </w:rPr>
              <w:t>)</w:t>
            </w:r>
          </w:p>
          <w:p w:rsidRPr="00606AE0" w:rsidR="00EE687D" w:rsidP="009A78A5" w:rsidRDefault="00EE687D" w14:paraId="3010CDD4" w14:textId="3DA5A3E4">
            <w:pPr>
              <w:pStyle w:val="ListParagraph"/>
              <w:numPr>
                <w:ilvl w:val="0"/>
                <w:numId w:val="6"/>
              </w:numPr>
              <w:spacing w:line="240" w:lineRule="auto"/>
              <w:rPr>
                <w:rFonts w:ascii="Noto Sans" w:hAnsi="Noto Sans" w:cs="Noto Sans"/>
              </w:rPr>
            </w:pPr>
            <w:r w:rsidRPr="00606AE0">
              <w:rPr>
                <w:rFonts w:ascii="Noto Sans" w:hAnsi="Noto Sans" w:cs="Noto Sans"/>
              </w:rPr>
              <w:t xml:space="preserve">Budget </w:t>
            </w:r>
            <w:r w:rsidRPr="00606AE0" w:rsidR="002C462C">
              <w:rPr>
                <w:rFonts w:ascii="Noto Sans" w:hAnsi="Noto Sans" w:cs="Noto Sans"/>
              </w:rPr>
              <w:t xml:space="preserve">for </w:t>
            </w:r>
            <w:r w:rsidRPr="00606AE0" w:rsidR="00D428A3">
              <w:rPr>
                <w:rFonts w:ascii="Noto Sans" w:hAnsi="Noto Sans" w:cs="Noto Sans"/>
              </w:rPr>
              <w:t xml:space="preserve">site visit </w:t>
            </w:r>
            <w:r w:rsidRPr="00606AE0" w:rsidR="00583CF4">
              <w:rPr>
                <w:rFonts w:ascii="Noto Sans" w:hAnsi="Noto Sans" w:cs="Noto Sans"/>
              </w:rPr>
              <w:t xml:space="preserve">logistics, </w:t>
            </w:r>
            <w:r w:rsidRPr="00606AE0" w:rsidR="002C10D1">
              <w:rPr>
                <w:rFonts w:ascii="Noto Sans" w:hAnsi="Noto Sans" w:cs="Noto Sans"/>
              </w:rPr>
              <w:t>analysis tools, and equipment</w:t>
            </w:r>
          </w:p>
        </w:tc>
        <w:tc>
          <w:tcPr>
            <w:tcW w:w="2686" w:type="dxa"/>
            <w:vAlign w:val="center"/>
          </w:tcPr>
          <w:p w:rsidRPr="00606AE0" w:rsidR="00055410" w:rsidP="009A78A5" w:rsidRDefault="00055410" w14:paraId="3C307511" w14:textId="0CE10887">
            <w:pPr>
              <w:pStyle w:val="ListParagraph"/>
              <w:numPr>
                <w:ilvl w:val="0"/>
                <w:numId w:val="6"/>
              </w:numPr>
              <w:spacing w:line="240" w:lineRule="auto"/>
              <w:rPr>
                <w:rFonts w:ascii="Noto Sans" w:hAnsi="Noto Sans" w:cs="Noto Sans"/>
              </w:rPr>
            </w:pPr>
            <w:r w:rsidRPr="00606AE0">
              <w:rPr>
                <w:rFonts w:ascii="Noto Sans" w:hAnsi="Noto Sans" w:cs="Noto Sans"/>
              </w:rPr>
              <w:t xml:space="preserve">GANTT chart </w:t>
            </w:r>
          </w:p>
          <w:p w:rsidRPr="00606AE0" w:rsidR="00055410" w:rsidP="009A78A5" w:rsidRDefault="00055410" w14:paraId="5C9C7BAC" w14:textId="77777777">
            <w:pPr>
              <w:pStyle w:val="ListParagraph"/>
              <w:numPr>
                <w:ilvl w:val="0"/>
                <w:numId w:val="6"/>
              </w:numPr>
              <w:spacing w:line="240" w:lineRule="auto"/>
              <w:rPr>
                <w:rFonts w:ascii="Noto Sans" w:hAnsi="Noto Sans" w:cs="Noto Sans"/>
              </w:rPr>
            </w:pPr>
            <w:r w:rsidRPr="00606AE0">
              <w:rPr>
                <w:rFonts w:ascii="Noto Sans" w:hAnsi="Noto Sans" w:cs="Noto Sans"/>
              </w:rPr>
              <w:t>Site evaluation checklist</w:t>
            </w:r>
          </w:p>
          <w:p w:rsidRPr="00606AE0" w:rsidR="00055410" w:rsidP="009A78A5" w:rsidRDefault="00055410" w14:paraId="104EEC54" w14:textId="7725A3D1">
            <w:pPr>
              <w:pStyle w:val="ListParagraph"/>
              <w:numPr>
                <w:ilvl w:val="0"/>
                <w:numId w:val="6"/>
              </w:numPr>
              <w:spacing w:line="240" w:lineRule="auto"/>
              <w:rPr>
                <w:rFonts w:ascii="Noto Sans" w:hAnsi="Noto Sans" w:cs="Noto Sans"/>
              </w:rPr>
            </w:pPr>
            <w:r w:rsidRPr="00606AE0">
              <w:rPr>
                <w:rFonts w:ascii="Noto Sans" w:hAnsi="Noto Sans" w:cs="Noto Sans"/>
              </w:rPr>
              <w:t>Questionnaire(s)</w:t>
            </w:r>
          </w:p>
          <w:p w:rsidRPr="00606AE0" w:rsidR="00055410" w:rsidP="009A78A5" w:rsidRDefault="00055410" w14:paraId="1F117222" w14:textId="5399D1B4">
            <w:pPr>
              <w:pStyle w:val="ListParagraph"/>
              <w:numPr>
                <w:ilvl w:val="0"/>
                <w:numId w:val="6"/>
              </w:numPr>
              <w:spacing w:line="240" w:lineRule="auto"/>
              <w:rPr>
                <w:rFonts w:ascii="Noto Sans" w:hAnsi="Noto Sans" w:cs="Noto Sans"/>
              </w:rPr>
            </w:pPr>
            <w:r w:rsidRPr="00606AE0">
              <w:rPr>
                <w:rFonts w:ascii="Noto Sans" w:hAnsi="Noto Sans" w:cs="Noto Sans"/>
              </w:rPr>
              <w:t>Data abstraction tool</w:t>
            </w:r>
          </w:p>
        </w:tc>
      </w:tr>
      <w:tr w:rsidRPr="00606AE0" w:rsidR="00EB4693" w:rsidTr="009D0943" w14:paraId="5428642A" w14:textId="3370CC3C">
        <w:trPr>
          <w:cantSplit/>
          <w:trHeight w:val="19"/>
          <w:jc w:val="center"/>
        </w:trPr>
        <w:tc>
          <w:tcPr>
            <w:tcW w:w="990" w:type="dxa"/>
            <w:textDirection w:val="btLr"/>
            <w:vAlign w:val="center"/>
          </w:tcPr>
          <w:p w:rsidRPr="00606AE0" w:rsidR="00055410" w:rsidP="0039798C" w:rsidRDefault="00055410" w14:paraId="01E4296F" w14:textId="666A192A">
            <w:pPr>
              <w:spacing w:after="0" w:line="240" w:lineRule="auto"/>
              <w:ind w:left="113" w:right="113"/>
              <w:jc w:val="center"/>
              <w:rPr>
                <w:rFonts w:ascii="Noto Sans" w:hAnsi="Noto Sans" w:cs="Noto Sans"/>
                <w:b/>
                <w:bCs/>
              </w:rPr>
            </w:pPr>
            <w:r w:rsidRPr="00606AE0">
              <w:rPr>
                <w:rFonts w:ascii="Noto Sans" w:hAnsi="Noto Sans" w:cs="Noto Sans"/>
                <w:b/>
                <w:bCs/>
              </w:rPr>
              <w:t xml:space="preserve">4: </w:t>
            </w:r>
            <w:r w:rsidRPr="00606AE0" w:rsidR="002D29D1">
              <w:rPr>
                <w:rFonts w:ascii="Noto Sans" w:hAnsi="Noto Sans" w:cs="Noto Sans"/>
                <w:b/>
                <w:bCs/>
              </w:rPr>
              <w:t>Outcomes</w:t>
            </w:r>
            <w:r w:rsidRPr="00606AE0">
              <w:rPr>
                <w:rFonts w:ascii="Noto Sans" w:hAnsi="Noto Sans" w:cs="Noto Sans"/>
                <w:b/>
                <w:bCs/>
              </w:rPr>
              <w:t xml:space="preserve"> &amp; Next Steps</w:t>
            </w:r>
          </w:p>
        </w:tc>
        <w:tc>
          <w:tcPr>
            <w:tcW w:w="1530" w:type="dxa"/>
            <w:vAlign w:val="center"/>
          </w:tcPr>
          <w:p w:rsidRPr="00606AE0" w:rsidR="00055410" w:rsidP="0039798C" w:rsidRDefault="00055410" w14:paraId="25935CAF" w14:textId="3918AC3D">
            <w:pPr>
              <w:spacing w:after="0" w:line="240" w:lineRule="auto"/>
              <w:jc w:val="center"/>
              <w:rPr>
                <w:rFonts w:ascii="Noto Sans" w:hAnsi="Noto Sans" w:cs="Noto Sans"/>
              </w:rPr>
            </w:pPr>
            <w:r w:rsidRPr="00606AE0">
              <w:rPr>
                <w:rFonts w:ascii="Noto Sans" w:hAnsi="Noto Sans" w:cs="Noto Sans"/>
              </w:rPr>
              <w:t xml:space="preserve">Within 1 month of </w:t>
            </w:r>
            <w:r w:rsidRPr="00606AE0" w:rsidR="002B5546">
              <w:rPr>
                <w:rFonts w:ascii="Noto Sans" w:hAnsi="Noto Sans" w:cs="Noto Sans"/>
              </w:rPr>
              <w:t>Ph</w:t>
            </w:r>
            <w:r w:rsidRPr="00606AE0" w:rsidR="0069069F">
              <w:rPr>
                <w:rFonts w:ascii="Noto Sans" w:hAnsi="Noto Sans" w:cs="Noto Sans"/>
              </w:rPr>
              <w:t>ase 3</w:t>
            </w:r>
          </w:p>
        </w:tc>
        <w:tc>
          <w:tcPr>
            <w:tcW w:w="1440" w:type="dxa"/>
            <w:vAlign w:val="center"/>
          </w:tcPr>
          <w:p w:rsidRPr="00606AE0" w:rsidR="00055410" w:rsidP="0039798C" w:rsidRDefault="00927791" w14:paraId="28C49120" w14:textId="730BE743">
            <w:pPr>
              <w:spacing w:after="0" w:line="240" w:lineRule="auto"/>
              <w:jc w:val="center"/>
              <w:rPr>
                <w:rFonts w:ascii="Noto Sans" w:hAnsi="Noto Sans" w:cs="Noto Sans"/>
              </w:rPr>
            </w:pPr>
            <w:r w:rsidRPr="00606AE0">
              <w:rPr>
                <w:rFonts w:ascii="Noto Sans" w:hAnsi="Noto Sans" w:cs="Noto Sans"/>
              </w:rPr>
              <w:t>~</w:t>
            </w:r>
            <w:r w:rsidRPr="00606AE0" w:rsidR="00055410">
              <w:rPr>
                <w:rFonts w:ascii="Noto Sans" w:hAnsi="Noto Sans" w:cs="Noto Sans"/>
              </w:rPr>
              <w:t xml:space="preserve">2 weeks </w:t>
            </w:r>
            <w:r w:rsidRPr="00606AE0" w:rsidR="006569B1">
              <w:rPr>
                <w:rFonts w:ascii="Noto Sans" w:hAnsi="Noto Sans" w:cs="Noto Sans"/>
              </w:rPr>
              <w:t>to draft</w:t>
            </w:r>
            <w:r w:rsidRPr="00606AE0" w:rsidR="00055410">
              <w:rPr>
                <w:rFonts w:ascii="Noto Sans" w:hAnsi="Noto Sans" w:cs="Noto Sans"/>
              </w:rPr>
              <w:t xml:space="preserve"> the report</w:t>
            </w:r>
            <w:r w:rsidRPr="00606AE0" w:rsidR="00A64F3E">
              <w:rPr>
                <w:rFonts w:ascii="Noto Sans" w:hAnsi="Noto Sans" w:cs="Noto Sans"/>
              </w:rPr>
              <w:t xml:space="preserve"> and </w:t>
            </w:r>
            <w:r w:rsidRPr="00606AE0" w:rsidR="00E23926">
              <w:rPr>
                <w:rFonts w:ascii="Noto Sans" w:hAnsi="Noto Sans" w:cs="Noto Sans"/>
              </w:rPr>
              <w:t>a</w:t>
            </w:r>
            <w:r w:rsidRPr="00606AE0" w:rsidR="00055410">
              <w:rPr>
                <w:rFonts w:ascii="Noto Sans" w:hAnsi="Noto Sans" w:cs="Noto Sans"/>
              </w:rPr>
              <w:t>ction plan</w:t>
            </w:r>
          </w:p>
        </w:tc>
        <w:tc>
          <w:tcPr>
            <w:tcW w:w="4325" w:type="dxa"/>
            <w:vAlign w:val="center"/>
          </w:tcPr>
          <w:p w:rsidRPr="00606AE0" w:rsidR="00055410" w:rsidP="009A78A5" w:rsidRDefault="00055410" w14:paraId="7D05067D" w14:textId="799C173A">
            <w:pPr>
              <w:pStyle w:val="ListParagraph"/>
              <w:numPr>
                <w:ilvl w:val="0"/>
                <w:numId w:val="7"/>
              </w:numPr>
              <w:spacing w:after="0" w:line="240" w:lineRule="auto"/>
              <w:rPr>
                <w:rFonts w:ascii="Noto Sans" w:hAnsi="Noto Sans" w:cs="Noto Sans"/>
              </w:rPr>
            </w:pPr>
            <w:r w:rsidRPr="00606AE0">
              <w:rPr>
                <w:rFonts w:ascii="Noto Sans" w:hAnsi="Noto Sans" w:cs="Noto Sans"/>
              </w:rPr>
              <w:t>Draft and finalize</w:t>
            </w:r>
            <w:r w:rsidRPr="00606AE0" w:rsidR="004957C6">
              <w:rPr>
                <w:rFonts w:ascii="Noto Sans" w:hAnsi="Noto Sans" w:cs="Noto Sans"/>
              </w:rPr>
              <w:t xml:space="preserve"> evaluation</w:t>
            </w:r>
            <w:r w:rsidRPr="00606AE0">
              <w:rPr>
                <w:rFonts w:ascii="Noto Sans" w:hAnsi="Noto Sans" w:cs="Noto Sans"/>
              </w:rPr>
              <w:t xml:space="preserve"> report</w:t>
            </w:r>
            <w:r w:rsidRPr="00606AE0" w:rsidR="00594154">
              <w:rPr>
                <w:rFonts w:ascii="Noto Sans" w:hAnsi="Noto Sans" w:cs="Noto Sans"/>
              </w:rPr>
              <w:t>,</w:t>
            </w:r>
            <w:r w:rsidRPr="00606AE0" w:rsidR="00E905BC">
              <w:rPr>
                <w:rFonts w:ascii="Noto Sans" w:hAnsi="Noto Sans" w:cs="Noto Sans"/>
              </w:rPr>
              <w:t xml:space="preserve"> including an </w:t>
            </w:r>
            <w:r w:rsidRPr="00606AE0">
              <w:rPr>
                <w:rFonts w:ascii="Noto Sans" w:hAnsi="Noto Sans" w:cs="Noto Sans"/>
              </w:rPr>
              <w:t>action plan to address</w:t>
            </w:r>
            <w:r w:rsidRPr="00606AE0" w:rsidR="00143BBE">
              <w:rPr>
                <w:rFonts w:ascii="Noto Sans" w:hAnsi="Noto Sans" w:cs="Noto Sans"/>
              </w:rPr>
              <w:t xml:space="preserve"> </w:t>
            </w:r>
            <w:r w:rsidRPr="00606AE0">
              <w:rPr>
                <w:rFonts w:ascii="Noto Sans" w:hAnsi="Noto Sans" w:cs="Noto Sans"/>
              </w:rPr>
              <w:t>recommendations</w:t>
            </w:r>
          </w:p>
          <w:p w:rsidRPr="00606AE0" w:rsidR="00E905BC" w:rsidP="009A78A5" w:rsidRDefault="00D12A9A" w14:paraId="29163628" w14:textId="45833ACB">
            <w:pPr>
              <w:pStyle w:val="ListParagraph"/>
              <w:numPr>
                <w:ilvl w:val="0"/>
                <w:numId w:val="7"/>
              </w:numPr>
              <w:spacing w:after="0" w:line="240" w:lineRule="auto"/>
              <w:rPr>
                <w:rFonts w:ascii="Noto Sans" w:hAnsi="Noto Sans" w:cs="Noto Sans"/>
              </w:rPr>
            </w:pPr>
            <w:r w:rsidRPr="00606AE0">
              <w:rPr>
                <w:rFonts w:ascii="Noto Sans" w:hAnsi="Noto Sans" w:cs="Noto Sans"/>
              </w:rPr>
              <w:t>M</w:t>
            </w:r>
            <w:r w:rsidRPr="00606AE0" w:rsidR="00E905BC">
              <w:rPr>
                <w:rFonts w:ascii="Noto Sans" w:hAnsi="Noto Sans" w:cs="Noto Sans"/>
              </w:rPr>
              <w:t xml:space="preserve">eet with partners to </w:t>
            </w:r>
            <w:r w:rsidRPr="00606AE0" w:rsidR="003E4953">
              <w:rPr>
                <w:rFonts w:ascii="Noto Sans" w:hAnsi="Noto Sans" w:cs="Noto Sans"/>
              </w:rPr>
              <w:t xml:space="preserve">share outcomes and </w:t>
            </w:r>
            <w:r w:rsidRPr="00606AE0" w:rsidR="00E905BC">
              <w:rPr>
                <w:rFonts w:ascii="Noto Sans" w:hAnsi="Noto Sans" w:cs="Noto Sans"/>
              </w:rPr>
              <w:t>validate</w:t>
            </w:r>
            <w:r w:rsidRPr="00606AE0" w:rsidR="003E4953">
              <w:rPr>
                <w:rFonts w:ascii="Noto Sans" w:hAnsi="Noto Sans" w:cs="Noto Sans"/>
              </w:rPr>
              <w:t xml:space="preserve"> action plan</w:t>
            </w:r>
            <w:r w:rsidRPr="00606AE0" w:rsidR="00E905BC">
              <w:rPr>
                <w:rFonts w:ascii="Noto Sans" w:hAnsi="Noto Sans" w:cs="Noto Sans"/>
              </w:rPr>
              <w:t xml:space="preserve"> </w:t>
            </w:r>
          </w:p>
        </w:tc>
        <w:tc>
          <w:tcPr>
            <w:tcW w:w="3505" w:type="dxa"/>
            <w:vAlign w:val="center"/>
          </w:tcPr>
          <w:p w:rsidRPr="00606AE0" w:rsidR="00D12A9A" w:rsidP="009A78A5" w:rsidRDefault="00D12A9A" w14:paraId="2DA6D5AB" w14:textId="71C923BD">
            <w:pPr>
              <w:pStyle w:val="ListParagraph"/>
              <w:numPr>
                <w:ilvl w:val="0"/>
                <w:numId w:val="7"/>
              </w:numPr>
              <w:spacing w:after="0" w:line="240" w:lineRule="auto"/>
              <w:rPr>
                <w:rFonts w:ascii="Noto Sans" w:hAnsi="Noto Sans" w:cs="Noto Sans"/>
              </w:rPr>
            </w:pPr>
            <w:r w:rsidRPr="00606AE0">
              <w:rPr>
                <w:rFonts w:ascii="Noto Sans" w:hAnsi="Noto Sans" w:cs="Noto Sans"/>
              </w:rPr>
              <w:t>2 dedicated people to draft</w:t>
            </w:r>
            <w:r w:rsidRPr="00606AE0" w:rsidR="00CF52C2">
              <w:rPr>
                <w:rFonts w:ascii="Noto Sans" w:hAnsi="Noto Sans" w:cs="Noto Sans"/>
              </w:rPr>
              <w:t xml:space="preserve"> and </w:t>
            </w:r>
            <w:r w:rsidRPr="00606AE0">
              <w:rPr>
                <w:rFonts w:ascii="Noto Sans" w:hAnsi="Noto Sans" w:cs="Noto Sans"/>
              </w:rPr>
              <w:t xml:space="preserve">organize </w:t>
            </w:r>
          </w:p>
          <w:p w:rsidRPr="00606AE0" w:rsidR="00055410" w:rsidP="009A78A5" w:rsidRDefault="00937222" w14:paraId="2EA15D7A" w14:textId="233DB724">
            <w:pPr>
              <w:pStyle w:val="ListParagraph"/>
              <w:numPr>
                <w:ilvl w:val="0"/>
                <w:numId w:val="7"/>
              </w:numPr>
              <w:spacing w:after="0" w:line="240" w:lineRule="auto"/>
              <w:rPr>
                <w:rFonts w:ascii="Noto Sans" w:hAnsi="Noto Sans" w:cs="Noto Sans"/>
              </w:rPr>
            </w:pPr>
            <w:r w:rsidRPr="00606AE0">
              <w:rPr>
                <w:rFonts w:ascii="Noto Sans" w:hAnsi="Noto Sans" w:cs="Noto Sans"/>
              </w:rPr>
              <w:t>Meeting room; virtual platform for holding remote or hybrid meetings</w:t>
            </w:r>
          </w:p>
        </w:tc>
        <w:tc>
          <w:tcPr>
            <w:tcW w:w="2686" w:type="dxa"/>
            <w:vAlign w:val="center"/>
          </w:tcPr>
          <w:p w:rsidRPr="00606AE0" w:rsidR="00055410" w:rsidP="009A78A5" w:rsidRDefault="00055410" w14:paraId="5CA33171" w14:textId="7B23FCAC">
            <w:pPr>
              <w:pStyle w:val="ListParagraph"/>
              <w:numPr>
                <w:ilvl w:val="0"/>
                <w:numId w:val="7"/>
              </w:numPr>
              <w:spacing w:after="0" w:line="240" w:lineRule="auto"/>
              <w:rPr>
                <w:rFonts w:ascii="Noto Sans" w:hAnsi="Noto Sans" w:cs="Noto Sans"/>
              </w:rPr>
            </w:pPr>
            <w:r w:rsidRPr="00606AE0">
              <w:rPr>
                <w:rFonts w:ascii="Noto Sans" w:hAnsi="Noto Sans" w:cs="Noto Sans"/>
              </w:rPr>
              <w:t>Report template</w:t>
            </w:r>
          </w:p>
          <w:p w:rsidRPr="00606AE0" w:rsidR="00055410" w:rsidP="009A78A5" w:rsidRDefault="00055410" w14:paraId="2663B4FE" w14:textId="55497472">
            <w:pPr>
              <w:pStyle w:val="ListParagraph"/>
              <w:numPr>
                <w:ilvl w:val="0"/>
                <w:numId w:val="7"/>
              </w:numPr>
              <w:spacing w:after="0" w:line="240" w:lineRule="auto"/>
              <w:rPr>
                <w:rFonts w:ascii="Noto Sans" w:hAnsi="Noto Sans" w:cs="Noto Sans"/>
              </w:rPr>
            </w:pPr>
            <w:r w:rsidRPr="00606AE0">
              <w:rPr>
                <w:rFonts w:ascii="Noto Sans" w:hAnsi="Noto Sans" w:cs="Noto Sans"/>
              </w:rPr>
              <w:t>Sample tables and figures</w:t>
            </w:r>
          </w:p>
          <w:p w:rsidRPr="00606AE0" w:rsidR="00055410" w:rsidP="009A78A5" w:rsidRDefault="00D810FC" w14:paraId="0957EB79" w14:textId="2003C0B6">
            <w:pPr>
              <w:pStyle w:val="ListParagraph"/>
              <w:numPr>
                <w:ilvl w:val="0"/>
                <w:numId w:val="7"/>
              </w:numPr>
              <w:spacing w:after="0" w:line="240" w:lineRule="auto"/>
              <w:rPr>
                <w:rFonts w:ascii="Noto Sans" w:hAnsi="Noto Sans" w:cs="Noto Sans"/>
              </w:rPr>
            </w:pPr>
            <w:r w:rsidRPr="00606AE0">
              <w:rPr>
                <w:rFonts w:ascii="Noto Sans" w:hAnsi="Noto Sans" w:cs="Noto Sans"/>
              </w:rPr>
              <w:t>Action</w:t>
            </w:r>
            <w:r w:rsidRPr="00606AE0" w:rsidR="00055410">
              <w:rPr>
                <w:rFonts w:ascii="Noto Sans" w:hAnsi="Noto Sans" w:cs="Noto Sans"/>
              </w:rPr>
              <w:t xml:space="preserve"> plan</w:t>
            </w:r>
          </w:p>
        </w:tc>
      </w:tr>
      <w:bookmarkEnd w:id="2"/>
    </w:tbl>
    <w:p w:rsidRPr="00606AE0" w:rsidR="00CD7231" w:rsidP="04FEC266" w:rsidRDefault="00CD7231" w14:paraId="1309491B" w14:textId="77777777">
      <w:pPr>
        <w:spacing w:after="0" w:line="240" w:lineRule="auto"/>
        <w:ind w:left="360"/>
        <w:rPr>
          <w:rFonts w:ascii="Noto Sans" w:hAnsi="Noto Sans" w:cs="Noto Sans"/>
          <w:b/>
          <w:bCs/>
          <w:i/>
          <w:iCs/>
        </w:rPr>
        <w:sectPr w:rsidRPr="00606AE0" w:rsidR="00CD7231" w:rsidSect="00D53505">
          <w:pgSz w:w="15840" w:h="12240" w:orient="landscape"/>
          <w:pgMar w:top="1440" w:right="1440" w:bottom="1440" w:left="1440" w:header="720" w:footer="720" w:gutter="0"/>
          <w:cols w:space="720"/>
          <w:docGrid w:linePitch="360"/>
        </w:sectPr>
      </w:pPr>
    </w:p>
    <w:p w:rsidRPr="00E732B6" w:rsidR="00EC6E02" w:rsidP="00E732B6" w:rsidRDefault="00EF6441" w14:paraId="4821E816" w14:textId="137A7195">
      <w:pPr>
        <w:pStyle w:val="Heading2"/>
      </w:pPr>
      <w:bookmarkStart w:name="_Toc209481231" w:id="3"/>
      <w:r w:rsidRPr="00E732B6">
        <w:t xml:space="preserve">Phase </w:t>
      </w:r>
      <w:r w:rsidRPr="00E732B6" w:rsidR="005A4437">
        <w:t xml:space="preserve">1. </w:t>
      </w:r>
      <w:r w:rsidRPr="00E732B6" w:rsidR="00DF270C">
        <w:t>P</w:t>
      </w:r>
      <w:r w:rsidRPr="00E732B6" w:rsidR="00EC6E02">
        <w:t>lanning</w:t>
      </w:r>
      <w:bookmarkEnd w:id="3"/>
    </w:p>
    <w:p w:rsidRPr="00606AE0" w:rsidR="00BA1D5B" w:rsidP="04FEC266" w:rsidRDefault="00B23B4B" w14:paraId="06F55DAC" w14:textId="32B385F8">
      <w:pPr>
        <w:rPr>
          <w:rFonts w:ascii="Noto Sans" w:hAnsi="Noto Sans" w:cs="Noto Sans"/>
        </w:rPr>
      </w:pPr>
      <w:r w:rsidRPr="00606AE0">
        <w:rPr>
          <w:rFonts w:ascii="Noto Sans" w:hAnsi="Noto Sans" w:cs="Noto Sans"/>
        </w:rPr>
        <w:t xml:space="preserve">Evaluations </w:t>
      </w:r>
      <w:r w:rsidRPr="00606AE0" w:rsidR="003C30B7">
        <w:rPr>
          <w:rFonts w:ascii="Noto Sans" w:hAnsi="Noto Sans" w:cs="Noto Sans"/>
        </w:rPr>
        <w:t>of EBS systems should be conducted perio</w:t>
      </w:r>
      <w:r w:rsidRPr="00606AE0" w:rsidR="00347C11">
        <w:rPr>
          <w:rFonts w:ascii="Noto Sans" w:hAnsi="Noto Sans" w:cs="Noto Sans"/>
        </w:rPr>
        <w:t xml:space="preserve">dically to inform performance, impact, and </w:t>
      </w:r>
      <w:r w:rsidRPr="00606AE0" w:rsidR="00167871">
        <w:rPr>
          <w:rFonts w:ascii="Noto Sans" w:hAnsi="Noto Sans" w:cs="Noto Sans"/>
        </w:rPr>
        <w:t>strategy. I</w:t>
      </w:r>
      <w:r w:rsidRPr="00606AE0" w:rsidR="00205756">
        <w:rPr>
          <w:rFonts w:ascii="Noto Sans" w:hAnsi="Noto Sans" w:cs="Noto Sans"/>
        </w:rPr>
        <w:t>n general, i</w:t>
      </w:r>
      <w:r w:rsidRPr="00606AE0" w:rsidR="00167871">
        <w:rPr>
          <w:rFonts w:ascii="Noto Sans" w:hAnsi="Noto Sans" w:cs="Noto Sans"/>
        </w:rPr>
        <w:t xml:space="preserve">t </w:t>
      </w:r>
      <w:r w:rsidRPr="00606AE0" w:rsidR="00EA3DA0">
        <w:rPr>
          <w:rFonts w:ascii="Noto Sans" w:hAnsi="Noto Sans" w:cs="Noto Sans"/>
        </w:rPr>
        <w:t xml:space="preserve">is recommended that surveillance systems be evaluated </w:t>
      </w:r>
      <w:r w:rsidRPr="00606AE0" w:rsidR="009E3A96">
        <w:rPr>
          <w:rFonts w:ascii="Noto Sans" w:hAnsi="Noto Sans" w:cs="Noto Sans"/>
        </w:rPr>
        <w:t xml:space="preserve">once every </w:t>
      </w:r>
      <w:r w:rsidRPr="00606AE0" w:rsidR="00EA3DA0">
        <w:rPr>
          <w:rFonts w:ascii="Noto Sans" w:hAnsi="Noto Sans" w:cs="Noto Sans"/>
        </w:rPr>
        <w:t xml:space="preserve">5 </w:t>
      </w:r>
      <w:r w:rsidRPr="00606AE0" w:rsidR="009E3A96">
        <w:rPr>
          <w:rFonts w:ascii="Noto Sans" w:hAnsi="Noto Sans" w:cs="Noto Sans"/>
        </w:rPr>
        <w:t>years</w:t>
      </w:r>
      <w:r w:rsidRPr="00606AE0" w:rsidR="000E1EB4">
        <w:rPr>
          <w:rFonts w:ascii="Noto Sans" w:hAnsi="Noto Sans" w:cs="Noto Sans"/>
        </w:rPr>
        <w:t xml:space="preserve"> or whenever major revisions or updates to the system are </w:t>
      </w:r>
      <w:proofErr w:type="gramStart"/>
      <w:r w:rsidRPr="00606AE0" w:rsidR="000E1EB4">
        <w:rPr>
          <w:rFonts w:ascii="Noto Sans" w:hAnsi="Noto Sans" w:cs="Noto Sans"/>
        </w:rPr>
        <w:t>being considered</w:t>
      </w:r>
      <w:proofErr w:type="gramEnd"/>
      <w:r w:rsidRPr="00606AE0" w:rsidR="009A1DA8">
        <w:rPr>
          <w:rFonts w:ascii="Noto Sans" w:hAnsi="Noto Sans" w:cs="Noto Sans"/>
        </w:rPr>
        <w:t xml:space="preserve"> (e.g. </w:t>
      </w:r>
      <w:r w:rsidRPr="00606AE0" w:rsidR="00F33D10">
        <w:rPr>
          <w:rFonts w:ascii="Noto Sans" w:hAnsi="Noto Sans" w:cs="Noto Sans"/>
        </w:rPr>
        <w:t xml:space="preserve">strategic </w:t>
      </w:r>
      <w:r w:rsidRPr="00606AE0" w:rsidR="00860CBE">
        <w:rPr>
          <w:rFonts w:ascii="Noto Sans" w:hAnsi="Noto Sans" w:cs="Noto Sans"/>
        </w:rPr>
        <w:t xml:space="preserve">plan timelines, </w:t>
      </w:r>
      <w:r w:rsidRPr="00606AE0" w:rsidR="00291F26">
        <w:rPr>
          <w:rFonts w:ascii="Noto Sans" w:hAnsi="Noto Sans" w:cs="Noto Sans"/>
        </w:rPr>
        <w:t xml:space="preserve">new modalities, new </w:t>
      </w:r>
      <w:r w:rsidRPr="00606AE0" w:rsidR="00487683">
        <w:rPr>
          <w:rFonts w:ascii="Noto Sans" w:hAnsi="Noto Sans" w:cs="Noto Sans"/>
        </w:rPr>
        <w:t>sites</w:t>
      </w:r>
      <w:r w:rsidRPr="00606AE0" w:rsidR="00291F26">
        <w:rPr>
          <w:rFonts w:ascii="Noto Sans" w:hAnsi="Noto Sans" w:cs="Noto Sans"/>
        </w:rPr>
        <w:t>)</w:t>
      </w:r>
      <w:r w:rsidRPr="00606AE0" w:rsidR="00487683">
        <w:rPr>
          <w:rFonts w:ascii="Noto Sans" w:hAnsi="Noto Sans" w:cs="Noto Sans"/>
        </w:rPr>
        <w:t>.</w:t>
      </w:r>
      <w:r w:rsidRPr="00606AE0" w:rsidR="00EA3DA0">
        <w:rPr>
          <w:rFonts w:ascii="Noto Sans" w:hAnsi="Noto Sans" w:cs="Noto Sans"/>
        </w:rPr>
        <w:t xml:space="preserve"> </w:t>
      </w:r>
      <w:r w:rsidRPr="00606AE0" w:rsidR="003C30B7">
        <w:rPr>
          <w:rFonts w:ascii="Noto Sans" w:hAnsi="Noto Sans" w:cs="Noto Sans"/>
        </w:rPr>
        <w:t xml:space="preserve"> </w:t>
      </w:r>
    </w:p>
    <w:p w:rsidRPr="00606AE0" w:rsidR="00D44022" w:rsidP="04FEC266" w:rsidRDefault="00205756" w14:paraId="7A35898B" w14:textId="2C5CBA51">
      <w:pPr>
        <w:spacing w:after="0" w:line="240" w:lineRule="auto"/>
        <w:rPr>
          <w:rFonts w:ascii="Noto Sans" w:hAnsi="Noto Sans" w:cs="Noto Sans"/>
        </w:rPr>
      </w:pPr>
      <w:r w:rsidRPr="00606AE0">
        <w:rPr>
          <w:rFonts w:ascii="Noto Sans" w:hAnsi="Noto Sans" w:cs="Noto Sans"/>
        </w:rPr>
        <w:t>Additionally, when planning, t</w:t>
      </w:r>
      <w:r w:rsidRPr="00606AE0" w:rsidR="00D44022">
        <w:rPr>
          <w:rFonts w:ascii="Noto Sans" w:hAnsi="Noto Sans" w:cs="Noto Sans"/>
        </w:rPr>
        <w:t xml:space="preserve">here may be reasons for conducting </w:t>
      </w:r>
      <w:r w:rsidRPr="00606AE0" w:rsidR="009F1656">
        <w:rPr>
          <w:rFonts w:ascii="Noto Sans" w:hAnsi="Noto Sans" w:cs="Noto Sans"/>
        </w:rPr>
        <w:t xml:space="preserve">an </w:t>
      </w:r>
      <w:r w:rsidRPr="00606AE0" w:rsidR="00D44022">
        <w:rPr>
          <w:rFonts w:ascii="Noto Sans" w:hAnsi="Noto Sans" w:cs="Noto Sans"/>
        </w:rPr>
        <w:t xml:space="preserve">evaluation at </w:t>
      </w:r>
      <w:r w:rsidRPr="00606AE0">
        <w:rPr>
          <w:rFonts w:ascii="Noto Sans" w:hAnsi="Noto Sans" w:cs="Noto Sans"/>
        </w:rPr>
        <w:t xml:space="preserve">a </w:t>
      </w:r>
      <w:r w:rsidRPr="00606AE0" w:rsidR="00D44022">
        <w:rPr>
          <w:rFonts w:ascii="Noto Sans" w:hAnsi="Noto Sans" w:cs="Noto Sans"/>
        </w:rPr>
        <w:t>certain time of year</w:t>
      </w:r>
      <w:r w:rsidRPr="00606AE0">
        <w:rPr>
          <w:rFonts w:ascii="Noto Sans" w:hAnsi="Noto Sans" w:cs="Noto Sans"/>
        </w:rPr>
        <w:t xml:space="preserve"> </w:t>
      </w:r>
      <w:r w:rsidRPr="00606AE0" w:rsidR="009F1656">
        <w:rPr>
          <w:rFonts w:ascii="Noto Sans" w:hAnsi="Noto Sans" w:cs="Noto Sans"/>
        </w:rPr>
        <w:t>given</w:t>
      </w:r>
      <w:r w:rsidRPr="00606AE0" w:rsidR="00D44022">
        <w:rPr>
          <w:rFonts w:ascii="Noto Sans" w:hAnsi="Noto Sans" w:cs="Noto Sans"/>
        </w:rPr>
        <w:t xml:space="preserve"> access to field sites</w:t>
      </w:r>
      <w:r w:rsidRPr="00606AE0" w:rsidR="0006521B">
        <w:rPr>
          <w:rFonts w:ascii="Noto Sans" w:hAnsi="Noto Sans" w:cs="Noto Sans"/>
        </w:rPr>
        <w:t xml:space="preserve"> during certain seasons</w:t>
      </w:r>
      <w:r w:rsidRPr="00606AE0" w:rsidR="00D44022">
        <w:rPr>
          <w:rFonts w:ascii="Noto Sans" w:hAnsi="Noto Sans" w:cs="Noto Sans"/>
        </w:rPr>
        <w:t xml:space="preserve">, availability of staff, </w:t>
      </w:r>
      <w:r w:rsidRPr="00606AE0" w:rsidR="001E7D08">
        <w:rPr>
          <w:rFonts w:ascii="Noto Sans" w:hAnsi="Noto Sans" w:cs="Noto Sans"/>
        </w:rPr>
        <w:t>etc.</w:t>
      </w:r>
    </w:p>
    <w:p w:rsidRPr="00606AE0" w:rsidR="00096211" w:rsidP="04FEC266" w:rsidRDefault="00096211" w14:paraId="599A28FC" w14:textId="77777777">
      <w:pPr>
        <w:spacing w:after="0" w:line="240" w:lineRule="auto"/>
        <w:rPr>
          <w:rFonts w:ascii="Noto Sans" w:hAnsi="Noto Sans" w:cs="Noto Sans"/>
        </w:rPr>
      </w:pPr>
    </w:p>
    <w:p w:rsidRPr="00606AE0" w:rsidR="006D1762" w:rsidP="04FEC266" w:rsidRDefault="006D1762" w14:paraId="0E537F22" w14:textId="761F40C8">
      <w:pPr>
        <w:pStyle w:val="Normal1"/>
        <w:spacing w:line="240" w:lineRule="auto"/>
        <w:rPr>
          <w:rFonts w:ascii="Noto Sans" w:hAnsi="Noto Sans" w:cs="Noto Sans"/>
          <w:color w:val="auto"/>
        </w:rPr>
      </w:pPr>
      <w:r w:rsidRPr="00606AE0">
        <w:rPr>
          <w:rFonts w:ascii="Noto Sans" w:hAnsi="Noto Sans" w:cs="Noto Sans"/>
          <w:b/>
          <w:i/>
          <w:color w:val="auto"/>
        </w:rPr>
        <w:t>Identify primary objective of evaluation:</w:t>
      </w:r>
      <w:r w:rsidRPr="00606AE0">
        <w:rPr>
          <w:rFonts w:ascii="Noto Sans" w:hAnsi="Noto Sans" w:cs="Noto Sans"/>
          <w:i/>
          <w:color w:val="auto"/>
        </w:rPr>
        <w:t xml:space="preserve"> </w:t>
      </w:r>
      <w:r w:rsidRPr="00606AE0">
        <w:rPr>
          <w:rFonts w:ascii="Noto Sans" w:hAnsi="Noto Sans" w:eastAsia="Times New Roman" w:cs="Noto Sans"/>
          <w:color w:val="auto"/>
        </w:rPr>
        <w:t>For a majority of EBS implementers, evaluating program performance and impact are often priority objectives. Using a theory of chan</w:t>
      </w:r>
      <w:r w:rsidRPr="00606AE0" w:rsidR="75A7AAD5">
        <w:rPr>
          <w:rFonts w:ascii="Noto Sans" w:hAnsi="Noto Sans" w:eastAsia="Times New Roman" w:cs="Noto Sans"/>
          <w:color w:val="auto"/>
        </w:rPr>
        <w:t>g</w:t>
      </w:r>
      <w:r w:rsidRPr="00606AE0">
        <w:rPr>
          <w:rFonts w:ascii="Noto Sans" w:hAnsi="Noto Sans" w:eastAsia="Times New Roman" w:cs="Noto Sans"/>
          <w:color w:val="auto"/>
        </w:rPr>
        <w:t>e</w:t>
      </w:r>
      <w:r w:rsidRPr="00606AE0" w:rsidR="001444C1">
        <w:rPr>
          <w:rFonts w:ascii="Noto Sans" w:hAnsi="Noto Sans" w:eastAsia="Times New Roman" w:cs="Noto Sans"/>
          <w:color w:val="auto"/>
        </w:rPr>
        <w:t xml:space="preserve"> (Figure 2)</w:t>
      </w:r>
      <w:r w:rsidRPr="00606AE0">
        <w:rPr>
          <w:rFonts w:ascii="Noto Sans" w:hAnsi="Noto Sans" w:eastAsia="Times New Roman" w:cs="Noto Sans"/>
          <w:color w:val="auto"/>
        </w:rPr>
        <w:t xml:space="preserve"> </w:t>
      </w:r>
      <w:r w:rsidRPr="00606AE0" w:rsidR="008D1AFC">
        <w:rPr>
          <w:rFonts w:ascii="Noto Sans" w:hAnsi="Noto Sans" w:eastAsia="Times New Roman" w:cs="Noto Sans"/>
          <w:color w:val="auto"/>
        </w:rPr>
        <w:t xml:space="preserve">to </w:t>
      </w:r>
      <w:r w:rsidRPr="00606AE0">
        <w:rPr>
          <w:rFonts w:ascii="Noto Sans" w:hAnsi="Noto Sans" w:eastAsia="Times New Roman" w:cs="Noto Sans"/>
          <w:color w:val="auto"/>
        </w:rPr>
        <w:t xml:space="preserve">help visualize a system by inputs, activities, outputs, outcomes, and impact can help identify areas where you may want to focus evaluation </w:t>
      </w:r>
      <w:r w:rsidRPr="00606AE0" w:rsidR="004712B0">
        <w:rPr>
          <w:rFonts w:ascii="Noto Sans" w:hAnsi="Noto Sans" w:eastAsia="Times New Roman" w:cs="Noto Sans"/>
          <w:color w:val="auto"/>
        </w:rPr>
        <w:t xml:space="preserve">your </w:t>
      </w:r>
      <w:r w:rsidRPr="00606AE0">
        <w:rPr>
          <w:rFonts w:ascii="Noto Sans" w:hAnsi="Noto Sans" w:eastAsia="Times New Roman" w:cs="Noto Sans"/>
          <w:color w:val="auto"/>
        </w:rPr>
        <w:t>efforts</w:t>
      </w:r>
      <w:r w:rsidRPr="00606AE0">
        <w:rPr>
          <w:rFonts w:ascii="Noto Sans" w:hAnsi="Noto Sans" w:cs="Noto Sans"/>
          <w:color w:val="auto"/>
        </w:rPr>
        <w:t>.</w:t>
      </w:r>
      <w:r w:rsidRPr="00606AE0" w:rsidR="004712B0">
        <w:rPr>
          <w:rFonts w:ascii="Noto Sans" w:hAnsi="Noto Sans" w:cs="Noto Sans"/>
          <w:color w:val="auto"/>
        </w:rPr>
        <w:t xml:space="preserve"> </w:t>
      </w:r>
    </w:p>
    <w:p w:rsidRPr="00606AE0" w:rsidR="006B40E6" w:rsidP="04FEC266" w:rsidRDefault="57FC1496" w14:paraId="441B47B1" w14:textId="05FD8A93">
      <w:pPr>
        <w:pStyle w:val="Normal1"/>
        <w:keepNext/>
        <w:spacing w:line="240" w:lineRule="auto"/>
        <w:rPr>
          <w:rFonts w:ascii="Noto Sans" w:hAnsi="Noto Sans" w:cs="Noto Sans"/>
        </w:rPr>
      </w:pPr>
      <w:r>
        <w:rPr>
          <w:noProof/>
        </w:rPr>
        <w:drawing>
          <wp:inline distT="0" distB="0" distL="0" distR="0" wp14:anchorId="7BABC794" wp14:editId="0582BA27">
            <wp:extent cx="6572250" cy="2639566"/>
            <wp:effectExtent l="0" t="0" r="0" b="8890"/>
            <wp:docPr id="1053757447" name="Picture 105375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7447" name="Picture 1053757447"/>
                    <pic:cNvPicPr/>
                  </pic:nvPicPr>
                  <pic:blipFill rotWithShape="1">
                    <a:blip r:embed="rId18" cstate="print">
                      <a:extLst>
                        <a:ext uri="{28A0092B-C50C-407E-A947-70E740481C1C}">
                          <a14:useLocalDpi xmlns:a14="http://schemas.microsoft.com/office/drawing/2010/main" val="0"/>
                        </a:ext>
                      </a:extLst>
                    </a:blip>
                    <a:srcRect l="-707" r="-678"/>
                    <a:stretch>
                      <a:fillRect/>
                    </a:stretch>
                  </pic:blipFill>
                  <pic:spPr bwMode="auto">
                    <a:xfrm>
                      <a:off x="0" y="0"/>
                      <a:ext cx="6573890" cy="2640225"/>
                    </a:xfrm>
                    <a:prstGeom prst="rect">
                      <a:avLst/>
                    </a:prstGeom>
                    <a:ln>
                      <a:noFill/>
                    </a:ln>
                    <a:extLst>
                      <a:ext uri="{53640926-AAD7-44D8-BBD7-CCE9431645EC}">
                        <a14:shadowObscured xmlns:a14="http://schemas.microsoft.com/office/drawing/2010/main"/>
                      </a:ext>
                    </a:extLst>
                  </pic:spPr>
                </pic:pic>
              </a:graphicData>
            </a:graphic>
          </wp:inline>
        </w:drawing>
      </w:r>
    </w:p>
    <w:p w:rsidRPr="00606AE0" w:rsidR="006B40E6" w:rsidP="04FEC266" w:rsidRDefault="006B40E6" w14:paraId="659A3CE6" w14:textId="1C9F9599">
      <w:pPr>
        <w:pStyle w:val="Caption"/>
        <w:rPr>
          <w:rFonts w:ascii="Noto Sans" w:hAnsi="Noto Sans" w:cs="Noto Sans"/>
        </w:rPr>
      </w:pPr>
      <w:r w:rsidRPr="00606AE0">
        <w:rPr>
          <w:rFonts w:ascii="Noto Sans" w:hAnsi="Noto Sans" w:cs="Noto Sans"/>
        </w:rPr>
        <w:t xml:space="preserve">Figure </w:t>
      </w:r>
      <w:r w:rsidRPr="00606AE0">
        <w:rPr>
          <w:rFonts w:ascii="Noto Sans" w:hAnsi="Noto Sans" w:cs="Noto Sans"/>
        </w:rPr>
        <w:fldChar w:fldCharType="begin"/>
      </w:r>
      <w:r w:rsidRPr="00606AE0">
        <w:rPr>
          <w:rFonts w:ascii="Noto Sans" w:hAnsi="Noto Sans" w:cs="Noto Sans"/>
        </w:rPr>
        <w:instrText xml:space="preserve"> SEQ Figure \* ARABIC </w:instrText>
      </w:r>
      <w:r w:rsidRPr="00606AE0">
        <w:rPr>
          <w:rFonts w:ascii="Noto Sans" w:hAnsi="Noto Sans" w:cs="Noto Sans"/>
        </w:rPr>
        <w:fldChar w:fldCharType="separate"/>
      </w:r>
      <w:r w:rsidRPr="00606AE0" w:rsidR="00BB1B1D">
        <w:rPr>
          <w:rFonts w:ascii="Noto Sans" w:hAnsi="Noto Sans" w:cs="Noto Sans"/>
          <w:noProof/>
        </w:rPr>
        <w:t>2</w:t>
      </w:r>
      <w:r w:rsidRPr="00606AE0">
        <w:rPr>
          <w:rFonts w:ascii="Noto Sans" w:hAnsi="Noto Sans" w:cs="Noto Sans"/>
        </w:rPr>
        <w:fldChar w:fldCharType="end"/>
      </w:r>
      <w:r w:rsidRPr="00606AE0">
        <w:rPr>
          <w:rFonts w:ascii="Noto Sans" w:hAnsi="Noto Sans" w:cs="Noto Sans"/>
        </w:rPr>
        <w:t>. E</w:t>
      </w:r>
      <w:r w:rsidRPr="00606AE0" w:rsidR="00D40929">
        <w:rPr>
          <w:rFonts w:ascii="Noto Sans" w:hAnsi="Noto Sans" w:cs="Noto Sans"/>
        </w:rPr>
        <w:t>vent-based surveillance (E</w:t>
      </w:r>
      <w:r w:rsidRPr="00606AE0">
        <w:rPr>
          <w:rFonts w:ascii="Noto Sans" w:hAnsi="Noto Sans" w:cs="Noto Sans"/>
        </w:rPr>
        <w:t>BS</w:t>
      </w:r>
      <w:r w:rsidRPr="00606AE0" w:rsidR="00D40929">
        <w:rPr>
          <w:rFonts w:ascii="Noto Sans" w:hAnsi="Noto Sans" w:cs="Noto Sans"/>
        </w:rPr>
        <w:t>)</w:t>
      </w:r>
      <w:r w:rsidRPr="00606AE0">
        <w:rPr>
          <w:rFonts w:ascii="Noto Sans" w:hAnsi="Noto Sans" w:cs="Noto Sans"/>
        </w:rPr>
        <w:t xml:space="preserve"> Theory of Change depicting example inputs, activities, outputs, outcomes, and impacts associated with an EBS system.</w:t>
      </w:r>
      <w:r w:rsidRPr="00606AE0" w:rsidR="00D40929">
        <w:rPr>
          <w:rFonts w:ascii="Noto Sans" w:hAnsi="Noto Sans" w:cs="Noto Sans"/>
        </w:rPr>
        <w:t xml:space="preserve"> </w:t>
      </w:r>
      <w:r w:rsidRPr="00606AE0" w:rsidR="0046643A">
        <w:rPr>
          <w:rFonts w:ascii="Noto Sans" w:hAnsi="Noto Sans" w:cs="Noto Sans"/>
        </w:rPr>
        <w:t>Source: Africa CDC EBS Framework</w:t>
      </w:r>
      <w:r w:rsidRPr="00606AE0" w:rsidR="005C7EA6">
        <w:rPr>
          <w:rFonts w:ascii="Noto Sans" w:hAnsi="Noto Sans" w:cs="Noto Sans"/>
        </w:rPr>
        <w:t xml:space="preserve"> 2023 revision</w:t>
      </w:r>
    </w:p>
    <w:p w:rsidRPr="00606AE0" w:rsidR="006D1762" w:rsidP="04FEC266" w:rsidRDefault="00D10453" w14:paraId="3BDA5862" w14:textId="5BFE0E75">
      <w:pPr>
        <w:pStyle w:val="Normal1"/>
        <w:spacing w:line="240" w:lineRule="auto"/>
        <w:rPr>
          <w:rFonts w:ascii="Noto Sans" w:hAnsi="Noto Sans" w:eastAsia="Calibri" w:cs="Noto Sans"/>
          <w:color w:val="auto"/>
        </w:rPr>
      </w:pPr>
      <w:r w:rsidRPr="00606AE0">
        <w:rPr>
          <w:rFonts w:ascii="Noto Sans" w:hAnsi="Noto Sans" w:cs="Noto Sans"/>
          <w:color w:val="auto"/>
        </w:rPr>
        <w:t>Prior evaluation results and routine monitoring reports</w:t>
      </w:r>
      <w:r w:rsidRPr="00606AE0" w:rsidR="00ED1F66">
        <w:rPr>
          <w:rFonts w:ascii="Noto Sans" w:hAnsi="Noto Sans" w:cs="Noto Sans"/>
          <w:color w:val="auto"/>
        </w:rPr>
        <w:t xml:space="preserve"> c</w:t>
      </w:r>
      <w:r w:rsidRPr="00606AE0">
        <w:rPr>
          <w:rFonts w:ascii="Noto Sans" w:hAnsi="Noto Sans" w:cs="Noto Sans"/>
          <w:color w:val="auto"/>
        </w:rPr>
        <w:t xml:space="preserve">an also </w:t>
      </w:r>
      <w:r w:rsidRPr="00606AE0" w:rsidR="00ED1F66">
        <w:rPr>
          <w:rFonts w:ascii="Noto Sans" w:hAnsi="Noto Sans" w:cs="Noto Sans"/>
          <w:color w:val="auto"/>
        </w:rPr>
        <w:t>inform wh</w:t>
      </w:r>
      <w:r w:rsidRPr="00606AE0" w:rsidR="007C7772">
        <w:rPr>
          <w:rFonts w:ascii="Noto Sans" w:hAnsi="Noto Sans" w:cs="Noto Sans"/>
          <w:color w:val="auto"/>
        </w:rPr>
        <w:t xml:space="preserve">at processes are functioning well or could use some additional support. </w:t>
      </w:r>
      <w:r w:rsidRPr="00606AE0">
        <w:rPr>
          <w:rFonts w:ascii="Noto Sans" w:hAnsi="Noto Sans" w:cs="Noto Sans"/>
          <w:color w:val="auto"/>
        </w:rPr>
        <w:t>In this regard, y</w:t>
      </w:r>
      <w:r w:rsidRPr="00606AE0" w:rsidR="006D1762">
        <w:rPr>
          <w:rFonts w:ascii="Noto Sans" w:hAnsi="Noto Sans" w:eastAsia="Times New Roman" w:cs="Noto Sans"/>
          <w:color w:val="auto"/>
        </w:rPr>
        <w:t xml:space="preserve">ou may wish to include </w:t>
      </w:r>
      <w:r w:rsidRPr="00606AE0" w:rsidR="00740D6E">
        <w:rPr>
          <w:rFonts w:ascii="Noto Sans" w:hAnsi="Noto Sans" w:eastAsia="Times New Roman" w:cs="Noto Sans"/>
          <w:color w:val="auto"/>
        </w:rPr>
        <w:t xml:space="preserve">some </w:t>
      </w:r>
      <w:r w:rsidRPr="00606AE0" w:rsidR="009336F3">
        <w:rPr>
          <w:rFonts w:ascii="Noto Sans" w:hAnsi="Noto Sans" w:eastAsia="Times New Roman" w:cs="Noto Sans"/>
          <w:color w:val="auto"/>
        </w:rPr>
        <w:t xml:space="preserve">additional analyses </w:t>
      </w:r>
      <w:r w:rsidRPr="00606AE0" w:rsidR="006D1762">
        <w:rPr>
          <w:rFonts w:ascii="Noto Sans" w:hAnsi="Noto Sans" w:eastAsia="Times New Roman" w:cs="Noto Sans"/>
          <w:color w:val="auto"/>
        </w:rPr>
        <w:t>in your evaluation as well</w:t>
      </w:r>
      <w:r w:rsidRPr="00606AE0" w:rsidR="007842C5">
        <w:rPr>
          <w:rFonts w:ascii="Noto Sans" w:hAnsi="Noto Sans" w:eastAsia="Times New Roman" w:cs="Noto Sans"/>
          <w:color w:val="auto"/>
        </w:rPr>
        <w:t xml:space="preserve"> including</w:t>
      </w:r>
      <w:r w:rsidRPr="00606AE0" w:rsidR="004D5C1F">
        <w:rPr>
          <w:rFonts w:ascii="Noto Sans" w:hAnsi="Noto Sans" w:eastAsia="Times New Roman" w:cs="Noto Sans"/>
          <w:color w:val="auto"/>
        </w:rPr>
        <w:t xml:space="preserve"> a</w:t>
      </w:r>
      <w:r w:rsidRPr="00606AE0" w:rsidR="006D1762">
        <w:rPr>
          <w:rFonts w:ascii="Noto Sans" w:hAnsi="Noto Sans" w:eastAsia="Times New Roman" w:cs="Noto Sans"/>
          <w:color w:val="auto"/>
        </w:rPr>
        <w:t xml:space="preserve">:  </w:t>
      </w:r>
    </w:p>
    <w:p w:rsidRPr="00606AE0" w:rsidR="00C45120" w:rsidP="0084481D" w:rsidRDefault="00C45120" w14:paraId="2993F794" w14:textId="387C424A">
      <w:pPr>
        <w:pStyle w:val="Normal1"/>
        <w:numPr>
          <w:ilvl w:val="0"/>
          <w:numId w:val="2"/>
        </w:numPr>
        <w:spacing w:line="240" w:lineRule="auto"/>
        <w:rPr>
          <w:rFonts w:ascii="Noto Sans" w:hAnsi="Noto Sans" w:eastAsia="Times New Roman" w:cs="Noto Sans"/>
          <w:color w:val="000000" w:themeColor="text1"/>
        </w:rPr>
      </w:pPr>
      <w:r w:rsidRPr="00606AE0">
        <w:rPr>
          <w:rFonts w:ascii="Noto Sans" w:hAnsi="Noto Sans" w:eastAsia="Times New Roman" w:cs="Noto Sans"/>
          <w:b/>
          <w:bCs/>
          <w:color w:val="auto"/>
        </w:rPr>
        <w:t>Case study or focused analysis</w:t>
      </w:r>
      <w:r w:rsidRPr="00606AE0">
        <w:rPr>
          <w:rFonts w:ascii="Noto Sans" w:hAnsi="Noto Sans" w:eastAsia="Times New Roman" w:cs="Noto Sans"/>
          <w:color w:val="auto"/>
        </w:rPr>
        <w:t xml:space="preserve"> in relation to a particular outbreak/event or system attribute (e.g.</w:t>
      </w:r>
      <w:r w:rsidRPr="00606AE0" w:rsidR="00195E4B">
        <w:rPr>
          <w:rFonts w:ascii="Noto Sans" w:hAnsi="Noto Sans" w:eastAsia="Times New Roman" w:cs="Noto Sans"/>
          <w:color w:val="auto"/>
        </w:rPr>
        <w:t>,</w:t>
      </w:r>
      <w:r w:rsidRPr="00606AE0">
        <w:rPr>
          <w:rFonts w:ascii="Noto Sans" w:hAnsi="Noto Sans" w:eastAsia="Times New Roman" w:cs="Noto Sans"/>
          <w:color w:val="auto"/>
        </w:rPr>
        <w:t xml:space="preserve"> simplicity, flexibility, data quality, acceptability, sensitivity, </w:t>
      </w:r>
      <w:r w:rsidRPr="00606AE0" w:rsidR="00F94A5D">
        <w:rPr>
          <w:rFonts w:ascii="Noto Sans" w:hAnsi="Noto Sans" w:eastAsia="Times New Roman" w:cs="Noto Sans"/>
          <w:color w:val="auto"/>
        </w:rPr>
        <w:t xml:space="preserve">positive </w:t>
      </w:r>
      <w:r w:rsidRPr="00606AE0" w:rsidR="004620A1">
        <w:rPr>
          <w:rFonts w:ascii="Noto Sans" w:hAnsi="Noto Sans" w:eastAsia="Times New Roman" w:cs="Noto Sans"/>
          <w:color w:val="auto"/>
        </w:rPr>
        <w:t>predictive value</w:t>
      </w:r>
      <w:r w:rsidRPr="00606AE0">
        <w:rPr>
          <w:rFonts w:ascii="Noto Sans" w:hAnsi="Noto Sans" w:eastAsia="Times New Roman" w:cs="Noto Sans"/>
          <w:color w:val="auto"/>
        </w:rPr>
        <w:t>, representativeness, timeliness, stability, etc.)</w:t>
      </w:r>
    </w:p>
    <w:p w:rsidRPr="00606AE0" w:rsidR="006D1762" w:rsidP="0084481D" w:rsidRDefault="006D1762" w14:paraId="427D8629" w14:textId="2662033A">
      <w:pPr>
        <w:pStyle w:val="Normal1"/>
        <w:numPr>
          <w:ilvl w:val="0"/>
          <w:numId w:val="2"/>
        </w:numPr>
        <w:spacing w:line="240" w:lineRule="auto"/>
        <w:rPr>
          <w:rFonts w:ascii="Noto Sans" w:hAnsi="Noto Sans" w:eastAsia="Calibri" w:cs="Noto Sans"/>
          <w:color w:val="000000" w:themeColor="text1"/>
        </w:rPr>
      </w:pPr>
      <w:r w:rsidRPr="00606AE0">
        <w:rPr>
          <w:rFonts w:ascii="Noto Sans" w:hAnsi="Noto Sans" w:eastAsia="Times New Roman" w:cs="Noto Sans"/>
          <w:b/>
          <w:bCs/>
          <w:color w:val="auto"/>
        </w:rPr>
        <w:t>User experience review</w:t>
      </w:r>
      <w:r w:rsidRPr="00606AE0">
        <w:rPr>
          <w:rFonts w:ascii="Noto Sans" w:hAnsi="Noto Sans" w:eastAsia="Times New Roman" w:cs="Noto Sans"/>
          <w:color w:val="auto"/>
        </w:rPr>
        <w:t xml:space="preserve"> of EBS-related </w:t>
      </w:r>
      <w:r w:rsidRPr="00606AE0" w:rsidR="003F68C7">
        <w:rPr>
          <w:rFonts w:ascii="Noto Sans" w:hAnsi="Noto Sans" w:eastAsia="Times New Roman" w:cs="Noto Sans"/>
          <w:color w:val="auto"/>
        </w:rPr>
        <w:t>electron</w:t>
      </w:r>
      <w:r w:rsidRPr="00606AE0" w:rsidR="005F106E">
        <w:rPr>
          <w:rFonts w:ascii="Noto Sans" w:hAnsi="Noto Sans" w:eastAsia="Times New Roman" w:cs="Noto Sans"/>
          <w:color w:val="auto"/>
        </w:rPr>
        <w:t>ic</w:t>
      </w:r>
      <w:r w:rsidRPr="00606AE0" w:rsidR="003F68C7">
        <w:rPr>
          <w:rFonts w:ascii="Noto Sans" w:hAnsi="Noto Sans" w:eastAsia="Times New Roman" w:cs="Noto Sans"/>
          <w:color w:val="auto"/>
        </w:rPr>
        <w:t xml:space="preserve"> tools or platforms that </w:t>
      </w:r>
      <w:r w:rsidRPr="00606AE0" w:rsidR="005F106E">
        <w:rPr>
          <w:rFonts w:ascii="Noto Sans" w:hAnsi="Noto Sans" w:eastAsia="Times New Roman" w:cs="Noto Sans"/>
          <w:color w:val="auto"/>
        </w:rPr>
        <w:t xml:space="preserve">staff use to conduct routine </w:t>
      </w:r>
      <w:r w:rsidRPr="00606AE0" w:rsidR="00123B0A">
        <w:rPr>
          <w:rFonts w:ascii="Noto Sans" w:hAnsi="Noto Sans" w:eastAsia="Times New Roman" w:cs="Noto Sans"/>
          <w:color w:val="auto"/>
        </w:rPr>
        <w:t>work</w:t>
      </w:r>
      <w:r w:rsidRPr="00606AE0">
        <w:rPr>
          <w:rFonts w:ascii="Noto Sans" w:hAnsi="Noto Sans" w:eastAsia="Times New Roman" w:cs="Noto Sans"/>
          <w:color w:val="auto"/>
        </w:rPr>
        <w:t xml:space="preserve"> (e.g., dashboards, web and mobile-based applications, media aggregators, </w:t>
      </w:r>
      <w:r w:rsidRPr="00606AE0" w:rsidR="00143024">
        <w:rPr>
          <w:rFonts w:ascii="Noto Sans" w:hAnsi="Noto Sans" w:eastAsia="Times New Roman" w:cs="Noto Sans"/>
          <w:color w:val="auto"/>
        </w:rPr>
        <w:t xml:space="preserve">event management systems, </w:t>
      </w:r>
      <w:r w:rsidRPr="00606AE0">
        <w:rPr>
          <w:rFonts w:ascii="Noto Sans" w:hAnsi="Noto Sans" w:eastAsia="Times New Roman" w:cs="Noto Sans"/>
          <w:color w:val="auto"/>
        </w:rPr>
        <w:t xml:space="preserve">etc.). </w:t>
      </w:r>
    </w:p>
    <w:p w:rsidRPr="00606AE0" w:rsidR="006D1762" w:rsidP="0084481D" w:rsidRDefault="006D1762" w14:paraId="6490B593" w14:textId="44DA0E61">
      <w:pPr>
        <w:pStyle w:val="Normal1"/>
        <w:numPr>
          <w:ilvl w:val="0"/>
          <w:numId w:val="2"/>
        </w:numPr>
        <w:spacing w:line="240" w:lineRule="auto"/>
        <w:rPr>
          <w:rFonts w:ascii="Noto Sans" w:hAnsi="Noto Sans" w:eastAsia="Calibri" w:cs="Noto Sans"/>
          <w:color w:val="000000" w:themeColor="text1"/>
        </w:rPr>
      </w:pPr>
      <w:r w:rsidRPr="00606AE0">
        <w:rPr>
          <w:rFonts w:ascii="Noto Sans" w:hAnsi="Noto Sans" w:eastAsia="Times New Roman" w:cs="Noto Sans"/>
          <w:b/>
          <w:bCs/>
          <w:color w:val="auto"/>
        </w:rPr>
        <w:t>Informatics</w:t>
      </w:r>
      <w:r w:rsidRPr="00606AE0" w:rsidR="7E9BE14F">
        <w:rPr>
          <w:rFonts w:ascii="Noto Sans" w:hAnsi="Noto Sans" w:eastAsia="Times New Roman" w:cs="Noto Sans"/>
          <w:b/>
          <w:bCs/>
          <w:color w:val="auto"/>
        </w:rPr>
        <w:t>-</w:t>
      </w:r>
      <w:r w:rsidRPr="00606AE0" w:rsidR="00BE3139">
        <w:rPr>
          <w:rFonts w:ascii="Noto Sans" w:hAnsi="Noto Sans" w:eastAsia="Times New Roman" w:cs="Noto Sans"/>
          <w:b/>
          <w:bCs/>
          <w:color w:val="auto"/>
        </w:rPr>
        <w:t>focused</w:t>
      </w:r>
      <w:r w:rsidRPr="00606AE0">
        <w:rPr>
          <w:rFonts w:ascii="Noto Sans" w:hAnsi="Noto Sans" w:eastAsia="Times New Roman" w:cs="Noto Sans"/>
          <w:b/>
          <w:bCs/>
          <w:color w:val="auto"/>
        </w:rPr>
        <w:t xml:space="preserve"> interoperability </w:t>
      </w:r>
      <w:r w:rsidRPr="00606AE0" w:rsidR="00BE3139">
        <w:rPr>
          <w:rFonts w:ascii="Noto Sans" w:hAnsi="Noto Sans" w:eastAsia="Times New Roman" w:cs="Noto Sans"/>
          <w:b/>
          <w:bCs/>
          <w:color w:val="auto"/>
        </w:rPr>
        <w:t>assessment</w:t>
      </w:r>
      <w:r w:rsidRPr="00606AE0" w:rsidR="00BE3139">
        <w:rPr>
          <w:rFonts w:ascii="Noto Sans" w:hAnsi="Noto Sans" w:eastAsia="Times New Roman" w:cs="Noto Sans"/>
          <w:color w:val="auto"/>
        </w:rPr>
        <w:t xml:space="preserve"> </w:t>
      </w:r>
      <w:r w:rsidRPr="00606AE0">
        <w:rPr>
          <w:rFonts w:ascii="Noto Sans" w:hAnsi="Noto Sans" w:eastAsia="Times New Roman" w:cs="Noto Sans"/>
          <w:color w:val="auto"/>
        </w:rPr>
        <w:t xml:space="preserve">between different </w:t>
      </w:r>
      <w:r w:rsidRPr="00606AE0" w:rsidR="00E176DA">
        <w:rPr>
          <w:rFonts w:ascii="Noto Sans" w:hAnsi="Noto Sans" w:eastAsia="Times New Roman" w:cs="Noto Sans"/>
          <w:color w:val="auto"/>
        </w:rPr>
        <w:t>systems used to collect</w:t>
      </w:r>
      <w:r w:rsidRPr="00606AE0" w:rsidR="00EA25BD">
        <w:rPr>
          <w:rFonts w:ascii="Noto Sans" w:hAnsi="Noto Sans" w:eastAsia="Times New Roman" w:cs="Noto Sans"/>
          <w:color w:val="auto"/>
        </w:rPr>
        <w:t>, process</w:t>
      </w:r>
      <w:r w:rsidRPr="00606AE0" w:rsidR="00E176DA">
        <w:rPr>
          <w:rFonts w:ascii="Noto Sans" w:hAnsi="Noto Sans" w:eastAsia="Times New Roman" w:cs="Noto Sans"/>
          <w:color w:val="auto"/>
        </w:rPr>
        <w:t xml:space="preserve"> and manage </w:t>
      </w:r>
      <w:r w:rsidRPr="00606AE0">
        <w:rPr>
          <w:rFonts w:ascii="Noto Sans" w:hAnsi="Noto Sans" w:eastAsia="Times New Roman" w:cs="Noto Sans"/>
          <w:color w:val="auto"/>
        </w:rPr>
        <w:t xml:space="preserve">EBS surveillance data; including non-EBS data </w:t>
      </w:r>
      <w:r w:rsidRPr="00606AE0" w:rsidR="00746DBA">
        <w:rPr>
          <w:rFonts w:ascii="Noto Sans" w:hAnsi="Noto Sans" w:eastAsia="Times New Roman" w:cs="Noto Sans"/>
          <w:color w:val="auto"/>
        </w:rPr>
        <w:t>systems (e.g.</w:t>
      </w:r>
      <w:r w:rsidRPr="00606AE0" w:rsidR="004E6E3F">
        <w:rPr>
          <w:rFonts w:ascii="Noto Sans" w:hAnsi="Noto Sans" w:eastAsia="Times New Roman" w:cs="Noto Sans"/>
          <w:color w:val="auto"/>
        </w:rPr>
        <w:t>,</w:t>
      </w:r>
      <w:r w:rsidRPr="00606AE0" w:rsidR="00746DBA">
        <w:rPr>
          <w:rFonts w:ascii="Noto Sans" w:hAnsi="Noto Sans" w:eastAsia="Times New Roman" w:cs="Noto Sans"/>
          <w:color w:val="auto"/>
        </w:rPr>
        <w:t xml:space="preserve"> IBS)</w:t>
      </w:r>
      <w:r w:rsidRPr="00606AE0">
        <w:rPr>
          <w:rFonts w:ascii="Noto Sans" w:hAnsi="Noto Sans" w:eastAsia="Times New Roman" w:cs="Noto Sans"/>
          <w:color w:val="auto"/>
        </w:rPr>
        <w:t xml:space="preserve"> that inform EWAR.</w:t>
      </w:r>
    </w:p>
    <w:p w:rsidRPr="00606AE0" w:rsidR="00C45120" w:rsidP="148FAC19" w:rsidRDefault="00C45120" w14:paraId="17951478" w14:textId="77777777">
      <w:pPr>
        <w:pStyle w:val="Normal1"/>
        <w:spacing w:line="240" w:lineRule="auto"/>
        <w:rPr>
          <w:rFonts w:ascii="Noto Sans" w:hAnsi="Noto Sans" w:eastAsia="Calibri" w:cs="Noto Sans"/>
          <w:color w:val="auto"/>
        </w:rPr>
      </w:pPr>
    </w:p>
    <w:p w:rsidRPr="00606AE0" w:rsidR="006B54F0" w:rsidP="148FAC19" w:rsidRDefault="005E29AE" w14:paraId="3637E9E3" w14:textId="4E5BB42D">
      <w:pPr>
        <w:spacing w:after="240" w:line="240" w:lineRule="auto"/>
        <w:rPr>
          <w:rStyle w:val="normaltextrun"/>
          <w:rFonts w:ascii="Noto Sans" w:hAnsi="Noto Sans" w:cs="Noto Sans"/>
          <w:color w:val="000000" w:themeColor="text1"/>
        </w:rPr>
      </w:pPr>
      <w:r w:rsidRPr="00606AE0">
        <w:rPr>
          <w:rStyle w:val="normaltextrun"/>
          <w:rFonts w:ascii="Noto Sans" w:hAnsi="Noto Sans" w:cs="Noto Sans"/>
          <w:b/>
          <w:bCs/>
          <w:i/>
          <w:iCs/>
        </w:rPr>
        <w:t xml:space="preserve">Identify </w:t>
      </w:r>
      <w:r w:rsidRPr="00606AE0" w:rsidR="00660EAE">
        <w:rPr>
          <w:rStyle w:val="normaltextrun"/>
          <w:rFonts w:ascii="Noto Sans" w:hAnsi="Noto Sans" w:cs="Noto Sans"/>
          <w:b/>
          <w:bCs/>
          <w:i/>
          <w:iCs/>
        </w:rPr>
        <w:t>c</w:t>
      </w:r>
      <w:r w:rsidRPr="00606AE0" w:rsidR="006B54F0">
        <w:rPr>
          <w:rStyle w:val="normaltextrun"/>
          <w:rFonts w:ascii="Noto Sans" w:hAnsi="Noto Sans" w:cs="Noto Sans"/>
          <w:b/>
          <w:bCs/>
          <w:i/>
          <w:iCs/>
        </w:rPr>
        <w:t xml:space="preserve">ollaborators: </w:t>
      </w:r>
      <w:r w:rsidRPr="00606AE0" w:rsidR="007F7AD0">
        <w:rPr>
          <w:rStyle w:val="normaltextrun"/>
          <w:rFonts w:ascii="Noto Sans" w:hAnsi="Noto Sans" w:cs="Noto Sans"/>
        </w:rPr>
        <w:t>EBS p</w:t>
      </w:r>
      <w:r w:rsidRPr="00606AE0" w:rsidR="006B54F0">
        <w:rPr>
          <w:rStyle w:val="normaltextrun"/>
          <w:rFonts w:ascii="Noto Sans" w:hAnsi="Noto Sans" w:cs="Noto Sans"/>
        </w:rPr>
        <w:t>ro</w:t>
      </w:r>
      <w:r w:rsidRPr="00606AE0" w:rsidR="002A7F6E">
        <w:rPr>
          <w:rStyle w:val="normaltextrun"/>
          <w:rFonts w:ascii="Noto Sans" w:hAnsi="Noto Sans" w:cs="Noto Sans"/>
        </w:rPr>
        <w:t>gram</w:t>
      </w:r>
      <w:r w:rsidRPr="00606AE0" w:rsidR="006B54F0">
        <w:rPr>
          <w:rStyle w:val="normaltextrun"/>
          <w:rFonts w:ascii="Noto Sans" w:hAnsi="Noto Sans" w:cs="Noto Sans"/>
        </w:rPr>
        <w:t xml:space="preserve"> collaborators will vary country to country and can include</w:t>
      </w:r>
      <w:r w:rsidRPr="00606AE0" w:rsidR="00664377">
        <w:rPr>
          <w:rStyle w:val="normaltextrun"/>
          <w:rFonts w:ascii="Noto Sans" w:hAnsi="Noto Sans" w:cs="Noto Sans"/>
        </w:rPr>
        <w:t xml:space="preserve"> various groups within</w:t>
      </w:r>
      <w:r w:rsidRPr="00606AE0" w:rsidR="006B54F0">
        <w:rPr>
          <w:rStyle w:val="normaltextrun"/>
          <w:rFonts w:ascii="Noto Sans" w:hAnsi="Noto Sans" w:cs="Noto Sans"/>
        </w:rPr>
        <w:t xml:space="preserve"> National Public Health Institutes/Ministries of Health a</w:t>
      </w:r>
      <w:r w:rsidRPr="00606AE0" w:rsidR="00664377">
        <w:rPr>
          <w:rStyle w:val="normaltextrun"/>
          <w:rFonts w:ascii="Noto Sans" w:hAnsi="Noto Sans" w:cs="Noto Sans"/>
        </w:rPr>
        <w:t>s well as</w:t>
      </w:r>
      <w:r w:rsidRPr="00606AE0" w:rsidR="006B54F0">
        <w:rPr>
          <w:rStyle w:val="normaltextrun"/>
          <w:rFonts w:ascii="Noto Sans" w:hAnsi="Noto Sans" w:cs="Noto Sans"/>
        </w:rPr>
        <w:t xml:space="preserve"> </w:t>
      </w:r>
      <w:r w:rsidRPr="00606AE0" w:rsidR="007753C1">
        <w:rPr>
          <w:rStyle w:val="normaltextrun"/>
          <w:rFonts w:ascii="Noto Sans" w:hAnsi="Noto Sans" w:cs="Noto Sans"/>
        </w:rPr>
        <w:t xml:space="preserve">across </w:t>
      </w:r>
      <w:r w:rsidRPr="00606AE0" w:rsidR="006B54F0">
        <w:rPr>
          <w:rStyle w:val="normaltextrun"/>
          <w:rFonts w:ascii="Noto Sans" w:hAnsi="Noto Sans" w:cs="Noto Sans"/>
        </w:rPr>
        <w:t xml:space="preserve">other government sectors </w:t>
      </w:r>
      <w:r w:rsidRPr="00606AE0" w:rsidR="00831B68">
        <w:rPr>
          <w:rStyle w:val="normaltextrun"/>
          <w:rFonts w:ascii="Noto Sans" w:hAnsi="Noto Sans" w:cs="Noto Sans"/>
        </w:rPr>
        <w:t xml:space="preserve">who are </w:t>
      </w:r>
      <w:r w:rsidRPr="00606AE0" w:rsidR="006B54F0">
        <w:rPr>
          <w:rStyle w:val="normaltextrun"/>
          <w:rFonts w:ascii="Noto Sans" w:hAnsi="Noto Sans" w:cs="Noto Sans"/>
        </w:rPr>
        <w:t xml:space="preserve">participating in </w:t>
      </w:r>
      <w:r w:rsidRPr="00606AE0" w:rsidR="00831B68">
        <w:rPr>
          <w:rStyle w:val="normaltextrun"/>
          <w:rFonts w:ascii="Noto Sans" w:hAnsi="Noto Sans" w:cs="Noto Sans"/>
        </w:rPr>
        <w:t xml:space="preserve">early warning </w:t>
      </w:r>
      <w:r w:rsidRPr="00606AE0" w:rsidR="006B54F0">
        <w:rPr>
          <w:rStyle w:val="normaltextrun"/>
          <w:rFonts w:ascii="Noto Sans" w:hAnsi="Noto Sans" w:cs="Noto Sans"/>
        </w:rPr>
        <w:t xml:space="preserve">surveillance </w:t>
      </w:r>
      <w:r w:rsidRPr="00606AE0" w:rsidR="00F6022D">
        <w:rPr>
          <w:rStyle w:val="normaltextrun"/>
          <w:rFonts w:ascii="Noto Sans" w:hAnsi="Noto Sans" w:cs="Noto Sans"/>
        </w:rPr>
        <w:t xml:space="preserve">and response </w:t>
      </w:r>
      <w:r w:rsidRPr="00606AE0" w:rsidR="006B54F0">
        <w:rPr>
          <w:rStyle w:val="normaltextrun"/>
          <w:rFonts w:ascii="Noto Sans" w:hAnsi="Noto Sans" w:cs="Noto Sans"/>
        </w:rPr>
        <w:t>related activities</w:t>
      </w:r>
      <w:r w:rsidRPr="00606AE0" w:rsidR="00CA42DE">
        <w:rPr>
          <w:rStyle w:val="normaltextrun"/>
          <w:rFonts w:ascii="Noto Sans" w:hAnsi="Noto Sans" w:cs="Noto Sans"/>
        </w:rPr>
        <w:t xml:space="preserve">. This can also include </w:t>
      </w:r>
      <w:r w:rsidRPr="00606AE0" w:rsidR="00142512">
        <w:rPr>
          <w:rStyle w:val="normaltextrun"/>
          <w:rFonts w:ascii="Noto Sans" w:hAnsi="Noto Sans" w:cs="Noto Sans"/>
        </w:rPr>
        <w:t xml:space="preserve">other </w:t>
      </w:r>
      <w:r w:rsidRPr="00606AE0" w:rsidR="00CA42DE">
        <w:rPr>
          <w:rStyle w:val="normaltextrun"/>
          <w:rFonts w:ascii="Noto Sans" w:hAnsi="Noto Sans" w:cs="Noto Sans"/>
        </w:rPr>
        <w:t>partner organizations supporting the implementation</w:t>
      </w:r>
      <w:r w:rsidRPr="00606AE0" w:rsidR="00142512">
        <w:rPr>
          <w:rStyle w:val="normaltextrun"/>
          <w:rFonts w:ascii="Noto Sans" w:hAnsi="Noto Sans" w:cs="Noto Sans"/>
        </w:rPr>
        <w:t xml:space="preserve"> of EBS</w:t>
      </w:r>
      <w:r w:rsidRPr="00606AE0" w:rsidR="00F351EF">
        <w:rPr>
          <w:rStyle w:val="normaltextrun"/>
          <w:rFonts w:ascii="Noto Sans" w:hAnsi="Noto Sans" w:cs="Noto Sans"/>
        </w:rPr>
        <w:t>, such as non-governmental organizations providing facility and community health services</w:t>
      </w:r>
      <w:r w:rsidRPr="00606AE0" w:rsidR="00E56230">
        <w:rPr>
          <w:rStyle w:val="normaltextrun"/>
          <w:rFonts w:ascii="Noto Sans" w:hAnsi="Noto Sans" w:cs="Noto Sans"/>
        </w:rPr>
        <w:t>; p</w:t>
      </w:r>
      <w:r w:rsidRPr="00606AE0" w:rsidR="00DB6E05">
        <w:rPr>
          <w:rStyle w:val="normaltextrun"/>
          <w:rFonts w:ascii="Noto Sans" w:hAnsi="Noto Sans" w:cs="Noto Sans"/>
          <w:color w:val="000000" w:themeColor="text1"/>
        </w:rPr>
        <w:t>eople who are served or affected by the program</w:t>
      </w:r>
      <w:r w:rsidRPr="00606AE0" w:rsidR="009F31E3">
        <w:rPr>
          <w:rStyle w:val="normaltextrun"/>
          <w:rFonts w:ascii="Noto Sans" w:hAnsi="Noto Sans" w:cs="Noto Sans"/>
          <w:color w:val="000000" w:themeColor="text1"/>
        </w:rPr>
        <w:t xml:space="preserve">; </w:t>
      </w:r>
      <w:r w:rsidRPr="00606AE0" w:rsidR="00E144F4">
        <w:rPr>
          <w:rStyle w:val="normaltextrun"/>
          <w:rFonts w:ascii="Noto Sans" w:hAnsi="Noto Sans" w:cs="Noto Sans"/>
          <w:color w:val="000000" w:themeColor="text1"/>
        </w:rPr>
        <w:t>p</w:t>
      </w:r>
      <w:r w:rsidRPr="00606AE0" w:rsidR="00DB6E05">
        <w:rPr>
          <w:rStyle w:val="normaltextrun"/>
          <w:rFonts w:ascii="Noto Sans" w:hAnsi="Noto Sans" w:cs="Noto Sans"/>
          <w:color w:val="000000" w:themeColor="text1"/>
        </w:rPr>
        <w:t>eople who plan or implement the program</w:t>
      </w:r>
      <w:r w:rsidRPr="00606AE0" w:rsidR="000669A0">
        <w:rPr>
          <w:rStyle w:val="normaltextrun"/>
          <w:rFonts w:ascii="Noto Sans" w:hAnsi="Noto Sans" w:cs="Noto Sans"/>
          <w:color w:val="000000" w:themeColor="text1"/>
        </w:rPr>
        <w:t xml:space="preserve"> (e.g. p</w:t>
      </w:r>
      <w:r w:rsidRPr="00606AE0" w:rsidR="00DB6E05">
        <w:rPr>
          <w:rStyle w:val="normaltextrun"/>
          <w:rFonts w:ascii="Noto Sans" w:hAnsi="Noto Sans" w:cs="Noto Sans"/>
          <w:color w:val="000000" w:themeColor="text1"/>
        </w:rPr>
        <w:t>ast and current staff</w:t>
      </w:r>
      <w:r w:rsidRPr="00606AE0" w:rsidR="000669A0">
        <w:rPr>
          <w:rStyle w:val="normaltextrun"/>
          <w:rFonts w:ascii="Noto Sans" w:hAnsi="Noto Sans" w:cs="Noto Sans"/>
          <w:color w:val="000000" w:themeColor="text1"/>
        </w:rPr>
        <w:t>)</w:t>
      </w:r>
      <w:r w:rsidRPr="00606AE0" w:rsidR="00DB6E05">
        <w:rPr>
          <w:rStyle w:val="normaltextrun"/>
          <w:rFonts w:ascii="Noto Sans" w:hAnsi="Noto Sans" w:cs="Noto Sans"/>
          <w:color w:val="000000" w:themeColor="text1"/>
        </w:rPr>
        <w:t xml:space="preserve">; </w:t>
      </w:r>
      <w:r w:rsidRPr="00606AE0" w:rsidR="002F23BC">
        <w:rPr>
          <w:rStyle w:val="normaltextrun"/>
          <w:rFonts w:ascii="Noto Sans" w:hAnsi="Noto Sans" w:cs="Noto Sans"/>
          <w:color w:val="000000" w:themeColor="text1"/>
        </w:rPr>
        <w:t>p</w:t>
      </w:r>
      <w:r w:rsidRPr="00606AE0" w:rsidR="00DB6E05">
        <w:rPr>
          <w:rStyle w:val="normaltextrun"/>
          <w:rFonts w:ascii="Noto Sans" w:hAnsi="Noto Sans" w:cs="Noto Sans"/>
          <w:color w:val="000000" w:themeColor="text1"/>
        </w:rPr>
        <w:t>eople who might use the evaluation findings</w:t>
      </w:r>
      <w:r w:rsidRPr="00606AE0" w:rsidR="00A22EC3">
        <w:rPr>
          <w:rStyle w:val="normaltextrun"/>
          <w:rFonts w:ascii="Noto Sans" w:hAnsi="Noto Sans" w:cs="Noto Sans"/>
          <w:color w:val="000000" w:themeColor="text1"/>
        </w:rPr>
        <w:t xml:space="preserve"> (e.g. other p</w:t>
      </w:r>
      <w:r w:rsidRPr="00606AE0" w:rsidR="00DB6E05">
        <w:rPr>
          <w:rStyle w:val="normaltextrun"/>
          <w:rFonts w:ascii="Noto Sans" w:hAnsi="Noto Sans" w:cs="Noto Sans"/>
          <w:color w:val="000000" w:themeColor="text1"/>
        </w:rPr>
        <w:t>rogram designers, implementers, and evaluators</w:t>
      </w:r>
      <w:r w:rsidRPr="00606AE0" w:rsidR="007E7627">
        <w:rPr>
          <w:rStyle w:val="normaltextrun"/>
          <w:rFonts w:ascii="Noto Sans" w:hAnsi="Noto Sans" w:cs="Noto Sans"/>
          <w:color w:val="000000" w:themeColor="text1"/>
        </w:rPr>
        <w:t xml:space="preserve">); </w:t>
      </w:r>
      <w:r w:rsidRPr="00606AE0" w:rsidR="00EF6FD9">
        <w:rPr>
          <w:rStyle w:val="normaltextrun"/>
          <w:rFonts w:ascii="Noto Sans" w:hAnsi="Noto Sans" w:cs="Noto Sans"/>
          <w:color w:val="000000" w:themeColor="text1"/>
        </w:rPr>
        <w:t xml:space="preserve">and </w:t>
      </w:r>
      <w:r w:rsidRPr="00606AE0" w:rsidR="007E7627">
        <w:rPr>
          <w:rStyle w:val="normaltextrun"/>
          <w:rFonts w:ascii="Noto Sans" w:hAnsi="Noto Sans" w:cs="Noto Sans"/>
          <w:color w:val="000000" w:themeColor="text1"/>
        </w:rPr>
        <w:t>p</w:t>
      </w:r>
      <w:r w:rsidRPr="00606AE0" w:rsidR="00DB6E05">
        <w:rPr>
          <w:rStyle w:val="normaltextrun"/>
          <w:rFonts w:ascii="Noto Sans" w:hAnsi="Noto Sans" w:cs="Noto Sans"/>
          <w:color w:val="000000" w:themeColor="text1"/>
        </w:rPr>
        <w:t>eople who are skeptical about the program</w:t>
      </w:r>
      <w:r w:rsidRPr="00606AE0" w:rsidR="00461890">
        <w:rPr>
          <w:rStyle w:val="normaltextrun"/>
          <w:rFonts w:ascii="Noto Sans" w:hAnsi="Noto Sans" w:cs="Noto Sans"/>
          <w:color w:val="000000" w:themeColor="text1"/>
        </w:rPr>
        <w:t xml:space="preserve"> (e.g.</w:t>
      </w:r>
      <w:r w:rsidRPr="00606AE0" w:rsidR="00DB6E05">
        <w:rPr>
          <w:rStyle w:val="normaltextrun"/>
          <w:rFonts w:ascii="Noto Sans" w:hAnsi="Noto Sans" w:cs="Noto Sans"/>
          <w:color w:val="000000" w:themeColor="text1"/>
        </w:rPr>
        <w:t xml:space="preserve"> program participants, employers or associates of program participants, and developers of similar, complementary, or competing programs</w:t>
      </w:r>
      <w:r w:rsidRPr="00606AE0" w:rsidR="00461890">
        <w:rPr>
          <w:rStyle w:val="normaltextrun"/>
          <w:rFonts w:ascii="Noto Sans" w:hAnsi="Noto Sans" w:cs="Noto Sans"/>
          <w:color w:val="000000" w:themeColor="text1"/>
        </w:rPr>
        <w:t>)</w:t>
      </w:r>
      <w:r w:rsidRPr="00606AE0" w:rsidR="00F620F8">
        <w:rPr>
          <w:rStyle w:val="normaltextrun"/>
          <w:rFonts w:ascii="Noto Sans" w:hAnsi="Noto Sans" w:cs="Noto Sans"/>
          <w:color w:val="000000" w:themeColor="text1"/>
        </w:rPr>
        <w:t>.</w:t>
      </w:r>
      <w:r w:rsidRPr="00606AE0" w:rsidR="00F620F8">
        <w:rPr>
          <w:rStyle w:val="normaltextrun"/>
          <w:rFonts w:ascii="Noto Sans" w:hAnsi="Noto Sans" w:cs="Noto Sans"/>
          <w:color w:val="000000" w:themeColor="text1"/>
        </w:rPr>
        <w:fldChar w:fldCharType="begin"/>
      </w:r>
      <w:r w:rsidRPr="00606AE0" w:rsidR="00B72120">
        <w:rPr>
          <w:rStyle w:val="normaltextrun"/>
          <w:rFonts w:ascii="Noto Sans" w:hAnsi="Noto Sans" w:cs="Noto Sans"/>
          <w:color w:val="000000" w:themeColor="text1"/>
        </w:rPr>
        <w:instrText xml:space="preserve"> ADDIN ZOTERO_ITEM CSL_CITATION {"citationID":"6FxzMMSq","properties":{"formattedCitation":"\\super 34\\nosupersub{}","plainCitation":"34","noteIndex":0},"citationItems":[{"id":4054,"uris":["http://zotero.org/users/9887205/items/DTJCIR2C"],"itemData":{"id":4054,"type":"webpage","abstract":"This page introduces and provides an overview for the Evaluation Framework Action Guide.","container-title":"CDC Approach to Program Evaluation","language":"en-us","title":"CDC Program Evaluation Framework Action Guide","URL":"https://www.cdc.gov/evaluation/php/evaluation-framework-action-guide/index.html","author":[{"family":"CDC","given":""}],"accessed":{"date-parts":[["2025",9,6]]},"issued":{"date-parts":[["2024",12,18]]}}}],"schema":"https://github.com/citation-style-language/schema/raw/master/csl-citation.json"} </w:instrText>
      </w:r>
      <w:r w:rsidRPr="00606AE0" w:rsidR="00F620F8">
        <w:rPr>
          <w:rStyle w:val="normaltextrun"/>
          <w:rFonts w:ascii="Noto Sans" w:hAnsi="Noto Sans" w:cs="Noto Sans"/>
          <w:color w:val="000000" w:themeColor="text1"/>
        </w:rPr>
        <w:fldChar w:fldCharType="separate"/>
      </w:r>
      <w:r w:rsidRPr="00606AE0" w:rsidR="00B72120">
        <w:rPr>
          <w:rFonts w:ascii="Noto Sans" w:hAnsi="Noto Sans" w:cs="Noto Sans"/>
          <w:vertAlign w:val="superscript"/>
        </w:rPr>
        <w:t>34</w:t>
      </w:r>
      <w:r w:rsidRPr="00606AE0" w:rsidR="00F620F8">
        <w:rPr>
          <w:rStyle w:val="normaltextrun"/>
          <w:rFonts w:ascii="Noto Sans" w:hAnsi="Noto Sans" w:cs="Noto Sans"/>
          <w:color w:val="000000" w:themeColor="text1"/>
        </w:rPr>
        <w:fldChar w:fldCharType="end"/>
      </w:r>
    </w:p>
    <w:p w:rsidRPr="00606AE0" w:rsidR="00EC6E02" w:rsidP="148FAC19" w:rsidRDefault="00E40B89" w14:paraId="0206CFE7" w14:textId="01534141">
      <w:pPr>
        <w:pStyle w:val="Normal1"/>
        <w:spacing w:line="240" w:lineRule="auto"/>
        <w:rPr>
          <w:rFonts w:ascii="Noto Sans" w:hAnsi="Noto Sans" w:eastAsia="Times New Roman" w:cs="Noto Sans"/>
          <w:color w:val="auto"/>
        </w:rPr>
      </w:pPr>
      <w:r w:rsidRPr="00606AE0">
        <w:rPr>
          <w:rStyle w:val="normaltextrun"/>
          <w:rFonts w:ascii="Noto Sans" w:hAnsi="Noto Sans" w:cs="Noto Sans"/>
          <w:shd w:val="clear" w:color="auto" w:fill="FFFFFF"/>
        </w:rPr>
        <w:t>C</w:t>
      </w:r>
      <w:r w:rsidRPr="00606AE0" w:rsidR="0011073A">
        <w:rPr>
          <w:rStyle w:val="normaltextrun"/>
          <w:rFonts w:ascii="Noto Sans" w:hAnsi="Noto Sans" w:cs="Noto Sans"/>
          <w:shd w:val="clear" w:color="auto" w:fill="FFFFFF"/>
        </w:rPr>
        <w:t xml:space="preserve">lose collaboration with </w:t>
      </w:r>
      <w:r w:rsidRPr="00606AE0" w:rsidR="00B21107">
        <w:rPr>
          <w:rStyle w:val="normaltextrun"/>
          <w:rFonts w:ascii="Noto Sans" w:hAnsi="Noto Sans" w:cs="Noto Sans"/>
          <w:shd w:val="clear" w:color="auto" w:fill="FFFFFF"/>
        </w:rPr>
        <w:t xml:space="preserve">these </w:t>
      </w:r>
      <w:r w:rsidRPr="00606AE0" w:rsidR="0011073A">
        <w:rPr>
          <w:rStyle w:val="normaltextrun"/>
          <w:rFonts w:ascii="Noto Sans" w:hAnsi="Noto Sans" w:cs="Noto Sans"/>
          <w:shd w:val="clear" w:color="auto" w:fill="FFFFFF"/>
        </w:rPr>
        <w:t xml:space="preserve">other actors within or beyond the institution </w:t>
      </w:r>
      <w:r w:rsidRPr="00606AE0" w:rsidR="00C841A5">
        <w:rPr>
          <w:rStyle w:val="normaltextrun"/>
          <w:rFonts w:ascii="Noto Sans" w:hAnsi="Noto Sans" w:cs="Noto Sans"/>
          <w:shd w:val="clear" w:color="auto" w:fill="FFFFFF"/>
        </w:rPr>
        <w:t xml:space="preserve">where </w:t>
      </w:r>
      <w:r w:rsidRPr="00606AE0" w:rsidR="0011073A">
        <w:rPr>
          <w:rStyle w:val="normaltextrun"/>
          <w:rFonts w:ascii="Noto Sans" w:hAnsi="Noto Sans" w:cs="Noto Sans"/>
          <w:shd w:val="clear" w:color="auto" w:fill="FFFFFF"/>
        </w:rPr>
        <w:t xml:space="preserve">the EBS </w:t>
      </w:r>
      <w:r w:rsidRPr="00606AE0" w:rsidR="00EE3F4D">
        <w:rPr>
          <w:rStyle w:val="normaltextrun"/>
          <w:rFonts w:ascii="Noto Sans" w:hAnsi="Noto Sans" w:cs="Noto Sans"/>
          <w:shd w:val="clear" w:color="auto" w:fill="FFFFFF"/>
        </w:rPr>
        <w:t>program</w:t>
      </w:r>
      <w:r w:rsidRPr="00606AE0" w:rsidR="0011073A">
        <w:rPr>
          <w:rStyle w:val="normaltextrun"/>
          <w:rFonts w:ascii="Noto Sans" w:hAnsi="Noto Sans" w:cs="Noto Sans"/>
          <w:shd w:val="clear" w:color="auto" w:fill="FFFFFF"/>
        </w:rPr>
        <w:t xml:space="preserve"> is embedded is </w:t>
      </w:r>
      <w:r w:rsidRPr="00606AE0" w:rsidR="00E256E5">
        <w:rPr>
          <w:rStyle w:val="normaltextrun"/>
          <w:rFonts w:ascii="Noto Sans" w:hAnsi="Noto Sans" w:cs="Noto Sans"/>
          <w:shd w:val="clear" w:color="auto" w:fill="FFFFFF"/>
        </w:rPr>
        <w:t>necessary</w:t>
      </w:r>
      <w:r w:rsidRPr="00606AE0" w:rsidR="0011073A">
        <w:rPr>
          <w:rStyle w:val="normaltextrun"/>
          <w:rFonts w:ascii="Noto Sans" w:hAnsi="Noto Sans" w:cs="Noto Sans"/>
          <w:shd w:val="clear" w:color="auto" w:fill="FFFFFF"/>
        </w:rPr>
        <w:t xml:space="preserve">. Activities intrinsically related to </w:t>
      </w:r>
      <w:r w:rsidRPr="00606AE0" w:rsidR="005C3F30">
        <w:rPr>
          <w:rStyle w:val="normaltextrun"/>
          <w:rFonts w:ascii="Noto Sans" w:hAnsi="Noto Sans" w:cs="Noto Sans"/>
          <w:shd w:val="clear" w:color="auto" w:fill="FFFFFF"/>
        </w:rPr>
        <w:t xml:space="preserve">EBS program </w:t>
      </w:r>
      <w:r w:rsidRPr="00606AE0" w:rsidR="0011073A">
        <w:rPr>
          <w:rStyle w:val="normaltextrun"/>
          <w:rFonts w:ascii="Noto Sans" w:hAnsi="Noto Sans" w:cs="Noto Sans"/>
          <w:shd w:val="clear" w:color="auto" w:fill="FFFFFF"/>
        </w:rPr>
        <w:t xml:space="preserve">outcomes and impact are usually carried out in other units or </w:t>
      </w:r>
      <w:r w:rsidRPr="00606AE0" w:rsidR="00F609BF">
        <w:rPr>
          <w:rStyle w:val="normaltextrun"/>
          <w:rFonts w:ascii="Noto Sans" w:hAnsi="Noto Sans" w:cs="Noto Sans"/>
          <w:shd w:val="clear" w:color="auto" w:fill="FFFFFF"/>
        </w:rPr>
        <w:t xml:space="preserve">by other </w:t>
      </w:r>
      <w:r w:rsidRPr="00606AE0" w:rsidR="0011073A">
        <w:rPr>
          <w:rStyle w:val="normaltextrun"/>
          <w:rFonts w:ascii="Noto Sans" w:hAnsi="Noto Sans" w:cs="Noto Sans"/>
          <w:shd w:val="clear" w:color="auto" w:fill="FFFFFF"/>
        </w:rPr>
        <w:t>institutions that might be quite “distant” from the EBS</w:t>
      </w:r>
      <w:r w:rsidRPr="00606AE0" w:rsidR="00A36FBF">
        <w:rPr>
          <w:rStyle w:val="normaltextrun"/>
          <w:rFonts w:ascii="Noto Sans" w:hAnsi="Noto Sans" w:cs="Noto Sans"/>
          <w:shd w:val="clear" w:color="auto" w:fill="FFFFFF"/>
        </w:rPr>
        <w:t xml:space="preserve"> </w:t>
      </w:r>
      <w:r w:rsidRPr="00606AE0" w:rsidR="00F609BF">
        <w:rPr>
          <w:rStyle w:val="normaltextrun"/>
          <w:rFonts w:ascii="Noto Sans" w:hAnsi="Noto Sans" w:cs="Noto Sans"/>
          <w:shd w:val="clear" w:color="auto" w:fill="FFFFFF"/>
        </w:rPr>
        <w:t xml:space="preserve">program </w:t>
      </w:r>
      <w:r w:rsidRPr="00606AE0" w:rsidR="00A36FBF">
        <w:rPr>
          <w:rStyle w:val="normaltextrun"/>
          <w:rFonts w:ascii="Noto Sans" w:hAnsi="Noto Sans" w:cs="Noto Sans"/>
          <w:shd w:val="clear" w:color="auto" w:fill="FFFFFF"/>
        </w:rPr>
        <w:t>staff</w:t>
      </w:r>
      <w:r w:rsidRPr="00606AE0" w:rsidR="0011073A">
        <w:rPr>
          <w:rStyle w:val="normaltextrun"/>
          <w:rFonts w:ascii="Noto Sans" w:hAnsi="Noto Sans" w:cs="Noto Sans"/>
          <w:shd w:val="clear" w:color="auto" w:fill="FFFFFF"/>
        </w:rPr>
        <w:t xml:space="preserve"> in specific hierarchical structures. For example, EBS outputs </w:t>
      </w:r>
      <w:r w:rsidRPr="00606AE0" w:rsidR="00223B6E">
        <w:rPr>
          <w:rStyle w:val="normaltextrun"/>
          <w:rFonts w:ascii="Noto Sans" w:hAnsi="Noto Sans" w:cs="Noto Sans"/>
          <w:shd w:val="clear" w:color="auto" w:fill="FFFFFF"/>
        </w:rPr>
        <w:t xml:space="preserve">like “alerts issued” </w:t>
      </w:r>
      <w:r w:rsidRPr="00606AE0" w:rsidR="0011073A">
        <w:rPr>
          <w:rStyle w:val="normaltextrun"/>
          <w:rFonts w:ascii="Noto Sans" w:hAnsi="Noto Sans" w:cs="Noto Sans"/>
          <w:shd w:val="clear" w:color="auto" w:fill="FFFFFF"/>
        </w:rPr>
        <w:t>might be</w:t>
      </w:r>
      <w:r w:rsidRPr="00606AE0" w:rsidDel="00851A86" w:rsidR="00AD13D9">
        <w:rPr>
          <w:rStyle w:val="normaltextrun"/>
          <w:rFonts w:ascii="Noto Sans" w:hAnsi="Noto Sans" w:cs="Noto Sans"/>
          <w:shd w:val="clear" w:color="auto" w:fill="FFFFFF"/>
        </w:rPr>
        <w:t xml:space="preserve"> </w:t>
      </w:r>
      <w:r w:rsidRPr="00606AE0" w:rsidR="00851A86">
        <w:rPr>
          <w:rStyle w:val="normaltextrun"/>
          <w:rFonts w:ascii="Noto Sans" w:hAnsi="Noto Sans" w:cs="Noto Sans"/>
          <w:shd w:val="clear" w:color="auto" w:fill="FFFFFF"/>
        </w:rPr>
        <w:t xml:space="preserve">expertly </w:t>
      </w:r>
      <w:r w:rsidRPr="00606AE0" w:rsidR="0011073A">
        <w:rPr>
          <w:rStyle w:val="normaltextrun"/>
          <w:rFonts w:ascii="Noto Sans" w:hAnsi="Noto Sans" w:cs="Noto Sans"/>
          <w:shd w:val="clear" w:color="auto" w:fill="FFFFFF"/>
        </w:rPr>
        <w:t xml:space="preserve">delivered </w:t>
      </w:r>
      <w:r w:rsidRPr="00606AE0" w:rsidR="00223B6E">
        <w:rPr>
          <w:rStyle w:val="normaltextrun"/>
          <w:rFonts w:ascii="Noto Sans" w:hAnsi="Noto Sans" w:cs="Noto Sans"/>
          <w:shd w:val="clear" w:color="auto" w:fill="FFFFFF"/>
        </w:rPr>
        <w:t xml:space="preserve">by the EBS program </w:t>
      </w:r>
      <w:r w:rsidRPr="00606AE0" w:rsidR="00D35F89">
        <w:rPr>
          <w:rStyle w:val="normaltextrun"/>
          <w:rFonts w:ascii="Noto Sans" w:hAnsi="Noto Sans" w:cs="Noto Sans"/>
          <w:shd w:val="clear" w:color="auto" w:fill="FFFFFF"/>
        </w:rPr>
        <w:t xml:space="preserve">staff </w:t>
      </w:r>
      <w:r w:rsidRPr="00606AE0" w:rsidR="00223B6E">
        <w:rPr>
          <w:rStyle w:val="normaltextrun"/>
          <w:rFonts w:ascii="Noto Sans" w:hAnsi="Noto Sans" w:cs="Noto Sans"/>
          <w:shd w:val="clear" w:color="auto" w:fill="FFFFFF"/>
        </w:rPr>
        <w:t xml:space="preserve">to </w:t>
      </w:r>
      <w:r w:rsidRPr="00606AE0" w:rsidR="005237F3">
        <w:rPr>
          <w:rStyle w:val="normaltextrun"/>
          <w:rFonts w:ascii="Noto Sans" w:hAnsi="Noto Sans" w:cs="Noto Sans"/>
          <w:shd w:val="clear" w:color="auto" w:fill="FFFFFF"/>
        </w:rPr>
        <w:t xml:space="preserve">the </w:t>
      </w:r>
      <w:r w:rsidRPr="00606AE0" w:rsidR="00412F58">
        <w:rPr>
          <w:rStyle w:val="normaltextrun"/>
          <w:rFonts w:ascii="Noto Sans" w:hAnsi="Noto Sans" w:cs="Noto Sans"/>
          <w:shd w:val="clear" w:color="auto" w:fill="FFFFFF"/>
        </w:rPr>
        <w:t xml:space="preserve">emergency </w:t>
      </w:r>
      <w:r w:rsidRPr="00606AE0" w:rsidR="005237F3">
        <w:rPr>
          <w:rStyle w:val="normaltextrun"/>
          <w:rFonts w:ascii="Noto Sans" w:hAnsi="Noto Sans" w:cs="Noto Sans"/>
          <w:shd w:val="clear" w:color="auto" w:fill="FFFFFF"/>
        </w:rPr>
        <w:t xml:space="preserve">response staff </w:t>
      </w:r>
      <w:r w:rsidRPr="00606AE0" w:rsidR="000A5A60">
        <w:rPr>
          <w:rStyle w:val="normaltextrun"/>
          <w:rFonts w:ascii="Noto Sans" w:hAnsi="Noto Sans" w:cs="Noto Sans"/>
          <w:shd w:val="clear" w:color="auto" w:fill="FFFFFF"/>
        </w:rPr>
        <w:t xml:space="preserve">(e.g. </w:t>
      </w:r>
      <w:r w:rsidRPr="00606AE0" w:rsidR="00D21162">
        <w:rPr>
          <w:rStyle w:val="normaltextrun"/>
          <w:rFonts w:ascii="Noto Sans" w:hAnsi="Noto Sans" w:cs="Noto Sans"/>
          <w:shd w:val="clear" w:color="auto" w:fill="FFFFFF"/>
        </w:rPr>
        <w:t xml:space="preserve">staff within the </w:t>
      </w:r>
      <w:r w:rsidRPr="00606AE0" w:rsidR="000A5A60">
        <w:rPr>
          <w:rStyle w:val="normaltextrun"/>
          <w:rFonts w:ascii="Noto Sans" w:hAnsi="Noto Sans" w:cs="Noto Sans"/>
          <w:shd w:val="clear" w:color="auto" w:fill="FFFFFF"/>
        </w:rPr>
        <w:t>Public Health Emergency Operations Center</w:t>
      </w:r>
      <w:r w:rsidRPr="00606AE0" w:rsidR="00D21162">
        <w:rPr>
          <w:rStyle w:val="normaltextrun"/>
          <w:rFonts w:ascii="Noto Sans" w:hAnsi="Noto Sans" w:cs="Noto Sans"/>
          <w:shd w:val="clear" w:color="auto" w:fill="FFFFFF"/>
        </w:rPr>
        <w:t xml:space="preserve"> or </w:t>
      </w:r>
      <w:r w:rsidRPr="00606AE0" w:rsidR="000A5A60">
        <w:rPr>
          <w:rStyle w:val="normaltextrun"/>
          <w:rFonts w:ascii="Noto Sans" w:hAnsi="Noto Sans" w:cs="Noto Sans"/>
          <w:shd w:val="clear" w:color="auto" w:fill="FFFFFF"/>
        </w:rPr>
        <w:t xml:space="preserve">multi-sectoral coordination mechanism, etc.) </w:t>
      </w:r>
      <w:r w:rsidRPr="00606AE0" w:rsidR="00D35F89">
        <w:rPr>
          <w:rStyle w:val="normaltextrun"/>
          <w:rFonts w:ascii="Noto Sans" w:hAnsi="Noto Sans" w:cs="Noto Sans"/>
          <w:shd w:val="clear" w:color="auto" w:fill="FFFFFF"/>
        </w:rPr>
        <w:t xml:space="preserve">that need to act on </w:t>
      </w:r>
      <w:r w:rsidRPr="00606AE0" w:rsidR="00534EE3">
        <w:rPr>
          <w:rStyle w:val="normaltextrun"/>
          <w:rFonts w:ascii="Noto Sans" w:hAnsi="Noto Sans" w:cs="Noto Sans"/>
          <w:shd w:val="clear" w:color="auto" w:fill="FFFFFF"/>
        </w:rPr>
        <w:t>these</w:t>
      </w:r>
      <w:r w:rsidRPr="00606AE0" w:rsidR="004B3C10">
        <w:rPr>
          <w:rStyle w:val="normaltextrun"/>
          <w:rFonts w:ascii="Noto Sans" w:hAnsi="Noto Sans" w:cs="Noto Sans"/>
          <w:shd w:val="clear" w:color="auto" w:fill="FFFFFF"/>
        </w:rPr>
        <w:t xml:space="preserve"> </w:t>
      </w:r>
      <w:r w:rsidRPr="00606AE0" w:rsidR="005237F3">
        <w:rPr>
          <w:rStyle w:val="normaltextrun"/>
          <w:rFonts w:ascii="Noto Sans" w:hAnsi="Noto Sans" w:cs="Noto Sans"/>
          <w:shd w:val="clear" w:color="auto" w:fill="FFFFFF"/>
        </w:rPr>
        <w:t>alerts</w:t>
      </w:r>
      <w:r w:rsidRPr="00606AE0" w:rsidR="001356E6">
        <w:rPr>
          <w:rStyle w:val="normaltextrun"/>
          <w:rFonts w:ascii="Noto Sans" w:hAnsi="Noto Sans" w:cs="Noto Sans"/>
          <w:shd w:val="clear" w:color="auto" w:fill="FFFFFF"/>
        </w:rPr>
        <w:t>;</w:t>
      </w:r>
      <w:r w:rsidRPr="00606AE0" w:rsidR="004B3C10">
        <w:rPr>
          <w:rStyle w:val="normaltextrun"/>
          <w:rFonts w:ascii="Noto Sans" w:hAnsi="Noto Sans" w:cs="Noto Sans"/>
          <w:shd w:val="clear" w:color="auto" w:fill="FFFFFF"/>
        </w:rPr>
        <w:t xml:space="preserve"> </w:t>
      </w:r>
      <w:r w:rsidRPr="00606AE0" w:rsidR="009E6FC0">
        <w:rPr>
          <w:rStyle w:val="normaltextrun"/>
          <w:rFonts w:ascii="Noto Sans" w:hAnsi="Noto Sans" w:cs="Noto Sans"/>
          <w:shd w:val="clear" w:color="auto" w:fill="FFFFFF"/>
        </w:rPr>
        <w:t>however, if the communication is not timely</w:t>
      </w:r>
      <w:r w:rsidRPr="00606AE0" w:rsidR="002D3358">
        <w:rPr>
          <w:rStyle w:val="normaltextrun"/>
          <w:rFonts w:ascii="Noto Sans" w:hAnsi="Noto Sans" w:cs="Noto Sans"/>
          <w:shd w:val="clear" w:color="auto" w:fill="FFFFFF"/>
        </w:rPr>
        <w:t xml:space="preserve">, </w:t>
      </w:r>
      <w:r w:rsidRPr="00606AE0" w:rsidR="009E6FC0">
        <w:rPr>
          <w:rStyle w:val="normaltextrun"/>
          <w:rFonts w:ascii="Noto Sans" w:hAnsi="Noto Sans" w:cs="Noto Sans"/>
          <w:shd w:val="clear" w:color="auto" w:fill="FFFFFF"/>
        </w:rPr>
        <w:t>clear</w:t>
      </w:r>
      <w:r w:rsidRPr="00606AE0" w:rsidR="002D3358">
        <w:rPr>
          <w:rStyle w:val="normaltextrun"/>
          <w:rFonts w:ascii="Noto Sans" w:hAnsi="Noto Sans" w:cs="Noto Sans"/>
          <w:shd w:val="clear" w:color="auto" w:fill="FFFFFF"/>
        </w:rPr>
        <w:t xml:space="preserve">, </w:t>
      </w:r>
      <w:r w:rsidRPr="00606AE0" w:rsidR="00725BE3">
        <w:rPr>
          <w:rStyle w:val="normaltextrun"/>
          <w:rFonts w:ascii="Noto Sans" w:hAnsi="Noto Sans" w:cs="Noto Sans"/>
          <w:shd w:val="clear" w:color="auto" w:fill="FFFFFF"/>
        </w:rPr>
        <w:t xml:space="preserve">coordinated, </w:t>
      </w:r>
      <w:r w:rsidRPr="00606AE0" w:rsidR="002D3358">
        <w:rPr>
          <w:rStyle w:val="normaltextrun"/>
          <w:rFonts w:ascii="Noto Sans" w:hAnsi="Noto Sans" w:cs="Noto Sans"/>
          <w:shd w:val="clear" w:color="auto" w:fill="FFFFFF"/>
        </w:rPr>
        <w:t xml:space="preserve">or actionable, these </w:t>
      </w:r>
      <w:r w:rsidRPr="00606AE0" w:rsidR="00725BE3">
        <w:rPr>
          <w:rStyle w:val="normaltextrun"/>
          <w:rFonts w:ascii="Noto Sans" w:hAnsi="Noto Sans" w:cs="Noto Sans"/>
          <w:shd w:val="clear" w:color="auto" w:fill="FFFFFF"/>
        </w:rPr>
        <w:t>events</w:t>
      </w:r>
      <w:r w:rsidRPr="00606AE0" w:rsidR="002D3358">
        <w:rPr>
          <w:rStyle w:val="normaltextrun"/>
          <w:rFonts w:ascii="Noto Sans" w:hAnsi="Noto Sans" w:cs="Noto Sans"/>
          <w:shd w:val="clear" w:color="auto" w:fill="FFFFFF"/>
        </w:rPr>
        <w:t xml:space="preserve"> may never </w:t>
      </w:r>
      <w:r w:rsidRPr="00606AE0" w:rsidR="00A901C4">
        <w:rPr>
          <w:rStyle w:val="normaltextrun"/>
          <w:rFonts w:ascii="Noto Sans" w:hAnsi="Noto Sans" w:cs="Noto Sans"/>
          <w:shd w:val="clear" w:color="auto" w:fill="FFFFFF"/>
        </w:rPr>
        <w:t>receive</w:t>
      </w:r>
      <w:r w:rsidRPr="00606AE0" w:rsidR="002D3358">
        <w:rPr>
          <w:rStyle w:val="normaltextrun"/>
          <w:rFonts w:ascii="Noto Sans" w:hAnsi="Noto Sans" w:cs="Noto Sans"/>
          <w:shd w:val="clear" w:color="auto" w:fill="FFFFFF"/>
        </w:rPr>
        <w:t xml:space="preserve"> a response or that response may be </w:t>
      </w:r>
      <w:r w:rsidRPr="00606AE0" w:rsidR="00725BE3">
        <w:rPr>
          <w:rStyle w:val="normaltextrun"/>
          <w:rFonts w:ascii="Noto Sans" w:hAnsi="Noto Sans" w:cs="Noto Sans"/>
          <w:shd w:val="clear" w:color="auto" w:fill="FFFFFF"/>
        </w:rPr>
        <w:t xml:space="preserve">severely </w:t>
      </w:r>
      <w:r w:rsidRPr="00606AE0" w:rsidR="002D3358">
        <w:rPr>
          <w:rStyle w:val="normaltextrun"/>
          <w:rFonts w:ascii="Noto Sans" w:hAnsi="Noto Sans" w:cs="Noto Sans"/>
          <w:shd w:val="clear" w:color="auto" w:fill="FFFFFF"/>
        </w:rPr>
        <w:t>delayed.</w:t>
      </w:r>
      <w:r w:rsidRPr="00606AE0" w:rsidR="0011073A">
        <w:rPr>
          <w:rStyle w:val="normaltextrun"/>
          <w:rFonts w:ascii="Noto Sans" w:hAnsi="Noto Sans" w:cs="Noto Sans"/>
          <w:shd w:val="clear" w:color="auto" w:fill="FFFFFF"/>
        </w:rPr>
        <w:t xml:space="preserve"> </w:t>
      </w:r>
      <w:r w:rsidRPr="00606AE0" w:rsidR="005F34C6">
        <w:rPr>
          <w:rStyle w:val="normaltextrun"/>
          <w:rFonts w:ascii="Noto Sans" w:hAnsi="Noto Sans" w:cs="Noto Sans"/>
          <w:shd w:val="clear" w:color="auto" w:fill="FFFFFF"/>
        </w:rPr>
        <w:t>A</w:t>
      </w:r>
      <w:r w:rsidRPr="00606AE0" w:rsidR="00EC6E02">
        <w:rPr>
          <w:rStyle w:val="normaltextrun"/>
          <w:rFonts w:ascii="Noto Sans" w:hAnsi="Noto Sans" w:cs="Noto Sans"/>
          <w:shd w:val="clear" w:color="auto" w:fill="FFFFFF"/>
        </w:rPr>
        <w:t xml:space="preserve">t the level of implementation, it will be necessary to </w:t>
      </w:r>
      <w:r w:rsidRPr="00606AE0" w:rsidR="00A91600">
        <w:rPr>
          <w:rStyle w:val="normaltextrun"/>
          <w:rFonts w:ascii="Noto Sans" w:hAnsi="Noto Sans" w:cs="Noto Sans"/>
          <w:shd w:val="clear" w:color="auto" w:fill="FFFFFF"/>
        </w:rPr>
        <w:t xml:space="preserve">understand these relationships and </w:t>
      </w:r>
      <w:r w:rsidRPr="00606AE0" w:rsidR="00EC6E02">
        <w:rPr>
          <w:rStyle w:val="normaltextrun"/>
          <w:rFonts w:ascii="Noto Sans" w:hAnsi="Noto Sans" w:cs="Noto Sans"/>
          <w:shd w:val="clear" w:color="auto" w:fill="FFFFFF"/>
        </w:rPr>
        <w:t xml:space="preserve">decide </w:t>
      </w:r>
      <w:r w:rsidRPr="00606AE0" w:rsidR="00BE639C">
        <w:rPr>
          <w:rStyle w:val="normaltextrun"/>
          <w:rFonts w:ascii="Noto Sans" w:hAnsi="Noto Sans" w:cs="Noto Sans"/>
          <w:shd w:val="clear" w:color="auto" w:fill="FFFFFF"/>
        </w:rPr>
        <w:t xml:space="preserve">to </w:t>
      </w:r>
      <w:r w:rsidRPr="00606AE0" w:rsidR="00EC6E02">
        <w:rPr>
          <w:rStyle w:val="normaltextrun"/>
          <w:rFonts w:ascii="Noto Sans" w:hAnsi="Noto Sans" w:cs="Noto Sans"/>
          <w:shd w:val="clear" w:color="auto" w:fill="FFFFFF"/>
        </w:rPr>
        <w:t xml:space="preserve">what extent all relevant partners will be engaged in the evaluation process. The following </w:t>
      </w:r>
      <w:r w:rsidRPr="00606AE0" w:rsidR="00EC6E02">
        <w:rPr>
          <w:rFonts w:ascii="Noto Sans" w:hAnsi="Noto Sans" w:eastAsia="Times New Roman" w:cs="Noto Sans"/>
          <w:color w:val="auto"/>
        </w:rPr>
        <w:t>questions can be used to guide which partners to include and how to engage them:</w:t>
      </w:r>
    </w:p>
    <w:p w:rsidRPr="00606AE0" w:rsidR="00EC6E02" w:rsidP="0084481D" w:rsidRDefault="00EC6E02" w14:paraId="5A62831E" w14:textId="77777777">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Who is conducting the evaluation and what is their relationship with other partners?</w:t>
      </w:r>
    </w:p>
    <w:p w:rsidRPr="00606AE0" w:rsidR="00EC6E02" w:rsidP="0084481D" w:rsidRDefault="00EC6E02" w14:paraId="104D0A91" w14:textId="68926ED4">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Who are the end users of th</w:t>
      </w:r>
      <w:r w:rsidRPr="00606AE0" w:rsidR="001505AD">
        <w:rPr>
          <w:rFonts w:ascii="Noto Sans" w:hAnsi="Noto Sans" w:eastAsia="Times New Roman" w:cs="Noto Sans"/>
          <w:color w:val="auto"/>
        </w:rPr>
        <w:t>e</w:t>
      </w:r>
      <w:r w:rsidRPr="00606AE0">
        <w:rPr>
          <w:rFonts w:ascii="Noto Sans" w:hAnsi="Noto Sans" w:eastAsia="Times New Roman" w:cs="Noto Sans"/>
          <w:color w:val="auto"/>
        </w:rPr>
        <w:t xml:space="preserve"> </w:t>
      </w:r>
      <w:r w:rsidRPr="00606AE0" w:rsidR="004F1824">
        <w:rPr>
          <w:rFonts w:ascii="Noto Sans" w:hAnsi="Noto Sans" w:eastAsia="Times New Roman" w:cs="Noto Sans"/>
          <w:color w:val="auto"/>
        </w:rPr>
        <w:t>evaluation</w:t>
      </w:r>
      <w:r w:rsidRPr="00606AE0" w:rsidR="001505AD">
        <w:rPr>
          <w:rFonts w:ascii="Noto Sans" w:hAnsi="Noto Sans" w:eastAsia="Times New Roman" w:cs="Noto Sans"/>
          <w:color w:val="auto"/>
        </w:rPr>
        <w:t xml:space="preserve"> outcomes</w:t>
      </w:r>
      <w:r w:rsidRPr="00606AE0">
        <w:rPr>
          <w:rFonts w:ascii="Noto Sans" w:hAnsi="Noto Sans" w:eastAsia="Times New Roman" w:cs="Noto Sans"/>
          <w:color w:val="auto"/>
        </w:rPr>
        <w:t>?</w:t>
      </w:r>
    </w:p>
    <w:p w:rsidRPr="00606AE0" w:rsidR="00EC6E02" w:rsidP="0084481D" w:rsidRDefault="00EC6E02" w14:paraId="769B2009" w14:textId="158E5CF4">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 xml:space="preserve">What is the purpose of engaging with partners for the </w:t>
      </w:r>
      <w:r w:rsidRPr="00606AE0" w:rsidR="00EB61C3">
        <w:rPr>
          <w:rFonts w:ascii="Noto Sans" w:hAnsi="Noto Sans" w:eastAsia="Times New Roman" w:cs="Noto Sans"/>
          <w:color w:val="auto"/>
        </w:rPr>
        <w:t>evaluation</w:t>
      </w:r>
      <w:r w:rsidRPr="00606AE0">
        <w:rPr>
          <w:rFonts w:ascii="Noto Sans" w:hAnsi="Noto Sans" w:eastAsia="Times New Roman" w:cs="Noto Sans"/>
          <w:color w:val="auto"/>
        </w:rPr>
        <w:t xml:space="preserve"> process?</w:t>
      </w:r>
    </w:p>
    <w:p w:rsidRPr="00606AE0" w:rsidR="00EC6E02" w:rsidP="0084481D" w:rsidRDefault="00EC6E02" w14:paraId="3828DE6C" w14:textId="681AB595">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 xml:space="preserve">What are the power dynamics among the partners and what are their positions regarding the </w:t>
      </w:r>
      <w:r w:rsidRPr="00606AE0" w:rsidR="00EB61C3">
        <w:rPr>
          <w:rFonts w:ascii="Noto Sans" w:hAnsi="Noto Sans" w:eastAsia="Times New Roman" w:cs="Noto Sans"/>
          <w:color w:val="auto"/>
        </w:rPr>
        <w:t>evaluation</w:t>
      </w:r>
      <w:r w:rsidRPr="00606AE0">
        <w:rPr>
          <w:rFonts w:ascii="Noto Sans" w:hAnsi="Noto Sans" w:eastAsia="Times New Roman" w:cs="Noto Sans"/>
          <w:color w:val="auto"/>
        </w:rPr>
        <w:t xml:space="preserve"> and efforts to strengthen or optimize the surveillance system (supportive, opposed, or neutral)?</w:t>
      </w:r>
    </w:p>
    <w:p w:rsidRPr="00606AE0" w:rsidR="00EC6E02" w:rsidP="0084481D" w:rsidRDefault="00EC6E02" w14:paraId="12E9B778" w14:textId="2037783E">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Who needs to be consulted/involved in implementing a</w:t>
      </w:r>
      <w:r w:rsidRPr="00606AE0" w:rsidR="008203E3">
        <w:rPr>
          <w:rFonts w:ascii="Noto Sans" w:hAnsi="Noto Sans" w:eastAsia="Times New Roman" w:cs="Noto Sans"/>
          <w:color w:val="auto"/>
        </w:rPr>
        <w:t>n EBS</w:t>
      </w:r>
      <w:r w:rsidRPr="00606AE0">
        <w:rPr>
          <w:rFonts w:ascii="Noto Sans" w:hAnsi="Noto Sans" w:eastAsia="Times New Roman" w:cs="Noto Sans"/>
          <w:color w:val="auto"/>
        </w:rPr>
        <w:t xml:space="preserve"> surveillance system evaluation and why?</w:t>
      </w:r>
    </w:p>
    <w:p w:rsidRPr="00606AE0" w:rsidR="00EC6E02" w:rsidP="0084481D" w:rsidRDefault="00EC6E02" w14:paraId="2B302F17" w14:textId="77777777">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Who is being excluded and is this justified?</w:t>
      </w:r>
    </w:p>
    <w:p w:rsidRPr="00606AE0" w:rsidR="00EC6E02" w:rsidP="0084481D" w:rsidRDefault="00EC6E02" w14:paraId="728B5D8B" w14:textId="77777777">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What approach will you use for partner engagement?</w:t>
      </w:r>
    </w:p>
    <w:p w:rsidRPr="00606AE0" w:rsidR="00EC6E02" w:rsidP="0084481D" w:rsidRDefault="00EC6E02" w14:paraId="679095AE" w14:textId="03196C85">
      <w:pPr>
        <w:pStyle w:val="Normal1"/>
        <w:numPr>
          <w:ilvl w:val="0"/>
          <w:numId w:val="3"/>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 xml:space="preserve">Who do you need to include to advocate for resources to conduct the </w:t>
      </w:r>
      <w:r w:rsidRPr="00606AE0" w:rsidR="007A7F29">
        <w:rPr>
          <w:rFonts w:ascii="Noto Sans" w:hAnsi="Noto Sans" w:eastAsia="Times New Roman" w:cs="Noto Sans"/>
          <w:color w:val="auto"/>
        </w:rPr>
        <w:t>evaluation</w:t>
      </w:r>
      <w:r w:rsidRPr="00606AE0">
        <w:rPr>
          <w:rFonts w:ascii="Noto Sans" w:hAnsi="Noto Sans" w:eastAsia="Times New Roman" w:cs="Noto Sans"/>
          <w:color w:val="auto"/>
        </w:rPr>
        <w:t>?</w:t>
      </w:r>
    </w:p>
    <w:p w:rsidRPr="00606AE0" w:rsidR="00EC6E02" w:rsidP="148FAC19" w:rsidRDefault="00EC6E02" w14:paraId="7AEC431D" w14:textId="1F7A9FDB">
      <w:pPr>
        <w:spacing w:after="0" w:line="240" w:lineRule="auto"/>
        <w:rPr>
          <w:rStyle w:val="normaltextrun"/>
          <w:rFonts w:ascii="Noto Sans" w:hAnsi="Noto Sans" w:cs="Noto Sans"/>
          <w:color w:val="000000"/>
          <w:shd w:val="clear" w:color="auto" w:fill="FFFFFF"/>
        </w:rPr>
      </w:pPr>
    </w:p>
    <w:p w:rsidRPr="00606AE0" w:rsidR="00EC6E02" w:rsidP="148FAC19" w:rsidRDefault="00EC6E02" w14:paraId="54D7A266" w14:textId="1913A183">
      <w:pPr>
        <w:spacing w:after="0" w:line="240" w:lineRule="auto"/>
        <w:rPr>
          <w:rStyle w:val="normaltextrun"/>
          <w:rFonts w:ascii="Noto Sans" w:hAnsi="Noto Sans" w:cs="Noto Sans"/>
          <w:color w:val="000000" w:themeColor="text1"/>
        </w:rPr>
      </w:pPr>
      <w:r w:rsidRPr="00606AE0">
        <w:rPr>
          <w:rStyle w:val="normaltextrun"/>
          <w:rFonts w:ascii="Noto Sans" w:hAnsi="Noto Sans" w:cs="Noto Sans"/>
          <w:color w:val="000000"/>
          <w:shd w:val="clear" w:color="auto" w:fill="FFFFFF"/>
        </w:rPr>
        <w:t>There are different models of partner engagement, with empowerment being the gold standard</w:t>
      </w:r>
      <w:r w:rsidRPr="00606AE0" w:rsidR="6FE586C5">
        <w:rPr>
          <w:rStyle w:val="normaltextrun"/>
          <w:rFonts w:ascii="Noto Sans" w:hAnsi="Noto Sans" w:cs="Noto Sans"/>
          <w:color w:val="000000"/>
          <w:shd w:val="clear" w:color="auto" w:fill="FFFFFF"/>
        </w:rPr>
        <w:t>,</w:t>
      </w:r>
      <w:r w:rsidRPr="00606AE0">
        <w:rPr>
          <w:rStyle w:val="normaltextrun"/>
          <w:rFonts w:ascii="Noto Sans" w:hAnsi="Noto Sans" w:cs="Noto Sans"/>
          <w:color w:val="000000"/>
          <w:shd w:val="clear" w:color="auto" w:fill="FFFFFF"/>
        </w:rPr>
        <w:t xml:space="preserve">  resources and time</w:t>
      </w:r>
      <w:r w:rsidRPr="00606AE0" w:rsidR="606A93CC">
        <w:rPr>
          <w:rStyle w:val="normaltextrun"/>
          <w:rFonts w:ascii="Noto Sans" w:hAnsi="Noto Sans" w:cs="Noto Sans"/>
          <w:color w:val="000000"/>
          <w:shd w:val="clear" w:color="auto" w:fill="FFFFFF"/>
        </w:rPr>
        <w:t xml:space="preserve"> permitting</w:t>
      </w:r>
      <w:r w:rsidRPr="00606AE0">
        <w:rPr>
          <w:rStyle w:val="normaltextrun"/>
          <w:rFonts w:ascii="Noto Sans" w:hAnsi="Noto Sans" w:cs="Noto Sans"/>
          <w:color w:val="000000"/>
          <w:shd w:val="clear" w:color="auto" w:fill="FFFFFF"/>
        </w:rPr>
        <w:t>.</w:t>
      </w:r>
      <w:r w:rsidRPr="00606AE0" w:rsidR="00B10780">
        <w:rPr>
          <w:rStyle w:val="normaltextrun"/>
          <w:rFonts w:ascii="Noto Sans" w:hAnsi="Noto Sans" w:cs="Noto Sans"/>
          <w:color w:val="000000"/>
          <w:shd w:val="clear" w:color="auto" w:fill="FFFFFF"/>
        </w:rPr>
        <w:t xml:space="preserve"> The approach used may also depend on the </w:t>
      </w:r>
      <w:proofErr w:type="gramStart"/>
      <w:r w:rsidRPr="00606AE0" w:rsidR="00090BBE">
        <w:rPr>
          <w:rStyle w:val="normaltextrun"/>
          <w:rFonts w:ascii="Noto Sans" w:hAnsi="Noto Sans" w:cs="Noto Sans"/>
          <w:color w:val="000000"/>
          <w:shd w:val="clear" w:color="auto" w:fill="FFFFFF"/>
        </w:rPr>
        <w:t>particular partner</w:t>
      </w:r>
      <w:proofErr w:type="gramEnd"/>
      <w:r w:rsidRPr="00606AE0" w:rsidR="00073CEF">
        <w:rPr>
          <w:rStyle w:val="normaltextrun"/>
          <w:rFonts w:ascii="Noto Sans" w:hAnsi="Noto Sans" w:cs="Noto Sans"/>
          <w:color w:val="000000"/>
          <w:shd w:val="clear" w:color="auto" w:fill="FFFFFF"/>
        </w:rPr>
        <w:t xml:space="preserve"> that you are working with</w:t>
      </w:r>
      <w:r w:rsidRPr="00606AE0" w:rsidR="004A03BA">
        <w:rPr>
          <w:rStyle w:val="normaltextrun"/>
          <w:rFonts w:ascii="Noto Sans" w:hAnsi="Noto Sans" w:cs="Noto Sans"/>
          <w:color w:val="000000"/>
          <w:shd w:val="clear" w:color="auto" w:fill="FFFFFF"/>
        </w:rPr>
        <w:t>;</w:t>
      </w:r>
      <w:r w:rsidRPr="00606AE0" w:rsidR="00090BBE">
        <w:rPr>
          <w:rStyle w:val="normaltextrun"/>
          <w:rFonts w:ascii="Noto Sans" w:hAnsi="Noto Sans" w:cs="Noto Sans"/>
          <w:color w:val="000000"/>
          <w:shd w:val="clear" w:color="auto" w:fill="FFFFFF"/>
        </w:rPr>
        <w:t xml:space="preserve"> for </w:t>
      </w:r>
      <w:proofErr w:type="gramStart"/>
      <w:r w:rsidRPr="00606AE0" w:rsidR="004A03BA">
        <w:rPr>
          <w:rStyle w:val="normaltextrun"/>
          <w:rFonts w:ascii="Noto Sans" w:hAnsi="Noto Sans" w:cs="Noto Sans"/>
          <w:color w:val="000000"/>
          <w:shd w:val="clear" w:color="auto" w:fill="FFFFFF"/>
        </w:rPr>
        <w:t>example</w:t>
      </w:r>
      <w:proofErr w:type="gramEnd"/>
      <w:r w:rsidRPr="00606AE0" w:rsidR="004A03BA">
        <w:rPr>
          <w:rStyle w:val="normaltextrun"/>
          <w:rFonts w:ascii="Noto Sans" w:hAnsi="Noto Sans" w:cs="Noto Sans"/>
          <w:color w:val="000000"/>
          <w:shd w:val="clear" w:color="auto" w:fill="FFFFFF"/>
        </w:rPr>
        <w:t xml:space="preserve"> </w:t>
      </w:r>
      <w:r w:rsidRPr="00606AE0" w:rsidR="00B23173">
        <w:rPr>
          <w:rStyle w:val="normaltextrun"/>
          <w:rFonts w:ascii="Noto Sans" w:hAnsi="Noto Sans" w:cs="Noto Sans"/>
          <w:color w:val="000000"/>
          <w:shd w:val="clear" w:color="auto" w:fill="FFFFFF"/>
        </w:rPr>
        <w:t>the</w:t>
      </w:r>
      <w:r w:rsidRPr="00606AE0" w:rsidR="004A03BA">
        <w:rPr>
          <w:rStyle w:val="normaltextrun"/>
          <w:rFonts w:ascii="Noto Sans" w:hAnsi="Noto Sans" w:cs="Noto Sans"/>
          <w:color w:val="000000"/>
          <w:shd w:val="clear" w:color="auto" w:fill="FFFFFF"/>
        </w:rPr>
        <w:t xml:space="preserve"> collaboration</w:t>
      </w:r>
      <w:r w:rsidRPr="00606AE0" w:rsidR="00197CD8">
        <w:rPr>
          <w:rStyle w:val="normaltextrun"/>
          <w:rFonts w:ascii="Noto Sans" w:hAnsi="Noto Sans" w:cs="Noto Sans"/>
          <w:color w:val="000000"/>
          <w:shd w:val="clear" w:color="auto" w:fill="FFFFFF"/>
        </w:rPr>
        <w:t xml:space="preserve"> with external partners like US CDC or World Bank</w:t>
      </w:r>
      <w:r w:rsidRPr="00606AE0" w:rsidR="005B364C">
        <w:rPr>
          <w:rStyle w:val="normaltextrun"/>
          <w:rFonts w:ascii="Noto Sans" w:hAnsi="Noto Sans" w:cs="Noto Sans"/>
          <w:color w:val="000000"/>
          <w:shd w:val="clear" w:color="auto" w:fill="FFFFFF"/>
        </w:rPr>
        <w:t xml:space="preserve"> </w:t>
      </w:r>
      <w:r w:rsidRPr="00606AE0" w:rsidR="0087073E">
        <w:rPr>
          <w:rStyle w:val="normaltextrun"/>
          <w:rFonts w:ascii="Noto Sans" w:hAnsi="Noto Sans" w:cs="Noto Sans"/>
          <w:color w:val="000000"/>
          <w:shd w:val="clear" w:color="auto" w:fill="FFFFFF"/>
        </w:rPr>
        <w:t>for technical and financial</w:t>
      </w:r>
      <w:r w:rsidRPr="00606AE0" w:rsidR="000857EC">
        <w:rPr>
          <w:rStyle w:val="normaltextrun"/>
          <w:rFonts w:ascii="Noto Sans" w:hAnsi="Noto Sans" w:cs="Noto Sans"/>
          <w:color w:val="000000"/>
          <w:shd w:val="clear" w:color="auto" w:fill="FFFFFF"/>
        </w:rPr>
        <w:t xml:space="preserve"> support </w:t>
      </w:r>
      <w:r w:rsidRPr="00606AE0" w:rsidR="00B23173">
        <w:rPr>
          <w:rStyle w:val="normaltextrun"/>
          <w:rFonts w:ascii="Noto Sans" w:hAnsi="Noto Sans" w:cs="Noto Sans"/>
          <w:color w:val="000000"/>
          <w:shd w:val="clear" w:color="auto" w:fill="FFFFFF"/>
        </w:rPr>
        <w:t>is</w:t>
      </w:r>
      <w:r w:rsidRPr="00606AE0" w:rsidR="004A03BA">
        <w:rPr>
          <w:rStyle w:val="normaltextrun"/>
          <w:rFonts w:ascii="Noto Sans" w:hAnsi="Noto Sans" w:cs="Noto Sans"/>
          <w:color w:val="000000"/>
          <w:shd w:val="clear" w:color="auto" w:fill="FFFFFF"/>
        </w:rPr>
        <w:t xml:space="preserve"> likely different </w:t>
      </w:r>
      <w:r w:rsidRPr="00606AE0" w:rsidR="004A03BA">
        <w:rPr>
          <w:rStyle w:val="normaltextrun"/>
          <w:rFonts w:ascii="Noto Sans" w:hAnsi="Noto Sans" w:cs="Noto Sans"/>
          <w:color w:val="000000"/>
          <w:shd w:val="clear" w:color="auto" w:fill="FFFFFF"/>
        </w:rPr>
        <w:t xml:space="preserve">than one </w:t>
      </w:r>
      <w:r w:rsidRPr="00606AE0" w:rsidR="008D1584">
        <w:rPr>
          <w:rStyle w:val="normaltextrun"/>
          <w:rFonts w:ascii="Noto Sans" w:hAnsi="Noto Sans" w:cs="Noto Sans"/>
          <w:color w:val="000000"/>
          <w:shd w:val="clear" w:color="auto" w:fill="FFFFFF"/>
        </w:rPr>
        <w:t xml:space="preserve">with </w:t>
      </w:r>
      <w:r w:rsidRPr="00606AE0" w:rsidR="00CE6CA8">
        <w:rPr>
          <w:rStyle w:val="normaltextrun"/>
          <w:rFonts w:ascii="Noto Sans" w:hAnsi="Noto Sans" w:cs="Noto Sans"/>
          <w:color w:val="000000"/>
          <w:shd w:val="clear" w:color="auto" w:fill="FFFFFF"/>
        </w:rPr>
        <w:t xml:space="preserve">other health sectors </w:t>
      </w:r>
      <w:r w:rsidRPr="00606AE0" w:rsidR="008D1584">
        <w:rPr>
          <w:rStyle w:val="normaltextrun"/>
          <w:rFonts w:ascii="Noto Sans" w:hAnsi="Noto Sans" w:cs="Noto Sans"/>
          <w:color w:val="000000"/>
          <w:shd w:val="clear" w:color="auto" w:fill="FFFFFF"/>
        </w:rPr>
        <w:t xml:space="preserve">involved in </w:t>
      </w:r>
      <w:r w:rsidRPr="00606AE0" w:rsidR="00CE6CA8">
        <w:rPr>
          <w:rStyle w:val="normaltextrun"/>
          <w:rFonts w:ascii="Noto Sans" w:hAnsi="Noto Sans" w:cs="Noto Sans"/>
          <w:color w:val="000000"/>
          <w:shd w:val="clear" w:color="auto" w:fill="FFFFFF"/>
        </w:rPr>
        <w:t>the planning and implementation of th</w:t>
      </w:r>
      <w:r w:rsidRPr="00606AE0" w:rsidR="000857EC">
        <w:rPr>
          <w:rStyle w:val="normaltextrun"/>
          <w:rFonts w:ascii="Noto Sans" w:hAnsi="Noto Sans" w:cs="Noto Sans"/>
          <w:color w:val="000000"/>
          <w:shd w:val="clear" w:color="auto" w:fill="FFFFFF"/>
        </w:rPr>
        <w:t>e</w:t>
      </w:r>
      <w:r w:rsidRPr="00606AE0" w:rsidR="00CE6CA8">
        <w:rPr>
          <w:rStyle w:val="normaltextrun"/>
          <w:rFonts w:ascii="Noto Sans" w:hAnsi="Noto Sans" w:cs="Noto Sans"/>
          <w:color w:val="000000"/>
          <w:shd w:val="clear" w:color="auto" w:fill="FFFFFF"/>
        </w:rPr>
        <w:t xml:space="preserve"> evaluation</w:t>
      </w:r>
      <w:r w:rsidRPr="00606AE0" w:rsidR="000857EC">
        <w:rPr>
          <w:rStyle w:val="normaltextrun"/>
          <w:rFonts w:ascii="Noto Sans" w:hAnsi="Noto Sans" w:cs="Noto Sans"/>
          <w:color w:val="000000"/>
          <w:shd w:val="clear" w:color="auto" w:fill="FFFFFF"/>
        </w:rPr>
        <w:t xml:space="preserve"> to ensure they are adequately represented in the process</w:t>
      </w:r>
      <w:r w:rsidRPr="00606AE0" w:rsidR="00CE6CA8">
        <w:rPr>
          <w:rStyle w:val="normaltextrun"/>
          <w:rFonts w:ascii="Noto Sans" w:hAnsi="Noto Sans" w:cs="Noto Sans"/>
          <w:color w:val="000000"/>
          <w:shd w:val="clear" w:color="auto" w:fill="FFFFFF"/>
        </w:rPr>
        <w:t>.</w:t>
      </w:r>
      <w:r w:rsidRPr="00606AE0">
        <w:rPr>
          <w:rStyle w:val="normaltextrun"/>
          <w:rFonts w:ascii="Noto Sans" w:hAnsi="Noto Sans" w:cs="Noto Sans"/>
          <w:color w:val="000000"/>
          <w:shd w:val="clear" w:color="auto" w:fill="FFFFFF"/>
        </w:rPr>
        <w:t xml:space="preserve">  See </w:t>
      </w:r>
      <w:hyperlink w:history="1" r:id="rId19">
        <w:r w:rsidRPr="00606AE0">
          <w:rPr>
            <w:rStyle w:val="Hyperlink"/>
            <w:rFonts w:ascii="Noto Sans" w:hAnsi="Noto Sans" w:cs="Noto Sans"/>
            <w:shd w:val="clear" w:color="auto" w:fill="FFFFFF"/>
          </w:rPr>
          <w:t xml:space="preserve">INSIGHT </w:t>
        </w:r>
        <w:r w:rsidRPr="00606AE0" w:rsidR="009C16EA">
          <w:rPr>
            <w:rStyle w:val="Hyperlink"/>
            <w:rFonts w:ascii="Noto Sans" w:hAnsi="Noto Sans" w:cs="Noto Sans"/>
            <w:shd w:val="clear" w:color="auto" w:fill="FFFFFF"/>
          </w:rPr>
          <w:t>S</w:t>
        </w:r>
        <w:r w:rsidRPr="00606AE0">
          <w:rPr>
            <w:rStyle w:val="Hyperlink"/>
            <w:rFonts w:ascii="Noto Sans" w:hAnsi="Noto Sans" w:cs="Noto Sans"/>
            <w:shd w:val="clear" w:color="auto" w:fill="FFFFFF"/>
          </w:rPr>
          <w:t>urveillance Toolkit</w:t>
        </w:r>
      </w:hyperlink>
      <w:r w:rsidRPr="00606AE0">
        <w:rPr>
          <w:rStyle w:val="normaltextrun"/>
          <w:rFonts w:ascii="Noto Sans" w:hAnsi="Noto Sans" w:cs="Noto Sans"/>
          <w:color w:val="000000" w:themeColor="text1"/>
        </w:rPr>
        <w:t xml:space="preserve"> for more information on each of these models.</w:t>
      </w:r>
    </w:p>
    <w:p w:rsidRPr="00606AE0" w:rsidR="00A93D39" w:rsidP="148FAC19" w:rsidRDefault="00EC6E02" w14:paraId="6FEE87BF" w14:textId="77777777">
      <w:pPr>
        <w:keepNext/>
        <w:spacing w:after="0" w:line="240" w:lineRule="auto"/>
        <w:rPr>
          <w:rFonts w:ascii="Noto Sans" w:hAnsi="Noto Sans" w:cs="Noto Sans"/>
        </w:rPr>
      </w:pPr>
      <w:r w:rsidRPr="00606AE0">
        <w:rPr>
          <w:rFonts w:ascii="Noto Sans" w:hAnsi="Noto Sans" w:cs="Noto Sans"/>
          <w:noProof/>
        </w:rPr>
        <w:drawing>
          <wp:inline distT="0" distB="0" distL="0" distR="0" wp14:anchorId="57ACF817" wp14:editId="21B66386">
            <wp:extent cx="5943600" cy="2339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p>
    <w:p w:rsidRPr="00606AE0" w:rsidR="00A93D39" w:rsidP="148FAC19" w:rsidRDefault="00A93D39" w14:paraId="2CDAAF50" w14:textId="595514A8">
      <w:pPr>
        <w:pStyle w:val="Caption"/>
        <w:rPr>
          <w:rFonts w:ascii="Noto Sans" w:hAnsi="Noto Sans" w:cs="Noto Sans"/>
        </w:rPr>
      </w:pPr>
      <w:r w:rsidRPr="00606AE0">
        <w:rPr>
          <w:rFonts w:ascii="Noto Sans" w:hAnsi="Noto Sans" w:cs="Noto Sans"/>
        </w:rPr>
        <w:t xml:space="preserve">Figure </w:t>
      </w:r>
      <w:r w:rsidRPr="00606AE0">
        <w:rPr>
          <w:rFonts w:ascii="Noto Sans" w:hAnsi="Noto Sans" w:cs="Noto Sans"/>
        </w:rPr>
        <w:fldChar w:fldCharType="begin"/>
      </w:r>
      <w:r w:rsidRPr="00606AE0">
        <w:rPr>
          <w:rFonts w:ascii="Noto Sans" w:hAnsi="Noto Sans" w:cs="Noto Sans"/>
        </w:rPr>
        <w:instrText xml:space="preserve"> SEQ Figure \* ARABIC </w:instrText>
      </w:r>
      <w:r w:rsidRPr="00606AE0">
        <w:rPr>
          <w:rFonts w:ascii="Noto Sans" w:hAnsi="Noto Sans" w:cs="Noto Sans"/>
        </w:rPr>
        <w:fldChar w:fldCharType="separate"/>
      </w:r>
      <w:r w:rsidRPr="00606AE0" w:rsidR="00BB1B1D">
        <w:rPr>
          <w:rFonts w:ascii="Noto Sans" w:hAnsi="Noto Sans" w:cs="Noto Sans"/>
          <w:noProof/>
        </w:rPr>
        <w:t>3</w:t>
      </w:r>
      <w:r w:rsidRPr="00606AE0">
        <w:rPr>
          <w:rFonts w:ascii="Noto Sans" w:hAnsi="Noto Sans" w:cs="Noto Sans"/>
        </w:rPr>
        <w:fldChar w:fldCharType="end"/>
      </w:r>
      <w:r w:rsidRPr="00606AE0">
        <w:rPr>
          <w:rFonts w:ascii="Noto Sans" w:hAnsi="Noto Sans" w:cs="Noto Sans"/>
        </w:rPr>
        <w:t xml:space="preserve">. </w:t>
      </w:r>
      <w:r w:rsidRPr="00606AE0" w:rsidR="004D7538">
        <w:rPr>
          <w:rFonts w:ascii="Noto Sans" w:hAnsi="Noto Sans" w:cs="Noto Sans"/>
        </w:rPr>
        <w:t xml:space="preserve">Participatory </w:t>
      </w:r>
      <w:r w:rsidRPr="00606AE0" w:rsidR="00823A93">
        <w:rPr>
          <w:rFonts w:ascii="Noto Sans" w:hAnsi="Noto Sans" w:cs="Noto Sans"/>
        </w:rPr>
        <w:t>Approaches to Stakeholder Engagement for Assessment of Surveillance Systems</w:t>
      </w:r>
      <w:r w:rsidRPr="00606AE0" w:rsidR="004D7538">
        <w:rPr>
          <w:rFonts w:ascii="Noto Sans" w:hAnsi="Noto Sans" w:cs="Noto Sans"/>
        </w:rPr>
        <w:t xml:space="preserve">. Source: </w:t>
      </w:r>
      <w:r w:rsidRPr="00606AE0" w:rsidR="00E524F5">
        <w:rPr>
          <w:rFonts w:ascii="Noto Sans" w:hAnsi="Noto Sans" w:cs="Noto Sans"/>
        </w:rPr>
        <w:t>INSIGHT</w:t>
      </w:r>
      <w:r w:rsidRPr="00606AE0" w:rsidR="009C16EA">
        <w:rPr>
          <w:rFonts w:ascii="Noto Sans" w:hAnsi="Noto Sans" w:cs="Noto Sans"/>
        </w:rPr>
        <w:t xml:space="preserve"> surveillance toolkit.</w:t>
      </w:r>
    </w:p>
    <w:p w:rsidRPr="00606AE0" w:rsidR="00495B0E" w:rsidP="148FAC19" w:rsidRDefault="00495B0E" w14:paraId="52E4E40A" w14:textId="1DCB595B">
      <w:pPr>
        <w:spacing w:after="0" w:line="240" w:lineRule="auto"/>
        <w:rPr>
          <w:rFonts w:ascii="Noto Sans" w:hAnsi="Noto Sans" w:cs="Noto Sans"/>
          <w:b/>
          <w:bCs/>
          <w:i/>
          <w:iCs/>
        </w:rPr>
      </w:pPr>
    </w:p>
    <w:p w:rsidRPr="00606AE0" w:rsidR="007B6A06" w:rsidP="148FAC19" w:rsidRDefault="00D02E97" w14:paraId="4FD25E0C" w14:textId="5EEC8A3B">
      <w:pPr>
        <w:pStyle w:val="Normal1"/>
        <w:spacing w:line="240" w:lineRule="auto"/>
        <w:rPr>
          <w:rFonts w:ascii="Noto Sans" w:hAnsi="Noto Sans" w:cs="Noto Sans"/>
        </w:rPr>
      </w:pPr>
      <w:r w:rsidRPr="00606AE0">
        <w:rPr>
          <w:rFonts w:ascii="Noto Sans" w:hAnsi="Noto Sans" w:cs="Noto Sans"/>
          <w:b/>
          <w:bCs/>
          <w:i/>
          <w:iCs/>
        </w:rPr>
        <w:t xml:space="preserve">Conduct </w:t>
      </w:r>
      <w:r w:rsidRPr="00606AE0" w:rsidR="00474FF6">
        <w:rPr>
          <w:rFonts w:ascii="Noto Sans" w:hAnsi="Noto Sans" w:cs="Noto Sans"/>
          <w:b/>
          <w:bCs/>
          <w:i/>
          <w:iCs/>
        </w:rPr>
        <w:t>l</w:t>
      </w:r>
      <w:r w:rsidRPr="00606AE0" w:rsidR="007B6A06">
        <w:rPr>
          <w:rFonts w:ascii="Noto Sans" w:hAnsi="Noto Sans" w:cs="Noto Sans"/>
          <w:b/>
          <w:bCs/>
          <w:i/>
          <w:iCs/>
        </w:rPr>
        <w:t>iterature and document review:</w:t>
      </w:r>
      <w:r w:rsidRPr="00606AE0" w:rsidR="007B6A06">
        <w:rPr>
          <w:rFonts w:ascii="Noto Sans" w:hAnsi="Noto Sans" w:cs="Noto Sans"/>
          <w:i/>
          <w:iCs/>
        </w:rPr>
        <w:t xml:space="preserve"> </w:t>
      </w:r>
      <w:r w:rsidRPr="00606AE0" w:rsidR="4A96A408">
        <w:rPr>
          <w:rFonts w:ascii="Noto Sans" w:hAnsi="Noto Sans" w:cs="Noto Sans"/>
        </w:rPr>
        <w:t>P</w:t>
      </w:r>
      <w:r w:rsidRPr="00606AE0" w:rsidR="007B6A06">
        <w:rPr>
          <w:rFonts w:ascii="Noto Sans" w:hAnsi="Noto Sans" w:cs="Noto Sans"/>
        </w:rPr>
        <w:t xml:space="preserve">rior to engaging in other methods, a literature and document review of relevant EBS systems within the country/region should be conducted. This review could include surveillance reports from government bodies, published scientific reports, international assessments, </w:t>
      </w:r>
      <w:r w:rsidRPr="00606AE0" w:rsidR="00E10583">
        <w:rPr>
          <w:rFonts w:ascii="Noto Sans" w:hAnsi="Noto Sans" w:cs="Noto Sans"/>
        </w:rPr>
        <w:t>EBS implementation guidelines and SOPs</w:t>
      </w:r>
      <w:r w:rsidRPr="00606AE0" w:rsidR="00434501">
        <w:rPr>
          <w:rFonts w:ascii="Noto Sans" w:hAnsi="Noto Sans" w:cs="Noto Sans"/>
        </w:rPr>
        <w:t>,</w:t>
      </w:r>
      <w:r w:rsidRPr="00606AE0" w:rsidR="00E10583">
        <w:rPr>
          <w:rFonts w:ascii="Noto Sans" w:hAnsi="Noto Sans" w:cs="Noto Sans"/>
        </w:rPr>
        <w:t xml:space="preserve"> </w:t>
      </w:r>
      <w:r w:rsidRPr="00606AE0" w:rsidR="007B6A06">
        <w:rPr>
          <w:rFonts w:ascii="Noto Sans" w:hAnsi="Noto Sans" w:cs="Noto Sans"/>
        </w:rPr>
        <w:t xml:space="preserve">and other relevant documents. </w:t>
      </w:r>
    </w:p>
    <w:p w:rsidRPr="00606AE0" w:rsidR="007B6A06" w:rsidP="00733E97" w:rsidRDefault="007B6A06" w14:paraId="546EC501" w14:textId="77777777">
      <w:pPr>
        <w:pStyle w:val="Normal1"/>
        <w:spacing w:line="240" w:lineRule="auto"/>
        <w:ind w:left="720"/>
        <w:rPr>
          <w:rStyle w:val="normaltextrun"/>
          <w:rFonts w:ascii="Noto Sans" w:hAnsi="Noto Sans" w:eastAsia="Cambria" w:cs="Noto Sans"/>
          <w:i/>
          <w:color w:val="44546A" w:themeColor="text2"/>
          <w:sz w:val="18"/>
          <w:szCs w:val="18"/>
          <w:shd w:val="clear" w:color="auto" w:fill="FFFFFF"/>
        </w:rPr>
      </w:pPr>
    </w:p>
    <w:p w:rsidRPr="00606AE0" w:rsidR="007B6A06" w:rsidP="148FAC19" w:rsidRDefault="00D02E97" w14:paraId="5021AEA6" w14:textId="53D58F46">
      <w:pPr>
        <w:spacing w:after="0" w:line="240" w:lineRule="auto"/>
        <w:rPr>
          <w:rFonts w:ascii="Noto Sans" w:hAnsi="Noto Sans" w:cs="Noto Sans"/>
        </w:rPr>
      </w:pPr>
      <w:r w:rsidRPr="00606AE0">
        <w:rPr>
          <w:rFonts w:ascii="Noto Sans" w:hAnsi="Noto Sans" w:cs="Noto Sans"/>
          <w:b/>
          <w:i/>
        </w:rPr>
        <w:t xml:space="preserve">Conduct </w:t>
      </w:r>
      <w:r w:rsidRPr="00606AE0" w:rsidR="00660EAE">
        <w:rPr>
          <w:rFonts w:ascii="Noto Sans" w:hAnsi="Noto Sans" w:cs="Noto Sans"/>
          <w:b/>
          <w:i/>
        </w:rPr>
        <w:t>l</w:t>
      </w:r>
      <w:r w:rsidRPr="00606AE0" w:rsidR="007B6A06">
        <w:rPr>
          <w:rFonts w:ascii="Noto Sans" w:hAnsi="Noto Sans" w:cs="Noto Sans"/>
          <w:b/>
          <w:i/>
        </w:rPr>
        <w:t xml:space="preserve">andscape </w:t>
      </w:r>
      <w:r w:rsidRPr="00606AE0" w:rsidR="003912AF">
        <w:rPr>
          <w:rFonts w:ascii="Noto Sans" w:hAnsi="Noto Sans" w:cs="Noto Sans"/>
          <w:b/>
          <w:i/>
        </w:rPr>
        <w:t>analysis</w:t>
      </w:r>
      <w:r w:rsidRPr="00606AE0" w:rsidR="007B6A06">
        <w:rPr>
          <w:rFonts w:ascii="Noto Sans" w:hAnsi="Noto Sans" w:cs="Noto Sans"/>
          <w:b/>
          <w:i/>
        </w:rPr>
        <w:t>:</w:t>
      </w:r>
      <w:r w:rsidRPr="00606AE0" w:rsidR="007B6A06">
        <w:rPr>
          <w:rFonts w:ascii="Noto Sans" w:hAnsi="Noto Sans" w:cs="Noto Sans"/>
        </w:rPr>
        <w:t xml:space="preserve"> </w:t>
      </w:r>
      <w:r w:rsidRPr="00606AE0" w:rsidR="01890D1C">
        <w:rPr>
          <w:rFonts w:ascii="Noto Sans" w:hAnsi="Noto Sans" w:cs="Noto Sans"/>
        </w:rPr>
        <w:t>A</w:t>
      </w:r>
      <w:r w:rsidRPr="00606AE0" w:rsidR="007B6A06">
        <w:rPr>
          <w:rFonts w:ascii="Noto Sans" w:hAnsi="Noto Sans" w:cs="Noto Sans"/>
        </w:rPr>
        <w:t xml:space="preserve">n </w:t>
      </w:r>
      <w:r w:rsidRPr="00606AE0" w:rsidR="6E6D2E4E">
        <w:rPr>
          <w:rFonts w:ascii="Noto Sans" w:hAnsi="Noto Sans" w:cs="Noto Sans"/>
        </w:rPr>
        <w:t>initial evaluation checklist</w:t>
      </w:r>
      <w:r w:rsidRPr="00606AE0" w:rsidR="007B6A06">
        <w:rPr>
          <w:rFonts w:ascii="Noto Sans" w:hAnsi="Noto Sans" w:cs="Noto Sans"/>
        </w:rPr>
        <w:t xml:space="preserve"> should be filled out during </w:t>
      </w:r>
      <w:r w:rsidRPr="00606AE0" w:rsidR="007301FB">
        <w:rPr>
          <w:rFonts w:ascii="Noto Sans" w:hAnsi="Noto Sans" w:cs="Noto Sans"/>
        </w:rPr>
        <w:t xml:space="preserve">the </w:t>
      </w:r>
      <w:r w:rsidRPr="00606AE0" w:rsidR="007B6A06">
        <w:rPr>
          <w:rFonts w:ascii="Noto Sans" w:hAnsi="Noto Sans" w:cs="Noto Sans"/>
        </w:rPr>
        <w:t xml:space="preserve">initial </w:t>
      </w:r>
      <w:r w:rsidRPr="00606AE0" w:rsidR="007301FB">
        <w:rPr>
          <w:rFonts w:ascii="Noto Sans" w:hAnsi="Noto Sans" w:cs="Noto Sans"/>
        </w:rPr>
        <w:t>meetings</w:t>
      </w:r>
      <w:r w:rsidRPr="00606AE0" w:rsidR="007B6A06">
        <w:rPr>
          <w:rFonts w:ascii="Noto Sans" w:hAnsi="Noto Sans" w:cs="Noto Sans"/>
        </w:rPr>
        <w:t xml:space="preserve"> with </w:t>
      </w:r>
      <w:r w:rsidRPr="00606AE0" w:rsidR="0037608B">
        <w:rPr>
          <w:rFonts w:ascii="Noto Sans" w:hAnsi="Noto Sans" w:cs="Noto Sans"/>
        </w:rPr>
        <w:t xml:space="preserve">EBS surveillance staff and </w:t>
      </w:r>
      <w:r w:rsidRPr="00606AE0" w:rsidR="00373467">
        <w:rPr>
          <w:rFonts w:ascii="Noto Sans" w:hAnsi="Noto Sans" w:cs="Noto Sans"/>
        </w:rPr>
        <w:t xml:space="preserve">relevant </w:t>
      </w:r>
      <w:r w:rsidRPr="00606AE0" w:rsidR="007B6A06">
        <w:rPr>
          <w:rFonts w:ascii="Noto Sans" w:hAnsi="Noto Sans" w:cs="Noto Sans"/>
        </w:rPr>
        <w:t>partners. Th</w:t>
      </w:r>
      <w:r w:rsidRPr="00606AE0" w:rsidR="003563E5">
        <w:rPr>
          <w:rFonts w:ascii="Noto Sans" w:hAnsi="Noto Sans" w:cs="Noto Sans"/>
        </w:rPr>
        <w:t xml:space="preserve">is </w:t>
      </w:r>
      <w:r w:rsidRPr="00606AE0" w:rsidR="00EC26F4">
        <w:rPr>
          <w:rFonts w:ascii="Noto Sans" w:hAnsi="Noto Sans" w:cs="Noto Sans"/>
        </w:rPr>
        <w:t xml:space="preserve">checklist </w:t>
      </w:r>
      <w:r w:rsidRPr="00606AE0" w:rsidR="003563E5">
        <w:rPr>
          <w:rFonts w:ascii="Noto Sans" w:hAnsi="Noto Sans" w:cs="Noto Sans"/>
        </w:rPr>
        <w:t xml:space="preserve">can help </w:t>
      </w:r>
      <w:r w:rsidRPr="00606AE0" w:rsidR="007B6A06">
        <w:rPr>
          <w:rFonts w:ascii="Noto Sans" w:hAnsi="Noto Sans" w:cs="Noto Sans"/>
        </w:rPr>
        <w:t xml:space="preserve">get a better idea of the general </w:t>
      </w:r>
      <w:r w:rsidRPr="00606AE0" w:rsidR="00373467">
        <w:rPr>
          <w:rFonts w:ascii="Noto Sans" w:hAnsi="Noto Sans" w:cs="Noto Sans"/>
        </w:rPr>
        <w:t xml:space="preserve">EBS </w:t>
      </w:r>
      <w:r w:rsidRPr="00606AE0" w:rsidR="007B6A06">
        <w:rPr>
          <w:rFonts w:ascii="Noto Sans" w:hAnsi="Noto Sans" w:cs="Noto Sans"/>
        </w:rPr>
        <w:t xml:space="preserve">systems in place </w:t>
      </w:r>
      <w:r w:rsidRPr="00606AE0" w:rsidR="00854268">
        <w:rPr>
          <w:rFonts w:ascii="Noto Sans" w:hAnsi="Noto Sans" w:cs="Noto Sans"/>
        </w:rPr>
        <w:t xml:space="preserve">and </w:t>
      </w:r>
      <w:proofErr w:type="gramStart"/>
      <w:r w:rsidRPr="00606AE0" w:rsidR="00854268">
        <w:rPr>
          <w:rFonts w:ascii="Noto Sans" w:hAnsi="Noto Sans" w:cs="Noto Sans"/>
        </w:rPr>
        <w:t>focus</w:t>
      </w:r>
      <w:proofErr w:type="gramEnd"/>
      <w:r w:rsidRPr="00606AE0" w:rsidR="00854268">
        <w:rPr>
          <w:rFonts w:ascii="Noto Sans" w:hAnsi="Noto Sans" w:cs="Noto Sans"/>
        </w:rPr>
        <w:t xml:space="preserve"> the objectives of the </w:t>
      </w:r>
      <w:r w:rsidRPr="00606AE0" w:rsidR="007B6A06">
        <w:rPr>
          <w:rFonts w:ascii="Noto Sans" w:hAnsi="Noto Sans" w:cs="Noto Sans"/>
        </w:rPr>
        <w:t>evaluat</w:t>
      </w:r>
      <w:r w:rsidRPr="00606AE0" w:rsidR="00854268">
        <w:rPr>
          <w:rFonts w:ascii="Noto Sans" w:hAnsi="Noto Sans" w:cs="Noto Sans"/>
        </w:rPr>
        <w:t>ion</w:t>
      </w:r>
      <w:r w:rsidRPr="00606AE0" w:rsidR="007B6A06">
        <w:rPr>
          <w:rFonts w:ascii="Noto Sans" w:hAnsi="Noto Sans" w:cs="Noto Sans"/>
        </w:rPr>
        <w:t xml:space="preserve">. </w:t>
      </w:r>
      <w:r w:rsidRPr="00606AE0" w:rsidR="00A73C21">
        <w:rPr>
          <w:rFonts w:ascii="Noto Sans" w:hAnsi="Noto Sans" w:cs="Noto Sans"/>
        </w:rPr>
        <w:t>As part of this form</w:t>
      </w:r>
      <w:r w:rsidRPr="00606AE0" w:rsidR="005C07C1">
        <w:rPr>
          <w:rFonts w:ascii="Noto Sans" w:hAnsi="Noto Sans" w:cs="Noto Sans"/>
        </w:rPr>
        <w:t>,</w:t>
      </w:r>
      <w:r w:rsidRPr="00606AE0" w:rsidR="00A73C21">
        <w:rPr>
          <w:rFonts w:ascii="Noto Sans" w:hAnsi="Noto Sans" w:cs="Noto Sans"/>
        </w:rPr>
        <w:t xml:space="preserve"> or separately</w:t>
      </w:r>
      <w:r w:rsidRPr="00606AE0" w:rsidR="005C07C1">
        <w:rPr>
          <w:rFonts w:ascii="Noto Sans" w:hAnsi="Noto Sans" w:cs="Noto Sans"/>
        </w:rPr>
        <w:t>,</w:t>
      </w:r>
      <w:r w:rsidRPr="00606AE0" w:rsidR="00A73C21">
        <w:rPr>
          <w:rFonts w:ascii="Noto Sans" w:hAnsi="Noto Sans" w:cs="Noto Sans"/>
        </w:rPr>
        <w:t xml:space="preserve"> </w:t>
      </w:r>
      <w:r w:rsidRPr="00606AE0" w:rsidR="005C07C1">
        <w:rPr>
          <w:rFonts w:ascii="Noto Sans" w:hAnsi="Noto Sans" w:cs="Noto Sans"/>
        </w:rPr>
        <w:t xml:space="preserve">it will be </w:t>
      </w:r>
      <w:r w:rsidRPr="00606AE0" w:rsidR="005F46A5">
        <w:rPr>
          <w:rFonts w:ascii="Noto Sans" w:hAnsi="Noto Sans" w:cs="Noto Sans"/>
        </w:rPr>
        <w:t>essential</w:t>
      </w:r>
      <w:r w:rsidRPr="00606AE0" w:rsidR="005C07C1">
        <w:rPr>
          <w:rFonts w:ascii="Noto Sans" w:hAnsi="Noto Sans" w:cs="Noto Sans"/>
        </w:rPr>
        <w:t xml:space="preserve"> to understand </w:t>
      </w:r>
      <w:r w:rsidRPr="00606AE0" w:rsidR="00C30F0B">
        <w:rPr>
          <w:rFonts w:ascii="Noto Sans" w:hAnsi="Noto Sans" w:cs="Noto Sans"/>
        </w:rPr>
        <w:t xml:space="preserve">where data are collected and stored and </w:t>
      </w:r>
      <w:r w:rsidRPr="00606AE0" w:rsidR="00017B6C">
        <w:rPr>
          <w:rFonts w:ascii="Noto Sans" w:hAnsi="Noto Sans" w:cs="Noto Sans"/>
        </w:rPr>
        <w:t>obtain</w:t>
      </w:r>
      <w:r w:rsidRPr="00606AE0" w:rsidR="00C30F0B">
        <w:rPr>
          <w:rFonts w:ascii="Noto Sans" w:hAnsi="Noto Sans" w:cs="Noto Sans"/>
        </w:rPr>
        <w:t xml:space="preserve"> </w:t>
      </w:r>
      <w:r w:rsidRPr="00606AE0" w:rsidR="005D2954">
        <w:rPr>
          <w:rFonts w:ascii="Noto Sans" w:hAnsi="Noto Sans" w:cs="Noto Sans"/>
        </w:rPr>
        <w:t xml:space="preserve">an export or list </w:t>
      </w:r>
      <w:r w:rsidRPr="00606AE0" w:rsidR="00C30F0B">
        <w:rPr>
          <w:rFonts w:ascii="Noto Sans" w:hAnsi="Noto Sans" w:cs="Noto Sans"/>
        </w:rPr>
        <w:t xml:space="preserve">of the </w:t>
      </w:r>
      <w:r w:rsidRPr="00606AE0" w:rsidR="00241737">
        <w:rPr>
          <w:rFonts w:ascii="Noto Sans" w:hAnsi="Noto Sans" w:cs="Noto Sans"/>
        </w:rPr>
        <w:t xml:space="preserve">EBS </w:t>
      </w:r>
      <w:r w:rsidRPr="00606AE0" w:rsidR="00C30F0B">
        <w:rPr>
          <w:rFonts w:ascii="Noto Sans" w:hAnsi="Noto Sans" w:cs="Noto Sans"/>
        </w:rPr>
        <w:t>data variables collected</w:t>
      </w:r>
      <w:r w:rsidRPr="00606AE0" w:rsidR="001D40E4">
        <w:rPr>
          <w:rFonts w:ascii="Noto Sans" w:hAnsi="Noto Sans" w:cs="Noto Sans"/>
        </w:rPr>
        <w:t xml:space="preserve"> </w:t>
      </w:r>
      <w:r w:rsidRPr="00606AE0" w:rsidR="00241737">
        <w:rPr>
          <w:rFonts w:ascii="Noto Sans" w:hAnsi="Noto Sans" w:cs="Noto Sans"/>
        </w:rPr>
        <w:t>to inform any quantitative analysis</w:t>
      </w:r>
      <w:r w:rsidRPr="00606AE0" w:rsidR="007B6A06">
        <w:rPr>
          <w:rFonts w:ascii="Noto Sans" w:hAnsi="Noto Sans" w:cs="Noto Sans"/>
        </w:rPr>
        <w:t>.</w:t>
      </w:r>
      <w:r w:rsidRPr="00606AE0" w:rsidR="00EC26F4">
        <w:rPr>
          <w:rFonts w:ascii="Noto Sans" w:hAnsi="Noto Sans" w:cs="Noto Sans"/>
        </w:rPr>
        <w:t xml:space="preserve"> </w:t>
      </w:r>
      <w:r w:rsidRPr="00606AE0" w:rsidR="00795A0E">
        <w:rPr>
          <w:rFonts w:ascii="Noto Sans" w:hAnsi="Noto Sans" w:cs="Noto Sans"/>
        </w:rPr>
        <w:t xml:space="preserve">This type of </w:t>
      </w:r>
      <w:r w:rsidRPr="00606AE0" w:rsidR="000252DE">
        <w:rPr>
          <w:rFonts w:ascii="Noto Sans" w:hAnsi="Noto Sans" w:cs="Noto Sans"/>
        </w:rPr>
        <w:t>activity</w:t>
      </w:r>
      <w:r w:rsidRPr="00606AE0" w:rsidR="0062563A">
        <w:rPr>
          <w:rFonts w:ascii="Noto Sans" w:hAnsi="Noto Sans" w:cs="Noto Sans"/>
        </w:rPr>
        <w:t xml:space="preserve"> could also</w:t>
      </w:r>
      <w:r w:rsidRPr="00606AE0" w:rsidR="00AC14D1">
        <w:rPr>
          <w:rFonts w:ascii="Noto Sans" w:hAnsi="Noto Sans" w:cs="Noto Sans"/>
        </w:rPr>
        <w:t xml:space="preserve"> be</w:t>
      </w:r>
      <w:r w:rsidRPr="00606AE0" w:rsidR="001F5FEE">
        <w:rPr>
          <w:rFonts w:ascii="Noto Sans" w:hAnsi="Noto Sans" w:cs="Noto Sans"/>
        </w:rPr>
        <w:t xml:space="preserve"> carried out in the form of an on-site, collaborative “</w:t>
      </w:r>
      <w:r w:rsidRPr="00606AE0" w:rsidR="000252DE">
        <w:rPr>
          <w:rFonts w:ascii="Noto Sans" w:hAnsi="Noto Sans" w:cs="Noto Sans"/>
        </w:rPr>
        <w:t xml:space="preserve">mapping </w:t>
      </w:r>
      <w:r w:rsidRPr="00606AE0" w:rsidR="001F5FEE">
        <w:rPr>
          <w:rFonts w:ascii="Noto Sans" w:hAnsi="Noto Sans" w:cs="Noto Sans"/>
        </w:rPr>
        <w:t xml:space="preserve">exercise” where different people involved in the process </w:t>
      </w:r>
      <w:r w:rsidRPr="00606AE0" w:rsidR="00A4289A">
        <w:rPr>
          <w:rFonts w:ascii="Noto Sans" w:hAnsi="Noto Sans" w:cs="Noto Sans"/>
        </w:rPr>
        <w:t>share</w:t>
      </w:r>
      <w:r w:rsidRPr="00606AE0" w:rsidR="001F5FEE">
        <w:rPr>
          <w:rFonts w:ascii="Noto Sans" w:hAnsi="Noto Sans" w:cs="Noto Sans"/>
        </w:rPr>
        <w:t xml:space="preserve"> </w:t>
      </w:r>
      <w:r w:rsidRPr="00606AE0" w:rsidR="00AC14D1">
        <w:rPr>
          <w:rFonts w:ascii="Noto Sans" w:hAnsi="Noto Sans" w:cs="Noto Sans"/>
        </w:rPr>
        <w:t xml:space="preserve">how they </w:t>
      </w:r>
      <w:r w:rsidRPr="00606AE0" w:rsidR="00E427A4">
        <w:rPr>
          <w:rFonts w:ascii="Noto Sans" w:hAnsi="Noto Sans" w:cs="Noto Sans"/>
        </w:rPr>
        <w:t xml:space="preserve">perform their </w:t>
      </w:r>
      <w:r w:rsidRPr="00606AE0" w:rsidR="00535A91">
        <w:rPr>
          <w:rFonts w:ascii="Noto Sans" w:hAnsi="Noto Sans" w:cs="Noto Sans"/>
        </w:rPr>
        <w:t xml:space="preserve">function. </w:t>
      </w:r>
      <w:r w:rsidRPr="00606AE0" w:rsidR="006F0674">
        <w:rPr>
          <w:rFonts w:ascii="Noto Sans" w:hAnsi="Noto Sans" w:cs="Noto Sans"/>
        </w:rPr>
        <w:t>By performing this as a group</w:t>
      </w:r>
      <w:r w:rsidRPr="00606AE0" w:rsidR="00384A67">
        <w:rPr>
          <w:rFonts w:ascii="Noto Sans" w:hAnsi="Noto Sans" w:cs="Noto Sans"/>
        </w:rPr>
        <w:t>, t</w:t>
      </w:r>
      <w:r w:rsidRPr="00606AE0" w:rsidR="00535A91">
        <w:rPr>
          <w:rFonts w:ascii="Noto Sans" w:hAnsi="Noto Sans" w:cs="Noto Sans"/>
        </w:rPr>
        <w:t xml:space="preserve">his can </w:t>
      </w:r>
      <w:r w:rsidRPr="00606AE0" w:rsidR="004E003A">
        <w:rPr>
          <w:rFonts w:ascii="Noto Sans" w:hAnsi="Noto Sans" w:cs="Noto Sans"/>
        </w:rPr>
        <w:t xml:space="preserve">identify </w:t>
      </w:r>
      <w:r w:rsidRPr="00606AE0" w:rsidR="001F5FEE">
        <w:rPr>
          <w:rFonts w:ascii="Noto Sans" w:hAnsi="Noto Sans" w:cs="Noto Sans"/>
        </w:rPr>
        <w:t xml:space="preserve">and directly address some issues that might be prone to confusion (e.g. specific responsibilities within the institution, governance structures, ways in which information flows and different units/departments work with each other). </w:t>
      </w:r>
      <w:r w:rsidRPr="00606AE0" w:rsidR="00276DE4">
        <w:rPr>
          <w:rFonts w:ascii="Noto Sans" w:hAnsi="Noto Sans" w:cs="Noto Sans"/>
        </w:rPr>
        <w:t xml:space="preserve">Outcomes from an exercise like this can </w:t>
      </w:r>
      <w:r w:rsidRPr="00606AE0" w:rsidR="001F5FEE">
        <w:rPr>
          <w:rFonts w:ascii="Noto Sans" w:hAnsi="Noto Sans" w:cs="Noto Sans"/>
        </w:rPr>
        <w:t xml:space="preserve">help </w:t>
      </w:r>
      <w:r w:rsidRPr="00606AE0" w:rsidDel="00486672" w:rsidR="001F5FEE">
        <w:rPr>
          <w:rFonts w:ascii="Noto Sans" w:hAnsi="Noto Sans" w:cs="Noto Sans"/>
        </w:rPr>
        <w:t xml:space="preserve"> </w:t>
      </w:r>
      <w:r w:rsidRPr="00606AE0" w:rsidR="001F5FEE">
        <w:rPr>
          <w:rFonts w:ascii="Noto Sans" w:hAnsi="Noto Sans" w:cs="Noto Sans"/>
        </w:rPr>
        <w:t>develop a sense of ownership in the different people involved in the exercise</w:t>
      </w:r>
      <w:r w:rsidRPr="00606AE0" w:rsidR="25EAC1A4">
        <w:rPr>
          <w:rFonts w:ascii="Noto Sans" w:hAnsi="Noto Sans" w:cs="Noto Sans"/>
        </w:rPr>
        <w:t xml:space="preserve"> and ensure the final landscape analysis is more comprehensive</w:t>
      </w:r>
      <w:r w:rsidRPr="00606AE0" w:rsidR="001F5FEE">
        <w:rPr>
          <w:rFonts w:ascii="Noto Sans" w:hAnsi="Noto Sans" w:cs="Noto Sans"/>
        </w:rPr>
        <w:t>, reducing the risk of having a biased depiction of the landscape that could otherwise occur if only single opinions from limited institutional perspectives are used as the input</w:t>
      </w:r>
      <w:r w:rsidRPr="00606AE0" w:rsidR="00555CD2">
        <w:rPr>
          <w:rFonts w:ascii="Noto Sans" w:hAnsi="Noto Sans" w:cs="Noto Sans"/>
        </w:rPr>
        <w:t xml:space="preserve">. </w:t>
      </w:r>
      <w:r w:rsidRPr="00606AE0" w:rsidR="00904252">
        <w:rPr>
          <w:rFonts w:ascii="Noto Sans" w:hAnsi="Noto Sans" w:cs="Noto Sans"/>
        </w:rPr>
        <w:t>Please reference the</w:t>
      </w:r>
      <w:r w:rsidRPr="00606AE0" w:rsidR="00747683">
        <w:rPr>
          <w:rFonts w:ascii="Noto Sans" w:hAnsi="Noto Sans" w:cs="Noto Sans"/>
        </w:rPr>
        <w:t xml:space="preserve"> </w:t>
      </w:r>
      <w:r w:rsidRPr="00606AE0" w:rsidR="00546FCB">
        <w:rPr>
          <w:rFonts w:ascii="Noto Sans" w:hAnsi="Noto Sans" w:eastAsia="MS Mincho" w:cs="Noto Sans"/>
        </w:rPr>
        <w:t>Bottleneck-Enabler Focus Group</w:t>
      </w:r>
      <w:r w:rsidRPr="00606AE0" w:rsidR="00192B27">
        <w:rPr>
          <w:rFonts w:ascii="Noto Sans" w:hAnsi="Noto Sans" w:eastAsia="MS Mincho" w:cs="Noto Sans"/>
        </w:rPr>
        <w:t xml:space="preserve"> T</w:t>
      </w:r>
      <w:r w:rsidRPr="00606AE0" w:rsidR="00BB76DF">
        <w:rPr>
          <w:rFonts w:ascii="Noto Sans" w:hAnsi="Noto Sans" w:eastAsia="MS Mincho" w:cs="Noto Sans"/>
        </w:rPr>
        <w:t xml:space="preserve">ool as well as the EBS Assessment Tool to </w:t>
      </w:r>
      <w:proofErr w:type="gramStart"/>
      <w:r w:rsidRPr="00606AE0" w:rsidR="00BB76DF">
        <w:rPr>
          <w:rFonts w:ascii="Noto Sans" w:hAnsi="Noto Sans" w:eastAsia="MS Mincho" w:cs="Noto Sans"/>
        </w:rPr>
        <w:t>inform</w:t>
      </w:r>
      <w:proofErr w:type="gramEnd"/>
      <w:r w:rsidRPr="00606AE0" w:rsidR="00BB76DF">
        <w:rPr>
          <w:rFonts w:ascii="Noto Sans" w:hAnsi="Noto Sans" w:eastAsia="MS Mincho" w:cs="Noto Sans"/>
        </w:rPr>
        <w:t xml:space="preserve"> this process</w:t>
      </w:r>
      <w:r w:rsidRPr="00606AE0" w:rsidR="008F751C">
        <w:rPr>
          <w:rFonts w:ascii="Noto Sans" w:hAnsi="Noto Sans" w:eastAsia="MS Mincho" w:cs="Noto Sans"/>
        </w:rPr>
        <w:t>.</w:t>
      </w:r>
    </w:p>
    <w:p w:rsidRPr="00606AE0" w:rsidR="00C45120" w:rsidP="148FAC19" w:rsidRDefault="00C45120" w14:paraId="0341E83E" w14:textId="77777777">
      <w:pPr>
        <w:spacing w:after="0" w:line="240" w:lineRule="auto"/>
        <w:rPr>
          <w:rFonts w:ascii="Noto Sans" w:hAnsi="Noto Sans" w:cs="Noto Sans"/>
        </w:rPr>
      </w:pPr>
    </w:p>
    <w:p w:rsidRPr="00606AE0" w:rsidR="00B12FE9" w:rsidP="00E732B6" w:rsidRDefault="00EF6441" w14:paraId="32101FF3" w14:textId="05B5249A">
      <w:pPr>
        <w:pStyle w:val="Heading2"/>
      </w:pPr>
      <w:bookmarkStart w:name="_Toc209481232" w:id="4"/>
      <w:r w:rsidRPr="00606AE0">
        <w:t xml:space="preserve">Phase </w:t>
      </w:r>
      <w:r w:rsidRPr="00606AE0" w:rsidR="00B12FE9">
        <w:t xml:space="preserve">2: </w:t>
      </w:r>
      <w:r w:rsidRPr="00606AE0" w:rsidR="007B6A06">
        <w:t>Protocol</w:t>
      </w:r>
      <w:r w:rsidRPr="00606AE0" w:rsidR="00E876E7">
        <w:t xml:space="preserve"> and T</w:t>
      </w:r>
      <w:r w:rsidRPr="00606AE0" w:rsidR="007B6A06">
        <w:t>ool Development</w:t>
      </w:r>
      <w:r w:rsidRPr="00606AE0" w:rsidR="00B12FE9">
        <w:t xml:space="preserve"> </w:t>
      </w:r>
      <w:bookmarkEnd w:id="4"/>
    </w:p>
    <w:p w:rsidRPr="00606AE0" w:rsidR="00BF6120" w:rsidP="00E732B6" w:rsidRDefault="00BF6120" w14:paraId="605556AB" w14:textId="2288CD85">
      <w:pPr>
        <w:pStyle w:val="Heading3"/>
      </w:pPr>
      <w:bookmarkStart w:name="_Toc209481233" w:id="5"/>
      <w:r w:rsidRPr="00606AE0">
        <w:t xml:space="preserve">Evaluation </w:t>
      </w:r>
      <w:r w:rsidRPr="00606AE0" w:rsidR="009744E4">
        <w:t>Methods</w:t>
      </w:r>
      <w:bookmarkEnd w:id="5"/>
    </w:p>
    <w:p w:rsidRPr="00606AE0" w:rsidR="00377E6F" w:rsidP="148FAC19" w:rsidRDefault="00377E6F" w14:paraId="44DCAA60" w14:textId="77777777">
      <w:pPr>
        <w:rPr>
          <w:rFonts w:ascii="Noto Sans" w:hAnsi="Noto Sans" w:cs="Noto Sans"/>
        </w:rPr>
      </w:pPr>
      <w:r w:rsidRPr="00606AE0">
        <w:rPr>
          <w:rFonts w:ascii="Noto Sans" w:hAnsi="Noto Sans" w:cs="Noto Sans"/>
        </w:rPr>
        <w:t>Determining the methods for where, when, and how you will be conducting this evaluation is a critical component of protocol development.</w:t>
      </w:r>
    </w:p>
    <w:p w:rsidRPr="00606AE0" w:rsidR="002A6E30" w:rsidP="148FAC19" w:rsidRDefault="007321C7" w14:paraId="655009CF" w14:textId="3B738986">
      <w:pPr>
        <w:rPr>
          <w:rFonts w:ascii="Noto Sans" w:hAnsi="Noto Sans" w:cs="Noto Sans"/>
        </w:rPr>
      </w:pPr>
      <w:r w:rsidRPr="00606AE0">
        <w:rPr>
          <w:rFonts w:ascii="Noto Sans" w:hAnsi="Noto Sans" w:cs="Noto Sans"/>
          <w:b/>
          <w:bCs/>
          <w:i/>
          <w:iCs/>
          <w:sz w:val="24"/>
          <w:szCs w:val="24"/>
        </w:rPr>
        <w:t>S</w:t>
      </w:r>
      <w:r w:rsidRPr="00606AE0" w:rsidR="00F9503C">
        <w:rPr>
          <w:rFonts w:ascii="Noto Sans" w:hAnsi="Noto Sans" w:cs="Noto Sans"/>
          <w:b/>
          <w:bCs/>
          <w:i/>
          <w:iCs/>
          <w:sz w:val="24"/>
          <w:szCs w:val="24"/>
        </w:rPr>
        <w:t>electing s</w:t>
      </w:r>
      <w:r w:rsidRPr="00606AE0">
        <w:rPr>
          <w:rFonts w:ascii="Noto Sans" w:hAnsi="Noto Sans" w:cs="Noto Sans"/>
          <w:b/>
          <w:bCs/>
          <w:i/>
          <w:iCs/>
          <w:sz w:val="24"/>
          <w:szCs w:val="24"/>
        </w:rPr>
        <w:t xml:space="preserve">tudy </w:t>
      </w:r>
      <w:r w:rsidRPr="00606AE0" w:rsidR="00F53110">
        <w:rPr>
          <w:rFonts w:ascii="Noto Sans" w:hAnsi="Noto Sans" w:cs="Noto Sans"/>
          <w:b/>
          <w:bCs/>
          <w:i/>
          <w:iCs/>
          <w:sz w:val="24"/>
          <w:szCs w:val="24"/>
        </w:rPr>
        <w:t>participants</w:t>
      </w:r>
      <w:r w:rsidRPr="00606AE0" w:rsidR="00F9503C">
        <w:rPr>
          <w:rFonts w:ascii="Noto Sans" w:hAnsi="Noto Sans" w:cs="Noto Sans"/>
          <w:b/>
          <w:bCs/>
          <w:i/>
          <w:iCs/>
          <w:sz w:val="24"/>
          <w:szCs w:val="24"/>
        </w:rPr>
        <w:t>/</w:t>
      </w:r>
      <w:r w:rsidRPr="00606AE0">
        <w:rPr>
          <w:rFonts w:ascii="Noto Sans" w:hAnsi="Noto Sans" w:cs="Noto Sans"/>
          <w:b/>
          <w:bCs/>
          <w:i/>
          <w:iCs/>
          <w:sz w:val="24"/>
          <w:szCs w:val="24"/>
        </w:rPr>
        <w:t xml:space="preserve">population(s): </w:t>
      </w:r>
      <w:r w:rsidRPr="00606AE0" w:rsidR="00A815CF">
        <w:rPr>
          <w:rFonts w:ascii="Noto Sans" w:hAnsi="Noto Sans" w:cs="Noto Sans"/>
        </w:rPr>
        <w:t xml:space="preserve">This will vary depending on the </w:t>
      </w:r>
      <w:r w:rsidRPr="00606AE0" w:rsidR="003A3DB6">
        <w:rPr>
          <w:rFonts w:ascii="Noto Sans" w:hAnsi="Noto Sans" w:cs="Noto Sans"/>
        </w:rPr>
        <w:t>evaluation objective</w:t>
      </w:r>
      <w:r w:rsidRPr="00606AE0" w:rsidR="00A815CF">
        <w:rPr>
          <w:rFonts w:ascii="Noto Sans" w:hAnsi="Noto Sans" w:cs="Noto Sans"/>
        </w:rPr>
        <w:t xml:space="preserve">. In general, </w:t>
      </w:r>
      <w:r w:rsidRPr="00606AE0" w:rsidR="53E44990">
        <w:rPr>
          <w:rFonts w:ascii="Noto Sans" w:hAnsi="Noto Sans" w:cs="Noto Sans"/>
        </w:rPr>
        <w:t xml:space="preserve">surveillance </w:t>
      </w:r>
      <w:r w:rsidRPr="00606AE0" w:rsidR="00A815CF">
        <w:rPr>
          <w:rFonts w:ascii="Noto Sans" w:hAnsi="Noto Sans" w:cs="Noto Sans"/>
        </w:rPr>
        <w:t>evaluation</w:t>
      </w:r>
      <w:r w:rsidRPr="00606AE0" w:rsidR="73ADBCCC">
        <w:rPr>
          <w:rFonts w:ascii="Noto Sans" w:hAnsi="Noto Sans" w:cs="Noto Sans"/>
        </w:rPr>
        <w:t xml:space="preserve">s require </w:t>
      </w:r>
      <w:r w:rsidRPr="00606AE0" w:rsidR="00A815CF">
        <w:rPr>
          <w:rFonts w:ascii="Noto Sans" w:hAnsi="Noto Sans" w:cs="Noto Sans"/>
        </w:rPr>
        <w:t>interfac</w:t>
      </w:r>
      <w:r w:rsidRPr="00606AE0" w:rsidR="4DDE900D">
        <w:rPr>
          <w:rFonts w:ascii="Noto Sans" w:hAnsi="Noto Sans" w:cs="Noto Sans"/>
        </w:rPr>
        <w:t xml:space="preserve">ing with </w:t>
      </w:r>
      <w:r w:rsidRPr="00606AE0" w:rsidR="00A85DDD">
        <w:rPr>
          <w:rFonts w:ascii="Noto Sans" w:hAnsi="Noto Sans" w:cs="Noto Sans"/>
        </w:rPr>
        <w:t xml:space="preserve">officials, staff, </w:t>
      </w:r>
      <w:r w:rsidRPr="00606AE0" w:rsidR="00890E1F">
        <w:rPr>
          <w:rFonts w:ascii="Noto Sans" w:hAnsi="Noto Sans" w:cs="Noto Sans"/>
        </w:rPr>
        <w:t xml:space="preserve">epidemiologists, </w:t>
      </w:r>
      <w:r w:rsidRPr="00606AE0" w:rsidR="00330A0C">
        <w:rPr>
          <w:rFonts w:ascii="Noto Sans" w:hAnsi="Noto Sans" w:cs="Noto Sans"/>
        </w:rPr>
        <w:t xml:space="preserve">health workers, </w:t>
      </w:r>
      <w:r w:rsidRPr="00606AE0" w:rsidR="00890E1F">
        <w:rPr>
          <w:rFonts w:ascii="Noto Sans" w:hAnsi="Noto Sans" w:cs="Noto Sans"/>
        </w:rPr>
        <w:t>and others working in the field of public health</w:t>
      </w:r>
      <w:r w:rsidRPr="00606AE0" w:rsidR="00FE2D01">
        <w:rPr>
          <w:rFonts w:ascii="Noto Sans" w:hAnsi="Noto Sans" w:cs="Noto Sans"/>
        </w:rPr>
        <w:t xml:space="preserve"> surveillance</w:t>
      </w:r>
      <w:r w:rsidRPr="00606AE0" w:rsidR="00890E1F">
        <w:rPr>
          <w:rFonts w:ascii="Noto Sans" w:hAnsi="Noto Sans" w:cs="Noto Sans"/>
        </w:rPr>
        <w:t xml:space="preserve">. </w:t>
      </w:r>
      <w:r w:rsidRPr="00606AE0" w:rsidR="6121D15E">
        <w:rPr>
          <w:rFonts w:ascii="Noto Sans" w:hAnsi="Noto Sans" w:cs="Noto Sans"/>
        </w:rPr>
        <w:t>Th</w:t>
      </w:r>
      <w:r w:rsidRPr="00606AE0" w:rsidR="00732E9F">
        <w:rPr>
          <w:rFonts w:ascii="Noto Sans" w:hAnsi="Noto Sans" w:cs="Noto Sans"/>
        </w:rPr>
        <w:t>e</w:t>
      </w:r>
      <w:r w:rsidRPr="00606AE0" w:rsidR="6121D15E">
        <w:rPr>
          <w:rFonts w:ascii="Noto Sans" w:hAnsi="Noto Sans" w:cs="Noto Sans"/>
        </w:rPr>
        <w:t>s</w:t>
      </w:r>
      <w:r w:rsidRPr="00606AE0" w:rsidR="00732E9F">
        <w:rPr>
          <w:rFonts w:ascii="Noto Sans" w:hAnsi="Noto Sans" w:cs="Noto Sans"/>
        </w:rPr>
        <w:t>e</w:t>
      </w:r>
      <w:r w:rsidRPr="00606AE0" w:rsidR="6121D15E">
        <w:rPr>
          <w:rFonts w:ascii="Noto Sans" w:hAnsi="Noto Sans" w:cs="Noto Sans"/>
        </w:rPr>
        <w:t xml:space="preserve"> could</w:t>
      </w:r>
      <w:r w:rsidRPr="00606AE0" w:rsidR="00C56945">
        <w:rPr>
          <w:rFonts w:ascii="Noto Sans" w:hAnsi="Noto Sans" w:cs="Noto Sans"/>
        </w:rPr>
        <w:t xml:space="preserve"> also</w:t>
      </w:r>
      <w:r w:rsidRPr="00606AE0" w:rsidR="6121D15E">
        <w:rPr>
          <w:rFonts w:ascii="Noto Sans" w:hAnsi="Noto Sans" w:cs="Noto Sans"/>
        </w:rPr>
        <w:t xml:space="preserve"> </w:t>
      </w:r>
      <w:r w:rsidRPr="00606AE0" w:rsidR="00BE2455">
        <w:rPr>
          <w:rFonts w:ascii="Noto Sans" w:hAnsi="Noto Sans" w:cs="Noto Sans"/>
        </w:rPr>
        <w:t>include community members, leaders, and other end-users of EBS surveillance tools.</w:t>
      </w:r>
    </w:p>
    <w:p w:rsidRPr="00606AE0" w:rsidR="007321C7" w:rsidP="148FAC19" w:rsidRDefault="0D96D61E" w14:paraId="0EF289F1" w14:textId="5C3A3562">
      <w:pPr>
        <w:spacing w:after="0" w:line="240" w:lineRule="auto"/>
        <w:rPr>
          <w:rFonts w:ascii="Noto Sans" w:hAnsi="Noto Sans" w:cs="Noto Sans"/>
          <w:sz w:val="24"/>
          <w:szCs w:val="24"/>
        </w:rPr>
      </w:pPr>
      <w:r w:rsidRPr="00606AE0">
        <w:rPr>
          <w:rFonts w:ascii="Noto Sans" w:hAnsi="Noto Sans" w:cs="Noto Sans"/>
          <w:b/>
          <w:bCs/>
          <w:i/>
          <w:iCs/>
          <w:sz w:val="24"/>
          <w:szCs w:val="24"/>
        </w:rPr>
        <w:t xml:space="preserve">Site </w:t>
      </w:r>
      <w:r w:rsidRPr="00606AE0" w:rsidR="000C24CF">
        <w:rPr>
          <w:rFonts w:ascii="Noto Sans" w:hAnsi="Noto Sans" w:cs="Noto Sans"/>
          <w:b/>
          <w:bCs/>
          <w:i/>
          <w:iCs/>
          <w:sz w:val="24"/>
          <w:szCs w:val="24"/>
        </w:rPr>
        <w:t>S</w:t>
      </w:r>
      <w:r w:rsidRPr="00606AE0">
        <w:rPr>
          <w:rFonts w:ascii="Noto Sans" w:hAnsi="Noto Sans" w:cs="Noto Sans"/>
          <w:b/>
          <w:bCs/>
          <w:i/>
          <w:iCs/>
          <w:sz w:val="24"/>
          <w:szCs w:val="24"/>
        </w:rPr>
        <w:t xml:space="preserve">election, </w:t>
      </w:r>
      <w:r w:rsidRPr="00606AE0" w:rsidR="007321C7">
        <w:rPr>
          <w:rFonts w:ascii="Noto Sans" w:hAnsi="Noto Sans" w:cs="Noto Sans"/>
          <w:b/>
          <w:bCs/>
          <w:i/>
          <w:iCs/>
          <w:sz w:val="24"/>
          <w:szCs w:val="24"/>
        </w:rPr>
        <w:t xml:space="preserve">Sample </w:t>
      </w:r>
      <w:r w:rsidRPr="00606AE0" w:rsidR="000C24CF">
        <w:rPr>
          <w:rFonts w:ascii="Noto Sans" w:hAnsi="Noto Sans" w:cs="Noto Sans"/>
          <w:b/>
          <w:bCs/>
          <w:i/>
          <w:iCs/>
          <w:sz w:val="24"/>
          <w:szCs w:val="24"/>
        </w:rPr>
        <w:t>S</w:t>
      </w:r>
      <w:r w:rsidRPr="00606AE0" w:rsidR="007321C7">
        <w:rPr>
          <w:rFonts w:ascii="Noto Sans" w:hAnsi="Noto Sans" w:cs="Noto Sans"/>
          <w:b/>
          <w:bCs/>
          <w:i/>
          <w:iCs/>
          <w:sz w:val="24"/>
          <w:szCs w:val="24"/>
        </w:rPr>
        <w:t xml:space="preserve">ize and Population Sampling Method(s): </w:t>
      </w:r>
    </w:p>
    <w:p w:rsidRPr="00606AE0" w:rsidR="399593F0" w:rsidP="148FAC19" w:rsidRDefault="00157E97" w14:paraId="6F08709A" w14:textId="20EFA435">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In most circumstances, funding and time limitations </w:t>
      </w:r>
      <w:r w:rsidRPr="00606AE0" w:rsidR="00765811">
        <w:rPr>
          <w:rFonts w:ascii="Noto Sans" w:hAnsi="Noto Sans" w:eastAsia="Times New Roman" w:cs="Noto Sans"/>
          <w:color w:val="auto"/>
        </w:rPr>
        <w:t>may</w:t>
      </w:r>
      <w:r w:rsidRPr="00606AE0">
        <w:rPr>
          <w:rFonts w:ascii="Noto Sans" w:hAnsi="Noto Sans" w:eastAsia="Times New Roman" w:cs="Noto Sans"/>
          <w:color w:val="auto"/>
        </w:rPr>
        <w:t xml:space="preserve"> only permit </w:t>
      </w:r>
      <w:r w:rsidRPr="00606AE0" w:rsidR="009E7066">
        <w:rPr>
          <w:rFonts w:ascii="Noto Sans" w:hAnsi="Noto Sans" w:eastAsia="Times New Roman" w:cs="Noto Sans"/>
          <w:color w:val="auto"/>
        </w:rPr>
        <w:t xml:space="preserve">purposive </w:t>
      </w:r>
      <w:r w:rsidRPr="00606AE0">
        <w:rPr>
          <w:rFonts w:ascii="Noto Sans" w:hAnsi="Noto Sans" w:eastAsia="Times New Roman" w:cs="Noto Sans"/>
          <w:color w:val="auto"/>
        </w:rPr>
        <w:t>sampling</w:t>
      </w:r>
      <w:r w:rsidRPr="00606AE0" w:rsidR="00386D3D">
        <w:rPr>
          <w:rFonts w:ascii="Noto Sans" w:hAnsi="Noto Sans" w:eastAsia="Times New Roman" w:cs="Noto Sans"/>
          <w:color w:val="auto"/>
        </w:rPr>
        <w:t xml:space="preserve"> of </w:t>
      </w:r>
      <w:proofErr w:type="gramStart"/>
      <w:r w:rsidRPr="00606AE0" w:rsidR="72622A65">
        <w:rPr>
          <w:rFonts w:ascii="Noto Sans" w:hAnsi="Noto Sans" w:eastAsia="Times New Roman" w:cs="Noto Sans"/>
          <w:color w:val="auto"/>
        </w:rPr>
        <w:t>a number of</w:t>
      </w:r>
      <w:proofErr w:type="gramEnd"/>
      <w:r w:rsidRPr="00606AE0" w:rsidR="72622A65">
        <w:rPr>
          <w:rFonts w:ascii="Noto Sans" w:hAnsi="Noto Sans" w:eastAsia="Times New Roman" w:cs="Noto Sans"/>
          <w:color w:val="auto"/>
        </w:rPr>
        <w:t xml:space="preserve"> surveillance sites </w:t>
      </w:r>
      <w:r w:rsidRPr="00606AE0" w:rsidR="00284BE0">
        <w:rPr>
          <w:rFonts w:ascii="Noto Sans" w:hAnsi="Noto Sans" w:eastAsia="Times New Roman" w:cs="Noto Sans"/>
          <w:color w:val="auto"/>
        </w:rPr>
        <w:t>f</w:t>
      </w:r>
      <w:r w:rsidRPr="00606AE0" w:rsidR="72622A65">
        <w:rPr>
          <w:rFonts w:ascii="Noto Sans" w:hAnsi="Noto Sans" w:eastAsia="Times New Roman" w:cs="Noto Sans"/>
          <w:color w:val="auto"/>
        </w:rPr>
        <w:t xml:space="preserve">or </w:t>
      </w:r>
      <w:r w:rsidRPr="00606AE0" w:rsidR="00284BE0">
        <w:rPr>
          <w:rFonts w:ascii="Noto Sans" w:hAnsi="Noto Sans" w:eastAsia="Times New Roman" w:cs="Noto Sans"/>
          <w:color w:val="auto"/>
        </w:rPr>
        <w:t xml:space="preserve">visits and </w:t>
      </w:r>
      <w:r w:rsidRPr="00606AE0" w:rsidR="00386D3D">
        <w:rPr>
          <w:rFonts w:ascii="Noto Sans" w:hAnsi="Noto Sans" w:eastAsia="Times New Roman" w:cs="Noto Sans"/>
          <w:color w:val="auto"/>
        </w:rPr>
        <w:t>key informant interviews</w:t>
      </w:r>
      <w:r w:rsidRPr="00606AE0">
        <w:rPr>
          <w:rFonts w:ascii="Noto Sans" w:hAnsi="Noto Sans" w:eastAsia="Times New Roman" w:cs="Noto Sans"/>
          <w:color w:val="auto"/>
        </w:rPr>
        <w:t>.</w:t>
      </w:r>
      <w:r w:rsidRPr="00606AE0" w:rsidR="00146946">
        <w:rPr>
          <w:rFonts w:ascii="Noto Sans" w:hAnsi="Noto Sans" w:eastAsia="Times New Roman" w:cs="Noto Sans"/>
          <w:color w:val="auto"/>
        </w:rPr>
        <w:t xml:space="preserve"> </w:t>
      </w:r>
      <w:r w:rsidRPr="00606AE0" w:rsidR="002A7752">
        <w:rPr>
          <w:rFonts w:ascii="Noto Sans" w:hAnsi="Noto Sans" w:eastAsia="Times New Roman" w:cs="Noto Sans"/>
          <w:color w:val="auto"/>
        </w:rPr>
        <w:t>S</w:t>
      </w:r>
      <w:r w:rsidRPr="00606AE0" w:rsidR="00146946">
        <w:rPr>
          <w:rFonts w:ascii="Noto Sans" w:hAnsi="Noto Sans" w:eastAsia="Times New Roman" w:cs="Noto Sans"/>
          <w:color w:val="auto"/>
        </w:rPr>
        <w:t xml:space="preserve">ites should be selected </w:t>
      </w:r>
      <w:r w:rsidRPr="00606AE0" w:rsidR="00CA517F">
        <w:rPr>
          <w:rFonts w:ascii="Noto Sans" w:hAnsi="Noto Sans" w:eastAsia="Times New Roman" w:cs="Noto Sans"/>
          <w:color w:val="auto"/>
        </w:rPr>
        <w:t xml:space="preserve">based on the overall goals of the evaluation, </w:t>
      </w:r>
      <w:r w:rsidRPr="00606AE0" w:rsidR="009568F9">
        <w:rPr>
          <w:rFonts w:ascii="Noto Sans" w:hAnsi="Noto Sans" w:eastAsia="Times New Roman" w:cs="Noto Sans"/>
          <w:color w:val="auto"/>
        </w:rPr>
        <w:t xml:space="preserve">logistical </w:t>
      </w:r>
      <w:r w:rsidRPr="00606AE0" w:rsidR="005B0217">
        <w:rPr>
          <w:rFonts w:ascii="Noto Sans" w:hAnsi="Noto Sans" w:eastAsia="Times New Roman" w:cs="Noto Sans"/>
          <w:color w:val="auto"/>
        </w:rPr>
        <w:t>practicalities</w:t>
      </w:r>
      <w:r w:rsidRPr="00606AE0" w:rsidR="000E7052">
        <w:rPr>
          <w:rFonts w:ascii="Noto Sans" w:hAnsi="Noto Sans" w:eastAsia="Times New Roman" w:cs="Noto Sans"/>
          <w:color w:val="auto"/>
        </w:rPr>
        <w:t xml:space="preserve">, and </w:t>
      </w:r>
      <w:r w:rsidRPr="00606AE0" w:rsidR="0079399F">
        <w:rPr>
          <w:rFonts w:ascii="Noto Sans" w:hAnsi="Noto Sans" w:eastAsia="Times New Roman" w:cs="Noto Sans"/>
          <w:color w:val="auto"/>
        </w:rPr>
        <w:t>representativeness.</w:t>
      </w:r>
      <w:r w:rsidRPr="00606AE0" w:rsidR="009E7066">
        <w:rPr>
          <w:rFonts w:ascii="Noto Sans" w:hAnsi="Noto Sans" w:eastAsia="Times New Roman" w:cs="Noto Sans"/>
          <w:color w:val="auto"/>
        </w:rPr>
        <w:t xml:space="preserve"> </w:t>
      </w:r>
      <w:r w:rsidRPr="00606AE0" w:rsidR="00D110FC">
        <w:rPr>
          <w:rFonts w:ascii="Noto Sans" w:hAnsi="Noto Sans" w:eastAsia="Times New Roman" w:cs="Noto Sans"/>
          <w:color w:val="auto"/>
        </w:rPr>
        <w:t xml:space="preserve">It </w:t>
      </w:r>
      <w:r w:rsidRPr="00606AE0" w:rsidR="005D5121">
        <w:rPr>
          <w:rFonts w:ascii="Noto Sans" w:hAnsi="Noto Sans" w:eastAsia="Times New Roman" w:cs="Noto Sans"/>
          <w:color w:val="auto"/>
        </w:rPr>
        <w:t xml:space="preserve">is helpful to </w:t>
      </w:r>
      <w:r w:rsidRPr="00606AE0" w:rsidR="00510486">
        <w:rPr>
          <w:rFonts w:ascii="Noto Sans" w:hAnsi="Noto Sans" w:eastAsia="Times New Roman" w:cs="Noto Sans"/>
          <w:color w:val="auto"/>
        </w:rPr>
        <w:t xml:space="preserve">think through the </w:t>
      </w:r>
      <w:r w:rsidRPr="00606AE0" w:rsidR="005D5121">
        <w:rPr>
          <w:rFonts w:ascii="Noto Sans" w:hAnsi="Noto Sans" w:eastAsia="Times New Roman" w:cs="Noto Sans"/>
          <w:color w:val="auto"/>
        </w:rPr>
        <w:t xml:space="preserve">two questions below to help guide </w:t>
      </w:r>
      <w:r w:rsidRPr="00606AE0" w:rsidR="000058A7">
        <w:rPr>
          <w:rFonts w:ascii="Noto Sans" w:hAnsi="Noto Sans" w:eastAsia="Times New Roman" w:cs="Noto Sans"/>
          <w:color w:val="auto"/>
        </w:rPr>
        <w:t>the development of a sampling strategy.</w:t>
      </w:r>
    </w:p>
    <w:p w:rsidRPr="00606AE0" w:rsidR="00DA7357" w:rsidP="00733E97" w:rsidRDefault="2DE7A33D" w14:paraId="5722B4BC" w14:textId="22CDFEDF">
      <w:pPr>
        <w:pStyle w:val="Normal1"/>
        <w:numPr>
          <w:ilvl w:val="0"/>
          <w:numId w:val="8"/>
        </w:numPr>
        <w:spacing w:before="240" w:line="240" w:lineRule="auto"/>
        <w:rPr>
          <w:rFonts w:ascii="Noto Sans" w:hAnsi="Noto Sans" w:eastAsia="Times New Roman" w:cs="Noto Sans"/>
          <w:b/>
          <w:color w:val="000000" w:themeColor="text1"/>
        </w:rPr>
      </w:pPr>
      <w:r w:rsidRPr="00606AE0">
        <w:rPr>
          <w:rFonts w:ascii="Noto Sans" w:hAnsi="Noto Sans" w:eastAsia="Times New Roman" w:cs="Noto Sans"/>
          <w:b/>
          <w:color w:val="auto"/>
        </w:rPr>
        <w:t>Wh</w:t>
      </w:r>
      <w:r w:rsidRPr="00606AE0" w:rsidR="7CFE0986">
        <w:rPr>
          <w:rFonts w:ascii="Noto Sans" w:hAnsi="Noto Sans" w:eastAsia="Times New Roman" w:cs="Noto Sans"/>
          <w:b/>
          <w:color w:val="auto"/>
        </w:rPr>
        <w:t xml:space="preserve">ich </w:t>
      </w:r>
      <w:r w:rsidRPr="00606AE0">
        <w:rPr>
          <w:rFonts w:ascii="Noto Sans" w:hAnsi="Noto Sans" w:eastAsia="Times New Roman" w:cs="Noto Sans"/>
          <w:b/>
          <w:color w:val="auto"/>
        </w:rPr>
        <w:t>sites should you select</w:t>
      </w:r>
      <w:r w:rsidRPr="00606AE0" w:rsidR="00411CFA">
        <w:rPr>
          <w:rFonts w:ascii="Noto Sans" w:hAnsi="Noto Sans" w:eastAsia="Times New Roman" w:cs="Noto Sans"/>
          <w:b/>
          <w:color w:val="auto"/>
        </w:rPr>
        <w:t>?</w:t>
      </w:r>
    </w:p>
    <w:p w:rsidRPr="00606AE0" w:rsidR="005A201D" w:rsidP="00733E97" w:rsidRDefault="1CF1B519" w14:paraId="29D6404F" w14:textId="0360D6A7">
      <w:pPr>
        <w:pStyle w:val="Normal1"/>
        <w:spacing w:line="240" w:lineRule="auto"/>
        <w:ind w:left="720"/>
        <w:rPr>
          <w:rFonts w:ascii="Noto Sans" w:hAnsi="Noto Sans" w:eastAsia="Times New Roman" w:cs="Noto Sans"/>
          <w:color w:val="auto"/>
        </w:rPr>
      </w:pPr>
      <w:r w:rsidRPr="00606AE0">
        <w:rPr>
          <w:rFonts w:ascii="Noto Sans" w:hAnsi="Noto Sans" w:eastAsia="Times New Roman" w:cs="Noto Sans"/>
          <w:color w:val="auto"/>
        </w:rPr>
        <w:t>S</w:t>
      </w:r>
      <w:r w:rsidRPr="00606AE0" w:rsidR="00D11704">
        <w:rPr>
          <w:rFonts w:ascii="Noto Sans" w:hAnsi="Noto Sans" w:eastAsia="Times New Roman" w:cs="Noto Sans"/>
          <w:color w:val="auto"/>
        </w:rPr>
        <w:t>ite</w:t>
      </w:r>
      <w:r w:rsidRPr="00606AE0" w:rsidR="164E3A82">
        <w:rPr>
          <w:rFonts w:ascii="Noto Sans" w:hAnsi="Noto Sans" w:eastAsia="Times New Roman" w:cs="Noto Sans"/>
          <w:color w:val="auto"/>
        </w:rPr>
        <w:t xml:space="preserve"> </w:t>
      </w:r>
      <w:r w:rsidRPr="00606AE0" w:rsidR="00D11704">
        <w:rPr>
          <w:rFonts w:ascii="Noto Sans" w:hAnsi="Noto Sans" w:eastAsia="Times New Roman" w:cs="Noto Sans"/>
          <w:color w:val="auto"/>
        </w:rPr>
        <w:t>s</w:t>
      </w:r>
      <w:r w:rsidRPr="00606AE0" w:rsidR="164E3A82">
        <w:rPr>
          <w:rFonts w:ascii="Noto Sans" w:hAnsi="Noto Sans" w:eastAsia="Times New Roman" w:cs="Noto Sans"/>
          <w:color w:val="auto"/>
        </w:rPr>
        <w:t>election</w:t>
      </w:r>
      <w:r w:rsidRPr="00606AE0" w:rsidR="00D11704">
        <w:rPr>
          <w:rFonts w:ascii="Noto Sans" w:hAnsi="Noto Sans" w:eastAsia="Times New Roman" w:cs="Noto Sans"/>
          <w:color w:val="auto"/>
        </w:rPr>
        <w:t xml:space="preserve"> will be directly influenced by </w:t>
      </w:r>
      <w:r w:rsidRPr="00606AE0" w:rsidR="0D1CDE30">
        <w:rPr>
          <w:rFonts w:ascii="Noto Sans" w:hAnsi="Noto Sans" w:eastAsia="Times New Roman" w:cs="Noto Sans"/>
          <w:color w:val="auto"/>
        </w:rPr>
        <w:t xml:space="preserve">what is currently being implemented and the </w:t>
      </w:r>
      <w:r w:rsidRPr="00606AE0" w:rsidR="00D11704">
        <w:rPr>
          <w:rFonts w:ascii="Noto Sans" w:hAnsi="Noto Sans" w:eastAsia="Times New Roman" w:cs="Noto Sans"/>
          <w:color w:val="auto"/>
        </w:rPr>
        <w:t>goals of the evaluation. Se</w:t>
      </w:r>
      <w:r w:rsidRPr="00606AE0" w:rsidR="00E54BA4">
        <w:rPr>
          <w:rFonts w:ascii="Noto Sans" w:hAnsi="Noto Sans" w:eastAsia="Times New Roman" w:cs="Noto Sans"/>
          <w:color w:val="auto"/>
        </w:rPr>
        <w:t>e examples of evaluation goals and</w:t>
      </w:r>
      <w:r w:rsidRPr="00606AE0" w:rsidR="00E25CDC">
        <w:rPr>
          <w:rFonts w:ascii="Noto Sans" w:hAnsi="Noto Sans" w:eastAsia="Times New Roman" w:cs="Noto Sans"/>
          <w:color w:val="auto"/>
        </w:rPr>
        <w:t xml:space="preserve"> site selection </w:t>
      </w:r>
      <w:r w:rsidRPr="00606AE0" w:rsidR="008548CB">
        <w:rPr>
          <w:rFonts w:ascii="Noto Sans" w:hAnsi="Noto Sans" w:eastAsia="Times New Roman" w:cs="Noto Sans"/>
          <w:color w:val="auto"/>
        </w:rPr>
        <w:t>considerations</w:t>
      </w:r>
      <w:r w:rsidRPr="00606AE0" w:rsidR="00E25CDC">
        <w:rPr>
          <w:rFonts w:ascii="Noto Sans" w:hAnsi="Noto Sans" w:eastAsia="Times New Roman" w:cs="Noto Sans"/>
          <w:color w:val="auto"/>
        </w:rPr>
        <w:t xml:space="preserve"> below:</w:t>
      </w:r>
    </w:p>
    <w:p w:rsidRPr="00606AE0" w:rsidR="00805628" w:rsidP="00733E97" w:rsidRDefault="00353DE7" w14:paraId="44F2AF17" w14:textId="4843659C">
      <w:pPr>
        <w:pStyle w:val="Normal1"/>
        <w:numPr>
          <w:ilvl w:val="0"/>
          <w:numId w:val="9"/>
        </w:numPr>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 xml:space="preserve">Example </w:t>
      </w:r>
      <w:r w:rsidRPr="00606AE0" w:rsidR="00DB4E75">
        <w:rPr>
          <w:rFonts w:ascii="Noto Sans" w:hAnsi="Noto Sans" w:eastAsia="Times New Roman" w:cs="Noto Sans"/>
          <w:b/>
          <w:bCs/>
          <w:color w:val="auto"/>
        </w:rPr>
        <w:t>Goal</w:t>
      </w:r>
      <w:r w:rsidRPr="00606AE0">
        <w:rPr>
          <w:rFonts w:ascii="Noto Sans" w:hAnsi="Noto Sans" w:eastAsia="Times New Roman" w:cs="Noto Sans"/>
          <w:b/>
          <w:bCs/>
          <w:color w:val="auto"/>
        </w:rPr>
        <w:t xml:space="preserve"> 1</w:t>
      </w:r>
      <w:r w:rsidRPr="00606AE0" w:rsidR="00DB4E75">
        <w:rPr>
          <w:rFonts w:ascii="Noto Sans" w:hAnsi="Noto Sans" w:eastAsia="Times New Roman" w:cs="Noto Sans"/>
          <w:b/>
          <w:bCs/>
          <w:color w:val="auto"/>
        </w:rPr>
        <w:t xml:space="preserve">: </w:t>
      </w:r>
      <w:r w:rsidRPr="00606AE0" w:rsidR="0093241E">
        <w:rPr>
          <w:rFonts w:ascii="Noto Sans" w:hAnsi="Noto Sans" w:eastAsia="Times New Roman" w:cs="Noto Sans"/>
          <w:b/>
          <w:bCs/>
          <w:color w:val="auto"/>
        </w:rPr>
        <w:t>T</w:t>
      </w:r>
      <w:r w:rsidRPr="00606AE0" w:rsidR="00D42458">
        <w:rPr>
          <w:rFonts w:ascii="Noto Sans" w:hAnsi="Noto Sans" w:eastAsia="Times New Roman" w:cs="Noto Sans"/>
          <w:b/>
          <w:bCs/>
          <w:color w:val="auto"/>
        </w:rPr>
        <w:t>o obtain an overall picture of how well the system is functioning</w:t>
      </w:r>
      <w:r w:rsidRPr="00606AE0" w:rsidR="00805628">
        <w:rPr>
          <w:rFonts w:ascii="Noto Sans" w:hAnsi="Noto Sans" w:eastAsia="Times New Roman" w:cs="Noto Sans"/>
          <w:b/>
          <w:bCs/>
          <w:color w:val="auto"/>
        </w:rPr>
        <w:t>.</w:t>
      </w:r>
    </w:p>
    <w:p w:rsidRPr="00606AE0" w:rsidR="007C6A3F" w:rsidP="00733E97" w:rsidRDefault="00DA15E5" w14:paraId="6F1D1A38" w14:textId="58EBAC03">
      <w:pPr>
        <w:pStyle w:val="Normal1"/>
        <w:numPr>
          <w:ilvl w:val="0"/>
          <w:numId w:val="10"/>
        </w:numPr>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To understand how the </w:t>
      </w:r>
      <w:r w:rsidRPr="00606AE0" w:rsidR="00F4475C">
        <w:rPr>
          <w:rFonts w:ascii="Noto Sans" w:hAnsi="Noto Sans" w:eastAsia="Times New Roman" w:cs="Noto Sans"/>
          <w:color w:val="auto"/>
        </w:rPr>
        <w:t xml:space="preserve">EBS </w:t>
      </w:r>
      <w:r w:rsidRPr="00606AE0">
        <w:rPr>
          <w:rFonts w:ascii="Noto Sans" w:hAnsi="Noto Sans" w:eastAsia="Times New Roman" w:cs="Noto Sans"/>
          <w:color w:val="auto"/>
        </w:rPr>
        <w:t xml:space="preserve">system functions across sites with different characteristics, careful site selection is needed to capture </w:t>
      </w:r>
      <w:r w:rsidRPr="00606AE0" w:rsidR="00F4475C">
        <w:rPr>
          <w:rFonts w:ascii="Noto Sans" w:hAnsi="Noto Sans" w:eastAsia="Times New Roman" w:cs="Noto Sans"/>
          <w:color w:val="auto"/>
        </w:rPr>
        <w:t xml:space="preserve">EBS </w:t>
      </w:r>
      <w:r w:rsidRPr="00606AE0">
        <w:rPr>
          <w:rFonts w:ascii="Noto Sans" w:hAnsi="Noto Sans" w:eastAsia="Times New Roman" w:cs="Noto Sans"/>
          <w:color w:val="auto"/>
        </w:rPr>
        <w:t xml:space="preserve">performance in varied settings. Selection should also consider each site’s coverage size, as larger sites may represent a greater share of the </w:t>
      </w:r>
      <w:r w:rsidRPr="00606AE0" w:rsidR="00F4475C">
        <w:rPr>
          <w:rFonts w:ascii="Noto Sans" w:hAnsi="Noto Sans" w:eastAsia="Times New Roman" w:cs="Noto Sans"/>
          <w:color w:val="auto"/>
        </w:rPr>
        <w:t>data</w:t>
      </w:r>
      <w:r w:rsidRPr="00606AE0" w:rsidR="004A1D70">
        <w:rPr>
          <w:rFonts w:ascii="Noto Sans" w:hAnsi="Noto Sans" w:eastAsia="Times New Roman" w:cs="Noto Sans"/>
          <w:color w:val="auto"/>
        </w:rPr>
        <w:t xml:space="preserve"> being evaluated</w:t>
      </w:r>
      <w:r w:rsidRPr="00606AE0">
        <w:rPr>
          <w:rFonts w:ascii="Noto Sans" w:hAnsi="Noto Sans" w:eastAsia="Times New Roman" w:cs="Noto Sans"/>
          <w:color w:val="auto"/>
        </w:rPr>
        <w:t>.</w:t>
      </w:r>
    </w:p>
    <w:p w:rsidRPr="00606AE0" w:rsidR="008225D6" w:rsidP="00733E97" w:rsidRDefault="00DB4E75" w14:paraId="75F4E1CC" w14:textId="3020A315">
      <w:pPr>
        <w:pStyle w:val="Normal1"/>
        <w:numPr>
          <w:ilvl w:val="0"/>
          <w:numId w:val="10"/>
        </w:numPr>
        <w:spacing w:line="240" w:lineRule="auto"/>
        <w:rPr>
          <w:rFonts w:ascii="Noto Sans" w:hAnsi="Noto Sans" w:eastAsia="Times New Roman" w:cs="Noto Sans"/>
          <w:color w:val="000000" w:themeColor="text1"/>
        </w:rPr>
      </w:pPr>
      <w:r w:rsidRPr="00606AE0">
        <w:rPr>
          <w:rFonts w:ascii="Noto Sans" w:hAnsi="Noto Sans" w:eastAsia="Times New Roman" w:cs="Noto Sans"/>
          <w:b/>
          <w:color w:val="auto"/>
        </w:rPr>
        <w:t>Considerations:</w:t>
      </w:r>
      <w:r w:rsidRPr="00606AE0" w:rsidR="00EA5EF0">
        <w:rPr>
          <w:rFonts w:ascii="Noto Sans" w:hAnsi="Noto Sans" w:eastAsia="Times New Roman" w:cs="Noto Sans"/>
          <w:color w:val="auto"/>
        </w:rPr>
        <w:t xml:space="preserve"> Differences in functionality</w:t>
      </w:r>
      <w:r w:rsidRPr="00606AE0" w:rsidR="00A961A4">
        <w:rPr>
          <w:rFonts w:ascii="Noto Sans" w:hAnsi="Noto Sans" w:eastAsia="Times New Roman" w:cs="Noto Sans"/>
          <w:color w:val="auto"/>
        </w:rPr>
        <w:t xml:space="preserve"> </w:t>
      </w:r>
      <w:r w:rsidRPr="00606AE0" w:rsidR="004B53CA">
        <w:rPr>
          <w:rFonts w:ascii="Noto Sans" w:hAnsi="Noto Sans" w:eastAsia="Times New Roman" w:cs="Noto Sans"/>
          <w:color w:val="auto"/>
        </w:rPr>
        <w:t xml:space="preserve">and </w:t>
      </w:r>
      <w:r w:rsidRPr="00606AE0" w:rsidR="00A4482A">
        <w:rPr>
          <w:rFonts w:ascii="Noto Sans" w:hAnsi="Noto Sans" w:eastAsia="Times New Roman" w:cs="Noto Sans"/>
          <w:color w:val="auto"/>
        </w:rPr>
        <w:t xml:space="preserve">risk profiles </w:t>
      </w:r>
      <w:r w:rsidRPr="00606AE0" w:rsidR="00D4445C">
        <w:rPr>
          <w:rFonts w:ascii="Noto Sans" w:hAnsi="Noto Sans" w:eastAsia="Times New Roman" w:cs="Noto Sans"/>
          <w:color w:val="auto"/>
        </w:rPr>
        <w:t>of sites</w:t>
      </w:r>
      <w:r w:rsidRPr="00606AE0" w:rsidR="0067241D">
        <w:rPr>
          <w:rFonts w:ascii="Noto Sans" w:hAnsi="Noto Sans" w:eastAsia="Times New Roman" w:cs="Noto Sans"/>
          <w:color w:val="auto"/>
        </w:rPr>
        <w:t xml:space="preserve"> calls for ensuring r</w:t>
      </w:r>
      <w:r w:rsidRPr="00606AE0" w:rsidR="008225D6">
        <w:rPr>
          <w:rFonts w:ascii="Noto Sans" w:hAnsi="Noto Sans" w:eastAsia="Times New Roman" w:cs="Noto Sans"/>
          <w:color w:val="auto"/>
        </w:rPr>
        <w:t xml:space="preserve">epresentation of </w:t>
      </w:r>
      <w:r w:rsidRPr="00606AE0" w:rsidR="00541D62">
        <w:rPr>
          <w:rFonts w:ascii="Noto Sans" w:hAnsi="Noto Sans" w:eastAsia="Times New Roman" w:cs="Noto Sans"/>
          <w:color w:val="auto"/>
        </w:rPr>
        <w:t xml:space="preserve">different </w:t>
      </w:r>
      <w:r w:rsidRPr="00606AE0" w:rsidR="002E73E5">
        <w:rPr>
          <w:rFonts w:ascii="Noto Sans" w:hAnsi="Noto Sans" w:eastAsia="Times New Roman" w:cs="Noto Sans"/>
          <w:color w:val="auto"/>
        </w:rPr>
        <w:t>site characteristics</w:t>
      </w:r>
      <w:r w:rsidRPr="00606AE0" w:rsidR="00B91D28">
        <w:rPr>
          <w:rFonts w:ascii="Noto Sans" w:hAnsi="Noto Sans" w:eastAsia="Times New Roman" w:cs="Noto Sans"/>
          <w:color w:val="auto"/>
        </w:rPr>
        <w:t xml:space="preserve"> in selection</w:t>
      </w:r>
      <w:r w:rsidRPr="00606AE0" w:rsidR="008225D6">
        <w:rPr>
          <w:rFonts w:ascii="Noto Sans" w:hAnsi="Noto Sans" w:eastAsia="Times New Roman" w:cs="Noto Sans"/>
          <w:color w:val="auto"/>
        </w:rPr>
        <w:t>:</w:t>
      </w:r>
    </w:p>
    <w:tbl>
      <w:tblPr>
        <w:tblStyle w:val="TableGrid"/>
        <w:tblW w:w="0" w:type="auto"/>
        <w:tblInd w:w="85" w:type="dxa"/>
        <w:tblLayout w:type="fixed"/>
        <w:tblLook w:val="04A0" w:firstRow="1" w:lastRow="0" w:firstColumn="1" w:lastColumn="0" w:noHBand="0" w:noVBand="1"/>
      </w:tblPr>
      <w:tblGrid>
        <w:gridCol w:w="2250"/>
        <w:gridCol w:w="7015"/>
      </w:tblGrid>
      <w:tr w:rsidRPr="00606AE0" w:rsidR="00C05E00" w:rsidTr="49BC3DCE" w14:paraId="6181249E" w14:textId="77777777">
        <w:trPr>
          <w:tblHeader/>
        </w:trPr>
        <w:tc>
          <w:tcPr>
            <w:tcW w:w="2250" w:type="dxa"/>
            <w:shd w:val="clear" w:color="auto" w:fill="D9D9D9" w:themeFill="background1" w:themeFillShade="D9"/>
          </w:tcPr>
          <w:p w:rsidRPr="00606AE0" w:rsidR="00C05E00" w:rsidP="00C05E00" w:rsidRDefault="00C05E00" w14:paraId="63C19853" w14:textId="2B96C434">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Site Characteristic</w:t>
            </w:r>
            <w:r w:rsidRPr="00606AE0" w:rsidR="00525E58">
              <w:rPr>
                <w:rFonts w:ascii="Noto Sans" w:hAnsi="Noto Sans" w:eastAsia="Times New Roman" w:cs="Noto Sans"/>
                <w:b/>
                <w:bCs/>
                <w:color w:val="auto"/>
              </w:rPr>
              <w:t>s</w:t>
            </w:r>
          </w:p>
        </w:tc>
        <w:tc>
          <w:tcPr>
            <w:tcW w:w="7015" w:type="dxa"/>
            <w:shd w:val="clear" w:color="auto" w:fill="D9D9D9" w:themeFill="background1" w:themeFillShade="D9"/>
          </w:tcPr>
          <w:p w:rsidRPr="00606AE0" w:rsidR="00C05E00" w:rsidP="00C05E00" w:rsidRDefault="001009B0" w14:paraId="14FDA3C9" w14:textId="34E54251">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Reason for Consideration</w:t>
            </w:r>
          </w:p>
        </w:tc>
      </w:tr>
      <w:tr w:rsidRPr="00606AE0" w:rsidR="00C05E00" w:rsidTr="49BC3DCE" w14:paraId="7EB40C7B" w14:textId="77777777">
        <w:tc>
          <w:tcPr>
            <w:tcW w:w="2250" w:type="dxa"/>
          </w:tcPr>
          <w:p w:rsidRPr="00606AE0" w:rsidR="00C05E00" w:rsidP="49BC3DCE" w:rsidRDefault="5A647A7A" w14:paraId="3266AFFE" w14:textId="5ED45077">
            <w:pPr>
              <w:pStyle w:val="Normal1"/>
              <w:spacing w:line="240" w:lineRule="auto"/>
              <w:rPr>
                <w:rFonts w:ascii="Noto Sans" w:hAnsi="Noto Sans" w:eastAsia="Times New Roman" w:cs="Noto Sans"/>
                <w:color w:val="auto"/>
              </w:rPr>
            </w:pPr>
            <w:r w:rsidRPr="00606AE0">
              <w:rPr>
                <w:rFonts w:ascii="Noto Sans" w:hAnsi="Noto Sans" w:eastAsia="Times New Roman" w:cs="Noto Sans"/>
                <w:b/>
                <w:bCs/>
                <w:color w:val="auto"/>
              </w:rPr>
              <w:t>Modality used</w:t>
            </w:r>
            <w:r w:rsidRPr="00606AE0" w:rsidR="563F57A6">
              <w:rPr>
                <w:rFonts w:ascii="Noto Sans" w:hAnsi="Noto Sans" w:eastAsia="Times New Roman" w:cs="Noto Sans"/>
                <w:color w:val="auto"/>
              </w:rPr>
              <w:t xml:space="preserve"> </w:t>
            </w:r>
          </w:p>
        </w:tc>
        <w:tc>
          <w:tcPr>
            <w:tcW w:w="7015" w:type="dxa"/>
          </w:tcPr>
          <w:p w:rsidRPr="00606AE0" w:rsidR="00C05E00" w:rsidP="00C05E00" w:rsidRDefault="00FA391F" w14:paraId="287A8103" w14:textId="5865076F">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Different modalities</w:t>
            </w:r>
            <w:r w:rsidRPr="00606AE0" w:rsidR="00B17F75">
              <w:rPr>
                <w:rFonts w:ascii="Noto Sans" w:hAnsi="Noto Sans" w:eastAsia="Times New Roman" w:cs="Noto Sans"/>
                <w:color w:val="auto"/>
              </w:rPr>
              <w:t xml:space="preserve"> u</w:t>
            </w:r>
            <w:r w:rsidRPr="00606AE0" w:rsidR="001009B0">
              <w:rPr>
                <w:rFonts w:ascii="Noto Sans" w:hAnsi="Noto Sans" w:eastAsia="Times New Roman" w:cs="Noto Sans"/>
                <w:color w:val="auto"/>
              </w:rPr>
              <w:t>se slightly different methods for detection</w:t>
            </w:r>
            <w:r w:rsidRPr="00606AE0" w:rsidR="009A4B2C">
              <w:rPr>
                <w:rFonts w:ascii="Noto Sans" w:hAnsi="Noto Sans" w:eastAsia="Times New Roman" w:cs="Noto Sans"/>
                <w:color w:val="auto"/>
              </w:rPr>
              <w:t xml:space="preserve"> and reporting</w:t>
            </w:r>
            <w:r w:rsidRPr="00606AE0" w:rsidR="00503A49">
              <w:rPr>
                <w:rFonts w:ascii="Noto Sans" w:hAnsi="Noto Sans" w:eastAsia="Times New Roman" w:cs="Noto Sans"/>
                <w:color w:val="auto"/>
              </w:rPr>
              <w:t xml:space="preserve"> (e.g. media, hotlines, facility, community)</w:t>
            </w:r>
            <w:r w:rsidRPr="00606AE0" w:rsidR="009A4B2C">
              <w:rPr>
                <w:rFonts w:ascii="Noto Sans" w:hAnsi="Noto Sans" w:eastAsia="Times New Roman" w:cs="Noto Sans"/>
                <w:color w:val="auto"/>
              </w:rPr>
              <w:t xml:space="preserve">; </w:t>
            </w:r>
            <w:r w:rsidRPr="00606AE0" w:rsidR="00DD75CE">
              <w:rPr>
                <w:rFonts w:ascii="Noto Sans" w:hAnsi="Noto Sans" w:eastAsia="Times New Roman" w:cs="Noto Sans"/>
                <w:color w:val="auto"/>
              </w:rPr>
              <w:t xml:space="preserve">require </w:t>
            </w:r>
            <w:r w:rsidRPr="00606AE0" w:rsidR="00220B58">
              <w:rPr>
                <w:rFonts w:ascii="Noto Sans" w:hAnsi="Noto Sans" w:eastAsia="Times New Roman" w:cs="Noto Sans"/>
                <w:color w:val="auto"/>
              </w:rPr>
              <w:t xml:space="preserve">a differing number of sites to </w:t>
            </w:r>
            <w:r w:rsidRPr="00606AE0" w:rsidR="00ED1B81">
              <w:rPr>
                <w:rFonts w:ascii="Noto Sans" w:hAnsi="Noto Sans" w:eastAsia="Times New Roman" w:cs="Noto Sans"/>
                <w:color w:val="auto"/>
              </w:rPr>
              <w:t>implement</w:t>
            </w:r>
            <w:r w:rsidRPr="00606AE0" w:rsidR="00DF5C84">
              <w:rPr>
                <w:rFonts w:ascii="Noto Sans" w:hAnsi="Noto Sans" w:eastAsia="Times New Roman" w:cs="Noto Sans"/>
                <w:color w:val="auto"/>
              </w:rPr>
              <w:t xml:space="preserve">; </w:t>
            </w:r>
            <w:r w:rsidRPr="00606AE0" w:rsidR="00CA2B08">
              <w:rPr>
                <w:rFonts w:ascii="Noto Sans" w:hAnsi="Noto Sans" w:eastAsia="Times New Roman" w:cs="Noto Sans"/>
                <w:color w:val="auto"/>
              </w:rPr>
              <w:t>may</w:t>
            </w:r>
            <w:r w:rsidRPr="00606AE0" w:rsidR="009A4B2C">
              <w:rPr>
                <w:rFonts w:ascii="Noto Sans" w:hAnsi="Noto Sans" w:eastAsia="Times New Roman" w:cs="Noto Sans"/>
                <w:color w:val="auto"/>
              </w:rPr>
              <w:t xml:space="preserve"> have </w:t>
            </w:r>
            <w:r w:rsidRPr="00606AE0" w:rsidR="00CA2B08">
              <w:rPr>
                <w:rFonts w:ascii="Noto Sans" w:hAnsi="Noto Sans" w:eastAsia="Times New Roman" w:cs="Noto Sans"/>
                <w:color w:val="auto"/>
              </w:rPr>
              <w:t xml:space="preserve">different </w:t>
            </w:r>
            <w:proofErr w:type="gramStart"/>
            <w:r w:rsidRPr="00606AE0" w:rsidR="009A4B2C">
              <w:rPr>
                <w:rFonts w:ascii="Noto Sans" w:hAnsi="Noto Sans" w:eastAsia="Times New Roman" w:cs="Noto Sans"/>
                <w:color w:val="auto"/>
              </w:rPr>
              <w:t>timeliness</w:t>
            </w:r>
            <w:proofErr w:type="gramEnd"/>
            <w:r w:rsidRPr="00606AE0" w:rsidR="00613194">
              <w:rPr>
                <w:rFonts w:ascii="Noto Sans" w:hAnsi="Noto Sans" w:eastAsia="Times New Roman" w:cs="Noto Sans"/>
                <w:color w:val="auto"/>
              </w:rPr>
              <w:t xml:space="preserve"> and cost</w:t>
            </w:r>
            <w:r w:rsidRPr="00606AE0" w:rsidR="009A4B2C">
              <w:rPr>
                <w:rFonts w:ascii="Noto Sans" w:hAnsi="Noto Sans" w:eastAsia="Times New Roman" w:cs="Noto Sans"/>
                <w:color w:val="auto"/>
              </w:rPr>
              <w:t xml:space="preserve"> implications </w:t>
            </w:r>
            <w:r w:rsidRPr="00606AE0" w:rsidR="009E7832">
              <w:rPr>
                <w:rFonts w:ascii="Noto Sans" w:hAnsi="Noto Sans" w:eastAsia="Times New Roman" w:cs="Noto Sans"/>
                <w:color w:val="auto"/>
              </w:rPr>
              <w:t xml:space="preserve">associated with implementation </w:t>
            </w:r>
            <w:r w:rsidRPr="00606AE0" w:rsidR="009A4B2C">
              <w:rPr>
                <w:rFonts w:ascii="Noto Sans" w:hAnsi="Noto Sans" w:eastAsia="Times New Roman" w:cs="Noto Sans"/>
                <w:color w:val="auto"/>
              </w:rPr>
              <w:t xml:space="preserve">that </w:t>
            </w:r>
            <w:r w:rsidRPr="00606AE0" w:rsidR="006E5952">
              <w:rPr>
                <w:rFonts w:ascii="Noto Sans" w:hAnsi="Noto Sans" w:eastAsia="Times New Roman" w:cs="Noto Sans"/>
                <w:color w:val="auto"/>
              </w:rPr>
              <w:t xml:space="preserve">could </w:t>
            </w:r>
            <w:r w:rsidRPr="00606AE0" w:rsidR="00294883">
              <w:rPr>
                <w:rFonts w:ascii="Noto Sans" w:hAnsi="Noto Sans" w:eastAsia="Times New Roman" w:cs="Noto Sans"/>
                <w:color w:val="auto"/>
              </w:rPr>
              <w:t>i</w:t>
            </w:r>
            <w:r w:rsidRPr="00606AE0" w:rsidR="00613194">
              <w:rPr>
                <w:rFonts w:ascii="Noto Sans" w:hAnsi="Noto Sans" w:eastAsia="Times New Roman" w:cs="Noto Sans"/>
                <w:color w:val="auto"/>
              </w:rPr>
              <w:t xml:space="preserve">nform program </w:t>
            </w:r>
            <w:r w:rsidRPr="00606AE0" w:rsidR="00EE5DC9">
              <w:rPr>
                <w:rFonts w:ascii="Noto Sans" w:hAnsi="Noto Sans" w:eastAsia="Times New Roman" w:cs="Noto Sans"/>
                <w:color w:val="auto"/>
              </w:rPr>
              <w:t>planning</w:t>
            </w:r>
            <w:r w:rsidRPr="00606AE0" w:rsidR="00294883">
              <w:rPr>
                <w:rFonts w:ascii="Noto Sans" w:hAnsi="Noto Sans" w:eastAsia="Times New Roman" w:cs="Noto Sans"/>
                <w:color w:val="auto"/>
              </w:rPr>
              <w:t xml:space="preserve"> </w:t>
            </w:r>
          </w:p>
        </w:tc>
      </w:tr>
      <w:tr w:rsidRPr="00606AE0" w:rsidR="00C05E00" w:rsidTr="49BC3DCE" w14:paraId="3779BD6F" w14:textId="77777777">
        <w:tc>
          <w:tcPr>
            <w:tcW w:w="2250" w:type="dxa"/>
          </w:tcPr>
          <w:p w:rsidRPr="00606AE0" w:rsidR="00C05E00" w:rsidP="00C05E00" w:rsidRDefault="00EE5DC9" w14:paraId="5C4FB3F5" w14:textId="20DB1C8C">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Rural vs urban setting</w:t>
            </w:r>
          </w:p>
        </w:tc>
        <w:tc>
          <w:tcPr>
            <w:tcW w:w="7015" w:type="dxa"/>
          </w:tcPr>
          <w:p w:rsidRPr="00606AE0" w:rsidR="00C05E00" w:rsidP="00C05E00" w:rsidRDefault="00EE5DC9" w14:paraId="78B79FC8" w14:textId="000947C4">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May have differing access to resources and connectivity as well as differing risk profiles especially for areas adjacent to wildlife or where land use change is occurring</w:t>
            </w:r>
          </w:p>
        </w:tc>
      </w:tr>
      <w:tr w:rsidRPr="00606AE0" w:rsidR="00C05E00" w:rsidTr="49BC3DCE" w14:paraId="71E85B27" w14:textId="77777777">
        <w:tc>
          <w:tcPr>
            <w:tcW w:w="2250" w:type="dxa"/>
          </w:tcPr>
          <w:p w:rsidRPr="00606AE0" w:rsidR="00C05E00" w:rsidP="00C05E00" w:rsidRDefault="00F461D9" w14:paraId="546515E0" w14:textId="734ED26A">
            <w:pPr>
              <w:pStyle w:val="Normal1"/>
              <w:spacing w:line="240" w:lineRule="auto"/>
              <w:rPr>
                <w:rFonts w:ascii="Noto Sans" w:hAnsi="Noto Sans" w:eastAsia="Times New Roman" w:cs="Noto Sans"/>
                <w:color w:val="auto"/>
              </w:rPr>
            </w:pPr>
            <w:r w:rsidRPr="00606AE0">
              <w:rPr>
                <w:rFonts w:ascii="Noto Sans" w:hAnsi="Noto Sans" w:eastAsia="Times New Roman" w:cs="Noto Sans"/>
                <w:b/>
                <w:bCs/>
                <w:color w:val="auto"/>
              </w:rPr>
              <w:t>Connectivity</w:t>
            </w:r>
          </w:p>
        </w:tc>
        <w:tc>
          <w:tcPr>
            <w:tcW w:w="7015" w:type="dxa"/>
          </w:tcPr>
          <w:p w:rsidRPr="00606AE0" w:rsidR="00C05E00" w:rsidP="00C05E00" w:rsidRDefault="00202234" w14:paraId="45052850" w14:textId="036DADD5">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Lack of connectivity (e.g. cell service) m</w:t>
            </w:r>
            <w:r w:rsidRPr="00606AE0" w:rsidR="005E165C">
              <w:rPr>
                <w:rFonts w:ascii="Noto Sans" w:hAnsi="Noto Sans" w:eastAsia="Times New Roman" w:cs="Noto Sans"/>
                <w:color w:val="auto"/>
              </w:rPr>
              <w:t>ay impact data collection</w:t>
            </w:r>
            <w:r w:rsidRPr="00606AE0" w:rsidR="009B2640">
              <w:rPr>
                <w:rFonts w:ascii="Noto Sans" w:hAnsi="Noto Sans" w:eastAsia="Times New Roman" w:cs="Noto Sans"/>
                <w:color w:val="auto"/>
              </w:rPr>
              <w:t>, verification,</w:t>
            </w:r>
            <w:r w:rsidRPr="00606AE0" w:rsidR="005E165C">
              <w:rPr>
                <w:rFonts w:ascii="Noto Sans" w:hAnsi="Noto Sans" w:eastAsia="Times New Roman" w:cs="Noto Sans"/>
                <w:color w:val="auto"/>
              </w:rPr>
              <w:t xml:space="preserve"> and the quality </w:t>
            </w:r>
            <w:r w:rsidRPr="00606AE0" w:rsidR="009B2640">
              <w:rPr>
                <w:rFonts w:ascii="Noto Sans" w:hAnsi="Noto Sans" w:eastAsia="Times New Roman" w:cs="Noto Sans"/>
                <w:color w:val="auto"/>
              </w:rPr>
              <w:t xml:space="preserve">or detail </w:t>
            </w:r>
            <w:r w:rsidRPr="00606AE0" w:rsidR="005E165C">
              <w:rPr>
                <w:rFonts w:ascii="Noto Sans" w:hAnsi="Noto Sans" w:eastAsia="Times New Roman" w:cs="Noto Sans"/>
                <w:color w:val="auto"/>
              </w:rPr>
              <w:t>of the data</w:t>
            </w:r>
            <w:r w:rsidRPr="00606AE0" w:rsidR="00200645">
              <w:rPr>
                <w:rFonts w:ascii="Noto Sans" w:hAnsi="Noto Sans" w:eastAsia="Times New Roman" w:cs="Noto Sans"/>
                <w:color w:val="auto"/>
              </w:rPr>
              <w:t xml:space="preserve"> reported</w:t>
            </w:r>
          </w:p>
        </w:tc>
      </w:tr>
      <w:tr w:rsidRPr="00606AE0" w:rsidR="00C05E00" w:rsidTr="49BC3DCE" w14:paraId="0158E40D" w14:textId="77777777">
        <w:tc>
          <w:tcPr>
            <w:tcW w:w="2250" w:type="dxa"/>
          </w:tcPr>
          <w:p w:rsidRPr="00606AE0" w:rsidR="00C05E00" w:rsidP="00C05E00" w:rsidRDefault="002D337D" w14:paraId="79FDDC0E" w14:textId="3DE772F7">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Border regions</w:t>
            </w:r>
          </w:p>
        </w:tc>
        <w:tc>
          <w:tcPr>
            <w:tcW w:w="7015" w:type="dxa"/>
          </w:tcPr>
          <w:p w:rsidRPr="00606AE0" w:rsidR="00C05E00" w:rsidP="00C05E00" w:rsidRDefault="001715EB" w14:paraId="1AEFECB7" w14:textId="7679BB7E">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Are critical areas to ensure EBS capacity given the large volume of people moving</w:t>
            </w:r>
          </w:p>
        </w:tc>
      </w:tr>
      <w:tr w:rsidRPr="00606AE0" w:rsidR="00C05E00" w:rsidTr="49BC3DCE" w14:paraId="73E1D0BF" w14:textId="77777777">
        <w:tc>
          <w:tcPr>
            <w:tcW w:w="2250" w:type="dxa"/>
          </w:tcPr>
          <w:p w:rsidRPr="00606AE0" w:rsidR="00C05E00" w:rsidP="00C05E00" w:rsidRDefault="00587A3D" w14:paraId="4A3189B5" w14:textId="0612A176">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 xml:space="preserve">Location and </w:t>
            </w:r>
            <w:r w:rsidRPr="00606AE0" w:rsidR="005E70D4">
              <w:rPr>
                <w:rFonts w:ascii="Noto Sans" w:hAnsi="Noto Sans" w:eastAsia="Times New Roman" w:cs="Noto Sans"/>
                <w:b/>
                <w:bCs/>
                <w:color w:val="auto"/>
              </w:rPr>
              <w:t>Geography</w:t>
            </w:r>
          </w:p>
        </w:tc>
        <w:tc>
          <w:tcPr>
            <w:tcW w:w="7015" w:type="dxa"/>
          </w:tcPr>
          <w:p w:rsidRPr="00606AE0" w:rsidR="00C05E00" w:rsidP="00C05E00" w:rsidRDefault="008411C1" w14:paraId="697CCD6D" w14:textId="20D47D74">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Differences in g</w:t>
            </w:r>
            <w:r w:rsidRPr="00606AE0" w:rsidR="002D337D">
              <w:rPr>
                <w:rFonts w:ascii="Noto Sans" w:hAnsi="Noto Sans" w:eastAsia="Times New Roman" w:cs="Noto Sans"/>
                <w:color w:val="auto"/>
              </w:rPr>
              <w:t>eography</w:t>
            </w:r>
            <w:r w:rsidRPr="00606AE0">
              <w:rPr>
                <w:rFonts w:ascii="Noto Sans" w:hAnsi="Noto Sans" w:eastAsia="Times New Roman" w:cs="Noto Sans"/>
                <w:color w:val="auto"/>
              </w:rPr>
              <w:t>, topography</w:t>
            </w:r>
            <w:r w:rsidRPr="00606AE0" w:rsidR="002D337D">
              <w:rPr>
                <w:rFonts w:ascii="Noto Sans" w:hAnsi="Noto Sans" w:eastAsia="Times New Roman" w:cs="Noto Sans"/>
                <w:color w:val="auto"/>
              </w:rPr>
              <w:t xml:space="preserve">, biodiversity, </w:t>
            </w:r>
            <w:r w:rsidRPr="00606AE0" w:rsidR="002C50A7">
              <w:rPr>
                <w:rFonts w:ascii="Noto Sans" w:hAnsi="Noto Sans" w:eastAsia="Times New Roman" w:cs="Noto Sans"/>
                <w:color w:val="auto"/>
              </w:rPr>
              <w:t>history of previous outbreaks</w:t>
            </w:r>
            <w:r w:rsidRPr="00606AE0" w:rsidR="00246CE0">
              <w:rPr>
                <w:rFonts w:ascii="Noto Sans" w:hAnsi="Noto Sans" w:eastAsia="Times New Roman" w:cs="Noto Sans"/>
                <w:color w:val="auto"/>
              </w:rPr>
              <w:t xml:space="preserve">, </w:t>
            </w:r>
            <w:r w:rsidRPr="00606AE0" w:rsidR="008F65DB">
              <w:rPr>
                <w:rFonts w:ascii="Noto Sans" w:hAnsi="Noto Sans" w:eastAsia="Times New Roman" w:cs="Noto Sans"/>
                <w:color w:val="auto"/>
              </w:rPr>
              <w:t xml:space="preserve">land-use </w:t>
            </w:r>
            <w:r w:rsidRPr="00606AE0" w:rsidR="00EA166F">
              <w:rPr>
                <w:rFonts w:ascii="Noto Sans" w:hAnsi="Noto Sans" w:eastAsia="Times New Roman" w:cs="Noto Sans"/>
                <w:color w:val="auto"/>
              </w:rPr>
              <w:t xml:space="preserve">change </w:t>
            </w:r>
            <w:r w:rsidRPr="00606AE0" w:rsidR="008F65DB">
              <w:rPr>
                <w:rFonts w:ascii="Noto Sans" w:hAnsi="Noto Sans" w:eastAsia="Times New Roman" w:cs="Noto Sans"/>
                <w:color w:val="auto"/>
              </w:rPr>
              <w:t xml:space="preserve">and </w:t>
            </w:r>
            <w:r w:rsidRPr="00606AE0" w:rsidR="002D337D">
              <w:rPr>
                <w:rFonts w:ascii="Noto Sans" w:hAnsi="Noto Sans" w:eastAsia="Times New Roman" w:cs="Noto Sans"/>
                <w:color w:val="auto"/>
              </w:rPr>
              <w:t xml:space="preserve">disturbance, </w:t>
            </w:r>
            <w:r w:rsidRPr="00606AE0" w:rsidR="00D14183">
              <w:rPr>
                <w:rFonts w:ascii="Noto Sans" w:hAnsi="Noto Sans" w:eastAsia="Times New Roman" w:cs="Noto Sans"/>
                <w:color w:val="auto"/>
              </w:rPr>
              <w:t>etc. could all influence factors like access</w:t>
            </w:r>
            <w:r w:rsidRPr="00606AE0" w:rsidR="00324994">
              <w:rPr>
                <w:rFonts w:ascii="Noto Sans" w:hAnsi="Noto Sans" w:eastAsia="Times New Roman" w:cs="Noto Sans"/>
                <w:color w:val="auto"/>
              </w:rPr>
              <w:t xml:space="preserve"> to resources, risk profiles regarding </w:t>
            </w:r>
            <w:r w:rsidRPr="00606AE0" w:rsidR="002D337D">
              <w:rPr>
                <w:rFonts w:ascii="Noto Sans" w:hAnsi="Noto Sans" w:eastAsia="Times New Roman" w:cs="Noto Sans"/>
                <w:color w:val="auto"/>
              </w:rPr>
              <w:t>disease transmission</w:t>
            </w:r>
            <w:r w:rsidRPr="00606AE0" w:rsidR="005C3A9D">
              <w:rPr>
                <w:rFonts w:ascii="Noto Sans" w:hAnsi="Noto Sans" w:eastAsia="Times New Roman" w:cs="Noto Sans"/>
                <w:color w:val="auto"/>
              </w:rPr>
              <w:t xml:space="preserve"> </w:t>
            </w:r>
            <w:r w:rsidRPr="00606AE0" w:rsidR="00324994">
              <w:rPr>
                <w:rFonts w:ascii="Noto Sans" w:hAnsi="Noto Sans" w:eastAsia="Times New Roman" w:cs="Noto Sans"/>
                <w:color w:val="auto"/>
              </w:rPr>
              <w:t>and burden</w:t>
            </w:r>
          </w:p>
        </w:tc>
      </w:tr>
      <w:tr w:rsidRPr="00606AE0" w:rsidR="00341083" w:rsidTr="49BC3DCE" w14:paraId="68B8E62A" w14:textId="77777777">
        <w:tc>
          <w:tcPr>
            <w:tcW w:w="2250" w:type="dxa"/>
          </w:tcPr>
          <w:p w:rsidRPr="00606AE0" w:rsidR="00341083" w:rsidP="00C05E00" w:rsidRDefault="00BF307A" w14:paraId="60086E53" w14:textId="0E5E151A">
            <w:pPr>
              <w:pStyle w:val="Normal1"/>
              <w:spacing w:line="240" w:lineRule="auto"/>
              <w:rPr>
                <w:rFonts w:ascii="Noto Sans" w:hAnsi="Noto Sans" w:eastAsia="Times New Roman" w:cs="Noto Sans"/>
                <w:b/>
                <w:color w:val="auto"/>
              </w:rPr>
            </w:pPr>
            <w:r w:rsidRPr="00606AE0">
              <w:rPr>
                <w:rFonts w:ascii="Noto Sans" w:hAnsi="Noto Sans" w:eastAsia="Times New Roman" w:cs="Noto Sans"/>
                <w:b/>
                <w:color w:val="auto"/>
              </w:rPr>
              <w:t>Access to health facilities</w:t>
            </w:r>
          </w:p>
        </w:tc>
        <w:tc>
          <w:tcPr>
            <w:tcW w:w="7015" w:type="dxa"/>
          </w:tcPr>
          <w:p w:rsidRPr="00606AE0" w:rsidR="00341083" w:rsidP="00C05E00" w:rsidRDefault="00341083" w14:paraId="3E7D51D3" w14:textId="362CB7B2">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This can </w:t>
            </w:r>
            <w:proofErr w:type="gramStart"/>
            <w:r w:rsidRPr="00606AE0">
              <w:rPr>
                <w:rFonts w:ascii="Noto Sans" w:hAnsi="Noto Sans" w:eastAsia="Times New Roman" w:cs="Noto Sans"/>
                <w:color w:val="auto"/>
              </w:rPr>
              <w:t>impact</w:t>
            </w:r>
            <w:proofErr w:type="gramEnd"/>
            <w:r w:rsidRPr="00606AE0">
              <w:rPr>
                <w:rFonts w:ascii="Noto Sans" w:hAnsi="Noto Sans" w:eastAsia="Times New Roman" w:cs="Noto Sans"/>
                <w:color w:val="auto"/>
              </w:rPr>
              <w:t xml:space="preserve"> timeliness of detection of facility-based EBS and the</w:t>
            </w:r>
            <w:r w:rsidRPr="00606AE0" w:rsidR="00603453">
              <w:rPr>
                <w:rFonts w:ascii="Noto Sans" w:hAnsi="Noto Sans" w:eastAsia="Times New Roman" w:cs="Noto Sans"/>
                <w:color w:val="auto"/>
              </w:rPr>
              <w:t xml:space="preserve"> ability to</w:t>
            </w:r>
            <w:r w:rsidRPr="00606AE0">
              <w:rPr>
                <w:rFonts w:ascii="Noto Sans" w:hAnsi="Noto Sans" w:eastAsia="Times New Roman" w:cs="Noto Sans"/>
                <w:color w:val="auto"/>
              </w:rPr>
              <w:t xml:space="preserve"> respon</w:t>
            </w:r>
            <w:r w:rsidRPr="00606AE0" w:rsidR="00603453">
              <w:rPr>
                <w:rFonts w:ascii="Noto Sans" w:hAnsi="Noto Sans" w:eastAsia="Times New Roman" w:cs="Noto Sans"/>
                <w:color w:val="auto"/>
              </w:rPr>
              <w:t>d</w:t>
            </w:r>
            <w:r w:rsidRPr="00606AE0">
              <w:rPr>
                <w:rFonts w:ascii="Noto Sans" w:hAnsi="Noto Sans" w:eastAsia="Times New Roman" w:cs="Noto Sans"/>
                <w:color w:val="auto"/>
              </w:rPr>
              <w:t xml:space="preserve"> to an event</w:t>
            </w:r>
          </w:p>
        </w:tc>
      </w:tr>
      <w:tr w:rsidRPr="00606AE0" w:rsidR="00341083" w:rsidTr="49BC3DCE" w14:paraId="24AADA01" w14:textId="77777777">
        <w:tc>
          <w:tcPr>
            <w:tcW w:w="2250" w:type="dxa"/>
          </w:tcPr>
          <w:p w:rsidRPr="00606AE0" w:rsidR="00341083" w:rsidP="00C05E00" w:rsidRDefault="009410AC" w14:paraId="49B0441A" w14:textId="3EE72E66">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Site density</w:t>
            </w:r>
            <w:r w:rsidRPr="00606AE0" w:rsidR="002E2085">
              <w:rPr>
                <w:rFonts w:ascii="Noto Sans" w:hAnsi="Noto Sans" w:eastAsia="Times New Roman" w:cs="Noto Sans"/>
                <w:b/>
                <w:bCs/>
                <w:color w:val="auto"/>
              </w:rPr>
              <w:t xml:space="preserve"> per catchment area</w:t>
            </w:r>
          </w:p>
        </w:tc>
        <w:tc>
          <w:tcPr>
            <w:tcW w:w="7015" w:type="dxa"/>
          </w:tcPr>
          <w:p w:rsidRPr="00606AE0" w:rsidR="00341083" w:rsidP="00C05E00" w:rsidRDefault="00341083" w14:paraId="0A31698C" w14:textId="7ACE29B8">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Number of sites per reporting catchment area (e.g. community, local, intermediate, national</w:t>
            </w:r>
            <w:r w:rsidRPr="00606AE0" w:rsidR="00630494">
              <w:rPr>
                <w:rFonts w:ascii="Noto Sans" w:hAnsi="Noto Sans" w:eastAsia="Times New Roman" w:cs="Noto Sans"/>
                <w:color w:val="auto"/>
              </w:rPr>
              <w:t xml:space="preserve"> </w:t>
            </w:r>
            <w:r w:rsidRPr="00606AE0">
              <w:rPr>
                <w:rFonts w:ascii="Noto Sans" w:hAnsi="Noto Sans" w:eastAsia="Times New Roman" w:cs="Noto Sans"/>
                <w:color w:val="auto"/>
              </w:rPr>
              <w:t>level)</w:t>
            </w:r>
            <w:r w:rsidRPr="00606AE0" w:rsidR="00A62FC4">
              <w:rPr>
                <w:rFonts w:ascii="Noto Sans" w:hAnsi="Noto Sans" w:eastAsia="Times New Roman" w:cs="Noto Sans"/>
                <w:color w:val="auto"/>
              </w:rPr>
              <w:t xml:space="preserve"> could </w:t>
            </w:r>
            <w:r w:rsidRPr="00606AE0" w:rsidR="001F03F6">
              <w:rPr>
                <w:rFonts w:ascii="Noto Sans" w:hAnsi="Noto Sans" w:eastAsia="Times New Roman" w:cs="Noto Sans"/>
                <w:color w:val="auto"/>
              </w:rPr>
              <w:t>i</w:t>
            </w:r>
            <w:r w:rsidRPr="00606AE0" w:rsidR="003979F4">
              <w:rPr>
                <w:rFonts w:ascii="Noto Sans" w:hAnsi="Noto Sans" w:eastAsia="Times New Roman" w:cs="Noto Sans"/>
                <w:color w:val="auto"/>
              </w:rPr>
              <w:t xml:space="preserve">nfluence detection and response rates within that </w:t>
            </w:r>
            <w:r w:rsidRPr="00606AE0" w:rsidR="0089484F">
              <w:rPr>
                <w:rFonts w:ascii="Noto Sans" w:hAnsi="Noto Sans" w:eastAsia="Times New Roman" w:cs="Noto Sans"/>
                <w:color w:val="auto"/>
              </w:rPr>
              <w:t>catchment area</w:t>
            </w:r>
          </w:p>
        </w:tc>
      </w:tr>
      <w:tr w:rsidRPr="00606AE0" w:rsidR="00341083" w:rsidTr="49BC3DCE" w14:paraId="125C771D" w14:textId="77777777">
        <w:tc>
          <w:tcPr>
            <w:tcW w:w="2250" w:type="dxa"/>
          </w:tcPr>
          <w:p w:rsidRPr="00606AE0" w:rsidR="00341083" w:rsidP="00C05E00" w:rsidRDefault="005B4E6D" w14:paraId="25A88623" w14:textId="588165AE">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Partner presence</w:t>
            </w:r>
          </w:p>
        </w:tc>
        <w:tc>
          <w:tcPr>
            <w:tcW w:w="7015" w:type="dxa"/>
          </w:tcPr>
          <w:p w:rsidRPr="00606AE0" w:rsidR="00341083" w:rsidP="00C05E00" w:rsidRDefault="00341083" w14:paraId="4D2EAAD4" w14:textId="5FD90716">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May impact </w:t>
            </w:r>
            <w:r w:rsidRPr="00606AE0" w:rsidR="00E060FB">
              <w:rPr>
                <w:rFonts w:ascii="Noto Sans" w:hAnsi="Noto Sans" w:eastAsia="Times New Roman" w:cs="Noto Sans"/>
                <w:color w:val="auto"/>
              </w:rPr>
              <w:t>site</w:t>
            </w:r>
            <w:r w:rsidRPr="00606AE0">
              <w:rPr>
                <w:rFonts w:ascii="Noto Sans" w:hAnsi="Noto Sans" w:eastAsia="Times New Roman" w:cs="Noto Sans"/>
                <w:color w:val="auto"/>
              </w:rPr>
              <w:t xml:space="preserve"> </w:t>
            </w:r>
            <w:r w:rsidRPr="00606AE0" w:rsidR="00E060FB">
              <w:rPr>
                <w:rFonts w:ascii="Noto Sans" w:hAnsi="Noto Sans" w:eastAsia="Times New Roman" w:cs="Noto Sans"/>
                <w:color w:val="auto"/>
              </w:rPr>
              <w:t xml:space="preserve">performance </w:t>
            </w:r>
            <w:r w:rsidRPr="00606AE0" w:rsidR="005B4E6D">
              <w:rPr>
                <w:rFonts w:ascii="Noto Sans" w:hAnsi="Noto Sans" w:eastAsia="Times New Roman" w:cs="Noto Sans"/>
                <w:color w:val="auto"/>
              </w:rPr>
              <w:t xml:space="preserve">especially if </w:t>
            </w:r>
            <w:r w:rsidRPr="00606AE0" w:rsidR="00C14872">
              <w:rPr>
                <w:rFonts w:ascii="Noto Sans" w:hAnsi="Noto Sans" w:eastAsia="Times New Roman" w:cs="Noto Sans"/>
                <w:color w:val="auto"/>
              </w:rPr>
              <w:t>some sites receive more technical or financial partner support than others</w:t>
            </w:r>
          </w:p>
        </w:tc>
      </w:tr>
      <w:tr w:rsidRPr="00606AE0" w:rsidR="00341083" w:rsidTr="49BC3DCE" w14:paraId="2C4932C0" w14:textId="77777777">
        <w:tc>
          <w:tcPr>
            <w:tcW w:w="2250" w:type="dxa"/>
          </w:tcPr>
          <w:p w:rsidRPr="00606AE0" w:rsidR="00341083" w:rsidP="00C05E00" w:rsidRDefault="00E060FB" w14:paraId="0A5ACA9B" w14:textId="57952E34">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 xml:space="preserve">Funding levels </w:t>
            </w:r>
          </w:p>
        </w:tc>
        <w:tc>
          <w:tcPr>
            <w:tcW w:w="7015" w:type="dxa"/>
          </w:tcPr>
          <w:p w:rsidRPr="00606AE0" w:rsidR="00341083" w:rsidP="00C05E00" w:rsidRDefault="00CE6B7B" w14:paraId="581B5999" w14:textId="7A05CF42">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If specific sites are funded or resourced differently this could affect </w:t>
            </w:r>
            <w:r w:rsidRPr="00606AE0" w:rsidR="00341083">
              <w:rPr>
                <w:rFonts w:ascii="Noto Sans" w:hAnsi="Noto Sans" w:eastAsia="Times New Roman" w:cs="Noto Sans"/>
                <w:color w:val="auto"/>
              </w:rPr>
              <w:t xml:space="preserve">the </w:t>
            </w:r>
            <w:r w:rsidRPr="00606AE0">
              <w:rPr>
                <w:rFonts w:ascii="Noto Sans" w:hAnsi="Noto Sans" w:eastAsia="Times New Roman" w:cs="Noto Sans"/>
                <w:color w:val="auto"/>
              </w:rPr>
              <w:t>performance of these sites</w:t>
            </w:r>
          </w:p>
        </w:tc>
      </w:tr>
      <w:tr w:rsidRPr="00606AE0" w:rsidR="00341083" w:rsidTr="49BC3DCE" w14:paraId="64B27D1D" w14:textId="77777777">
        <w:tc>
          <w:tcPr>
            <w:tcW w:w="2250" w:type="dxa"/>
          </w:tcPr>
          <w:p w:rsidRPr="00606AE0" w:rsidR="00341083" w:rsidP="00C05E00" w:rsidRDefault="00CE6B7B" w14:paraId="2BBA366E" w14:textId="66DBE224">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Population density</w:t>
            </w:r>
          </w:p>
        </w:tc>
        <w:tc>
          <w:tcPr>
            <w:tcW w:w="7015" w:type="dxa"/>
          </w:tcPr>
          <w:p w:rsidRPr="00606AE0" w:rsidR="00341083" w:rsidP="00C05E00" w:rsidRDefault="00341083" w14:paraId="21C6DA54" w14:textId="039DCBDF">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A higher population density may lead to more events.</w:t>
            </w:r>
            <w:r w:rsidRPr="00606AE0" w:rsidR="000E5082">
              <w:rPr>
                <w:rFonts w:ascii="Noto Sans" w:hAnsi="Noto Sans" w:eastAsia="Times New Roman" w:cs="Noto Sans"/>
                <w:color w:val="auto"/>
              </w:rPr>
              <w:t xml:space="preserve"> This could be seen in </w:t>
            </w:r>
            <w:r w:rsidRPr="00606AE0" w:rsidR="0022419D">
              <w:rPr>
                <w:rFonts w:ascii="Noto Sans" w:hAnsi="Noto Sans" w:eastAsia="Times New Roman" w:cs="Noto Sans"/>
                <w:color w:val="auto"/>
              </w:rPr>
              <w:t>urban</w:t>
            </w:r>
            <w:r w:rsidRPr="00606AE0" w:rsidR="000E5082">
              <w:rPr>
                <w:rFonts w:ascii="Noto Sans" w:hAnsi="Noto Sans" w:eastAsia="Times New Roman" w:cs="Noto Sans"/>
                <w:color w:val="auto"/>
              </w:rPr>
              <w:t xml:space="preserve"> populations</w:t>
            </w:r>
            <w:r w:rsidRPr="00606AE0" w:rsidR="00DF470A">
              <w:rPr>
                <w:rFonts w:ascii="Noto Sans" w:hAnsi="Noto Sans" w:eastAsia="Times New Roman" w:cs="Noto Sans"/>
                <w:color w:val="auto"/>
              </w:rPr>
              <w:t>,</w:t>
            </w:r>
            <w:r w:rsidRPr="00606AE0" w:rsidR="000E5082">
              <w:rPr>
                <w:rFonts w:ascii="Noto Sans" w:hAnsi="Noto Sans" w:eastAsia="Times New Roman" w:cs="Noto Sans"/>
                <w:color w:val="auto"/>
              </w:rPr>
              <w:t xml:space="preserve"> but more specifically in high density </w:t>
            </w:r>
            <w:r w:rsidRPr="00606AE0" w:rsidR="000B3DA6">
              <w:rPr>
                <w:rFonts w:ascii="Noto Sans" w:hAnsi="Noto Sans" w:eastAsia="Times New Roman" w:cs="Noto Sans"/>
                <w:color w:val="auto"/>
              </w:rPr>
              <w:t>camps or informal settlement communities</w:t>
            </w:r>
            <w:r w:rsidRPr="00606AE0" w:rsidR="00F9115C">
              <w:rPr>
                <w:rFonts w:ascii="Noto Sans" w:hAnsi="Noto Sans" w:eastAsia="Times New Roman" w:cs="Noto Sans"/>
                <w:color w:val="auto"/>
              </w:rPr>
              <w:t xml:space="preserve"> that could </w:t>
            </w:r>
            <w:proofErr w:type="gramStart"/>
            <w:r w:rsidRPr="00606AE0" w:rsidR="00F9115C">
              <w:rPr>
                <w:rFonts w:ascii="Noto Sans" w:hAnsi="Noto Sans" w:eastAsia="Times New Roman" w:cs="Noto Sans"/>
                <w:color w:val="auto"/>
              </w:rPr>
              <w:t>be located in</w:t>
            </w:r>
            <w:proofErr w:type="gramEnd"/>
            <w:r w:rsidRPr="00606AE0" w:rsidR="00F9115C">
              <w:rPr>
                <w:rFonts w:ascii="Noto Sans" w:hAnsi="Noto Sans" w:eastAsia="Times New Roman" w:cs="Noto Sans"/>
                <w:color w:val="auto"/>
              </w:rPr>
              <w:t xml:space="preserve"> major cities and near</w:t>
            </w:r>
            <w:r w:rsidRPr="00606AE0" w:rsidR="00A64EBF">
              <w:rPr>
                <w:rFonts w:ascii="Noto Sans" w:hAnsi="Noto Sans" w:eastAsia="Times New Roman" w:cs="Noto Sans"/>
                <w:color w:val="auto"/>
              </w:rPr>
              <w:t xml:space="preserve"> borders</w:t>
            </w:r>
          </w:p>
        </w:tc>
      </w:tr>
      <w:tr w:rsidRPr="00606AE0" w:rsidR="00341083" w:rsidTr="49BC3DCE" w14:paraId="2DD7D39A" w14:textId="77777777">
        <w:tc>
          <w:tcPr>
            <w:tcW w:w="2250" w:type="dxa"/>
          </w:tcPr>
          <w:p w:rsidRPr="00606AE0" w:rsidR="00341083" w:rsidP="00C05E00" w:rsidRDefault="000B3DA6" w14:paraId="5E157951" w14:textId="443A5B13">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 xml:space="preserve">Areas </w:t>
            </w:r>
            <w:r w:rsidRPr="00606AE0" w:rsidR="00FA6ECC">
              <w:rPr>
                <w:rFonts w:ascii="Noto Sans" w:hAnsi="Noto Sans" w:eastAsia="Times New Roman" w:cs="Noto Sans"/>
                <w:b/>
                <w:bCs/>
                <w:color w:val="auto"/>
              </w:rPr>
              <w:t xml:space="preserve">experiencing </w:t>
            </w:r>
            <w:r w:rsidRPr="00606AE0">
              <w:rPr>
                <w:rFonts w:ascii="Noto Sans" w:hAnsi="Noto Sans" w:eastAsia="Times New Roman" w:cs="Noto Sans"/>
                <w:b/>
                <w:bCs/>
                <w:color w:val="auto"/>
              </w:rPr>
              <w:t>civil unrest or conflict</w:t>
            </w:r>
          </w:p>
        </w:tc>
        <w:tc>
          <w:tcPr>
            <w:tcW w:w="7015" w:type="dxa"/>
          </w:tcPr>
          <w:p w:rsidRPr="00606AE0" w:rsidR="00341083" w:rsidP="00C05E00" w:rsidRDefault="00FA6ECC" w14:paraId="78DC1328" w14:textId="1C362CFF">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These sites</w:t>
            </w:r>
            <w:r w:rsidRPr="00606AE0" w:rsidR="008508C2">
              <w:rPr>
                <w:rFonts w:ascii="Noto Sans" w:hAnsi="Noto Sans" w:eastAsia="Times New Roman" w:cs="Noto Sans"/>
                <w:color w:val="auto"/>
              </w:rPr>
              <w:t xml:space="preserve"> often </w:t>
            </w:r>
            <w:r w:rsidRPr="00606AE0" w:rsidR="00341083">
              <w:rPr>
                <w:rFonts w:ascii="Noto Sans" w:hAnsi="Noto Sans" w:eastAsia="Times New Roman" w:cs="Noto Sans"/>
                <w:color w:val="auto"/>
              </w:rPr>
              <w:t xml:space="preserve">have </w:t>
            </w:r>
            <w:r w:rsidRPr="00606AE0" w:rsidR="00491C4C">
              <w:rPr>
                <w:rFonts w:ascii="Noto Sans" w:hAnsi="Noto Sans" w:eastAsia="Times New Roman" w:cs="Noto Sans"/>
                <w:color w:val="auto"/>
              </w:rPr>
              <w:t xml:space="preserve">difficulty </w:t>
            </w:r>
            <w:r w:rsidRPr="00606AE0" w:rsidR="00B54AEC">
              <w:rPr>
                <w:rFonts w:ascii="Noto Sans" w:hAnsi="Noto Sans" w:eastAsia="Times New Roman" w:cs="Noto Sans"/>
                <w:color w:val="auto"/>
              </w:rPr>
              <w:t xml:space="preserve">implementing surveillance </w:t>
            </w:r>
            <w:r w:rsidRPr="00606AE0" w:rsidR="00491C4C">
              <w:rPr>
                <w:rFonts w:ascii="Noto Sans" w:hAnsi="Noto Sans" w:eastAsia="Times New Roman" w:cs="Noto Sans"/>
                <w:color w:val="auto"/>
              </w:rPr>
              <w:t>due to resource constraints and access</w:t>
            </w:r>
            <w:r w:rsidRPr="00606AE0" w:rsidR="00C15701">
              <w:rPr>
                <w:rFonts w:ascii="Noto Sans" w:hAnsi="Noto Sans" w:eastAsia="Times New Roman" w:cs="Noto Sans"/>
                <w:color w:val="auto"/>
              </w:rPr>
              <w:t xml:space="preserve"> to functioning </w:t>
            </w:r>
            <w:r w:rsidRPr="00606AE0" w:rsidR="00CD3955">
              <w:rPr>
                <w:rFonts w:ascii="Noto Sans" w:hAnsi="Noto Sans" w:eastAsia="Times New Roman" w:cs="Noto Sans"/>
                <w:color w:val="auto"/>
              </w:rPr>
              <w:t>health</w:t>
            </w:r>
            <w:r w:rsidRPr="00606AE0" w:rsidR="0080740D">
              <w:rPr>
                <w:rFonts w:ascii="Noto Sans" w:hAnsi="Noto Sans" w:eastAsia="Times New Roman" w:cs="Noto Sans"/>
                <w:color w:val="auto"/>
              </w:rPr>
              <w:t>care</w:t>
            </w:r>
            <w:r w:rsidRPr="00606AE0" w:rsidR="00CD3955">
              <w:rPr>
                <w:rFonts w:ascii="Noto Sans" w:hAnsi="Noto Sans" w:eastAsia="Times New Roman" w:cs="Noto Sans"/>
                <w:color w:val="auto"/>
              </w:rPr>
              <w:t xml:space="preserve"> and </w:t>
            </w:r>
            <w:r w:rsidRPr="00606AE0" w:rsidR="00D226B9">
              <w:rPr>
                <w:rFonts w:ascii="Noto Sans" w:hAnsi="Noto Sans" w:eastAsia="Times New Roman" w:cs="Noto Sans"/>
                <w:color w:val="auto"/>
              </w:rPr>
              <w:t>other cru</w:t>
            </w:r>
            <w:r w:rsidRPr="00606AE0" w:rsidR="00E35950">
              <w:rPr>
                <w:rFonts w:ascii="Noto Sans" w:hAnsi="Noto Sans" w:eastAsia="Times New Roman" w:cs="Noto Sans"/>
                <w:color w:val="auto"/>
              </w:rPr>
              <w:t xml:space="preserve">cial </w:t>
            </w:r>
            <w:r w:rsidRPr="00606AE0" w:rsidR="000B506B">
              <w:rPr>
                <w:rFonts w:ascii="Noto Sans" w:hAnsi="Noto Sans" w:eastAsia="Times New Roman" w:cs="Noto Sans"/>
                <w:color w:val="auto"/>
              </w:rPr>
              <w:t>services</w:t>
            </w:r>
            <w:r w:rsidRPr="00606AE0" w:rsidR="00383994">
              <w:rPr>
                <w:rFonts w:ascii="Noto Sans" w:hAnsi="Noto Sans" w:eastAsia="Times New Roman" w:cs="Noto Sans"/>
                <w:color w:val="auto"/>
              </w:rPr>
              <w:t xml:space="preserve"> </w:t>
            </w:r>
          </w:p>
        </w:tc>
      </w:tr>
      <w:tr w:rsidRPr="00606AE0" w:rsidR="001C188C" w:rsidTr="49BC3DCE" w14:paraId="5A48AD34" w14:textId="77777777">
        <w:tc>
          <w:tcPr>
            <w:tcW w:w="2250" w:type="dxa"/>
          </w:tcPr>
          <w:p w:rsidRPr="00606AE0" w:rsidR="002E5314" w:rsidP="00C05E00" w:rsidRDefault="002E5314" w14:paraId="3B28FBCA" w14:textId="366692BC">
            <w:pPr>
              <w:pStyle w:val="Normal1"/>
              <w:spacing w:line="240" w:lineRule="auto"/>
              <w:rPr>
                <w:rFonts w:ascii="Noto Sans" w:hAnsi="Noto Sans" w:eastAsia="Times New Roman" w:cs="Noto Sans"/>
                <w:b/>
                <w:bCs/>
                <w:color w:val="auto"/>
              </w:rPr>
            </w:pPr>
            <w:r w:rsidRPr="00606AE0">
              <w:rPr>
                <w:rFonts w:ascii="Noto Sans" w:hAnsi="Noto Sans" w:eastAsia="Times New Roman" w:cs="Noto Sans"/>
                <w:b/>
                <w:bCs/>
                <w:color w:val="auto"/>
              </w:rPr>
              <w:t>Refugee hosting regions</w:t>
            </w:r>
            <w:r w:rsidRPr="00606AE0" w:rsidR="004E0D17">
              <w:rPr>
                <w:rFonts w:ascii="Noto Sans" w:hAnsi="Noto Sans" w:eastAsia="Times New Roman" w:cs="Noto Sans"/>
                <w:b/>
                <w:bCs/>
                <w:color w:val="auto"/>
              </w:rPr>
              <w:t xml:space="preserve">, </w:t>
            </w:r>
            <w:r w:rsidRPr="00606AE0">
              <w:rPr>
                <w:rFonts w:ascii="Noto Sans" w:hAnsi="Noto Sans" w:eastAsia="Times New Roman" w:cs="Noto Sans"/>
                <w:b/>
                <w:bCs/>
                <w:color w:val="auto"/>
              </w:rPr>
              <w:t>districts</w:t>
            </w:r>
            <w:r w:rsidRPr="00606AE0" w:rsidR="004E0D17">
              <w:rPr>
                <w:rFonts w:ascii="Noto Sans" w:hAnsi="Noto Sans" w:eastAsia="Times New Roman" w:cs="Noto Sans"/>
                <w:b/>
                <w:bCs/>
                <w:color w:val="auto"/>
              </w:rPr>
              <w:t xml:space="preserve">, </w:t>
            </w:r>
            <w:r w:rsidRPr="00606AE0">
              <w:rPr>
                <w:rFonts w:ascii="Noto Sans" w:hAnsi="Noto Sans" w:eastAsia="Times New Roman" w:cs="Noto Sans"/>
                <w:b/>
                <w:bCs/>
                <w:color w:val="auto"/>
              </w:rPr>
              <w:t>counties</w:t>
            </w:r>
          </w:p>
        </w:tc>
        <w:tc>
          <w:tcPr>
            <w:tcW w:w="7015" w:type="dxa"/>
          </w:tcPr>
          <w:p w:rsidRPr="00606AE0" w:rsidR="002E5314" w:rsidP="00C05E00" w:rsidRDefault="002E5314" w14:paraId="2E505138" w14:textId="6BD3709C">
            <w:pPr>
              <w:pStyle w:val="Normal1"/>
              <w:spacing w:line="240" w:lineRule="auto"/>
              <w:rPr>
                <w:rFonts w:ascii="Noto Sans" w:hAnsi="Noto Sans" w:eastAsia="Times New Roman" w:cs="Noto Sans"/>
                <w:color w:val="auto"/>
              </w:rPr>
            </w:pPr>
            <w:r w:rsidRPr="00606AE0">
              <w:rPr>
                <w:rFonts w:ascii="Noto Sans" w:hAnsi="Noto Sans" w:eastAsia="Times New Roman" w:cs="Noto Sans"/>
                <w:color w:val="auto"/>
              </w:rPr>
              <w:t xml:space="preserve">These locations are often characterized </w:t>
            </w:r>
            <w:r w:rsidRPr="00606AE0" w:rsidR="00CE288E">
              <w:rPr>
                <w:rFonts w:ascii="Noto Sans" w:hAnsi="Noto Sans" w:eastAsia="Times New Roman" w:cs="Noto Sans"/>
                <w:color w:val="auto"/>
              </w:rPr>
              <w:t>by</w:t>
            </w:r>
            <w:r w:rsidRPr="00606AE0">
              <w:rPr>
                <w:rFonts w:ascii="Noto Sans" w:hAnsi="Noto Sans" w:eastAsia="Times New Roman" w:cs="Noto Sans"/>
                <w:color w:val="auto"/>
              </w:rPr>
              <w:t xml:space="preserve"> high population density and increased population risk. However, in most instances, refugee hosting communities may have better access to health facilities as compared to the host communities, which may affect performance.</w:t>
            </w:r>
          </w:p>
        </w:tc>
      </w:tr>
    </w:tbl>
    <w:p w:rsidRPr="00606AE0" w:rsidR="0013276B" w:rsidP="00733E97" w:rsidRDefault="0013276B" w14:paraId="1BB8564E" w14:textId="77777777">
      <w:pPr>
        <w:pStyle w:val="Normal1"/>
        <w:spacing w:line="240" w:lineRule="auto"/>
        <w:rPr>
          <w:rFonts w:ascii="Noto Sans" w:hAnsi="Noto Sans" w:eastAsia="Times New Roman" w:cs="Noto Sans"/>
          <w:color w:val="auto"/>
        </w:rPr>
      </w:pPr>
    </w:p>
    <w:p w:rsidRPr="00606AE0" w:rsidR="003D1663" w:rsidP="00733E97" w:rsidRDefault="003F5E5B" w14:paraId="742FD2DC" w14:textId="79BC4936">
      <w:pPr>
        <w:pStyle w:val="Normal1"/>
        <w:numPr>
          <w:ilvl w:val="0"/>
          <w:numId w:val="9"/>
        </w:numPr>
        <w:spacing w:line="240" w:lineRule="auto"/>
        <w:rPr>
          <w:rFonts w:ascii="Noto Sans" w:hAnsi="Noto Sans" w:eastAsia="Times New Roman" w:cs="Noto Sans"/>
          <w:b/>
          <w:color w:val="000000" w:themeColor="text1"/>
        </w:rPr>
      </w:pPr>
      <w:r w:rsidRPr="00606AE0">
        <w:rPr>
          <w:rFonts w:ascii="Noto Sans" w:hAnsi="Noto Sans" w:eastAsia="Times New Roman" w:cs="Noto Sans"/>
          <w:b/>
          <w:color w:val="auto"/>
        </w:rPr>
        <w:t xml:space="preserve">Example </w:t>
      </w:r>
      <w:r w:rsidRPr="00606AE0" w:rsidR="00DB4E75">
        <w:rPr>
          <w:rFonts w:ascii="Noto Sans" w:hAnsi="Noto Sans" w:eastAsia="Times New Roman" w:cs="Noto Sans"/>
          <w:b/>
          <w:color w:val="auto"/>
        </w:rPr>
        <w:t>Goal</w:t>
      </w:r>
      <w:r w:rsidRPr="00606AE0" w:rsidR="00353DE7">
        <w:rPr>
          <w:rFonts w:ascii="Noto Sans" w:hAnsi="Noto Sans" w:eastAsia="Times New Roman" w:cs="Noto Sans"/>
          <w:b/>
          <w:color w:val="auto"/>
        </w:rPr>
        <w:t xml:space="preserve"> 2</w:t>
      </w:r>
      <w:r w:rsidRPr="00606AE0" w:rsidR="00DB4E75">
        <w:rPr>
          <w:rFonts w:ascii="Noto Sans" w:hAnsi="Noto Sans" w:eastAsia="Times New Roman" w:cs="Noto Sans"/>
          <w:b/>
          <w:color w:val="auto"/>
        </w:rPr>
        <w:t xml:space="preserve">: </w:t>
      </w:r>
      <w:r w:rsidRPr="00606AE0" w:rsidR="007F6C72">
        <w:rPr>
          <w:rFonts w:ascii="Noto Sans" w:hAnsi="Noto Sans" w:eastAsia="Times New Roman" w:cs="Noto Sans"/>
          <w:b/>
          <w:color w:val="auto"/>
        </w:rPr>
        <w:t>T</w:t>
      </w:r>
      <w:r w:rsidRPr="00606AE0" w:rsidR="00805628">
        <w:rPr>
          <w:rFonts w:ascii="Noto Sans" w:hAnsi="Noto Sans" w:eastAsia="Times New Roman" w:cs="Noto Sans"/>
          <w:b/>
          <w:color w:val="auto"/>
        </w:rPr>
        <w:t xml:space="preserve">o </w:t>
      </w:r>
      <w:r w:rsidRPr="00606AE0" w:rsidR="001A4852">
        <w:rPr>
          <w:rFonts w:ascii="Noto Sans" w:hAnsi="Noto Sans" w:eastAsia="Times New Roman" w:cs="Noto Sans"/>
          <w:b/>
          <w:color w:val="auto"/>
        </w:rPr>
        <w:t>understand the bottlenecks</w:t>
      </w:r>
      <w:r w:rsidRPr="00606AE0" w:rsidR="00176D7A">
        <w:rPr>
          <w:rFonts w:ascii="Noto Sans" w:hAnsi="Noto Sans" w:eastAsia="Times New Roman" w:cs="Noto Sans"/>
          <w:b/>
          <w:color w:val="auto"/>
        </w:rPr>
        <w:t xml:space="preserve"> associated with </w:t>
      </w:r>
      <w:r w:rsidRPr="00606AE0" w:rsidR="003D1663">
        <w:rPr>
          <w:rFonts w:ascii="Noto Sans" w:hAnsi="Noto Sans" w:eastAsia="Times New Roman" w:cs="Noto Sans"/>
          <w:b/>
          <w:color w:val="auto"/>
        </w:rPr>
        <w:t>underperforming</w:t>
      </w:r>
      <w:r w:rsidRPr="00606AE0" w:rsidR="001B0209">
        <w:rPr>
          <w:rFonts w:ascii="Noto Sans" w:hAnsi="Noto Sans" w:eastAsia="Times New Roman" w:cs="Noto Sans"/>
          <w:b/>
          <w:color w:val="auto"/>
        </w:rPr>
        <w:t xml:space="preserve"> </w:t>
      </w:r>
      <w:r w:rsidRPr="00606AE0" w:rsidR="003D1663">
        <w:rPr>
          <w:rFonts w:ascii="Noto Sans" w:hAnsi="Noto Sans" w:eastAsia="Times New Roman" w:cs="Noto Sans"/>
          <w:b/>
          <w:color w:val="auto"/>
        </w:rPr>
        <w:t>sites</w:t>
      </w:r>
      <w:r w:rsidRPr="00606AE0" w:rsidR="105114C9">
        <w:rPr>
          <w:rFonts w:ascii="Noto Sans" w:hAnsi="Noto Sans" w:eastAsia="Times New Roman" w:cs="Noto Sans"/>
          <w:b/>
          <w:color w:val="auto"/>
        </w:rPr>
        <w:t xml:space="preserve"> and enablers associated with </w:t>
      </w:r>
      <w:r w:rsidRPr="00606AE0" w:rsidR="00DB60AF">
        <w:rPr>
          <w:rFonts w:ascii="Noto Sans" w:hAnsi="Noto Sans" w:eastAsia="Times New Roman" w:cs="Noto Sans"/>
          <w:b/>
          <w:color w:val="auto"/>
        </w:rPr>
        <w:t>high</w:t>
      </w:r>
      <w:r w:rsidRPr="00606AE0" w:rsidR="0A801D34">
        <w:rPr>
          <w:rFonts w:ascii="Noto Sans" w:hAnsi="Noto Sans" w:eastAsia="Times New Roman" w:cs="Noto Sans"/>
          <w:b/>
          <w:color w:val="auto"/>
        </w:rPr>
        <w:t>-</w:t>
      </w:r>
      <w:r w:rsidRPr="00606AE0" w:rsidR="00DB60AF">
        <w:rPr>
          <w:rFonts w:ascii="Noto Sans" w:hAnsi="Noto Sans" w:eastAsia="Times New Roman" w:cs="Noto Sans"/>
          <w:b/>
          <w:color w:val="auto"/>
        </w:rPr>
        <w:t>functioning sites</w:t>
      </w:r>
    </w:p>
    <w:p w:rsidRPr="00606AE0" w:rsidR="008F06B2" w:rsidP="00733E97" w:rsidRDefault="073FF8B5" w14:paraId="588C005D" w14:textId="31E689DE">
      <w:pPr>
        <w:pStyle w:val="Normal1"/>
        <w:numPr>
          <w:ilvl w:val="0"/>
          <w:numId w:val="10"/>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 xml:space="preserve">This can include </w:t>
      </w:r>
      <w:r w:rsidRPr="00606AE0" w:rsidR="00F677FC">
        <w:rPr>
          <w:rFonts w:ascii="Noto Sans" w:hAnsi="Noto Sans" w:eastAsia="Times New Roman" w:cs="Noto Sans"/>
          <w:color w:val="auto"/>
        </w:rPr>
        <w:t xml:space="preserve">looking at </w:t>
      </w:r>
      <w:r w:rsidRPr="00606AE0" w:rsidR="00BD5AEF">
        <w:rPr>
          <w:rFonts w:ascii="Noto Sans" w:hAnsi="Noto Sans" w:eastAsia="Times New Roman" w:cs="Noto Sans"/>
          <w:color w:val="auto"/>
        </w:rPr>
        <w:t>differences</w:t>
      </w:r>
      <w:r w:rsidRPr="00606AE0" w:rsidR="00713CA4">
        <w:rPr>
          <w:rFonts w:ascii="Noto Sans" w:hAnsi="Noto Sans" w:eastAsia="Times New Roman" w:cs="Noto Sans"/>
          <w:color w:val="auto"/>
        </w:rPr>
        <w:t xml:space="preserve"> amongst sites</w:t>
      </w:r>
      <w:r w:rsidRPr="00606AE0" w:rsidR="00BD5AEF">
        <w:rPr>
          <w:rFonts w:ascii="Noto Sans" w:hAnsi="Noto Sans" w:eastAsia="Times New Roman" w:cs="Noto Sans"/>
          <w:color w:val="auto"/>
        </w:rPr>
        <w:t xml:space="preserve"> in </w:t>
      </w:r>
      <w:r w:rsidRPr="00606AE0">
        <w:rPr>
          <w:rFonts w:ascii="Noto Sans" w:hAnsi="Noto Sans" w:eastAsia="Times New Roman" w:cs="Noto Sans"/>
          <w:color w:val="auto"/>
        </w:rPr>
        <w:t>staffing, coordination, data systems, event characteristics, patient</w:t>
      </w:r>
      <w:r w:rsidRPr="00606AE0" w:rsidR="007B1C77">
        <w:rPr>
          <w:rFonts w:ascii="Noto Sans" w:hAnsi="Noto Sans" w:eastAsia="Times New Roman" w:cs="Noto Sans"/>
          <w:color w:val="auto"/>
        </w:rPr>
        <w:t xml:space="preserve"> population</w:t>
      </w:r>
      <w:r w:rsidRPr="00606AE0">
        <w:rPr>
          <w:rFonts w:ascii="Noto Sans" w:hAnsi="Noto Sans" w:eastAsia="Times New Roman" w:cs="Noto Sans"/>
          <w:color w:val="auto"/>
        </w:rPr>
        <w:t xml:space="preserve"> &amp; community</w:t>
      </w:r>
      <w:r w:rsidRPr="00606AE0" w:rsidR="00D32951">
        <w:rPr>
          <w:rFonts w:ascii="Noto Sans" w:hAnsi="Noto Sans" w:eastAsia="Times New Roman" w:cs="Noto Sans"/>
          <w:color w:val="auto"/>
        </w:rPr>
        <w:t xml:space="preserve"> demographics</w:t>
      </w:r>
      <w:r w:rsidRPr="00606AE0">
        <w:rPr>
          <w:rFonts w:ascii="Noto Sans" w:hAnsi="Noto Sans" w:eastAsia="Times New Roman" w:cs="Noto Sans"/>
          <w:color w:val="auto"/>
        </w:rPr>
        <w:t>, planning &amp; procedures, policy, and resources &amp; procurement.</w:t>
      </w:r>
    </w:p>
    <w:p w:rsidRPr="00606AE0" w:rsidR="00DB4E75" w:rsidP="00733E97" w:rsidRDefault="00BD5AEF" w14:paraId="7ADBC025" w14:textId="2A50F6B8">
      <w:pPr>
        <w:pStyle w:val="Normal1"/>
        <w:numPr>
          <w:ilvl w:val="0"/>
          <w:numId w:val="10"/>
        </w:numPr>
        <w:spacing w:line="240" w:lineRule="auto"/>
        <w:rPr>
          <w:rFonts w:ascii="Noto Sans" w:hAnsi="Noto Sans" w:eastAsia="Times New Roman" w:cs="Noto Sans"/>
          <w:color w:val="000000" w:themeColor="text1"/>
        </w:rPr>
      </w:pPr>
      <w:r w:rsidRPr="00606AE0">
        <w:rPr>
          <w:rFonts w:ascii="Noto Sans" w:hAnsi="Noto Sans" w:eastAsia="Times New Roman" w:cs="Noto Sans"/>
          <w:b/>
          <w:color w:val="auto"/>
        </w:rPr>
        <w:t>Consideration:</w:t>
      </w:r>
      <w:r w:rsidRPr="00606AE0">
        <w:rPr>
          <w:rFonts w:ascii="Noto Sans" w:hAnsi="Noto Sans" w:eastAsia="Times New Roman" w:cs="Noto Sans"/>
          <w:color w:val="auto"/>
        </w:rPr>
        <w:t xml:space="preserve"> </w:t>
      </w:r>
      <w:r w:rsidRPr="00606AE0" w:rsidR="008F06B2">
        <w:rPr>
          <w:rFonts w:ascii="Noto Sans" w:hAnsi="Noto Sans" w:eastAsia="Times New Roman" w:cs="Noto Sans"/>
          <w:color w:val="auto"/>
        </w:rPr>
        <w:t xml:space="preserve">Completing </w:t>
      </w:r>
      <w:r w:rsidRPr="00606AE0" w:rsidR="00014E75">
        <w:rPr>
          <w:rFonts w:ascii="Noto Sans" w:hAnsi="Noto Sans" w:eastAsia="Times New Roman" w:cs="Noto Sans"/>
          <w:color w:val="auto"/>
        </w:rPr>
        <w:t xml:space="preserve">a disaggregated </w:t>
      </w:r>
      <w:r w:rsidRPr="00606AE0" w:rsidR="008F06B2">
        <w:rPr>
          <w:rFonts w:ascii="Noto Sans" w:hAnsi="Noto Sans" w:eastAsia="Times New Roman" w:cs="Noto Sans"/>
          <w:color w:val="auto"/>
        </w:rPr>
        <w:t>data review</w:t>
      </w:r>
      <w:r w:rsidRPr="00606AE0" w:rsidR="00014E75">
        <w:rPr>
          <w:rFonts w:ascii="Noto Sans" w:hAnsi="Noto Sans" w:eastAsia="Times New Roman" w:cs="Noto Sans"/>
          <w:color w:val="auto"/>
        </w:rPr>
        <w:t xml:space="preserve"> </w:t>
      </w:r>
      <w:r w:rsidRPr="00606AE0" w:rsidR="00AF59CC">
        <w:rPr>
          <w:rFonts w:ascii="Noto Sans" w:hAnsi="Noto Sans" w:eastAsia="Times New Roman" w:cs="Noto Sans"/>
          <w:color w:val="auto"/>
        </w:rPr>
        <w:t xml:space="preserve">by site </w:t>
      </w:r>
      <w:r w:rsidRPr="00606AE0" w:rsidR="00014E75">
        <w:rPr>
          <w:rFonts w:ascii="Noto Sans" w:hAnsi="Noto Sans" w:eastAsia="Times New Roman" w:cs="Noto Sans"/>
          <w:color w:val="auto"/>
        </w:rPr>
        <w:t>for completeness and accuracy</w:t>
      </w:r>
      <w:r w:rsidRPr="00606AE0" w:rsidR="00AF59CC">
        <w:rPr>
          <w:rFonts w:ascii="Noto Sans" w:hAnsi="Noto Sans" w:eastAsia="Times New Roman" w:cs="Noto Sans"/>
          <w:color w:val="auto"/>
        </w:rPr>
        <w:t xml:space="preserve"> could help inform which sites should be selected</w:t>
      </w:r>
      <w:r w:rsidRPr="00606AE0" w:rsidR="00013FDE">
        <w:rPr>
          <w:rFonts w:ascii="Noto Sans" w:hAnsi="Noto Sans" w:eastAsia="Times New Roman" w:cs="Noto Sans"/>
          <w:color w:val="auto"/>
        </w:rPr>
        <w:t>.</w:t>
      </w:r>
      <w:r w:rsidRPr="00606AE0" w:rsidR="00014E75">
        <w:rPr>
          <w:rFonts w:ascii="Noto Sans" w:hAnsi="Noto Sans" w:eastAsia="Times New Roman" w:cs="Noto Sans"/>
          <w:color w:val="auto"/>
        </w:rPr>
        <w:t xml:space="preserve"> </w:t>
      </w:r>
      <w:r w:rsidRPr="00606AE0" w:rsidR="008F06B2">
        <w:rPr>
          <w:rFonts w:ascii="Noto Sans" w:hAnsi="Noto Sans" w:eastAsia="Times New Roman" w:cs="Noto Sans"/>
          <w:color w:val="auto"/>
        </w:rPr>
        <w:t xml:space="preserve"> </w:t>
      </w:r>
      <w:r w:rsidRPr="00606AE0" w:rsidR="073FF8B5">
        <w:rPr>
          <w:rFonts w:ascii="Noto Sans" w:hAnsi="Noto Sans" w:eastAsia="Times New Roman" w:cs="Noto Sans"/>
          <w:color w:val="auto"/>
        </w:rPr>
        <w:t xml:space="preserve"> </w:t>
      </w:r>
    </w:p>
    <w:p w:rsidRPr="00606AE0" w:rsidR="00E25CDC" w:rsidP="00733E97" w:rsidRDefault="003F5E5B" w14:paraId="3F2E5D03" w14:textId="2F505003">
      <w:pPr>
        <w:pStyle w:val="Normal1"/>
        <w:numPr>
          <w:ilvl w:val="0"/>
          <w:numId w:val="9"/>
        </w:numPr>
        <w:spacing w:line="240" w:lineRule="auto"/>
        <w:rPr>
          <w:rFonts w:ascii="Noto Sans" w:hAnsi="Noto Sans" w:eastAsia="Times New Roman" w:cs="Noto Sans"/>
          <w:b/>
          <w:color w:val="000000" w:themeColor="text1"/>
        </w:rPr>
      </w:pPr>
      <w:r w:rsidRPr="00606AE0">
        <w:rPr>
          <w:rFonts w:ascii="Noto Sans" w:hAnsi="Noto Sans" w:eastAsia="Times New Roman" w:cs="Noto Sans"/>
          <w:b/>
          <w:color w:val="auto"/>
        </w:rPr>
        <w:t xml:space="preserve">Example </w:t>
      </w:r>
      <w:r w:rsidRPr="00606AE0" w:rsidR="00DB4E75">
        <w:rPr>
          <w:rFonts w:ascii="Noto Sans" w:hAnsi="Noto Sans" w:eastAsia="Times New Roman" w:cs="Noto Sans"/>
          <w:b/>
          <w:color w:val="auto"/>
        </w:rPr>
        <w:t>Goal</w:t>
      </w:r>
      <w:r w:rsidRPr="00606AE0" w:rsidR="00353DE7">
        <w:rPr>
          <w:rFonts w:ascii="Noto Sans" w:hAnsi="Noto Sans" w:eastAsia="Times New Roman" w:cs="Noto Sans"/>
          <w:b/>
          <w:color w:val="auto"/>
        </w:rPr>
        <w:t xml:space="preserve"> 3</w:t>
      </w:r>
      <w:r w:rsidRPr="00606AE0" w:rsidR="00DB4E75">
        <w:rPr>
          <w:rFonts w:ascii="Noto Sans" w:hAnsi="Noto Sans" w:eastAsia="Times New Roman" w:cs="Noto Sans"/>
          <w:b/>
          <w:color w:val="auto"/>
        </w:rPr>
        <w:t xml:space="preserve">: </w:t>
      </w:r>
      <w:r w:rsidRPr="00606AE0" w:rsidR="00DB60AF">
        <w:rPr>
          <w:rFonts w:ascii="Noto Sans" w:hAnsi="Noto Sans" w:eastAsia="Times New Roman" w:cs="Noto Sans"/>
          <w:b/>
          <w:color w:val="auto"/>
        </w:rPr>
        <w:t>T</w:t>
      </w:r>
      <w:r w:rsidRPr="00606AE0" w:rsidR="00A966DF">
        <w:rPr>
          <w:rFonts w:ascii="Noto Sans" w:hAnsi="Noto Sans" w:eastAsia="Times New Roman" w:cs="Noto Sans"/>
          <w:b/>
          <w:color w:val="auto"/>
        </w:rPr>
        <w:t xml:space="preserve">o evaluate </w:t>
      </w:r>
      <w:r w:rsidRPr="00606AE0" w:rsidR="000543EE">
        <w:rPr>
          <w:rFonts w:ascii="Noto Sans" w:hAnsi="Noto Sans" w:eastAsia="Times New Roman" w:cs="Noto Sans"/>
          <w:b/>
          <w:color w:val="auto"/>
        </w:rPr>
        <w:t xml:space="preserve">performance of </w:t>
      </w:r>
      <w:r w:rsidRPr="00606AE0" w:rsidR="00FB7176">
        <w:rPr>
          <w:rFonts w:ascii="Noto Sans" w:hAnsi="Noto Sans" w:eastAsia="Times New Roman" w:cs="Noto Sans"/>
          <w:b/>
          <w:color w:val="auto"/>
        </w:rPr>
        <w:t xml:space="preserve">a specific </w:t>
      </w:r>
      <w:r w:rsidRPr="00606AE0" w:rsidR="001D4FD2">
        <w:rPr>
          <w:rFonts w:ascii="Noto Sans" w:hAnsi="Noto Sans" w:eastAsia="Times New Roman" w:cs="Noto Sans"/>
          <w:b/>
          <w:color w:val="auto"/>
        </w:rPr>
        <w:t xml:space="preserve">EBS </w:t>
      </w:r>
      <w:r w:rsidRPr="00606AE0" w:rsidR="00FB7176">
        <w:rPr>
          <w:rFonts w:ascii="Noto Sans" w:hAnsi="Noto Sans" w:eastAsia="Times New Roman" w:cs="Noto Sans"/>
          <w:b/>
          <w:color w:val="auto"/>
        </w:rPr>
        <w:t>modality</w:t>
      </w:r>
      <w:r w:rsidRPr="00606AE0" w:rsidR="00D42458">
        <w:rPr>
          <w:rFonts w:ascii="Noto Sans" w:hAnsi="Noto Sans" w:eastAsia="Times New Roman" w:cs="Noto Sans"/>
          <w:b/>
          <w:color w:val="auto"/>
        </w:rPr>
        <w:t xml:space="preserve"> </w:t>
      </w:r>
    </w:p>
    <w:p w:rsidRPr="00606AE0" w:rsidR="00E406DB" w:rsidP="00733E97" w:rsidRDefault="00C92469" w14:paraId="6D9EB543" w14:textId="47A29CB5">
      <w:pPr>
        <w:pStyle w:val="Normal1"/>
        <w:numPr>
          <w:ilvl w:val="0"/>
          <w:numId w:val="10"/>
        </w:numPr>
        <w:spacing w:line="240" w:lineRule="auto"/>
        <w:rPr>
          <w:rFonts w:ascii="Noto Sans" w:hAnsi="Noto Sans" w:eastAsia="Times New Roman" w:cs="Noto Sans"/>
          <w:color w:val="000000" w:themeColor="text1"/>
        </w:rPr>
      </w:pPr>
      <w:r w:rsidRPr="00606AE0">
        <w:rPr>
          <w:rFonts w:ascii="Noto Sans" w:hAnsi="Noto Sans" w:eastAsia="Times New Roman" w:cs="Noto Sans"/>
          <w:color w:val="auto"/>
        </w:rPr>
        <w:t>This involves d</w:t>
      </w:r>
      <w:r w:rsidRPr="00606AE0" w:rsidR="7CA3CE0B">
        <w:rPr>
          <w:rFonts w:ascii="Noto Sans" w:hAnsi="Noto Sans" w:eastAsia="Times New Roman" w:cs="Noto Sans"/>
          <w:color w:val="auto"/>
        </w:rPr>
        <w:t xml:space="preserve">isaggregating the evaluation by the different modalities to </w:t>
      </w:r>
      <w:r w:rsidRPr="00606AE0" w:rsidR="24A06F04">
        <w:rPr>
          <w:rFonts w:ascii="Noto Sans" w:hAnsi="Noto Sans" w:eastAsia="Times New Roman" w:cs="Noto Sans"/>
          <w:color w:val="auto"/>
        </w:rPr>
        <w:t>understand</w:t>
      </w:r>
      <w:r w:rsidRPr="00606AE0" w:rsidR="7CA3CE0B">
        <w:rPr>
          <w:rFonts w:ascii="Noto Sans" w:hAnsi="Noto Sans" w:eastAsia="Times New Roman" w:cs="Noto Sans"/>
          <w:color w:val="auto"/>
        </w:rPr>
        <w:t xml:space="preserve"> how each modality </w:t>
      </w:r>
      <w:r w:rsidRPr="00606AE0" w:rsidR="5CEEF983">
        <w:rPr>
          <w:rFonts w:ascii="Noto Sans" w:hAnsi="Noto Sans" w:eastAsia="Times New Roman" w:cs="Noto Sans"/>
          <w:color w:val="auto"/>
        </w:rPr>
        <w:t>function</w:t>
      </w:r>
      <w:r w:rsidRPr="00606AE0" w:rsidR="00625EF6">
        <w:rPr>
          <w:rFonts w:ascii="Noto Sans" w:hAnsi="Noto Sans" w:eastAsia="Times New Roman" w:cs="Noto Sans"/>
          <w:color w:val="auto"/>
        </w:rPr>
        <w:t>s</w:t>
      </w:r>
      <w:r w:rsidRPr="00606AE0" w:rsidR="5CEEF983">
        <w:rPr>
          <w:rFonts w:ascii="Noto Sans" w:hAnsi="Noto Sans" w:eastAsia="Times New Roman" w:cs="Noto Sans"/>
          <w:color w:val="auto"/>
        </w:rPr>
        <w:t xml:space="preserve"> within the larger system. </w:t>
      </w:r>
    </w:p>
    <w:p w:rsidRPr="00606AE0" w:rsidR="00624747" w:rsidP="00733E97" w:rsidRDefault="00DF5090" w14:paraId="40E2E321" w14:textId="4672B8F9">
      <w:pPr>
        <w:pStyle w:val="Normal1"/>
        <w:numPr>
          <w:ilvl w:val="0"/>
          <w:numId w:val="10"/>
        </w:numPr>
        <w:spacing w:line="240" w:lineRule="auto"/>
        <w:rPr>
          <w:rFonts w:ascii="Noto Sans" w:hAnsi="Noto Sans" w:eastAsia="Times New Roman" w:cs="Noto Sans"/>
          <w:color w:val="000000" w:themeColor="text1"/>
        </w:rPr>
      </w:pPr>
      <w:r w:rsidRPr="00606AE0">
        <w:rPr>
          <w:rFonts w:ascii="Noto Sans" w:hAnsi="Noto Sans" w:eastAsia="Times New Roman" w:cs="Noto Sans"/>
          <w:b/>
          <w:color w:val="auto"/>
        </w:rPr>
        <w:t>Considerations:</w:t>
      </w:r>
      <w:r w:rsidRPr="00606AE0">
        <w:rPr>
          <w:rFonts w:ascii="Noto Sans" w:hAnsi="Noto Sans" w:eastAsia="Times New Roman" w:cs="Noto Sans"/>
          <w:color w:val="auto"/>
        </w:rPr>
        <w:t xml:space="preserve"> </w:t>
      </w:r>
      <w:r w:rsidRPr="00606AE0" w:rsidR="00624747">
        <w:rPr>
          <w:rFonts w:ascii="Noto Sans" w:hAnsi="Noto Sans" w:eastAsia="Times New Roman" w:cs="Noto Sans"/>
          <w:color w:val="auto"/>
        </w:rPr>
        <w:t xml:space="preserve">Completing a </w:t>
      </w:r>
      <w:r w:rsidRPr="00606AE0" w:rsidR="00343094">
        <w:rPr>
          <w:rFonts w:ascii="Noto Sans" w:hAnsi="Noto Sans" w:eastAsia="Times New Roman" w:cs="Noto Sans"/>
          <w:color w:val="auto"/>
        </w:rPr>
        <w:t xml:space="preserve">mapping exercise to understand </w:t>
      </w:r>
      <w:r w:rsidRPr="00606AE0" w:rsidR="006854DA">
        <w:rPr>
          <w:rFonts w:ascii="Noto Sans" w:hAnsi="Noto Sans" w:eastAsia="Times New Roman" w:cs="Noto Sans"/>
          <w:color w:val="auto"/>
        </w:rPr>
        <w:t>where each modality is being implemented could be helpful in site selection</w:t>
      </w:r>
      <w:r w:rsidRPr="00606AE0" w:rsidR="007F7DED">
        <w:rPr>
          <w:rFonts w:ascii="Noto Sans" w:hAnsi="Noto Sans" w:eastAsia="Times New Roman" w:cs="Noto Sans"/>
          <w:color w:val="auto"/>
        </w:rPr>
        <w:t xml:space="preserve">. You may want to also consider some of the other site characteristics listed in </w:t>
      </w:r>
      <w:r w:rsidRPr="00606AE0" w:rsidR="008613B4">
        <w:rPr>
          <w:rFonts w:ascii="Noto Sans" w:hAnsi="Noto Sans" w:eastAsia="Times New Roman" w:cs="Noto Sans"/>
          <w:color w:val="auto"/>
        </w:rPr>
        <w:t>example Goal 1 to reduce sample</w:t>
      </w:r>
      <w:r w:rsidRPr="00606AE0">
        <w:rPr>
          <w:rFonts w:ascii="Noto Sans" w:hAnsi="Noto Sans" w:eastAsia="Times New Roman" w:cs="Noto Sans"/>
          <w:color w:val="auto"/>
        </w:rPr>
        <w:t xml:space="preserve"> bias. </w:t>
      </w:r>
    </w:p>
    <w:p w:rsidRPr="00606AE0" w:rsidR="006B68C5" w:rsidP="00733E97" w:rsidRDefault="006B68C5" w14:paraId="6501F0C5" w14:textId="4C547BD5">
      <w:pPr>
        <w:pStyle w:val="Normal1"/>
        <w:spacing w:line="240" w:lineRule="auto"/>
        <w:rPr>
          <w:rFonts w:ascii="Noto Sans" w:hAnsi="Noto Sans" w:eastAsia="Times New Roman" w:cs="Noto Sans"/>
          <w:b/>
          <w:bCs/>
          <w:color w:val="auto"/>
        </w:rPr>
      </w:pPr>
    </w:p>
    <w:p w:rsidRPr="00606AE0" w:rsidR="002B5CA8" w:rsidP="00733E97" w:rsidRDefault="00AE1EC6" w14:paraId="594774E4" w14:textId="77777777">
      <w:pPr>
        <w:pStyle w:val="Normal1"/>
        <w:numPr>
          <w:ilvl w:val="0"/>
          <w:numId w:val="8"/>
        </w:numPr>
        <w:spacing w:line="240" w:lineRule="auto"/>
        <w:rPr>
          <w:rFonts w:ascii="Noto Sans" w:hAnsi="Noto Sans" w:eastAsia="Times New Roman" w:cs="Noto Sans"/>
          <w:color w:val="000000" w:themeColor="text1"/>
        </w:rPr>
      </w:pPr>
      <w:r w:rsidRPr="00606AE0">
        <w:rPr>
          <w:rFonts w:ascii="Noto Sans" w:hAnsi="Noto Sans" w:eastAsia="Times New Roman" w:cs="Noto Sans"/>
          <w:b/>
        </w:rPr>
        <w:t>How many sites should you sample?</w:t>
      </w:r>
    </w:p>
    <w:p w:rsidRPr="00606AE0" w:rsidR="00BA3AB3" w:rsidP="00733E97" w:rsidRDefault="002B5CA8" w14:paraId="2E261664" w14:textId="3D3A4ADF">
      <w:pPr>
        <w:pStyle w:val="Normal1"/>
        <w:spacing w:line="240" w:lineRule="auto"/>
        <w:ind w:left="720"/>
        <w:rPr>
          <w:rFonts w:ascii="Noto Sans" w:hAnsi="Noto Sans" w:eastAsia="Times New Roman" w:cs="Noto Sans"/>
          <w:color w:val="auto"/>
        </w:rPr>
      </w:pPr>
      <w:r w:rsidRPr="00606AE0">
        <w:rPr>
          <w:rFonts w:ascii="Noto Sans" w:hAnsi="Noto Sans" w:eastAsia="Times New Roman" w:cs="Noto Sans"/>
          <w:color w:val="auto"/>
        </w:rPr>
        <w:t xml:space="preserve">It is </w:t>
      </w:r>
      <w:r w:rsidRPr="00606AE0" w:rsidR="2F5C2012">
        <w:rPr>
          <w:rFonts w:ascii="Noto Sans" w:hAnsi="Noto Sans" w:eastAsia="Times New Roman" w:cs="Noto Sans"/>
        </w:rPr>
        <w:t>recommend</w:t>
      </w:r>
      <w:r w:rsidRPr="00606AE0">
        <w:rPr>
          <w:rFonts w:ascii="Noto Sans" w:hAnsi="Noto Sans" w:eastAsia="Times New Roman" w:cs="Noto Sans"/>
        </w:rPr>
        <w:t xml:space="preserve">ed </w:t>
      </w:r>
      <w:r w:rsidRPr="00606AE0" w:rsidR="2F5C2012">
        <w:rPr>
          <w:rFonts w:ascii="Noto Sans" w:hAnsi="Noto Sans" w:eastAsia="Times New Roman" w:cs="Noto Sans"/>
        </w:rPr>
        <w:t xml:space="preserve">that site selection balance feasibility with representativeness. At a minimum, </w:t>
      </w:r>
      <w:r w:rsidRPr="00606AE0" w:rsidR="00BC7C2C">
        <w:rPr>
          <w:rFonts w:ascii="Noto Sans" w:hAnsi="Noto Sans" w:eastAsia="Times New Roman" w:cs="Noto Sans"/>
        </w:rPr>
        <w:t xml:space="preserve">you should </w:t>
      </w:r>
      <w:r w:rsidRPr="00606AE0" w:rsidR="2F5C2012">
        <w:rPr>
          <w:rFonts w:ascii="Noto Sans" w:hAnsi="Noto Sans" w:eastAsia="Times New Roman" w:cs="Noto Sans"/>
        </w:rPr>
        <w:t>include</w:t>
      </w:r>
      <w:r w:rsidRPr="00606AE0" w:rsidR="00DE7028">
        <w:rPr>
          <w:rFonts w:ascii="Noto Sans" w:hAnsi="Noto Sans" w:eastAsia="Times New Roman" w:cs="Noto Sans"/>
        </w:rPr>
        <w:t xml:space="preserve"> enough sites</w:t>
      </w:r>
      <w:r w:rsidRPr="00606AE0" w:rsidR="2F5C2012">
        <w:rPr>
          <w:rFonts w:ascii="Noto Sans" w:hAnsi="Noto Sans" w:eastAsia="Times New Roman" w:cs="Noto Sans"/>
        </w:rPr>
        <w:t xml:space="preserve"> to allow for meaningful variation across geography, EBS modality (community, facility, hotline, media), and performance levels (high- vs. low-functioning). If evaluating a national system with &gt;20 EBS implementation sites, stratified purposive sampling should be used to select at least 20–30% of sites across:</w:t>
      </w:r>
    </w:p>
    <w:p w:rsidRPr="00606AE0" w:rsidR="00BA3AB3" w:rsidP="00733E97" w:rsidRDefault="2F5C2012" w14:paraId="7795ADDD" w14:textId="063CE50D">
      <w:pPr>
        <w:pStyle w:val="ListParagraph"/>
        <w:numPr>
          <w:ilvl w:val="2"/>
          <w:numId w:val="8"/>
        </w:numPr>
        <w:spacing w:line="240" w:lineRule="auto"/>
        <w:rPr>
          <w:rFonts w:ascii="Noto Sans" w:hAnsi="Noto Sans" w:cs="Noto Sans"/>
        </w:rPr>
      </w:pPr>
      <w:r w:rsidRPr="00606AE0">
        <w:rPr>
          <w:rFonts w:ascii="Noto Sans" w:hAnsi="Noto Sans" w:cs="Noto Sans"/>
        </w:rPr>
        <w:t>Urban vs. rural settings</w:t>
      </w:r>
    </w:p>
    <w:p w:rsidRPr="00606AE0" w:rsidR="00BA3AB3" w:rsidP="00733E97" w:rsidRDefault="2F5C2012" w14:paraId="0A06C9D4" w14:textId="6365C35D">
      <w:pPr>
        <w:pStyle w:val="ListParagraph"/>
        <w:numPr>
          <w:ilvl w:val="2"/>
          <w:numId w:val="8"/>
        </w:numPr>
        <w:spacing w:line="240" w:lineRule="auto"/>
        <w:rPr>
          <w:rFonts w:ascii="Noto Sans" w:hAnsi="Noto Sans" w:cs="Noto Sans"/>
        </w:rPr>
      </w:pPr>
      <w:r w:rsidRPr="00606AE0">
        <w:rPr>
          <w:rFonts w:ascii="Noto Sans" w:hAnsi="Noto Sans" w:cs="Noto Sans"/>
        </w:rPr>
        <w:t>Areas with varying risk profiles (e.g., high-biodiversity zones, border regions</w:t>
      </w:r>
      <w:r w:rsidRPr="00606AE0" w:rsidR="001D4FD2">
        <w:rPr>
          <w:rFonts w:ascii="Noto Sans" w:hAnsi="Noto Sans" w:cs="Noto Sans"/>
        </w:rPr>
        <w:t>, refugee hosting areas</w:t>
      </w:r>
      <w:r w:rsidRPr="00606AE0">
        <w:rPr>
          <w:rFonts w:ascii="Noto Sans" w:hAnsi="Noto Sans" w:cs="Noto Sans"/>
        </w:rPr>
        <w:t>)</w:t>
      </w:r>
    </w:p>
    <w:p w:rsidRPr="00606AE0" w:rsidR="00BA3AB3" w:rsidP="00733E97" w:rsidRDefault="2F5C2012" w14:paraId="5B7E1899" w14:textId="1AB15260">
      <w:pPr>
        <w:pStyle w:val="ListParagraph"/>
        <w:numPr>
          <w:ilvl w:val="2"/>
          <w:numId w:val="8"/>
        </w:numPr>
        <w:spacing w:line="240" w:lineRule="auto"/>
        <w:rPr>
          <w:rFonts w:ascii="Noto Sans" w:hAnsi="Noto Sans" w:cs="Noto Sans"/>
        </w:rPr>
      </w:pPr>
      <w:r w:rsidRPr="00606AE0">
        <w:rPr>
          <w:rFonts w:ascii="Noto Sans" w:hAnsi="Noto Sans" w:cs="Noto Sans"/>
        </w:rPr>
        <w:t>Modalities used (e.g., community-based vs. media scanning)</w:t>
      </w:r>
    </w:p>
    <w:p w:rsidRPr="00606AE0" w:rsidR="00FC4A68" w:rsidP="00733E97" w:rsidRDefault="2F5C2012" w14:paraId="34AA03AB" w14:textId="284C1F06">
      <w:pPr>
        <w:pStyle w:val="ListParagraph"/>
        <w:numPr>
          <w:ilvl w:val="2"/>
          <w:numId w:val="8"/>
        </w:numPr>
        <w:spacing w:line="240" w:lineRule="auto"/>
        <w:rPr>
          <w:rFonts w:ascii="Noto Sans" w:hAnsi="Noto Sans" w:cs="Noto Sans"/>
        </w:rPr>
      </w:pPr>
      <w:r w:rsidRPr="00606AE0">
        <w:rPr>
          <w:rFonts w:ascii="Noto Sans" w:hAnsi="Noto Sans" w:cs="Noto Sans"/>
        </w:rPr>
        <w:t>Implementation partners or funding mechanisms</w:t>
      </w:r>
    </w:p>
    <w:p w:rsidRPr="00606AE0" w:rsidR="007321C7" w:rsidP="00733E97" w:rsidRDefault="2F5C2012" w14:paraId="3B5CF37E" w14:textId="14031280">
      <w:pPr>
        <w:pStyle w:val="ListParagraph"/>
        <w:numPr>
          <w:ilvl w:val="2"/>
          <w:numId w:val="8"/>
        </w:numPr>
        <w:spacing w:line="240" w:lineRule="auto"/>
        <w:rPr>
          <w:rFonts w:ascii="Noto Sans" w:hAnsi="Noto Sans" w:cs="Noto Sans"/>
          <w:b/>
          <w:bCs/>
          <w:i/>
          <w:iCs/>
        </w:rPr>
      </w:pPr>
      <w:r w:rsidRPr="00606AE0">
        <w:rPr>
          <w:rFonts w:ascii="Noto Sans" w:hAnsi="Noto Sans" w:cs="Noto Sans"/>
        </w:rPr>
        <w:t>Surveillance performance levels (based on previous reports or signal volume)</w:t>
      </w:r>
    </w:p>
    <w:p w:rsidRPr="00606AE0" w:rsidR="007321C7" w:rsidP="00733E97" w:rsidRDefault="007D6AFC" w14:paraId="77F60F0C" w14:textId="2394E147">
      <w:pPr>
        <w:spacing w:after="0" w:line="240" w:lineRule="auto"/>
        <w:rPr>
          <w:rFonts w:ascii="Noto Sans" w:hAnsi="Noto Sans" w:cs="Noto Sans"/>
          <w:sz w:val="24"/>
          <w:szCs w:val="24"/>
        </w:rPr>
      </w:pPr>
      <w:r w:rsidRPr="00606AE0">
        <w:rPr>
          <w:rFonts w:ascii="Noto Sans" w:hAnsi="Noto Sans" w:cs="Noto Sans"/>
          <w:b/>
          <w:i/>
          <w:sz w:val="24"/>
          <w:szCs w:val="24"/>
        </w:rPr>
        <w:t>Data</w:t>
      </w:r>
      <w:r w:rsidRPr="00606AE0" w:rsidR="007321C7">
        <w:rPr>
          <w:rFonts w:ascii="Noto Sans" w:hAnsi="Noto Sans" w:cs="Noto Sans"/>
          <w:b/>
          <w:i/>
          <w:sz w:val="24"/>
          <w:szCs w:val="24"/>
        </w:rPr>
        <w:t xml:space="preserve"> </w:t>
      </w:r>
      <w:r w:rsidRPr="00606AE0" w:rsidR="00BA3AB3">
        <w:rPr>
          <w:rFonts w:ascii="Noto Sans" w:hAnsi="Noto Sans" w:cs="Noto Sans"/>
          <w:b/>
          <w:i/>
          <w:sz w:val="24"/>
          <w:szCs w:val="24"/>
        </w:rPr>
        <w:t>c</w:t>
      </w:r>
      <w:r w:rsidRPr="00606AE0" w:rsidR="007321C7">
        <w:rPr>
          <w:rFonts w:ascii="Noto Sans" w:hAnsi="Noto Sans" w:cs="Noto Sans"/>
          <w:b/>
          <w:i/>
          <w:sz w:val="24"/>
          <w:szCs w:val="24"/>
        </w:rPr>
        <w:t xml:space="preserve">ollection </w:t>
      </w:r>
      <w:r w:rsidRPr="00606AE0" w:rsidR="00BA3AB3">
        <w:rPr>
          <w:rFonts w:ascii="Noto Sans" w:hAnsi="Noto Sans" w:cs="Noto Sans"/>
          <w:b/>
          <w:i/>
          <w:sz w:val="24"/>
          <w:szCs w:val="24"/>
        </w:rPr>
        <w:t>and analysis</w:t>
      </w:r>
      <w:r w:rsidRPr="00606AE0" w:rsidR="007321C7">
        <w:rPr>
          <w:rFonts w:ascii="Noto Sans" w:hAnsi="Noto Sans" w:cs="Noto Sans"/>
          <w:b/>
          <w:bCs/>
          <w:i/>
          <w:iCs/>
          <w:sz w:val="24"/>
          <w:szCs w:val="24"/>
        </w:rPr>
        <w:t xml:space="preserve">: </w:t>
      </w:r>
    </w:p>
    <w:p w:rsidRPr="00606AE0" w:rsidR="00200BF6" w:rsidP="00733E97" w:rsidRDefault="00455C41" w14:paraId="09B10936" w14:textId="77777777">
      <w:pPr>
        <w:spacing w:after="0" w:line="240" w:lineRule="auto"/>
        <w:rPr>
          <w:rStyle w:val="normaltextrun"/>
          <w:rFonts w:ascii="Noto Sans" w:hAnsi="Noto Sans" w:cs="Noto Sans"/>
          <w:shd w:val="clear" w:color="auto" w:fill="FFFFFF"/>
        </w:rPr>
      </w:pPr>
      <w:r w:rsidRPr="00606AE0">
        <w:rPr>
          <w:rStyle w:val="normaltextrun"/>
          <w:rFonts w:ascii="Noto Sans" w:hAnsi="Noto Sans" w:cs="Noto Sans"/>
          <w:shd w:val="clear" w:color="auto" w:fill="FFFFFF"/>
        </w:rPr>
        <w:t xml:space="preserve">An </w:t>
      </w:r>
      <w:r w:rsidRPr="00606AE0" w:rsidR="002F3D37">
        <w:rPr>
          <w:rStyle w:val="normaltextrun"/>
          <w:rFonts w:ascii="Noto Sans" w:hAnsi="Noto Sans" w:cs="Noto Sans"/>
          <w:shd w:val="clear" w:color="auto" w:fill="FFFFFF"/>
        </w:rPr>
        <w:t xml:space="preserve">EBS </w:t>
      </w:r>
      <w:r w:rsidRPr="00606AE0" w:rsidR="00265381">
        <w:rPr>
          <w:rStyle w:val="normaltextrun"/>
          <w:rFonts w:ascii="Noto Sans" w:hAnsi="Noto Sans" w:cs="Noto Sans"/>
          <w:shd w:val="clear" w:color="auto" w:fill="FFFFFF"/>
        </w:rPr>
        <w:t xml:space="preserve">evaluation </w:t>
      </w:r>
      <w:r w:rsidRPr="00606AE0" w:rsidR="002F3D37">
        <w:rPr>
          <w:rStyle w:val="normaltextrun"/>
          <w:rFonts w:ascii="Noto Sans" w:hAnsi="Noto Sans" w:cs="Noto Sans"/>
          <w:shd w:val="clear" w:color="auto" w:fill="FFFFFF"/>
        </w:rPr>
        <w:t>could take a purely quantitative</w:t>
      </w:r>
      <w:r w:rsidRPr="00606AE0" w:rsidR="00CE15CA">
        <w:rPr>
          <w:rStyle w:val="normaltextrun"/>
          <w:rFonts w:ascii="Noto Sans" w:hAnsi="Noto Sans" w:cs="Noto Sans"/>
          <w:shd w:val="clear" w:color="auto" w:fill="FFFFFF"/>
        </w:rPr>
        <w:t xml:space="preserve"> approach by </w:t>
      </w:r>
      <w:r w:rsidRPr="00606AE0" w:rsidR="00774EFD">
        <w:rPr>
          <w:rStyle w:val="normaltextrun"/>
          <w:rFonts w:ascii="Noto Sans" w:hAnsi="Noto Sans" w:cs="Noto Sans"/>
          <w:shd w:val="clear" w:color="auto" w:fill="FFFFFF"/>
        </w:rPr>
        <w:t>con</w:t>
      </w:r>
      <w:r w:rsidRPr="00606AE0" w:rsidR="006E5597">
        <w:rPr>
          <w:rStyle w:val="normaltextrun"/>
          <w:rFonts w:ascii="Noto Sans" w:hAnsi="Noto Sans" w:cs="Noto Sans"/>
          <w:shd w:val="clear" w:color="auto" w:fill="FFFFFF"/>
        </w:rPr>
        <w:t>ducting</w:t>
      </w:r>
      <w:r w:rsidRPr="00606AE0" w:rsidR="4FB551F6">
        <w:rPr>
          <w:rStyle w:val="normaltextrun"/>
          <w:rFonts w:ascii="Noto Sans" w:hAnsi="Noto Sans" w:cs="Noto Sans"/>
          <w:shd w:val="clear" w:color="auto" w:fill="FFFFFF"/>
        </w:rPr>
        <w:t>,</w:t>
      </w:r>
      <w:r w:rsidRPr="00606AE0" w:rsidR="006E5597">
        <w:rPr>
          <w:rStyle w:val="normaltextrun"/>
          <w:rFonts w:ascii="Noto Sans" w:hAnsi="Noto Sans" w:cs="Noto Sans"/>
          <w:shd w:val="clear" w:color="auto" w:fill="FFFFFF"/>
        </w:rPr>
        <w:t xml:space="preserve"> for example</w:t>
      </w:r>
      <w:r w:rsidRPr="00606AE0" w:rsidR="5D65C7AA">
        <w:rPr>
          <w:rStyle w:val="normaltextrun"/>
          <w:rFonts w:ascii="Noto Sans" w:hAnsi="Noto Sans" w:cs="Noto Sans"/>
          <w:shd w:val="clear" w:color="auto" w:fill="FFFFFF"/>
        </w:rPr>
        <w:t>,</w:t>
      </w:r>
      <w:r w:rsidRPr="00606AE0" w:rsidR="006E5597">
        <w:rPr>
          <w:rStyle w:val="normaltextrun"/>
          <w:rFonts w:ascii="Noto Sans" w:hAnsi="Noto Sans" w:cs="Noto Sans"/>
          <w:shd w:val="clear" w:color="auto" w:fill="FFFFFF"/>
        </w:rPr>
        <w:t xml:space="preserve"> </w:t>
      </w:r>
      <w:r w:rsidRPr="00606AE0" w:rsidR="00885BD7">
        <w:rPr>
          <w:rStyle w:val="normaltextrun"/>
          <w:rFonts w:ascii="Noto Sans" w:hAnsi="Noto Sans" w:cs="Noto Sans"/>
          <w:shd w:val="clear" w:color="auto" w:fill="FFFFFF"/>
        </w:rPr>
        <w:t>a retrospective analysis of EBS data</w:t>
      </w:r>
      <w:r w:rsidRPr="00606AE0" w:rsidR="00256638">
        <w:rPr>
          <w:rStyle w:val="normaltextrun"/>
          <w:rFonts w:ascii="Noto Sans" w:hAnsi="Noto Sans" w:cs="Noto Sans"/>
          <w:shd w:val="clear" w:color="auto" w:fill="FFFFFF"/>
        </w:rPr>
        <w:t xml:space="preserve"> </w:t>
      </w:r>
      <w:r w:rsidRPr="00606AE0" w:rsidR="001818EF">
        <w:rPr>
          <w:rStyle w:val="normaltextrun"/>
          <w:rFonts w:ascii="Noto Sans" w:hAnsi="Noto Sans" w:cs="Noto Sans"/>
          <w:shd w:val="clear" w:color="auto" w:fill="FFFFFF"/>
        </w:rPr>
        <w:t>for timeliness and completeness</w:t>
      </w:r>
      <w:r w:rsidRPr="00606AE0" w:rsidR="0008223E">
        <w:rPr>
          <w:rStyle w:val="normaltextrun"/>
          <w:rFonts w:ascii="Noto Sans" w:hAnsi="Noto Sans" w:cs="Noto Sans"/>
          <w:shd w:val="clear" w:color="auto" w:fill="FFFFFF"/>
        </w:rPr>
        <w:t>,</w:t>
      </w:r>
      <w:r w:rsidRPr="00606AE0" w:rsidR="001818EF">
        <w:rPr>
          <w:rStyle w:val="normaltextrun"/>
          <w:rFonts w:ascii="Noto Sans" w:hAnsi="Noto Sans" w:cs="Noto Sans"/>
          <w:shd w:val="clear" w:color="auto" w:fill="FFFFFF"/>
        </w:rPr>
        <w:t xml:space="preserve"> </w:t>
      </w:r>
      <w:r w:rsidRPr="00606AE0" w:rsidR="00256638">
        <w:rPr>
          <w:rStyle w:val="normaltextrun"/>
          <w:rFonts w:ascii="Noto Sans" w:hAnsi="Noto Sans" w:cs="Noto Sans"/>
          <w:shd w:val="clear" w:color="auto" w:fill="FFFFFF"/>
        </w:rPr>
        <w:t xml:space="preserve">or a purely qualitative approach by </w:t>
      </w:r>
      <w:r w:rsidRPr="00606AE0" w:rsidR="000B5F0D">
        <w:rPr>
          <w:rStyle w:val="normaltextrun"/>
          <w:rFonts w:ascii="Noto Sans" w:hAnsi="Noto Sans" w:cs="Noto Sans"/>
          <w:shd w:val="clear" w:color="auto" w:fill="FFFFFF"/>
        </w:rPr>
        <w:t xml:space="preserve">conducting </w:t>
      </w:r>
      <w:r w:rsidRPr="00606AE0" w:rsidR="00BB58FE">
        <w:rPr>
          <w:rStyle w:val="normaltextrun"/>
          <w:rFonts w:ascii="Noto Sans" w:hAnsi="Noto Sans" w:cs="Noto Sans"/>
          <w:shd w:val="clear" w:color="auto" w:fill="FFFFFF"/>
        </w:rPr>
        <w:t>K</w:t>
      </w:r>
      <w:r w:rsidRPr="00606AE0" w:rsidR="000B5F0D">
        <w:rPr>
          <w:rStyle w:val="normaltextrun"/>
          <w:rFonts w:ascii="Noto Sans" w:hAnsi="Noto Sans" w:cs="Noto Sans"/>
          <w:shd w:val="clear" w:color="auto" w:fill="FFFFFF"/>
        </w:rPr>
        <w:t xml:space="preserve">ey </w:t>
      </w:r>
      <w:r w:rsidRPr="00606AE0" w:rsidR="00BB58FE">
        <w:rPr>
          <w:rStyle w:val="normaltextrun"/>
          <w:rFonts w:ascii="Noto Sans" w:hAnsi="Noto Sans" w:cs="Noto Sans"/>
          <w:shd w:val="clear" w:color="auto" w:fill="FFFFFF"/>
        </w:rPr>
        <w:t>I</w:t>
      </w:r>
      <w:r w:rsidRPr="00606AE0" w:rsidR="000B5F0D">
        <w:rPr>
          <w:rStyle w:val="normaltextrun"/>
          <w:rFonts w:ascii="Noto Sans" w:hAnsi="Noto Sans" w:cs="Noto Sans"/>
          <w:shd w:val="clear" w:color="auto" w:fill="FFFFFF"/>
        </w:rPr>
        <w:t xml:space="preserve">nformant </w:t>
      </w:r>
      <w:r w:rsidRPr="00606AE0" w:rsidR="00BB58FE">
        <w:rPr>
          <w:rStyle w:val="normaltextrun"/>
          <w:rFonts w:ascii="Noto Sans" w:hAnsi="Noto Sans" w:cs="Noto Sans"/>
          <w:shd w:val="clear" w:color="auto" w:fill="FFFFFF"/>
        </w:rPr>
        <w:t>I</w:t>
      </w:r>
      <w:r w:rsidRPr="00606AE0" w:rsidR="000B5F0D">
        <w:rPr>
          <w:rStyle w:val="normaltextrun"/>
          <w:rFonts w:ascii="Noto Sans" w:hAnsi="Noto Sans" w:cs="Noto Sans"/>
          <w:shd w:val="clear" w:color="auto" w:fill="FFFFFF"/>
        </w:rPr>
        <w:t>nterviews</w:t>
      </w:r>
      <w:r w:rsidRPr="00606AE0" w:rsidR="0008223E">
        <w:rPr>
          <w:rStyle w:val="normaltextrun"/>
          <w:rFonts w:ascii="Noto Sans" w:hAnsi="Noto Sans" w:cs="Noto Sans"/>
          <w:shd w:val="clear" w:color="auto" w:fill="FFFFFF"/>
        </w:rPr>
        <w:t xml:space="preserve"> regarding system</w:t>
      </w:r>
      <w:r w:rsidRPr="00606AE0" w:rsidR="00E13460">
        <w:rPr>
          <w:rStyle w:val="normaltextrun"/>
          <w:rFonts w:ascii="Noto Sans" w:hAnsi="Noto Sans" w:cs="Noto Sans"/>
          <w:shd w:val="clear" w:color="auto" w:fill="FFFFFF"/>
        </w:rPr>
        <w:t xml:space="preserve"> attributes like</w:t>
      </w:r>
      <w:r w:rsidRPr="00606AE0" w:rsidR="0008223E">
        <w:rPr>
          <w:rStyle w:val="normaltextrun"/>
          <w:rFonts w:ascii="Noto Sans" w:hAnsi="Noto Sans" w:cs="Noto Sans"/>
          <w:shd w:val="clear" w:color="auto" w:fill="FFFFFF"/>
        </w:rPr>
        <w:t xml:space="preserve"> </w:t>
      </w:r>
      <w:r w:rsidRPr="00606AE0" w:rsidR="009411F3">
        <w:rPr>
          <w:rStyle w:val="normaltextrun"/>
          <w:rFonts w:ascii="Noto Sans" w:hAnsi="Noto Sans" w:cs="Noto Sans"/>
          <w:shd w:val="clear" w:color="auto" w:fill="FFFFFF"/>
        </w:rPr>
        <w:t>usefulness</w:t>
      </w:r>
      <w:r w:rsidRPr="00606AE0" w:rsidR="000B5F0D">
        <w:rPr>
          <w:rStyle w:val="normaltextrun"/>
          <w:rFonts w:ascii="Noto Sans" w:hAnsi="Noto Sans" w:cs="Noto Sans"/>
          <w:shd w:val="clear" w:color="auto" w:fill="FFFFFF"/>
        </w:rPr>
        <w:t xml:space="preserve">. </w:t>
      </w:r>
      <w:r w:rsidRPr="00606AE0" w:rsidR="00B52CF8">
        <w:rPr>
          <w:rStyle w:val="normaltextrun"/>
          <w:rFonts w:ascii="Noto Sans" w:hAnsi="Noto Sans" w:cs="Noto Sans"/>
          <w:shd w:val="clear" w:color="auto" w:fill="FFFFFF"/>
        </w:rPr>
        <w:t xml:space="preserve">Time, funding, </w:t>
      </w:r>
      <w:r w:rsidRPr="00606AE0" w:rsidR="007247B5">
        <w:rPr>
          <w:rStyle w:val="normaltextrun"/>
          <w:rFonts w:ascii="Noto Sans" w:hAnsi="Noto Sans" w:cs="Noto Sans"/>
          <w:shd w:val="clear" w:color="auto" w:fill="FFFFFF"/>
        </w:rPr>
        <w:t>and</w:t>
      </w:r>
      <w:r w:rsidRPr="00606AE0" w:rsidR="00B52CF8">
        <w:rPr>
          <w:rStyle w:val="normaltextrun"/>
          <w:rFonts w:ascii="Noto Sans" w:hAnsi="Noto Sans" w:cs="Noto Sans"/>
          <w:shd w:val="clear" w:color="auto" w:fill="FFFFFF"/>
        </w:rPr>
        <w:t xml:space="preserve"> program maturity may dictate the methods </w:t>
      </w:r>
      <w:r w:rsidRPr="00606AE0" w:rsidR="002155A8">
        <w:rPr>
          <w:rStyle w:val="normaltextrun"/>
          <w:rFonts w:ascii="Noto Sans" w:hAnsi="Noto Sans" w:cs="Noto Sans"/>
          <w:shd w:val="clear" w:color="auto" w:fill="FFFFFF"/>
        </w:rPr>
        <w:t>selected</w:t>
      </w:r>
      <w:r w:rsidRPr="00606AE0" w:rsidR="00BB58FE">
        <w:rPr>
          <w:rStyle w:val="normaltextrun"/>
          <w:rFonts w:ascii="Noto Sans" w:hAnsi="Noto Sans" w:cs="Noto Sans"/>
          <w:shd w:val="clear" w:color="auto" w:fill="FFFFFF"/>
        </w:rPr>
        <w:t>. H</w:t>
      </w:r>
      <w:r w:rsidRPr="00606AE0" w:rsidR="004110BB">
        <w:rPr>
          <w:rStyle w:val="normaltextrun"/>
          <w:rFonts w:ascii="Noto Sans" w:hAnsi="Noto Sans" w:cs="Noto Sans"/>
          <w:shd w:val="clear" w:color="auto" w:fill="FFFFFF"/>
        </w:rPr>
        <w:t>owever,</w:t>
      </w:r>
      <w:r w:rsidRPr="00606AE0" w:rsidR="00B52CF8">
        <w:rPr>
          <w:rStyle w:val="normaltextrun"/>
          <w:rFonts w:ascii="Noto Sans" w:hAnsi="Noto Sans" w:cs="Noto Sans"/>
          <w:shd w:val="clear" w:color="auto" w:fill="FFFFFF"/>
        </w:rPr>
        <w:t xml:space="preserve"> if feasible</w:t>
      </w:r>
      <w:r w:rsidRPr="00606AE0" w:rsidR="002155A8">
        <w:rPr>
          <w:rStyle w:val="normaltextrun"/>
          <w:rFonts w:ascii="Noto Sans" w:hAnsi="Noto Sans" w:cs="Noto Sans"/>
          <w:shd w:val="clear" w:color="auto" w:fill="FFFFFF"/>
        </w:rPr>
        <w:t>,</w:t>
      </w:r>
      <w:r w:rsidRPr="00606AE0" w:rsidR="00B52CF8">
        <w:rPr>
          <w:rStyle w:val="normaltextrun"/>
          <w:rFonts w:ascii="Noto Sans" w:hAnsi="Noto Sans" w:cs="Noto Sans"/>
          <w:shd w:val="clear" w:color="auto" w:fill="FFFFFF"/>
        </w:rPr>
        <w:t xml:space="preserve"> we recommend taking </w:t>
      </w:r>
      <w:r w:rsidRPr="00606AE0" w:rsidR="000B5F0D">
        <w:rPr>
          <w:rStyle w:val="normaltextrun"/>
          <w:rFonts w:ascii="Noto Sans" w:hAnsi="Noto Sans" w:cs="Noto Sans"/>
          <w:shd w:val="clear" w:color="auto" w:fill="FFFFFF"/>
        </w:rPr>
        <w:t>a comprehensive</w:t>
      </w:r>
      <w:r w:rsidRPr="00606AE0" w:rsidR="00973C35">
        <w:rPr>
          <w:rStyle w:val="normaltextrun"/>
          <w:rFonts w:ascii="Noto Sans" w:hAnsi="Noto Sans" w:cs="Noto Sans"/>
          <w:shd w:val="clear" w:color="auto" w:fill="FFFFFF"/>
        </w:rPr>
        <w:t xml:space="preserve"> mixed-methods </w:t>
      </w:r>
      <w:r w:rsidRPr="00606AE0" w:rsidR="004A37B9">
        <w:rPr>
          <w:rStyle w:val="normaltextrun"/>
          <w:rFonts w:ascii="Noto Sans" w:hAnsi="Noto Sans" w:cs="Noto Sans"/>
          <w:shd w:val="clear" w:color="auto" w:fill="FFFFFF"/>
        </w:rPr>
        <w:t>approach</w:t>
      </w:r>
      <w:r w:rsidRPr="00606AE0" w:rsidR="000C543D">
        <w:rPr>
          <w:rStyle w:val="normaltextrun"/>
          <w:rFonts w:ascii="Noto Sans" w:hAnsi="Noto Sans" w:cs="Noto Sans"/>
          <w:shd w:val="clear" w:color="auto" w:fill="FFFFFF"/>
        </w:rPr>
        <w:t xml:space="preserve"> that combines</w:t>
      </w:r>
      <w:r w:rsidRPr="00606AE0" w:rsidR="009411F3">
        <w:rPr>
          <w:rStyle w:val="normaltextrun"/>
          <w:rFonts w:ascii="Noto Sans" w:hAnsi="Noto Sans" w:cs="Noto Sans"/>
          <w:shd w:val="clear" w:color="auto" w:fill="FFFFFF"/>
        </w:rPr>
        <w:t xml:space="preserve"> </w:t>
      </w:r>
      <w:r w:rsidRPr="00606AE0" w:rsidR="005A0F77">
        <w:rPr>
          <w:rStyle w:val="normaltextrun"/>
          <w:rFonts w:ascii="Noto Sans" w:hAnsi="Noto Sans" w:cs="Noto Sans"/>
          <w:shd w:val="clear" w:color="auto" w:fill="FFFFFF"/>
        </w:rPr>
        <w:t xml:space="preserve">both </w:t>
      </w:r>
      <w:r w:rsidRPr="00606AE0" w:rsidR="004110BB">
        <w:rPr>
          <w:rStyle w:val="normaltextrun"/>
          <w:rFonts w:ascii="Noto Sans" w:hAnsi="Noto Sans" w:cs="Noto Sans"/>
          <w:shd w:val="clear" w:color="auto" w:fill="FFFFFF"/>
        </w:rPr>
        <w:t>qua</w:t>
      </w:r>
      <w:r w:rsidRPr="00606AE0" w:rsidR="006E37FD">
        <w:rPr>
          <w:rStyle w:val="normaltextrun"/>
          <w:rFonts w:ascii="Noto Sans" w:hAnsi="Noto Sans" w:cs="Noto Sans"/>
          <w:shd w:val="clear" w:color="auto" w:fill="FFFFFF"/>
        </w:rPr>
        <w:t>ntitative and qua</w:t>
      </w:r>
      <w:r w:rsidRPr="00606AE0" w:rsidR="004110BB">
        <w:rPr>
          <w:rStyle w:val="normaltextrun"/>
          <w:rFonts w:ascii="Noto Sans" w:hAnsi="Noto Sans" w:cs="Noto Sans"/>
          <w:shd w:val="clear" w:color="auto" w:fill="FFFFFF"/>
        </w:rPr>
        <w:t xml:space="preserve">litative </w:t>
      </w:r>
      <w:r w:rsidRPr="00606AE0" w:rsidR="005A0F77">
        <w:rPr>
          <w:rStyle w:val="normaltextrun"/>
          <w:rFonts w:ascii="Noto Sans" w:hAnsi="Noto Sans" w:cs="Noto Sans"/>
          <w:shd w:val="clear" w:color="auto" w:fill="FFFFFF"/>
        </w:rPr>
        <w:t xml:space="preserve">methods. </w:t>
      </w:r>
      <w:r w:rsidRPr="00606AE0" w:rsidR="00D65DAC">
        <w:rPr>
          <w:rStyle w:val="normaltextrun"/>
          <w:rFonts w:ascii="Noto Sans" w:hAnsi="Noto Sans" w:cs="Noto Sans"/>
          <w:shd w:val="clear" w:color="auto" w:fill="FFFFFF"/>
        </w:rPr>
        <w:t xml:space="preserve">Taking this approach can help </w:t>
      </w:r>
      <w:r w:rsidRPr="00606AE0" w:rsidR="0055045B">
        <w:rPr>
          <w:rStyle w:val="normaltextrun"/>
          <w:rFonts w:ascii="Noto Sans" w:hAnsi="Noto Sans" w:cs="Noto Sans"/>
          <w:shd w:val="clear" w:color="auto" w:fill="FFFFFF"/>
        </w:rPr>
        <w:t>increase the validity of evaluation outcomes</w:t>
      </w:r>
      <w:r w:rsidRPr="00606AE0" w:rsidR="0000091B">
        <w:rPr>
          <w:rStyle w:val="normaltextrun"/>
          <w:rFonts w:ascii="Noto Sans" w:hAnsi="Noto Sans" w:cs="Noto Sans"/>
          <w:shd w:val="clear" w:color="auto" w:fill="FFFFFF"/>
        </w:rPr>
        <w:t xml:space="preserve">. </w:t>
      </w:r>
    </w:p>
    <w:p w:rsidRPr="00606AE0" w:rsidR="00F21422" w:rsidP="00733E97" w:rsidRDefault="00F21422" w14:paraId="728E9B6E" w14:textId="77777777">
      <w:pPr>
        <w:spacing w:after="0" w:line="240" w:lineRule="auto"/>
        <w:rPr>
          <w:rStyle w:val="normaltextrun"/>
          <w:rFonts w:ascii="Noto Sans" w:hAnsi="Noto Sans" w:cs="Noto Sans"/>
          <w:shd w:val="clear" w:color="auto" w:fill="FFFFFF"/>
        </w:rPr>
      </w:pPr>
    </w:p>
    <w:p w:rsidRPr="00606AE0" w:rsidR="00952C55" w:rsidP="00733E97" w:rsidRDefault="00B41B85" w14:paraId="4D9B357E" w14:textId="039E7F84">
      <w:pPr>
        <w:spacing w:after="0" w:line="240" w:lineRule="auto"/>
        <w:rPr>
          <w:rStyle w:val="normaltextrun"/>
          <w:rFonts w:ascii="Noto Sans" w:hAnsi="Noto Sans" w:cs="Noto Sans"/>
          <w:shd w:val="clear" w:color="auto" w:fill="FFFFFF"/>
        </w:rPr>
      </w:pPr>
      <w:r w:rsidRPr="00606AE0">
        <w:rPr>
          <w:rStyle w:val="normaltextrun"/>
          <w:rFonts w:ascii="Noto Sans" w:hAnsi="Noto Sans" w:cs="Noto Sans"/>
          <w:shd w:val="clear" w:color="auto" w:fill="FFFFFF"/>
        </w:rPr>
        <w:t>Here is a list of surveillance attributes</w:t>
      </w:r>
      <w:r w:rsidRPr="00606AE0" w:rsidR="00EF75B0">
        <w:rPr>
          <w:rStyle w:val="normaltextrun"/>
          <w:rFonts w:ascii="Noto Sans" w:hAnsi="Noto Sans" w:cs="Noto Sans"/>
          <w:shd w:val="clear" w:color="auto" w:fill="FFFFFF"/>
        </w:rPr>
        <w:fldChar w:fldCharType="begin"/>
      </w:r>
      <w:r w:rsidRPr="00606AE0" w:rsidR="00B72120">
        <w:rPr>
          <w:rStyle w:val="normaltextrun"/>
          <w:rFonts w:ascii="Noto Sans" w:hAnsi="Noto Sans" w:cs="Noto Sans"/>
          <w:shd w:val="clear" w:color="auto" w:fill="FFFFFF"/>
        </w:rPr>
        <w:instrText xml:space="preserve"> ADDIN ZOTERO_ITEM CSL_CITATION {"citationID":"rjUBrZTY","properties":{"formattedCitation":"\\super 35\\nosupersub{}","plainCitation":"35","noteIndex":0},"citationItems":[{"id":3986,"uris":["http://zotero.org/users/9887205/items/8KXYJIYN"],"itemData":{"id":3986,"type":"webpage","title":"Updated Guidelines for Evaluating Public Health Surveillance Systems","URL":"https://www.cdc.gov/mmwr/preview/mmwrhtml/rr5013a1.htm","accessed":{"date-parts":[["2025",7,23]]}}}],"schema":"https://github.com/citation-style-language/schema/raw/master/csl-citation.json"} </w:instrText>
      </w:r>
      <w:r w:rsidRPr="00606AE0" w:rsidR="00EF75B0">
        <w:rPr>
          <w:rStyle w:val="normaltextrun"/>
          <w:rFonts w:ascii="Noto Sans" w:hAnsi="Noto Sans" w:cs="Noto Sans"/>
          <w:shd w:val="clear" w:color="auto" w:fill="FFFFFF"/>
        </w:rPr>
        <w:fldChar w:fldCharType="separate"/>
      </w:r>
      <w:r w:rsidRPr="00606AE0" w:rsidR="00B72120">
        <w:rPr>
          <w:rFonts w:ascii="Noto Sans" w:hAnsi="Noto Sans" w:cs="Noto Sans"/>
          <w:vertAlign w:val="superscript"/>
        </w:rPr>
        <w:t>35</w:t>
      </w:r>
      <w:r w:rsidRPr="00606AE0" w:rsidR="00EF75B0">
        <w:rPr>
          <w:rStyle w:val="normaltextrun"/>
          <w:rFonts w:ascii="Noto Sans" w:hAnsi="Noto Sans" w:cs="Noto Sans"/>
          <w:shd w:val="clear" w:color="auto" w:fill="FFFFFF"/>
        </w:rPr>
        <w:fldChar w:fldCharType="end"/>
      </w:r>
      <w:r w:rsidRPr="00606AE0">
        <w:rPr>
          <w:rStyle w:val="normaltextrun"/>
          <w:rFonts w:ascii="Noto Sans" w:hAnsi="Noto Sans" w:cs="Noto Sans"/>
          <w:shd w:val="clear" w:color="auto" w:fill="FFFFFF"/>
        </w:rPr>
        <w:t xml:space="preserve"> that are </w:t>
      </w:r>
      <w:r w:rsidRPr="00606AE0" w:rsidR="00DB2E1F">
        <w:rPr>
          <w:rStyle w:val="normaltextrun"/>
          <w:rFonts w:ascii="Noto Sans" w:hAnsi="Noto Sans" w:cs="Noto Sans"/>
          <w:shd w:val="clear" w:color="auto" w:fill="FFFFFF"/>
        </w:rPr>
        <w:t>commonly evaluated</w:t>
      </w:r>
      <w:r w:rsidRPr="00606AE0">
        <w:rPr>
          <w:rStyle w:val="normaltextrun"/>
          <w:rFonts w:ascii="Noto Sans" w:hAnsi="Noto Sans" w:cs="Noto Sans"/>
          <w:shd w:val="clear" w:color="auto" w:fill="FFFFFF"/>
        </w:rPr>
        <w:t xml:space="preserve"> and </w:t>
      </w:r>
      <w:r w:rsidRPr="00606AE0" w:rsidR="004D535C">
        <w:rPr>
          <w:rStyle w:val="normaltextrun"/>
          <w:rFonts w:ascii="Noto Sans" w:hAnsi="Noto Sans" w:cs="Noto Sans"/>
          <w:shd w:val="clear" w:color="auto" w:fill="FFFFFF"/>
        </w:rPr>
        <w:t xml:space="preserve">the </w:t>
      </w:r>
      <w:r w:rsidRPr="00606AE0">
        <w:rPr>
          <w:rStyle w:val="normaltextrun"/>
          <w:rFonts w:ascii="Noto Sans" w:hAnsi="Noto Sans" w:cs="Noto Sans"/>
          <w:shd w:val="clear" w:color="auto" w:fill="FFFFFF"/>
        </w:rPr>
        <w:t xml:space="preserve">recommended methods </w:t>
      </w:r>
      <w:r w:rsidRPr="00606AE0" w:rsidR="00DB2E1F">
        <w:rPr>
          <w:rStyle w:val="normaltextrun"/>
          <w:rFonts w:ascii="Noto Sans" w:hAnsi="Noto Sans" w:cs="Noto Sans"/>
          <w:shd w:val="clear" w:color="auto" w:fill="FFFFFF"/>
        </w:rPr>
        <w:t xml:space="preserve">for how to </w:t>
      </w:r>
      <w:r w:rsidRPr="00606AE0" w:rsidR="00952C55">
        <w:rPr>
          <w:rStyle w:val="normaltextrun"/>
          <w:rFonts w:ascii="Noto Sans" w:hAnsi="Noto Sans" w:cs="Noto Sans"/>
          <w:shd w:val="clear" w:color="auto" w:fill="FFFFFF"/>
        </w:rPr>
        <w:t>evaluate</w:t>
      </w:r>
      <w:r w:rsidRPr="00606AE0" w:rsidR="008C3698">
        <w:rPr>
          <w:rStyle w:val="normaltextrun"/>
          <w:rFonts w:ascii="Noto Sans" w:hAnsi="Noto Sans" w:cs="Noto Sans"/>
          <w:shd w:val="clear" w:color="auto" w:fill="FFFFFF"/>
        </w:rPr>
        <w:t xml:space="preserve"> them. </w:t>
      </w:r>
      <w:r w:rsidRPr="00606AE0" w:rsidR="004D535C">
        <w:rPr>
          <w:rStyle w:val="normaltextrun"/>
          <w:rFonts w:ascii="Noto Sans" w:hAnsi="Noto Sans" w:cs="Noto Sans"/>
          <w:shd w:val="clear" w:color="auto" w:fill="FFFFFF"/>
        </w:rPr>
        <w:t xml:space="preserve">Note that the </w:t>
      </w:r>
      <w:r w:rsidRPr="00606AE0" w:rsidR="0044608B">
        <w:rPr>
          <w:rStyle w:val="normaltextrun"/>
          <w:rFonts w:ascii="Noto Sans" w:hAnsi="Noto Sans" w:cs="Noto Sans"/>
          <w:shd w:val="clear" w:color="auto" w:fill="FFFFFF"/>
        </w:rPr>
        <w:t xml:space="preserve">suggested approaches for one </w:t>
      </w:r>
      <w:r w:rsidRPr="00606AE0" w:rsidR="00F33E74">
        <w:rPr>
          <w:rStyle w:val="normaltextrun"/>
          <w:rFonts w:ascii="Noto Sans" w:hAnsi="Noto Sans" w:cs="Noto Sans"/>
          <w:shd w:val="clear" w:color="auto" w:fill="FFFFFF"/>
        </w:rPr>
        <w:t>attribute</w:t>
      </w:r>
      <w:r w:rsidRPr="00606AE0" w:rsidR="0044608B">
        <w:rPr>
          <w:rStyle w:val="normaltextrun"/>
          <w:rFonts w:ascii="Noto Sans" w:hAnsi="Noto Sans" w:cs="Noto Sans"/>
          <w:shd w:val="clear" w:color="auto" w:fill="FFFFFF"/>
        </w:rPr>
        <w:t xml:space="preserve"> could also support the evaluation of other attributes as well – we </w:t>
      </w:r>
      <w:r w:rsidRPr="00606AE0" w:rsidR="007F2FD8">
        <w:rPr>
          <w:rStyle w:val="normaltextrun"/>
          <w:rFonts w:ascii="Noto Sans" w:hAnsi="Noto Sans" w:cs="Noto Sans"/>
          <w:shd w:val="clear" w:color="auto" w:fill="FFFFFF"/>
        </w:rPr>
        <w:t xml:space="preserve">highlighted this overlap in the </w:t>
      </w:r>
      <w:r w:rsidRPr="00606AE0" w:rsidR="00F21422">
        <w:rPr>
          <w:rStyle w:val="normaltextrun"/>
          <w:rFonts w:ascii="Noto Sans" w:hAnsi="Noto Sans" w:cs="Noto Sans"/>
          <w:shd w:val="clear" w:color="auto" w:fill="FFFFFF"/>
        </w:rPr>
        <w:t>EBS Question Pool</w:t>
      </w:r>
      <w:r w:rsidRPr="00606AE0" w:rsidR="007F2FD8">
        <w:rPr>
          <w:rStyle w:val="normaltextrun"/>
          <w:rFonts w:ascii="Noto Sans" w:hAnsi="Noto Sans" w:cs="Noto Sans"/>
          <w:shd w:val="clear" w:color="auto" w:fill="FFFFFF"/>
        </w:rPr>
        <w:t>.</w:t>
      </w:r>
    </w:p>
    <w:p w:rsidRPr="00606AE0" w:rsidR="001B79F7" w:rsidP="00733E97" w:rsidRDefault="001B79F7" w14:paraId="15F4D832" w14:textId="65BDEB15">
      <w:pPr>
        <w:spacing w:after="0" w:line="240" w:lineRule="auto"/>
        <w:rPr>
          <w:rStyle w:val="normaltextrun"/>
          <w:rFonts w:ascii="Noto Sans" w:hAnsi="Noto Sans" w:cs="Noto Sans"/>
          <w:b/>
          <w:bCs/>
          <w:i/>
          <w:iCs/>
        </w:rPr>
      </w:pPr>
    </w:p>
    <w:tbl>
      <w:tblPr>
        <w:tblStyle w:val="GridTable1Light-Accent5"/>
        <w:tblW w:w="9460" w:type="dxa"/>
        <w:tblInd w:w="-95" w:type="dxa"/>
        <w:tblLayout w:type="fixed"/>
        <w:tblLook w:val="04A0" w:firstRow="1" w:lastRow="0" w:firstColumn="1" w:lastColumn="0" w:noHBand="0" w:noVBand="1"/>
      </w:tblPr>
      <w:tblGrid>
        <w:gridCol w:w="1530"/>
        <w:gridCol w:w="5310"/>
        <w:gridCol w:w="2620"/>
      </w:tblGrid>
      <w:tr w:rsidRPr="00606AE0" w:rsidR="00B46C11" w:rsidTr="002C4E09" w14:paraId="48913BB4" w14:textId="77777777">
        <w:trPr>
          <w:cnfStyle w:val="100000000000" w:firstRow="1" w:lastRow="0" w:firstColumn="0" w:lastColumn="0" w:oddVBand="0" w:evenVBand="0" w:oddHBand="0" w:evenHBand="0" w:firstRowFirstColumn="0" w:firstRowLastColumn="0" w:lastRowFirstColumn="0" w:lastRowLastColumn="0"/>
          <w:trHeight w:val="369"/>
          <w:tblHeader/>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13C10" w:rsidP="007B1F5E" w:rsidRDefault="00113C10" w14:paraId="6D16AB83" w14:textId="54569BAB">
            <w:pPr>
              <w:spacing w:after="0" w:line="240" w:lineRule="auto"/>
              <w:jc w:val="center"/>
              <w:rPr>
                <w:rFonts w:ascii="Noto Sans" w:hAnsi="Noto Sans" w:cs="Noto Sans"/>
                <w:bCs w:val="0"/>
                <w:shd w:val="clear" w:color="auto" w:fill="FFFFFF"/>
              </w:rPr>
            </w:pPr>
            <w:r w:rsidRPr="00606AE0">
              <w:rPr>
                <w:rFonts w:ascii="Noto Sans" w:hAnsi="Noto Sans" w:cs="Noto Sans"/>
                <w:bCs w:val="0"/>
                <w:shd w:val="clear" w:color="auto" w:fill="FFFFFF"/>
              </w:rPr>
              <w:t>Attribute</w:t>
            </w:r>
          </w:p>
        </w:tc>
        <w:tc>
          <w:tcPr>
            <w:tcW w:w="5310" w:type="dxa"/>
            <w:hideMark/>
          </w:tcPr>
          <w:p w:rsidRPr="00606AE0" w:rsidR="00113C10" w:rsidP="007B1F5E" w:rsidRDefault="00113C10" w14:paraId="421A29FB" w14:textId="3B21A35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bCs w:val="0"/>
                <w:szCs w:val="18"/>
                <w:shd w:val="clear" w:color="auto" w:fill="FFFFFF"/>
              </w:rPr>
            </w:pPr>
            <w:r w:rsidRPr="00606AE0">
              <w:rPr>
                <w:rFonts w:ascii="Noto Sans" w:hAnsi="Noto Sans" w:cs="Noto Sans"/>
                <w:bCs w:val="0"/>
                <w:szCs w:val="18"/>
                <w:shd w:val="clear" w:color="auto" w:fill="FFFFFF"/>
              </w:rPr>
              <w:t xml:space="preserve">Assessment </w:t>
            </w:r>
            <w:r w:rsidRPr="00606AE0" w:rsidR="00325B90">
              <w:rPr>
                <w:rFonts w:ascii="Noto Sans" w:hAnsi="Noto Sans" w:cs="Noto Sans"/>
                <w:bCs w:val="0"/>
                <w:szCs w:val="18"/>
                <w:shd w:val="clear" w:color="auto" w:fill="FFFFFF"/>
              </w:rPr>
              <w:t>A</w:t>
            </w:r>
            <w:r w:rsidRPr="00606AE0">
              <w:rPr>
                <w:rFonts w:ascii="Noto Sans" w:hAnsi="Noto Sans" w:cs="Noto Sans"/>
                <w:bCs w:val="0"/>
                <w:szCs w:val="18"/>
                <w:shd w:val="clear" w:color="auto" w:fill="FFFFFF"/>
              </w:rPr>
              <w:t>pproach</w:t>
            </w:r>
            <w:r w:rsidRPr="00606AE0" w:rsidR="009527BC">
              <w:rPr>
                <w:rFonts w:ascii="Noto Sans" w:hAnsi="Noto Sans" w:cs="Noto Sans"/>
                <w:bCs w:val="0"/>
                <w:szCs w:val="18"/>
                <w:shd w:val="clear" w:color="auto" w:fill="FFFFFF"/>
              </w:rPr>
              <w:t>es</w:t>
            </w:r>
          </w:p>
        </w:tc>
        <w:tc>
          <w:tcPr>
            <w:tcW w:w="2620" w:type="dxa"/>
            <w:hideMark/>
          </w:tcPr>
          <w:p w:rsidRPr="00606AE0" w:rsidR="00113C10" w:rsidP="007B1F5E" w:rsidRDefault="0050403E" w14:paraId="00C960BF" w14:textId="7E19F08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bCs w:val="0"/>
                <w:szCs w:val="18"/>
                <w:shd w:val="clear" w:color="auto" w:fill="FFFFFF"/>
              </w:rPr>
            </w:pPr>
            <w:r w:rsidRPr="00606AE0">
              <w:rPr>
                <w:rFonts w:ascii="Noto Sans" w:hAnsi="Noto Sans" w:cs="Noto Sans"/>
                <w:bCs w:val="0"/>
                <w:szCs w:val="18"/>
                <w:shd w:val="clear" w:color="auto" w:fill="FFFFFF"/>
              </w:rPr>
              <w:t>Methods</w:t>
            </w:r>
            <w:r w:rsidRPr="00606AE0" w:rsidR="00113C10">
              <w:rPr>
                <w:rFonts w:ascii="Noto Sans" w:hAnsi="Noto Sans" w:cs="Noto Sans"/>
                <w:bCs w:val="0"/>
                <w:szCs w:val="18"/>
                <w:shd w:val="clear" w:color="auto" w:fill="FFFFFF"/>
              </w:rPr>
              <w:t xml:space="preserve"> and Data </w:t>
            </w:r>
            <w:r w:rsidRPr="00606AE0" w:rsidR="00325B90">
              <w:rPr>
                <w:rFonts w:ascii="Noto Sans" w:hAnsi="Noto Sans" w:cs="Noto Sans"/>
                <w:bCs w:val="0"/>
                <w:szCs w:val="18"/>
                <w:shd w:val="clear" w:color="auto" w:fill="FFFFFF"/>
              </w:rPr>
              <w:t>S</w:t>
            </w:r>
            <w:r w:rsidRPr="00606AE0" w:rsidR="00113C10">
              <w:rPr>
                <w:rFonts w:ascii="Noto Sans" w:hAnsi="Noto Sans" w:cs="Noto Sans"/>
                <w:bCs w:val="0"/>
                <w:szCs w:val="18"/>
                <w:shd w:val="clear" w:color="auto" w:fill="FFFFFF"/>
              </w:rPr>
              <w:t>ource</w:t>
            </w:r>
          </w:p>
        </w:tc>
      </w:tr>
      <w:tr w:rsidRPr="00606AE0" w:rsidR="00B46C11" w:rsidTr="002C4E09" w14:paraId="34171DBD" w14:textId="77777777">
        <w:trPr>
          <w:trHeight w:val="2114"/>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F50516" w:rsidP="007B1F5E" w:rsidRDefault="00F50516" w14:paraId="06AC4AB4" w14:textId="0B354B80">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Acceptability</w:t>
            </w:r>
          </w:p>
        </w:tc>
        <w:tc>
          <w:tcPr>
            <w:tcW w:w="5310" w:type="dxa"/>
            <w:hideMark/>
          </w:tcPr>
          <w:p w:rsidRPr="00606AE0" w:rsidR="00F4750F" w:rsidP="009A78A5" w:rsidRDefault="00F50516" w14:paraId="76C453CB" w14:textId="77777777">
            <w:pPr>
              <w:pStyle w:val="ListParagraph"/>
              <w:numPr>
                <w:ilvl w:val="0"/>
                <w:numId w:val="24"/>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Site reporting rates</w:t>
            </w:r>
            <w:r w:rsidRPr="00606AE0" w:rsidR="004B222D">
              <w:rPr>
                <w:rFonts w:ascii="Noto Sans" w:hAnsi="Noto Sans" w:cs="Noto Sans"/>
                <w:shd w:val="clear" w:color="auto" w:fill="FFFFFF"/>
              </w:rPr>
              <w:t xml:space="preserve">; </w:t>
            </w:r>
            <w:r w:rsidRPr="00606AE0" w:rsidR="00F4750F">
              <w:rPr>
                <w:rFonts w:ascii="Noto Sans" w:hAnsi="Noto Sans" w:cs="Noto Sans"/>
                <w:shd w:val="clear" w:color="auto" w:fill="FFFFFF"/>
              </w:rPr>
              <w:t>p</w:t>
            </w:r>
            <w:r w:rsidRPr="00606AE0">
              <w:rPr>
                <w:rFonts w:ascii="Noto Sans" w:hAnsi="Noto Sans" w:cs="Noto Sans"/>
                <w:shd w:val="clear" w:color="auto" w:fill="FFFFFF"/>
              </w:rPr>
              <w:t>artner or sector reporting</w:t>
            </w:r>
            <w:r w:rsidRPr="00606AE0" w:rsidR="00F4750F">
              <w:rPr>
                <w:rFonts w:ascii="Noto Sans" w:hAnsi="Noto Sans" w:cs="Noto Sans"/>
                <w:shd w:val="clear" w:color="auto" w:fill="FFFFFF"/>
              </w:rPr>
              <w:t xml:space="preserve"> rates</w:t>
            </w:r>
          </w:p>
          <w:p w:rsidRPr="00606AE0" w:rsidR="00965CF1" w:rsidP="009A78A5" w:rsidRDefault="00AF3135" w14:paraId="6F21AC3A" w14:textId="6A8753A4">
            <w:pPr>
              <w:pStyle w:val="ListParagraph"/>
              <w:numPr>
                <w:ilvl w:val="0"/>
                <w:numId w:val="24"/>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P</w:t>
            </w:r>
            <w:r w:rsidRPr="00606AE0" w:rsidR="00F50516">
              <w:rPr>
                <w:rFonts w:ascii="Noto Sans" w:hAnsi="Noto Sans" w:cs="Noto Sans"/>
                <w:shd w:val="clear" w:color="auto" w:fill="FFFFFF"/>
              </w:rPr>
              <w:t xml:space="preserve">roportion of signal reports </w:t>
            </w:r>
            <w:r w:rsidRPr="00606AE0" w:rsidR="00F133F5">
              <w:rPr>
                <w:rFonts w:ascii="Noto Sans" w:hAnsi="Noto Sans" w:cs="Noto Sans"/>
                <w:shd w:val="clear" w:color="auto" w:fill="FFFFFF"/>
              </w:rPr>
              <w:t xml:space="preserve">relevant to EWAR </w:t>
            </w:r>
            <w:r w:rsidRPr="00606AE0" w:rsidR="009104CF">
              <w:rPr>
                <w:rFonts w:ascii="Noto Sans" w:hAnsi="Noto Sans" w:cs="Noto Sans"/>
                <w:shd w:val="clear" w:color="auto" w:fill="FFFFFF"/>
              </w:rPr>
              <w:t>coming from the public</w:t>
            </w:r>
            <w:r w:rsidRPr="00606AE0" w:rsidR="0009288E">
              <w:rPr>
                <w:rFonts w:ascii="Noto Sans" w:hAnsi="Noto Sans" w:cs="Noto Sans"/>
                <w:shd w:val="clear" w:color="auto" w:fill="FFFFFF"/>
              </w:rPr>
              <w:t xml:space="preserve"> </w:t>
            </w:r>
            <w:r w:rsidRPr="00606AE0" w:rsidR="00F17882">
              <w:rPr>
                <w:rFonts w:ascii="Noto Sans" w:hAnsi="Noto Sans" w:cs="Noto Sans"/>
                <w:shd w:val="clear" w:color="auto" w:fill="FFFFFF"/>
              </w:rPr>
              <w:t xml:space="preserve">through </w:t>
            </w:r>
            <w:r w:rsidRPr="00606AE0" w:rsidR="00997B31">
              <w:rPr>
                <w:rFonts w:ascii="Noto Sans" w:hAnsi="Noto Sans" w:cs="Noto Sans"/>
                <w:shd w:val="clear" w:color="auto" w:fill="FFFFFF"/>
              </w:rPr>
              <w:t>community</w:t>
            </w:r>
            <w:r w:rsidRPr="00606AE0" w:rsidR="00A52A7D">
              <w:rPr>
                <w:rFonts w:ascii="Noto Sans" w:hAnsi="Noto Sans" w:cs="Noto Sans"/>
                <w:shd w:val="clear" w:color="auto" w:fill="FFFFFF"/>
              </w:rPr>
              <w:t xml:space="preserve"> or </w:t>
            </w:r>
            <w:r w:rsidRPr="00606AE0" w:rsidR="00997B31">
              <w:rPr>
                <w:rFonts w:ascii="Noto Sans" w:hAnsi="Noto Sans" w:cs="Noto Sans"/>
                <w:shd w:val="clear" w:color="auto" w:fill="FFFFFF"/>
              </w:rPr>
              <w:t>hotline</w:t>
            </w:r>
            <w:r w:rsidRPr="00606AE0" w:rsidR="00311D55">
              <w:rPr>
                <w:rFonts w:ascii="Noto Sans" w:hAnsi="Noto Sans" w:cs="Noto Sans"/>
                <w:shd w:val="clear" w:color="auto" w:fill="FFFFFF"/>
              </w:rPr>
              <w:t xml:space="preserve"> </w:t>
            </w:r>
            <w:r w:rsidRPr="00606AE0" w:rsidR="00A52A7D">
              <w:rPr>
                <w:rFonts w:ascii="Noto Sans" w:hAnsi="Noto Sans" w:cs="Noto Sans"/>
                <w:shd w:val="clear" w:color="auto" w:fill="FFFFFF"/>
              </w:rPr>
              <w:t>EBS</w:t>
            </w:r>
          </w:p>
          <w:p w:rsidRPr="00606AE0" w:rsidR="00F50516" w:rsidP="009A78A5" w:rsidRDefault="00965CF1" w14:paraId="7FCBA60D" w14:textId="4541247D">
            <w:pPr>
              <w:pStyle w:val="ListParagraph"/>
              <w:numPr>
                <w:ilvl w:val="0"/>
                <w:numId w:val="24"/>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Participation rates in routine coordination meetings by partner/sector</w:t>
            </w:r>
          </w:p>
        </w:tc>
        <w:tc>
          <w:tcPr>
            <w:tcW w:w="2620" w:type="dxa"/>
            <w:hideMark/>
          </w:tcPr>
          <w:p w:rsidRPr="00606AE0" w:rsidR="00F50516" w:rsidP="001B79F7" w:rsidRDefault="00F50516" w14:paraId="42AE4EF0" w14:textId="251AD5EF">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Mixed</w:t>
            </w:r>
            <w:r w:rsidRPr="00606AE0">
              <w:rPr>
                <w:rFonts w:ascii="Noto Sans" w:hAnsi="Noto Sans" w:cs="Noto Sans"/>
                <w:shd w:val="clear" w:color="auto" w:fill="FFFFFF"/>
              </w:rPr>
              <w:t xml:space="preserve">: Interview transcripts, </w:t>
            </w:r>
            <w:r w:rsidRPr="00606AE0" w:rsidR="00816BA8">
              <w:rPr>
                <w:rFonts w:ascii="Noto Sans" w:hAnsi="Noto Sans" w:cs="Noto Sans"/>
                <w:shd w:val="clear" w:color="auto" w:fill="FFFFFF"/>
              </w:rPr>
              <w:t>s</w:t>
            </w:r>
            <w:r w:rsidRPr="00606AE0">
              <w:rPr>
                <w:rFonts w:ascii="Noto Sans" w:hAnsi="Noto Sans" w:cs="Noto Sans"/>
                <w:shd w:val="clear" w:color="auto" w:fill="FFFFFF"/>
              </w:rPr>
              <w:t xml:space="preserve">urveillance data, and </w:t>
            </w:r>
            <w:r w:rsidRPr="00606AE0" w:rsidR="00816BA8">
              <w:rPr>
                <w:rFonts w:ascii="Noto Sans" w:hAnsi="Noto Sans" w:cs="Noto Sans"/>
                <w:shd w:val="clear" w:color="auto" w:fill="FFFFFF"/>
              </w:rPr>
              <w:t>m</w:t>
            </w:r>
            <w:r w:rsidRPr="00606AE0">
              <w:rPr>
                <w:rFonts w:ascii="Noto Sans" w:hAnsi="Noto Sans" w:cs="Noto Sans"/>
                <w:shd w:val="clear" w:color="auto" w:fill="FFFFFF"/>
              </w:rPr>
              <w:t>eeting minutes/ attendance reports</w:t>
            </w:r>
          </w:p>
        </w:tc>
      </w:tr>
      <w:tr w:rsidRPr="00606AE0" w:rsidR="00B46C11" w:rsidTr="002C4E09" w14:paraId="05B60452" w14:textId="77777777">
        <w:trPr>
          <w:trHeight w:val="1970"/>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9527BC" w:rsidP="007B1F5E" w:rsidRDefault="009527BC" w14:paraId="55368767" w14:textId="33B9B1F9">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Data Quality</w:t>
            </w:r>
          </w:p>
        </w:tc>
        <w:tc>
          <w:tcPr>
            <w:tcW w:w="5310" w:type="dxa"/>
            <w:hideMark/>
          </w:tcPr>
          <w:p w:rsidRPr="00606AE0" w:rsidR="009527BC" w:rsidP="009A78A5" w:rsidRDefault="00FB63D4" w14:paraId="0C055352" w14:textId="6D13D4E7">
            <w:pPr>
              <w:pStyle w:val="ListParagraph"/>
              <w:numPr>
                <w:ilvl w:val="0"/>
                <w:numId w:val="23"/>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P</w:t>
            </w:r>
            <w:r w:rsidRPr="00606AE0" w:rsidR="009527BC">
              <w:rPr>
                <w:rFonts w:ascii="Noto Sans" w:hAnsi="Noto Sans" w:cs="Noto Sans"/>
                <w:shd w:val="clear" w:color="auto" w:fill="FFFFFF"/>
              </w:rPr>
              <w:t>roportion of events with missing or incorrect information (</w:t>
            </w:r>
            <w:r w:rsidRPr="00606AE0" w:rsidR="00E066F6">
              <w:rPr>
                <w:rFonts w:ascii="Noto Sans" w:hAnsi="Noto Sans" w:cs="Noto Sans"/>
                <w:shd w:val="clear" w:color="auto" w:fill="FFFFFF"/>
              </w:rPr>
              <w:t>e.g.</w:t>
            </w:r>
            <w:r w:rsidRPr="00606AE0" w:rsidR="00BF47F8">
              <w:rPr>
                <w:rFonts w:ascii="Noto Sans" w:hAnsi="Noto Sans" w:cs="Noto Sans"/>
                <w:shd w:val="clear" w:color="auto" w:fill="FFFFFF"/>
              </w:rPr>
              <w:t>,</w:t>
            </w:r>
            <w:r w:rsidRPr="00606AE0" w:rsidR="00E066F6">
              <w:rPr>
                <w:rFonts w:ascii="Noto Sans" w:hAnsi="Noto Sans" w:cs="Noto Sans"/>
                <w:shd w:val="clear" w:color="auto" w:fill="FFFFFF"/>
              </w:rPr>
              <w:t xml:space="preserve"> </w:t>
            </w:r>
            <w:r w:rsidRPr="00606AE0" w:rsidR="009527BC">
              <w:rPr>
                <w:rFonts w:ascii="Noto Sans" w:hAnsi="Noto Sans" w:cs="Noto Sans"/>
                <w:shd w:val="clear" w:color="auto" w:fill="FFFFFF"/>
              </w:rPr>
              <w:t>dates, event description, signal source, signal definition, verification source, risk assessment outcome, response actions)</w:t>
            </w:r>
          </w:p>
          <w:p w:rsidRPr="00606AE0" w:rsidR="009527BC" w:rsidP="009A78A5" w:rsidRDefault="009527BC" w14:paraId="08FC01AC" w14:textId="5E9644F7">
            <w:pPr>
              <w:pStyle w:val="ListParagraph"/>
              <w:numPr>
                <w:ilvl w:val="0"/>
                <w:numId w:val="23"/>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 xml:space="preserve">Assess </w:t>
            </w:r>
            <w:r w:rsidRPr="00606AE0" w:rsidR="006F3637">
              <w:rPr>
                <w:rFonts w:ascii="Noto Sans" w:hAnsi="Noto Sans" w:cs="Noto Sans"/>
                <w:shd w:val="clear" w:color="auto" w:fill="FFFFFF"/>
              </w:rPr>
              <w:t>the outcome</w:t>
            </w:r>
            <w:r w:rsidRPr="00606AE0">
              <w:rPr>
                <w:rFonts w:ascii="Noto Sans" w:hAnsi="Noto Sans" w:cs="Noto Sans"/>
                <w:shd w:val="clear" w:color="auto" w:fill="FFFFFF"/>
              </w:rPr>
              <w:t xml:space="preserve"> of each signal detected and reported to understand the </w:t>
            </w:r>
            <w:proofErr w:type="gramStart"/>
            <w:r w:rsidRPr="00606AE0">
              <w:rPr>
                <w:rFonts w:ascii="Noto Sans" w:hAnsi="Noto Sans" w:cs="Noto Sans"/>
                <w:shd w:val="clear" w:color="auto" w:fill="FFFFFF"/>
              </w:rPr>
              <w:t>process completeness</w:t>
            </w:r>
            <w:proofErr w:type="gramEnd"/>
            <w:r w:rsidRPr="00606AE0">
              <w:rPr>
                <w:rFonts w:ascii="Noto Sans" w:hAnsi="Noto Sans" w:cs="Noto Sans"/>
                <w:shd w:val="clear" w:color="auto" w:fill="FFFFFF"/>
              </w:rPr>
              <w:t xml:space="preserve"> associated with routine workflow</w:t>
            </w:r>
          </w:p>
        </w:tc>
        <w:tc>
          <w:tcPr>
            <w:tcW w:w="2620" w:type="dxa"/>
            <w:hideMark/>
          </w:tcPr>
          <w:p w:rsidRPr="00606AE0" w:rsidR="009527BC" w:rsidP="001B79F7" w:rsidRDefault="009527BC" w14:paraId="46D8C979" w14:textId="62D2E911">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 xml:space="preserve">Quantitative: </w:t>
            </w:r>
            <w:r w:rsidRPr="00606AE0">
              <w:rPr>
                <w:rFonts w:ascii="Noto Sans" w:hAnsi="Noto Sans" w:cs="Noto Sans"/>
                <w:shd w:val="clear" w:color="auto" w:fill="FFFFFF"/>
              </w:rPr>
              <w:t>Surveillance data</w:t>
            </w:r>
            <w:r w:rsidRPr="00606AE0" w:rsidR="00EE143A">
              <w:rPr>
                <w:rFonts w:ascii="Noto Sans" w:hAnsi="Noto Sans" w:cs="Noto Sans"/>
                <w:shd w:val="clear" w:color="auto" w:fill="FFFFFF"/>
              </w:rPr>
              <w:t xml:space="preserve"> and site level reporting logs</w:t>
            </w:r>
          </w:p>
        </w:tc>
      </w:tr>
      <w:tr w:rsidRPr="00606AE0" w:rsidR="00B46C11" w:rsidTr="002C4E09" w14:paraId="7EEC940C" w14:textId="77777777">
        <w:trPr>
          <w:trHeight w:val="1521"/>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DA0085" w:rsidP="007B1F5E" w:rsidRDefault="00DA0085" w14:paraId="5ABC31CB" w14:textId="45B6A4E5">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Flexibility</w:t>
            </w:r>
          </w:p>
        </w:tc>
        <w:tc>
          <w:tcPr>
            <w:tcW w:w="5310" w:type="dxa"/>
            <w:hideMark/>
          </w:tcPr>
          <w:p w:rsidRPr="00606AE0" w:rsidR="00DA0085" w:rsidP="009A78A5" w:rsidRDefault="00DA0085" w14:paraId="566330D2" w14:textId="6EC678AD">
            <w:pPr>
              <w:pStyle w:val="ListParagraph"/>
              <w:numPr>
                <w:ilvl w:val="0"/>
                <w:numId w:val="25"/>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Interviews or focus groups with surveillance staff and partners</w:t>
            </w:r>
            <w:r w:rsidRPr="00606AE0" w:rsidR="004A1D70">
              <w:rPr>
                <w:rFonts w:ascii="Noto Sans" w:hAnsi="Noto Sans" w:cs="Noto Sans"/>
                <w:shd w:val="clear" w:color="auto" w:fill="FFFFFF"/>
              </w:rPr>
              <w:t xml:space="preserve"> to </w:t>
            </w:r>
            <w:r w:rsidRPr="00606AE0" w:rsidR="00694E8B">
              <w:rPr>
                <w:rFonts w:ascii="Noto Sans" w:hAnsi="Noto Sans" w:cs="Noto Sans"/>
                <w:shd w:val="clear" w:color="auto" w:fill="FFFFFF"/>
              </w:rPr>
              <w:t>understand system flexibility</w:t>
            </w:r>
          </w:p>
          <w:p w:rsidRPr="00606AE0" w:rsidR="00DA0085" w:rsidP="009A78A5" w:rsidRDefault="00591CB9" w14:paraId="23EBEBF3" w14:textId="3589F889">
            <w:pPr>
              <w:pStyle w:val="ListParagraph"/>
              <w:numPr>
                <w:ilvl w:val="0"/>
                <w:numId w:val="25"/>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Interview and d</w:t>
            </w:r>
            <w:r w:rsidRPr="00606AE0" w:rsidR="00DA0085">
              <w:rPr>
                <w:rFonts w:ascii="Noto Sans" w:hAnsi="Noto Sans" w:cs="Noto Sans"/>
                <w:shd w:val="clear" w:color="auto" w:fill="FFFFFF"/>
              </w:rPr>
              <w:t xml:space="preserve">esk review </w:t>
            </w:r>
            <w:r w:rsidRPr="00606AE0">
              <w:rPr>
                <w:rFonts w:ascii="Noto Sans" w:hAnsi="Noto Sans" w:cs="Noto Sans"/>
                <w:shd w:val="clear" w:color="auto" w:fill="FFFFFF"/>
              </w:rPr>
              <w:t>regarding</w:t>
            </w:r>
            <w:r w:rsidRPr="00606AE0" w:rsidR="00DA0085">
              <w:rPr>
                <w:rFonts w:ascii="Noto Sans" w:hAnsi="Noto Sans" w:cs="Noto Sans"/>
                <w:shd w:val="clear" w:color="auto" w:fill="FFFFFF"/>
              </w:rPr>
              <w:t xml:space="preserve"> changes to the EBS system and how the system responded to the new demand</w:t>
            </w:r>
          </w:p>
        </w:tc>
        <w:tc>
          <w:tcPr>
            <w:tcW w:w="2620" w:type="dxa"/>
            <w:hideMark/>
          </w:tcPr>
          <w:p w:rsidRPr="00606AE0" w:rsidR="00DA0085" w:rsidP="001B79F7" w:rsidRDefault="00DA0085" w14:paraId="2CC79003" w14:textId="0D9FCC5A">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Mixed</w:t>
            </w:r>
            <w:r w:rsidRPr="00606AE0">
              <w:rPr>
                <w:rFonts w:ascii="Noto Sans" w:hAnsi="Noto Sans" w:cs="Noto Sans"/>
                <w:shd w:val="clear" w:color="auto" w:fill="FFFFFF"/>
              </w:rPr>
              <w:t xml:space="preserve">: Interview transcripts, </w:t>
            </w:r>
            <w:r w:rsidRPr="00606AE0" w:rsidR="00B2284F">
              <w:rPr>
                <w:rFonts w:ascii="Noto Sans" w:hAnsi="Noto Sans" w:cs="Noto Sans"/>
                <w:shd w:val="clear" w:color="auto" w:fill="FFFFFF"/>
              </w:rPr>
              <w:t>s</w:t>
            </w:r>
            <w:r w:rsidRPr="00606AE0">
              <w:rPr>
                <w:rFonts w:ascii="Noto Sans" w:hAnsi="Noto Sans" w:cs="Noto Sans"/>
                <w:shd w:val="clear" w:color="auto" w:fill="FFFFFF"/>
              </w:rPr>
              <w:t>urveillance data, annual reports, report forms</w:t>
            </w:r>
          </w:p>
        </w:tc>
      </w:tr>
      <w:tr w:rsidRPr="00606AE0" w:rsidR="00B46C11" w:rsidTr="002C4E09" w14:paraId="3E2BB955" w14:textId="77777777">
        <w:trPr>
          <w:trHeight w:val="870"/>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13C10" w:rsidP="007B1F5E" w:rsidRDefault="00113C10" w14:paraId="0A4B34DF" w14:textId="080A96E8">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Positive predictive value</w:t>
            </w:r>
          </w:p>
        </w:tc>
        <w:tc>
          <w:tcPr>
            <w:tcW w:w="5310" w:type="dxa"/>
            <w:hideMark/>
          </w:tcPr>
          <w:p w:rsidRPr="00606AE0" w:rsidR="00113C10" w:rsidP="009A78A5" w:rsidRDefault="00F005CC" w14:paraId="3C8D2702" w14:textId="696F9705">
            <w:pPr>
              <w:pStyle w:val="ListParagraph"/>
              <w:numPr>
                <w:ilvl w:val="0"/>
                <w:numId w:val="27"/>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P</w:t>
            </w:r>
            <w:r w:rsidRPr="00606AE0" w:rsidR="00113C10">
              <w:rPr>
                <w:rFonts w:ascii="Noto Sans" w:hAnsi="Noto Sans" w:cs="Noto Sans"/>
                <w:shd w:val="clear" w:color="auto" w:fill="FFFFFF"/>
              </w:rPr>
              <w:t>roportion of signals detected that result in a true event</w:t>
            </w:r>
          </w:p>
        </w:tc>
        <w:tc>
          <w:tcPr>
            <w:tcW w:w="2620" w:type="dxa"/>
            <w:hideMark/>
          </w:tcPr>
          <w:p w:rsidRPr="00606AE0" w:rsidR="00113C10" w:rsidP="001B79F7" w:rsidRDefault="00C076AD" w14:paraId="0E1E5EE9" w14:textId="1C932022">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Quantitative:</w:t>
            </w:r>
            <w:r w:rsidRPr="00606AE0">
              <w:rPr>
                <w:rFonts w:ascii="Noto Sans" w:hAnsi="Noto Sans" w:cs="Noto Sans"/>
                <w:shd w:val="clear" w:color="auto" w:fill="FFFFFF"/>
              </w:rPr>
              <w:t xml:space="preserve"> </w:t>
            </w:r>
            <w:r w:rsidRPr="00606AE0" w:rsidR="00113C10">
              <w:rPr>
                <w:rFonts w:ascii="Noto Sans" w:hAnsi="Noto Sans" w:cs="Noto Sans"/>
                <w:shd w:val="clear" w:color="auto" w:fill="FFFFFF"/>
              </w:rPr>
              <w:t>Surveillance data</w:t>
            </w:r>
          </w:p>
        </w:tc>
      </w:tr>
      <w:tr w:rsidRPr="00606AE0" w:rsidR="00B46C11" w:rsidTr="002C4E09" w14:paraId="0273A741" w14:textId="77777777">
        <w:trPr>
          <w:trHeight w:val="620"/>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13C10" w:rsidP="007B1F5E" w:rsidRDefault="00113C10" w14:paraId="2E71BD8F" w14:textId="6F058E3C">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Representativeness</w:t>
            </w:r>
          </w:p>
        </w:tc>
        <w:tc>
          <w:tcPr>
            <w:tcW w:w="5310" w:type="dxa"/>
            <w:hideMark/>
          </w:tcPr>
          <w:p w:rsidRPr="00606AE0" w:rsidR="00113C10" w:rsidP="009A78A5" w:rsidRDefault="004D6AEC" w14:paraId="60F8AA9F" w14:textId="77777777">
            <w:pPr>
              <w:pStyle w:val="ListParagraph"/>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Evaluate the c</w:t>
            </w:r>
            <w:r w:rsidRPr="00606AE0" w:rsidR="00113C10">
              <w:rPr>
                <w:rFonts w:ascii="Noto Sans" w:hAnsi="Noto Sans" w:cs="Noto Sans"/>
                <w:shd w:val="clear" w:color="auto" w:fill="FFFFFF"/>
              </w:rPr>
              <w:t>atchment area of each site</w:t>
            </w:r>
            <w:r w:rsidRPr="00606AE0" w:rsidR="00F8336A">
              <w:rPr>
                <w:rFonts w:ascii="Noto Sans" w:hAnsi="Noto Sans" w:cs="Noto Sans"/>
                <w:shd w:val="clear" w:color="auto" w:fill="FFFFFF"/>
              </w:rPr>
              <w:t xml:space="preserve"> and the overall system</w:t>
            </w:r>
          </w:p>
          <w:p w:rsidRPr="00606AE0" w:rsidR="00CE0BF6" w:rsidP="009A78A5" w:rsidRDefault="00CE0BF6" w14:paraId="7CE02B01" w14:textId="2F31B63F">
            <w:pPr>
              <w:pStyle w:val="ListParagraph"/>
              <w:numPr>
                <w:ilvl w:val="0"/>
                <w:numId w:val="26"/>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Calculate detection efficiency</w:t>
            </w:r>
          </w:p>
        </w:tc>
        <w:tc>
          <w:tcPr>
            <w:tcW w:w="2620" w:type="dxa"/>
            <w:hideMark/>
          </w:tcPr>
          <w:p w:rsidRPr="00606AE0" w:rsidR="00113C10" w:rsidP="001B79F7" w:rsidRDefault="00F8336A" w14:paraId="3EDEBFDF" w14:textId="72A34C9D">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Quantitative:</w:t>
            </w:r>
            <w:r w:rsidRPr="00606AE0">
              <w:rPr>
                <w:rFonts w:ascii="Noto Sans" w:hAnsi="Noto Sans" w:cs="Noto Sans"/>
                <w:shd w:val="clear" w:color="auto" w:fill="FFFFFF"/>
              </w:rPr>
              <w:t xml:space="preserve"> </w:t>
            </w:r>
            <w:r w:rsidRPr="00606AE0" w:rsidR="00113C10">
              <w:rPr>
                <w:rFonts w:ascii="Noto Sans" w:hAnsi="Noto Sans" w:cs="Noto Sans"/>
                <w:shd w:val="clear" w:color="auto" w:fill="FFFFFF"/>
              </w:rPr>
              <w:t xml:space="preserve">EBS, IBS, and Health Demographic Data; GIS </w:t>
            </w:r>
            <w:r w:rsidRPr="00606AE0" w:rsidR="0033024D">
              <w:rPr>
                <w:rFonts w:ascii="Noto Sans" w:hAnsi="Noto Sans" w:cs="Noto Sans"/>
                <w:shd w:val="clear" w:color="auto" w:fill="FFFFFF"/>
              </w:rPr>
              <w:t>data</w:t>
            </w:r>
            <w:r w:rsidRPr="00606AE0" w:rsidR="00113C10">
              <w:rPr>
                <w:rFonts w:ascii="Noto Sans" w:hAnsi="Noto Sans" w:cs="Noto Sans"/>
                <w:shd w:val="clear" w:color="auto" w:fill="FFFFFF"/>
              </w:rPr>
              <w:t xml:space="preserve"> </w:t>
            </w:r>
            <w:r w:rsidRPr="00606AE0" w:rsidR="00106F19">
              <w:rPr>
                <w:rFonts w:ascii="Noto Sans" w:hAnsi="Noto Sans" w:cs="Noto Sans"/>
                <w:shd w:val="clear" w:color="auto" w:fill="FFFFFF"/>
              </w:rPr>
              <w:t>on</w:t>
            </w:r>
            <w:r w:rsidRPr="00606AE0" w:rsidR="00113C10">
              <w:rPr>
                <w:rFonts w:ascii="Noto Sans" w:hAnsi="Noto Sans" w:cs="Noto Sans"/>
                <w:shd w:val="clear" w:color="auto" w:fill="FFFFFF"/>
              </w:rPr>
              <w:t xml:space="preserve"> participating sites and catchment areas</w:t>
            </w:r>
          </w:p>
        </w:tc>
      </w:tr>
      <w:tr w:rsidRPr="00606AE0" w:rsidR="00B46C11" w:rsidTr="002C4E09" w14:paraId="7D1D5701" w14:textId="77777777">
        <w:trPr>
          <w:trHeight w:val="936"/>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13C10" w:rsidP="007B1F5E" w:rsidRDefault="00113C10" w14:paraId="29E428E7" w14:textId="3F5079E6">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Sensitivity</w:t>
            </w:r>
          </w:p>
        </w:tc>
        <w:tc>
          <w:tcPr>
            <w:tcW w:w="5310" w:type="dxa"/>
            <w:hideMark/>
          </w:tcPr>
          <w:p w:rsidRPr="00606AE0" w:rsidR="00113C10" w:rsidP="009A78A5" w:rsidRDefault="00113C10" w14:paraId="63B41423" w14:textId="77777777">
            <w:pPr>
              <w:pStyle w:val="ListParagraph"/>
              <w:numPr>
                <w:ilvl w:val="0"/>
                <w:numId w:val="28"/>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Conduct a capture-recapture analysis comparing EBS data to another surveillance system's data</w:t>
            </w:r>
          </w:p>
          <w:p w:rsidRPr="00606AE0" w:rsidR="00113C10" w:rsidP="009A78A5" w:rsidRDefault="009F624C" w14:paraId="33DD683D" w14:textId="216BA1BC">
            <w:pPr>
              <w:pStyle w:val="ListParagraph"/>
              <w:numPr>
                <w:ilvl w:val="0"/>
                <w:numId w:val="28"/>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Assessment of signal definitions</w:t>
            </w:r>
          </w:p>
        </w:tc>
        <w:tc>
          <w:tcPr>
            <w:tcW w:w="2620" w:type="dxa"/>
            <w:hideMark/>
          </w:tcPr>
          <w:p w:rsidRPr="00606AE0" w:rsidR="00113C10" w:rsidP="001B79F7" w:rsidRDefault="00CE0BF6" w14:paraId="4FF4CB05" w14:textId="2CD4930D">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Quantitative:</w:t>
            </w:r>
            <w:r w:rsidRPr="00606AE0">
              <w:rPr>
                <w:rFonts w:ascii="Noto Sans" w:hAnsi="Noto Sans" w:cs="Noto Sans"/>
                <w:shd w:val="clear" w:color="auto" w:fill="FFFFFF"/>
              </w:rPr>
              <w:t xml:space="preserve"> </w:t>
            </w:r>
            <w:r w:rsidRPr="00606AE0" w:rsidR="00113C10">
              <w:rPr>
                <w:rFonts w:ascii="Noto Sans" w:hAnsi="Noto Sans" w:cs="Noto Sans"/>
                <w:shd w:val="clear" w:color="auto" w:fill="FFFFFF"/>
              </w:rPr>
              <w:t>EBS and IBS data</w:t>
            </w:r>
          </w:p>
        </w:tc>
      </w:tr>
      <w:tr w:rsidRPr="00606AE0" w:rsidR="00B46C11" w:rsidTr="002C4E09" w14:paraId="7008A897" w14:textId="77777777">
        <w:trPr>
          <w:trHeight w:val="2025"/>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7E083F" w:rsidP="349061C9" w:rsidRDefault="007E083F" w14:paraId="699FB98C" w14:textId="04F5CF6F">
            <w:pPr>
              <w:spacing w:after="0" w:line="240" w:lineRule="auto"/>
              <w:rPr>
                <w:rFonts w:ascii="Noto Sans" w:hAnsi="Noto Sans" w:cs="Noto Sans"/>
                <w:shd w:val="clear" w:color="auto" w:fill="FFFFFF"/>
              </w:rPr>
            </w:pPr>
            <w:r w:rsidRPr="00606AE0">
              <w:rPr>
                <w:rFonts w:ascii="Noto Sans" w:hAnsi="Noto Sans" w:cs="Noto Sans"/>
                <w:b w:val="0"/>
                <w:bCs w:val="0"/>
                <w:shd w:val="clear" w:color="auto" w:fill="FFFFFF"/>
              </w:rPr>
              <w:t>Simplicity</w:t>
            </w:r>
          </w:p>
        </w:tc>
        <w:tc>
          <w:tcPr>
            <w:tcW w:w="5310" w:type="dxa"/>
            <w:hideMark/>
          </w:tcPr>
          <w:p w:rsidRPr="00606AE0" w:rsidR="007E083F" w:rsidP="009A78A5" w:rsidRDefault="001338DF" w14:paraId="722928EE" w14:textId="1EED21EB">
            <w:pPr>
              <w:pStyle w:val="ListParagraph"/>
              <w:numPr>
                <w:ilvl w:val="0"/>
                <w:numId w:val="28"/>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Map</w:t>
            </w:r>
            <w:r w:rsidRPr="00606AE0" w:rsidR="007E083F">
              <w:rPr>
                <w:rFonts w:ascii="Noto Sans" w:hAnsi="Noto Sans" w:cs="Noto Sans"/>
                <w:shd w:val="clear" w:color="auto" w:fill="FFFFFF"/>
              </w:rPr>
              <w:t xml:space="preserve"> workflow, </w:t>
            </w:r>
            <w:r w:rsidRPr="00606AE0" w:rsidR="00E3751C">
              <w:rPr>
                <w:rFonts w:ascii="Noto Sans" w:hAnsi="Noto Sans" w:cs="Noto Sans"/>
                <w:shd w:val="clear" w:color="auto" w:fill="FFFFFF"/>
              </w:rPr>
              <w:t xml:space="preserve">partners involved, </w:t>
            </w:r>
            <w:r w:rsidRPr="00606AE0" w:rsidR="00755880">
              <w:rPr>
                <w:rFonts w:ascii="Noto Sans" w:hAnsi="Noto Sans" w:cs="Noto Sans"/>
                <w:shd w:val="clear" w:color="auto" w:fill="FFFFFF"/>
              </w:rPr>
              <w:t xml:space="preserve">and </w:t>
            </w:r>
            <w:r w:rsidRPr="00606AE0" w:rsidR="007E083F">
              <w:rPr>
                <w:rFonts w:ascii="Noto Sans" w:hAnsi="Noto Sans" w:cs="Noto Sans"/>
                <w:shd w:val="clear" w:color="auto" w:fill="FFFFFF"/>
              </w:rPr>
              <w:t>data collection and management</w:t>
            </w:r>
            <w:r w:rsidRPr="00606AE0" w:rsidR="00755880">
              <w:rPr>
                <w:rFonts w:ascii="Noto Sans" w:hAnsi="Noto Sans" w:cs="Noto Sans"/>
                <w:shd w:val="clear" w:color="auto" w:fill="FFFFFF"/>
              </w:rPr>
              <w:t xml:space="preserve"> </w:t>
            </w:r>
            <w:r w:rsidRPr="00606AE0" w:rsidR="007E083F">
              <w:rPr>
                <w:rFonts w:ascii="Noto Sans" w:hAnsi="Noto Sans" w:cs="Noto Sans"/>
                <w:shd w:val="clear" w:color="auto" w:fill="FFFFFF"/>
              </w:rPr>
              <w:t>process (at sites and EBS hub)</w:t>
            </w:r>
          </w:p>
          <w:p w:rsidRPr="00606AE0" w:rsidR="007E083F" w:rsidP="009A78A5" w:rsidRDefault="007E083F" w14:paraId="1BB371D6" w14:textId="77777777">
            <w:pPr>
              <w:pStyle w:val="ListParagraph"/>
              <w:numPr>
                <w:ilvl w:val="0"/>
                <w:numId w:val="28"/>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 interoperability between surveillance and response functions</w:t>
            </w:r>
          </w:p>
          <w:p w:rsidRPr="00606AE0" w:rsidR="007E083F" w:rsidP="009A78A5" w:rsidRDefault="001B4CC3" w14:paraId="5EEC526B" w14:textId="5FE62023">
            <w:pPr>
              <w:pStyle w:val="ListParagraph"/>
              <w:numPr>
                <w:ilvl w:val="0"/>
                <w:numId w:val="28"/>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U</w:t>
            </w:r>
            <w:r w:rsidRPr="00606AE0" w:rsidR="007E083F">
              <w:rPr>
                <w:rFonts w:ascii="Noto Sans" w:hAnsi="Noto Sans" w:cs="Noto Sans"/>
                <w:shd w:val="clear" w:color="auto" w:fill="FFFFFF"/>
              </w:rPr>
              <w:t>ser experience assessment of digital platforms used to collect and manage data</w:t>
            </w:r>
          </w:p>
        </w:tc>
        <w:tc>
          <w:tcPr>
            <w:tcW w:w="2620" w:type="dxa"/>
            <w:hideMark/>
          </w:tcPr>
          <w:p w:rsidRPr="00606AE0" w:rsidR="007E083F" w:rsidP="001B79F7" w:rsidRDefault="007E083F" w14:paraId="2B22C5BD" w14:textId="139AE6E9">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Mixed:</w:t>
            </w:r>
            <w:r w:rsidRPr="00606AE0">
              <w:rPr>
                <w:rFonts w:ascii="Noto Sans" w:hAnsi="Noto Sans" w:cs="Noto Sans"/>
                <w:shd w:val="clear" w:color="auto" w:fill="FFFFFF"/>
              </w:rPr>
              <w:t xml:space="preserve"> Direct observation</w:t>
            </w:r>
            <w:r w:rsidRPr="00606AE0" w:rsidR="00B209AC">
              <w:rPr>
                <w:rFonts w:ascii="Noto Sans" w:hAnsi="Noto Sans" w:cs="Noto Sans"/>
                <w:shd w:val="clear" w:color="auto" w:fill="FFFFFF"/>
              </w:rPr>
              <w:t xml:space="preserve">, </w:t>
            </w:r>
            <w:r w:rsidRPr="00606AE0">
              <w:rPr>
                <w:rFonts w:ascii="Noto Sans" w:hAnsi="Noto Sans" w:cs="Noto Sans"/>
                <w:shd w:val="clear" w:color="auto" w:fill="FFFFFF"/>
              </w:rPr>
              <w:t>interview</w:t>
            </w:r>
            <w:r w:rsidRPr="00606AE0" w:rsidR="00B209AC">
              <w:rPr>
                <w:rFonts w:ascii="Noto Sans" w:hAnsi="Noto Sans" w:cs="Noto Sans"/>
                <w:shd w:val="clear" w:color="auto" w:fill="FFFFFF"/>
              </w:rPr>
              <w:t xml:space="preserve"> transcripts</w:t>
            </w:r>
            <w:r w:rsidRPr="00606AE0">
              <w:rPr>
                <w:rFonts w:ascii="Noto Sans" w:hAnsi="Noto Sans" w:cs="Noto Sans"/>
                <w:shd w:val="clear" w:color="auto" w:fill="FFFFFF"/>
              </w:rPr>
              <w:t xml:space="preserve">, </w:t>
            </w:r>
            <w:r w:rsidRPr="00606AE0" w:rsidR="00B209AC">
              <w:rPr>
                <w:rFonts w:ascii="Noto Sans" w:hAnsi="Noto Sans" w:cs="Noto Sans"/>
                <w:shd w:val="clear" w:color="auto" w:fill="FFFFFF"/>
              </w:rPr>
              <w:t>i</w:t>
            </w:r>
            <w:r w:rsidRPr="00606AE0">
              <w:rPr>
                <w:rFonts w:ascii="Noto Sans" w:hAnsi="Noto Sans" w:cs="Noto Sans"/>
                <w:shd w:val="clear" w:color="auto" w:fill="FFFFFF"/>
              </w:rPr>
              <w:t>nformatics</w:t>
            </w:r>
            <w:r w:rsidRPr="00606AE0" w:rsidR="002C3251">
              <w:rPr>
                <w:rFonts w:ascii="Noto Sans" w:hAnsi="Noto Sans" w:cs="Noto Sans"/>
                <w:shd w:val="clear" w:color="auto" w:fill="FFFFFF"/>
              </w:rPr>
              <w:t xml:space="preserve"> mapping</w:t>
            </w:r>
            <w:r w:rsidRPr="00606AE0">
              <w:rPr>
                <w:rFonts w:ascii="Noto Sans" w:hAnsi="Noto Sans" w:cs="Noto Sans"/>
                <w:shd w:val="clear" w:color="auto" w:fill="FFFFFF"/>
              </w:rPr>
              <w:t xml:space="preserve">, signal list, SES or other </w:t>
            </w:r>
            <w:r w:rsidRPr="00606AE0" w:rsidR="00882411">
              <w:rPr>
                <w:rFonts w:ascii="Noto Sans" w:hAnsi="Noto Sans" w:cs="Noto Sans"/>
                <w:shd w:val="clear" w:color="auto" w:fill="FFFFFF"/>
              </w:rPr>
              <w:t>user experience (</w:t>
            </w:r>
            <w:r w:rsidRPr="00606AE0">
              <w:rPr>
                <w:rFonts w:ascii="Noto Sans" w:hAnsi="Noto Sans" w:cs="Noto Sans"/>
                <w:shd w:val="clear" w:color="auto" w:fill="FFFFFF"/>
              </w:rPr>
              <w:t>UX</w:t>
            </w:r>
            <w:r w:rsidRPr="00606AE0" w:rsidR="00882411">
              <w:rPr>
                <w:rFonts w:ascii="Noto Sans" w:hAnsi="Noto Sans" w:cs="Noto Sans"/>
                <w:shd w:val="clear" w:color="auto" w:fill="FFFFFF"/>
              </w:rPr>
              <w:t>)</w:t>
            </w:r>
            <w:r w:rsidRPr="00606AE0">
              <w:rPr>
                <w:rFonts w:ascii="Noto Sans" w:hAnsi="Noto Sans" w:cs="Noto Sans"/>
                <w:shd w:val="clear" w:color="auto" w:fill="FFFFFF"/>
              </w:rPr>
              <w:t xml:space="preserve"> </w:t>
            </w:r>
            <w:r w:rsidRPr="00606AE0" w:rsidR="00DC1760">
              <w:rPr>
                <w:rFonts w:ascii="Noto Sans" w:hAnsi="Noto Sans" w:cs="Noto Sans"/>
                <w:shd w:val="clear" w:color="auto" w:fill="FFFFFF"/>
              </w:rPr>
              <w:t>data</w:t>
            </w:r>
          </w:p>
        </w:tc>
      </w:tr>
      <w:tr w:rsidRPr="00606AE0" w:rsidR="00B46C11" w:rsidTr="002C4E09" w14:paraId="6E476A33" w14:textId="77777777">
        <w:trPr>
          <w:trHeight w:val="990"/>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13C10" w:rsidP="007B1F5E" w:rsidRDefault="00113C10" w14:paraId="7EFCC940" w14:textId="19BB0FEB">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Stability</w:t>
            </w:r>
          </w:p>
        </w:tc>
        <w:tc>
          <w:tcPr>
            <w:tcW w:w="5310" w:type="dxa"/>
            <w:hideMark/>
          </w:tcPr>
          <w:p w:rsidRPr="00606AE0" w:rsidR="00113C10" w:rsidP="009A78A5" w:rsidRDefault="003B62E2" w14:paraId="058D3F96" w14:textId="77777777">
            <w:pPr>
              <w:pStyle w:val="ListParagraph"/>
              <w:numPr>
                <w:ilvl w:val="0"/>
                <w:numId w:val="29"/>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 e</w:t>
            </w:r>
            <w:r w:rsidRPr="00606AE0" w:rsidR="00113C10">
              <w:rPr>
                <w:rFonts w:ascii="Noto Sans" w:hAnsi="Noto Sans" w:cs="Noto Sans"/>
                <w:shd w:val="clear" w:color="auto" w:fill="FFFFFF"/>
              </w:rPr>
              <w:t>quipment stability</w:t>
            </w:r>
            <w:r w:rsidRPr="00606AE0" w:rsidR="000C6733">
              <w:rPr>
                <w:rFonts w:ascii="Noto Sans" w:hAnsi="Noto Sans" w:cs="Noto Sans"/>
                <w:shd w:val="clear" w:color="auto" w:fill="FFFFFF"/>
              </w:rPr>
              <w:t>,</w:t>
            </w:r>
            <w:r w:rsidRPr="00606AE0" w:rsidR="00113C10">
              <w:rPr>
                <w:rFonts w:ascii="Noto Sans" w:hAnsi="Noto Sans" w:cs="Noto Sans"/>
                <w:shd w:val="clear" w:color="auto" w:fill="FFFFFF"/>
              </w:rPr>
              <w:t xml:space="preserve"> accessibility and availability of data collection tools, network connectivity, etc.</w:t>
            </w:r>
          </w:p>
          <w:p w:rsidRPr="00606AE0" w:rsidR="004739EF" w:rsidP="009A78A5" w:rsidRDefault="004739EF" w14:paraId="6F880584" w14:textId="0E72B844">
            <w:pPr>
              <w:pStyle w:val="ListParagraph"/>
              <w:numPr>
                <w:ilvl w:val="0"/>
                <w:numId w:val="29"/>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 staff turnover</w:t>
            </w:r>
          </w:p>
          <w:p w:rsidRPr="00606AE0" w:rsidR="000813CE" w:rsidP="009A78A5" w:rsidRDefault="00953074" w14:paraId="137E404F" w14:textId="77777777">
            <w:pPr>
              <w:pStyle w:val="ListParagraph"/>
              <w:numPr>
                <w:ilvl w:val="0"/>
                <w:numId w:val="29"/>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 the level of inst</w:t>
            </w:r>
            <w:r w:rsidRPr="00606AE0" w:rsidR="000813CE">
              <w:rPr>
                <w:rFonts w:ascii="Noto Sans" w:hAnsi="Noto Sans" w:cs="Noto Sans"/>
                <w:shd w:val="clear" w:color="auto" w:fill="FFFFFF"/>
              </w:rPr>
              <w:t>itutionalization</w:t>
            </w:r>
          </w:p>
          <w:p w:rsidRPr="00606AE0" w:rsidR="00FF5296" w:rsidP="009A78A5" w:rsidRDefault="00A20787" w14:paraId="186B022A" w14:textId="0F8F9CC7">
            <w:pPr>
              <w:pStyle w:val="ListParagraph"/>
              <w:numPr>
                <w:ilvl w:val="0"/>
                <w:numId w:val="29"/>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 xml:space="preserve">Assess proportion of domestic financing and </w:t>
            </w:r>
            <w:r w:rsidRPr="00606AE0" w:rsidR="00454EC2">
              <w:rPr>
                <w:rFonts w:ascii="Noto Sans" w:hAnsi="Noto Sans" w:cs="Noto Sans"/>
                <w:shd w:val="clear" w:color="auto" w:fill="FFFFFF"/>
              </w:rPr>
              <w:t>roster of official staff versus contractors or volunteers</w:t>
            </w:r>
          </w:p>
        </w:tc>
        <w:tc>
          <w:tcPr>
            <w:tcW w:w="2620" w:type="dxa"/>
            <w:hideMark/>
          </w:tcPr>
          <w:p w:rsidRPr="00606AE0" w:rsidR="00113C10" w:rsidP="001B79F7" w:rsidRDefault="006A328F" w14:paraId="5C3EBF8D" w14:textId="36AEF7A1">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Mixed:</w:t>
            </w:r>
            <w:r w:rsidRPr="00606AE0">
              <w:rPr>
                <w:rFonts w:ascii="Noto Sans" w:hAnsi="Noto Sans" w:cs="Noto Sans"/>
                <w:shd w:val="clear" w:color="auto" w:fill="FFFFFF"/>
              </w:rPr>
              <w:t xml:space="preserve"> I</w:t>
            </w:r>
            <w:r w:rsidRPr="00606AE0" w:rsidR="00113C10">
              <w:rPr>
                <w:rFonts w:ascii="Noto Sans" w:hAnsi="Noto Sans" w:cs="Noto Sans"/>
                <w:shd w:val="clear" w:color="auto" w:fill="FFFFFF"/>
              </w:rPr>
              <w:t>nterview</w:t>
            </w:r>
            <w:r w:rsidRPr="00606AE0" w:rsidR="00A75DB2">
              <w:rPr>
                <w:rFonts w:ascii="Noto Sans" w:hAnsi="Noto Sans" w:cs="Noto Sans"/>
                <w:shd w:val="clear" w:color="auto" w:fill="FFFFFF"/>
              </w:rPr>
              <w:t xml:space="preserve"> transcripts,</w:t>
            </w:r>
            <w:r w:rsidRPr="00606AE0" w:rsidR="00113C10">
              <w:rPr>
                <w:rFonts w:ascii="Noto Sans" w:hAnsi="Noto Sans" w:cs="Noto Sans"/>
                <w:shd w:val="clear" w:color="auto" w:fill="FFFFFF"/>
              </w:rPr>
              <w:t xml:space="preserve"> </w:t>
            </w:r>
            <w:r w:rsidRPr="00606AE0" w:rsidR="00005A0D">
              <w:rPr>
                <w:rFonts w:ascii="Noto Sans" w:hAnsi="Noto Sans" w:cs="Noto Sans"/>
                <w:shd w:val="clear" w:color="auto" w:fill="FFFFFF"/>
              </w:rPr>
              <w:t xml:space="preserve">site visit checklist, and </w:t>
            </w:r>
            <w:r w:rsidRPr="00606AE0" w:rsidR="00113C10">
              <w:rPr>
                <w:rFonts w:ascii="Noto Sans" w:hAnsi="Noto Sans" w:cs="Noto Sans"/>
                <w:shd w:val="clear" w:color="auto" w:fill="FFFFFF"/>
              </w:rPr>
              <w:t xml:space="preserve">direct </w:t>
            </w:r>
            <w:r w:rsidRPr="00606AE0" w:rsidR="00A66DB1">
              <w:rPr>
                <w:rFonts w:ascii="Noto Sans" w:hAnsi="Noto Sans" w:cs="Noto Sans"/>
                <w:shd w:val="clear" w:color="auto" w:fill="FFFFFF"/>
              </w:rPr>
              <w:t>observation</w:t>
            </w:r>
            <w:r w:rsidRPr="00606AE0" w:rsidR="00113C10">
              <w:rPr>
                <w:rFonts w:ascii="Noto Sans" w:hAnsi="Noto Sans" w:cs="Noto Sans"/>
                <w:shd w:val="clear" w:color="auto" w:fill="FFFFFF"/>
              </w:rPr>
              <w:t xml:space="preserve"> of data collection tool</w:t>
            </w:r>
            <w:r w:rsidRPr="00606AE0" w:rsidR="00A66DB1">
              <w:rPr>
                <w:rFonts w:ascii="Noto Sans" w:hAnsi="Noto Sans" w:cs="Noto Sans"/>
                <w:shd w:val="clear" w:color="auto" w:fill="FFFFFF"/>
              </w:rPr>
              <w:t xml:space="preserve"> use</w:t>
            </w:r>
            <w:r w:rsidRPr="00606AE0" w:rsidR="004E1E84">
              <w:rPr>
                <w:rFonts w:ascii="Noto Sans" w:hAnsi="Noto Sans" w:cs="Noto Sans"/>
                <w:shd w:val="clear" w:color="auto" w:fill="FFFFFF"/>
              </w:rPr>
              <w:t xml:space="preserve">; </w:t>
            </w:r>
            <w:r w:rsidRPr="00606AE0" w:rsidR="000813CE">
              <w:rPr>
                <w:rFonts w:ascii="Noto Sans" w:hAnsi="Noto Sans" w:cs="Noto Sans"/>
                <w:shd w:val="clear" w:color="auto" w:fill="FFFFFF"/>
              </w:rPr>
              <w:t xml:space="preserve">presences of national guidelines and SOPs; </w:t>
            </w:r>
            <w:r w:rsidRPr="00606AE0" w:rsidR="004E1E84">
              <w:rPr>
                <w:rFonts w:ascii="Noto Sans" w:hAnsi="Noto Sans" w:cs="Noto Sans"/>
                <w:shd w:val="clear" w:color="auto" w:fill="FFFFFF"/>
              </w:rPr>
              <w:t xml:space="preserve">budgeted </w:t>
            </w:r>
            <w:r w:rsidRPr="00606AE0" w:rsidR="00E97461">
              <w:rPr>
                <w:rFonts w:ascii="Noto Sans" w:hAnsi="Noto Sans" w:cs="Noto Sans"/>
                <w:shd w:val="clear" w:color="auto" w:fill="FFFFFF"/>
              </w:rPr>
              <w:t xml:space="preserve">annual plan and </w:t>
            </w:r>
            <w:r w:rsidRPr="00606AE0" w:rsidR="00E1430B">
              <w:rPr>
                <w:rFonts w:ascii="Noto Sans" w:hAnsi="Noto Sans" w:cs="Noto Sans"/>
                <w:shd w:val="clear" w:color="auto" w:fill="FFFFFF"/>
              </w:rPr>
              <w:t>staff rosters/ government payroll</w:t>
            </w:r>
          </w:p>
        </w:tc>
      </w:tr>
      <w:tr w:rsidRPr="00606AE0" w:rsidR="00B46C11" w:rsidTr="002C4E09" w14:paraId="2E1820A9" w14:textId="77777777">
        <w:trPr>
          <w:trHeight w:val="720"/>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1A00BB" w:rsidP="007B1F5E" w:rsidRDefault="001A00BB" w14:paraId="44C20889" w14:textId="2C9B49DD">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Timeliness</w:t>
            </w:r>
          </w:p>
        </w:tc>
        <w:tc>
          <w:tcPr>
            <w:tcW w:w="5310" w:type="dxa"/>
            <w:hideMark/>
          </w:tcPr>
          <w:p w:rsidRPr="00606AE0" w:rsidR="001A00BB" w:rsidP="009A78A5" w:rsidRDefault="001A00BB" w14:paraId="1C8952C3" w14:textId="5ACEDD7F">
            <w:pPr>
              <w:pStyle w:val="ListParagraph"/>
              <w:numPr>
                <w:ilvl w:val="0"/>
                <w:numId w:val="29"/>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Meeting EBS and 7-1-7 timeliness targets (e.g.</w:t>
            </w:r>
            <w:r w:rsidRPr="00606AE0" w:rsidR="00426145">
              <w:rPr>
                <w:rFonts w:ascii="Noto Sans" w:hAnsi="Noto Sans" w:cs="Noto Sans"/>
                <w:shd w:val="clear" w:color="auto" w:fill="FFFFFF"/>
              </w:rPr>
              <w:t>,</w:t>
            </w:r>
            <w:r w:rsidRPr="00606AE0">
              <w:rPr>
                <w:rFonts w:ascii="Noto Sans" w:hAnsi="Noto Sans" w:cs="Noto Sans"/>
                <w:shd w:val="clear" w:color="auto" w:fill="FFFFFF"/>
              </w:rPr>
              <w:t xml:space="preserve"> ≤ 7 days to detect an event)</w:t>
            </w:r>
          </w:p>
        </w:tc>
        <w:tc>
          <w:tcPr>
            <w:tcW w:w="2620" w:type="dxa"/>
            <w:hideMark/>
          </w:tcPr>
          <w:p w:rsidRPr="00606AE0" w:rsidR="001A00BB" w:rsidP="001B79F7" w:rsidRDefault="007C276A" w14:paraId="5B38D389" w14:textId="0AAE9666">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Quantitative:</w:t>
            </w:r>
            <w:r w:rsidRPr="00606AE0">
              <w:rPr>
                <w:rFonts w:ascii="Noto Sans" w:hAnsi="Noto Sans" w:cs="Noto Sans"/>
                <w:shd w:val="clear" w:color="auto" w:fill="FFFFFF"/>
              </w:rPr>
              <w:t xml:space="preserve"> </w:t>
            </w:r>
            <w:r w:rsidRPr="00606AE0" w:rsidR="001A00BB">
              <w:rPr>
                <w:rFonts w:ascii="Noto Sans" w:hAnsi="Noto Sans" w:cs="Noto Sans"/>
                <w:shd w:val="clear" w:color="auto" w:fill="FFFFFF"/>
              </w:rPr>
              <w:t>Surveillance data</w:t>
            </w:r>
          </w:p>
        </w:tc>
      </w:tr>
      <w:tr w:rsidRPr="00606AE0" w:rsidR="00B46C11" w:rsidTr="002C4E09" w14:paraId="72CCF2A4" w14:textId="77777777">
        <w:trPr>
          <w:trHeight w:val="692"/>
        </w:trPr>
        <w:tc>
          <w:tcPr>
            <w:cnfStyle w:val="001000000000" w:firstRow="0" w:lastRow="0" w:firstColumn="1" w:lastColumn="0" w:oddVBand="0" w:evenVBand="0" w:oddHBand="0" w:evenHBand="0" w:firstRowFirstColumn="0" w:firstRowLastColumn="0" w:lastRowFirstColumn="0" w:lastRowLastColumn="0"/>
            <w:tcW w:w="1530" w:type="dxa"/>
            <w:hideMark/>
          </w:tcPr>
          <w:p w:rsidRPr="00606AE0" w:rsidR="00F841D1" w:rsidP="007B1F5E" w:rsidRDefault="00F841D1" w14:paraId="57D43177" w14:textId="2C1ED3D9">
            <w:pPr>
              <w:spacing w:after="0" w:line="240" w:lineRule="auto"/>
              <w:rPr>
                <w:rFonts w:ascii="Noto Sans" w:hAnsi="Noto Sans" w:cs="Noto Sans"/>
                <w:shd w:val="clear" w:color="auto" w:fill="FFFFFF"/>
              </w:rPr>
            </w:pPr>
            <w:r w:rsidRPr="00606AE0">
              <w:rPr>
                <w:rFonts w:ascii="Noto Sans" w:hAnsi="Noto Sans" w:cs="Noto Sans"/>
                <w:b w:val="0"/>
                <w:shd w:val="clear" w:color="auto" w:fill="FFFFFF"/>
              </w:rPr>
              <w:t>Usefulness</w:t>
            </w:r>
          </w:p>
        </w:tc>
        <w:tc>
          <w:tcPr>
            <w:tcW w:w="5310" w:type="dxa"/>
            <w:hideMark/>
          </w:tcPr>
          <w:p w:rsidRPr="00606AE0" w:rsidR="00F841D1" w:rsidP="009A78A5" w:rsidRDefault="00F841D1" w14:paraId="144E17C1" w14:textId="77777777">
            <w:pPr>
              <w:pStyle w:val="ListParagraph"/>
              <w:numPr>
                <w:ilvl w:val="0"/>
                <w:numId w:val="30"/>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Assessment of how EBS data are used to inform decision making (e.g. inclusion in epidemiology bulletins, dashboards, situation reports)</w:t>
            </w:r>
          </w:p>
          <w:p w:rsidRPr="00606AE0" w:rsidR="00F841D1" w:rsidP="009A78A5" w:rsidRDefault="00F841D1" w14:paraId="31F07973" w14:textId="5E01092F">
            <w:pPr>
              <w:pStyle w:val="ListParagraph"/>
              <w:numPr>
                <w:ilvl w:val="0"/>
                <w:numId w:val="30"/>
              </w:num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shd w:val="clear" w:color="auto" w:fill="FFFFFF"/>
              </w:rPr>
              <w:t>Assessment of impact indicators like number of outbreaks averted, reduction in morbidity and mortality, reduced spillover of zoonotic events into human population</w:t>
            </w:r>
          </w:p>
        </w:tc>
        <w:tc>
          <w:tcPr>
            <w:tcW w:w="2620" w:type="dxa"/>
            <w:hideMark/>
          </w:tcPr>
          <w:p w:rsidRPr="00606AE0" w:rsidR="00F841D1" w:rsidP="001B79F7" w:rsidRDefault="00F841D1" w14:paraId="71700DC3" w14:textId="7D80AC49">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hd w:val="clear" w:color="auto" w:fill="FFFFFF"/>
              </w:rPr>
            </w:pPr>
            <w:r w:rsidRPr="00606AE0">
              <w:rPr>
                <w:rFonts w:ascii="Noto Sans" w:hAnsi="Noto Sans" w:cs="Noto Sans"/>
                <w:b/>
                <w:bCs/>
                <w:shd w:val="clear" w:color="auto" w:fill="FFFFFF"/>
              </w:rPr>
              <w:t>Mixed:</w:t>
            </w:r>
            <w:r w:rsidRPr="00606AE0">
              <w:rPr>
                <w:rFonts w:ascii="Noto Sans" w:hAnsi="Noto Sans" w:cs="Noto Sans"/>
                <w:shd w:val="clear" w:color="auto" w:fill="FFFFFF"/>
              </w:rPr>
              <w:t xml:space="preserve"> EBS protocol, SOP, and surveillance strategies, </w:t>
            </w:r>
            <w:r w:rsidRPr="00606AE0" w:rsidR="00A37927">
              <w:rPr>
                <w:rFonts w:ascii="Noto Sans" w:hAnsi="Noto Sans" w:cs="Noto Sans"/>
                <w:shd w:val="clear" w:color="auto" w:fill="FFFFFF"/>
              </w:rPr>
              <w:t>i</w:t>
            </w:r>
            <w:r w:rsidRPr="00606AE0">
              <w:rPr>
                <w:rFonts w:ascii="Noto Sans" w:hAnsi="Noto Sans" w:cs="Noto Sans"/>
                <w:shd w:val="clear" w:color="auto" w:fill="FFFFFF"/>
              </w:rPr>
              <w:t>nterview transcripts, direct assessment of data collection tools, surveillance data</w:t>
            </w:r>
          </w:p>
        </w:tc>
      </w:tr>
    </w:tbl>
    <w:p w:rsidRPr="00606AE0" w:rsidR="00B41B85" w:rsidP="00733E97" w:rsidRDefault="00B41B85" w14:paraId="1AB41835" w14:textId="09A83B3A">
      <w:pPr>
        <w:spacing w:after="0" w:line="240" w:lineRule="auto"/>
        <w:rPr>
          <w:rStyle w:val="normaltextrun"/>
          <w:rFonts w:ascii="Noto Sans" w:hAnsi="Noto Sans" w:cs="Noto Sans"/>
          <w:b/>
          <w:bCs/>
          <w:i/>
          <w:iCs/>
        </w:rPr>
      </w:pPr>
    </w:p>
    <w:p w:rsidRPr="00E732B6" w:rsidR="008B1E6A" w:rsidP="00E732B6" w:rsidRDefault="00D930A6" w14:paraId="3450C2FE" w14:textId="77777777">
      <w:pPr>
        <w:pStyle w:val="Heading3"/>
      </w:pPr>
      <w:bookmarkStart w:name="_Toc209481234" w:id="6"/>
      <w:r w:rsidRPr="00E732B6">
        <w:t xml:space="preserve">Quantitative </w:t>
      </w:r>
      <w:r w:rsidRPr="00E732B6" w:rsidR="008B1E6A">
        <w:t>Methods</w:t>
      </w:r>
      <w:bookmarkEnd w:id="6"/>
    </w:p>
    <w:p w:rsidRPr="00606AE0" w:rsidR="003A4FD3" w:rsidP="00733E97" w:rsidRDefault="007C2072" w14:paraId="128A5D24" w14:textId="7B1F94FC">
      <w:pPr>
        <w:spacing w:after="0" w:line="240" w:lineRule="auto"/>
        <w:rPr>
          <w:rFonts w:ascii="Noto Sans" w:hAnsi="Noto Sans" w:cs="Noto Sans"/>
        </w:rPr>
      </w:pPr>
      <w:r w:rsidRPr="00606AE0">
        <w:rPr>
          <w:rFonts w:ascii="Noto Sans" w:hAnsi="Noto Sans" w:cs="Noto Sans"/>
        </w:rPr>
        <w:t>Quantitative data can come from EBS</w:t>
      </w:r>
      <w:r w:rsidRPr="00606AE0" w:rsidR="3D2186FB">
        <w:rPr>
          <w:rFonts w:ascii="Noto Sans" w:hAnsi="Noto Sans" w:cs="Noto Sans"/>
        </w:rPr>
        <w:t>-</w:t>
      </w:r>
      <w:r w:rsidRPr="00606AE0">
        <w:rPr>
          <w:rFonts w:ascii="Noto Sans" w:hAnsi="Noto Sans" w:cs="Noto Sans"/>
        </w:rPr>
        <w:t>specific data</w:t>
      </w:r>
      <w:r w:rsidRPr="00606AE0" w:rsidR="0008371E">
        <w:rPr>
          <w:rFonts w:ascii="Noto Sans" w:hAnsi="Noto Sans" w:cs="Noto Sans"/>
        </w:rPr>
        <w:t xml:space="preserve"> collection</w:t>
      </w:r>
      <w:r w:rsidRPr="00606AE0">
        <w:rPr>
          <w:rFonts w:ascii="Noto Sans" w:hAnsi="Noto Sans" w:cs="Noto Sans"/>
        </w:rPr>
        <w:t xml:space="preserve"> tools</w:t>
      </w:r>
      <w:r w:rsidRPr="00606AE0" w:rsidR="002634DC">
        <w:rPr>
          <w:rFonts w:ascii="Noto Sans" w:hAnsi="Noto Sans" w:cs="Noto Sans"/>
        </w:rPr>
        <w:t xml:space="preserve"> and platforms</w:t>
      </w:r>
      <w:r w:rsidRPr="00606AE0">
        <w:rPr>
          <w:rFonts w:ascii="Noto Sans" w:hAnsi="Noto Sans" w:cs="Noto Sans"/>
        </w:rPr>
        <w:t xml:space="preserve">, </w:t>
      </w:r>
      <w:r w:rsidRPr="00606AE0" w:rsidR="00876D05">
        <w:rPr>
          <w:rFonts w:ascii="Noto Sans" w:hAnsi="Noto Sans" w:cs="Noto Sans"/>
        </w:rPr>
        <w:t>h</w:t>
      </w:r>
      <w:r w:rsidRPr="00606AE0">
        <w:rPr>
          <w:rFonts w:ascii="Noto Sans" w:hAnsi="Noto Sans" w:cs="Noto Sans"/>
        </w:rPr>
        <w:t>otline call logs</w:t>
      </w:r>
      <w:r w:rsidRPr="00606AE0" w:rsidR="002634DC">
        <w:rPr>
          <w:rFonts w:ascii="Noto Sans" w:hAnsi="Noto Sans" w:cs="Noto Sans"/>
        </w:rPr>
        <w:t xml:space="preserve">, </w:t>
      </w:r>
      <w:r w:rsidRPr="00606AE0">
        <w:rPr>
          <w:rFonts w:ascii="Noto Sans" w:hAnsi="Noto Sans" w:cs="Noto Sans"/>
        </w:rPr>
        <w:t>support</w:t>
      </w:r>
      <w:r w:rsidRPr="00606AE0" w:rsidR="002634DC">
        <w:rPr>
          <w:rFonts w:ascii="Noto Sans" w:hAnsi="Noto Sans" w:cs="Noto Sans"/>
        </w:rPr>
        <w:t>ive</w:t>
      </w:r>
      <w:r w:rsidRPr="00606AE0">
        <w:rPr>
          <w:rFonts w:ascii="Noto Sans" w:hAnsi="Noto Sans" w:cs="Noto Sans"/>
        </w:rPr>
        <w:t xml:space="preserve"> supervision checklists, </w:t>
      </w:r>
      <w:r w:rsidRPr="00606AE0" w:rsidR="00F02F3E">
        <w:rPr>
          <w:rFonts w:ascii="Noto Sans" w:hAnsi="Noto Sans" w:cs="Noto Sans"/>
        </w:rPr>
        <w:t xml:space="preserve">training records, </w:t>
      </w:r>
      <w:r w:rsidRPr="00606AE0" w:rsidR="00BB58FE">
        <w:rPr>
          <w:rFonts w:ascii="Noto Sans" w:hAnsi="Noto Sans" w:cs="Noto Sans"/>
        </w:rPr>
        <w:t xml:space="preserve">weekly epidemiological </w:t>
      </w:r>
      <w:r w:rsidRPr="00606AE0" w:rsidR="00F02F3E">
        <w:rPr>
          <w:rFonts w:ascii="Noto Sans" w:hAnsi="Noto Sans" w:cs="Noto Sans"/>
        </w:rPr>
        <w:t xml:space="preserve">bulletins or </w:t>
      </w:r>
      <w:r w:rsidRPr="00606AE0" w:rsidR="00D843A2">
        <w:rPr>
          <w:rFonts w:ascii="Noto Sans" w:hAnsi="Noto Sans" w:cs="Noto Sans"/>
        </w:rPr>
        <w:t xml:space="preserve">situation </w:t>
      </w:r>
      <w:r w:rsidRPr="00606AE0" w:rsidR="00F02F3E">
        <w:rPr>
          <w:rFonts w:ascii="Noto Sans" w:hAnsi="Noto Sans" w:cs="Noto Sans"/>
        </w:rPr>
        <w:t xml:space="preserve">reports, </w:t>
      </w:r>
      <w:r w:rsidRPr="00606AE0">
        <w:rPr>
          <w:rFonts w:ascii="Noto Sans" w:hAnsi="Noto Sans" w:cs="Noto Sans"/>
        </w:rPr>
        <w:t>patient registers and medical records,</w:t>
      </w:r>
      <w:r w:rsidRPr="00606AE0" w:rsidR="004C4B94">
        <w:rPr>
          <w:rFonts w:ascii="Noto Sans" w:hAnsi="Noto Sans" w:cs="Noto Sans"/>
        </w:rPr>
        <w:t xml:space="preserve"> </w:t>
      </w:r>
      <w:r w:rsidRPr="00606AE0" w:rsidR="00591828">
        <w:rPr>
          <w:rFonts w:ascii="Noto Sans" w:hAnsi="Noto Sans" w:cs="Noto Sans"/>
        </w:rPr>
        <w:t>a developed survey tool</w:t>
      </w:r>
      <w:r w:rsidRPr="00606AE0" w:rsidR="3844E9D2">
        <w:rPr>
          <w:rFonts w:ascii="Noto Sans" w:hAnsi="Noto Sans" w:cs="Noto Sans"/>
        </w:rPr>
        <w:t xml:space="preserve">, </w:t>
      </w:r>
      <w:r w:rsidRPr="00606AE0">
        <w:rPr>
          <w:rFonts w:ascii="Noto Sans" w:hAnsi="Noto Sans" w:cs="Noto Sans"/>
        </w:rPr>
        <w:t xml:space="preserve">community or facility EBS documents, or social media/media scanning records. </w:t>
      </w:r>
      <w:r w:rsidRPr="00606AE0" w:rsidR="00FB1B0D">
        <w:rPr>
          <w:rFonts w:ascii="Noto Sans" w:hAnsi="Noto Sans" w:cs="Noto Sans"/>
        </w:rPr>
        <w:t>D</w:t>
      </w:r>
      <w:r w:rsidRPr="00606AE0" w:rsidR="00216D15">
        <w:rPr>
          <w:rFonts w:ascii="Noto Sans" w:hAnsi="Noto Sans" w:cs="Noto Sans"/>
        </w:rPr>
        <w:t xml:space="preserve">ata analysis </w:t>
      </w:r>
      <w:r w:rsidRPr="00606AE0" w:rsidR="00EC41DE">
        <w:rPr>
          <w:rFonts w:ascii="Noto Sans" w:hAnsi="Noto Sans" w:cs="Noto Sans"/>
        </w:rPr>
        <w:t>should</w:t>
      </w:r>
      <w:r w:rsidRPr="00606AE0" w:rsidR="00216D15">
        <w:rPr>
          <w:rFonts w:ascii="Noto Sans" w:hAnsi="Noto Sans" w:cs="Noto Sans"/>
        </w:rPr>
        <w:t xml:space="preserve"> occur in </w:t>
      </w:r>
      <w:r w:rsidRPr="00606AE0" w:rsidR="00A608B6">
        <w:rPr>
          <w:rFonts w:ascii="Noto Sans" w:hAnsi="Noto Sans" w:cs="Noto Sans"/>
        </w:rPr>
        <w:t xml:space="preserve">Excel, </w:t>
      </w:r>
      <w:r w:rsidRPr="00606AE0" w:rsidR="00216D15">
        <w:rPr>
          <w:rFonts w:ascii="Noto Sans" w:hAnsi="Noto Sans" w:cs="Noto Sans"/>
        </w:rPr>
        <w:t xml:space="preserve">R or another </w:t>
      </w:r>
      <w:r w:rsidRPr="00606AE0" w:rsidR="00FB1B0D">
        <w:rPr>
          <w:rFonts w:ascii="Noto Sans" w:hAnsi="Noto Sans" w:cs="Noto Sans"/>
        </w:rPr>
        <w:t xml:space="preserve">similar </w:t>
      </w:r>
      <w:r w:rsidRPr="00606AE0" w:rsidR="00216D15">
        <w:rPr>
          <w:rFonts w:ascii="Noto Sans" w:hAnsi="Noto Sans" w:cs="Noto Sans"/>
        </w:rPr>
        <w:t>statistical software package.</w:t>
      </w:r>
      <w:r w:rsidRPr="00606AE0" w:rsidR="00FB1B0D">
        <w:rPr>
          <w:rFonts w:ascii="Noto Sans" w:hAnsi="Noto Sans" w:cs="Noto Sans"/>
        </w:rPr>
        <w:t xml:space="preserve"> In this section we will describe methods for </w:t>
      </w:r>
      <w:r w:rsidRPr="00606AE0" w:rsidR="006718D7">
        <w:rPr>
          <w:rFonts w:ascii="Noto Sans" w:hAnsi="Noto Sans" w:cs="Noto Sans"/>
        </w:rPr>
        <w:t xml:space="preserve">measuring </w:t>
      </w:r>
      <w:r w:rsidRPr="00606AE0" w:rsidR="00082517">
        <w:rPr>
          <w:rFonts w:ascii="Noto Sans" w:hAnsi="Noto Sans" w:cs="Noto Sans"/>
        </w:rPr>
        <w:t xml:space="preserve">1) </w:t>
      </w:r>
      <w:r w:rsidRPr="00606AE0" w:rsidR="006718D7">
        <w:rPr>
          <w:rFonts w:ascii="Noto Sans" w:hAnsi="Noto Sans" w:cs="Noto Sans"/>
        </w:rPr>
        <w:t xml:space="preserve">data </w:t>
      </w:r>
      <w:r w:rsidRPr="00606AE0" w:rsidR="0057390B">
        <w:rPr>
          <w:rFonts w:ascii="Noto Sans" w:hAnsi="Noto Sans" w:cs="Noto Sans"/>
        </w:rPr>
        <w:t>quality</w:t>
      </w:r>
      <w:r w:rsidRPr="00606AE0" w:rsidR="006718D7">
        <w:rPr>
          <w:rFonts w:ascii="Noto Sans" w:hAnsi="Noto Sans" w:cs="Noto Sans"/>
        </w:rPr>
        <w:t xml:space="preserve">, </w:t>
      </w:r>
      <w:r w:rsidRPr="00606AE0" w:rsidR="00082517">
        <w:rPr>
          <w:rFonts w:ascii="Noto Sans" w:hAnsi="Noto Sans" w:cs="Noto Sans"/>
        </w:rPr>
        <w:t xml:space="preserve">2) </w:t>
      </w:r>
      <w:r w:rsidRPr="00606AE0" w:rsidR="006718D7">
        <w:rPr>
          <w:rFonts w:ascii="Noto Sans" w:hAnsi="Noto Sans" w:cs="Noto Sans"/>
        </w:rPr>
        <w:t xml:space="preserve">timeliness, </w:t>
      </w:r>
      <w:r w:rsidRPr="00606AE0" w:rsidR="00082517">
        <w:rPr>
          <w:rFonts w:ascii="Noto Sans" w:hAnsi="Noto Sans" w:cs="Noto Sans"/>
        </w:rPr>
        <w:t xml:space="preserve">3) </w:t>
      </w:r>
      <w:r w:rsidRPr="00606AE0" w:rsidR="006718D7">
        <w:rPr>
          <w:rFonts w:ascii="Noto Sans" w:hAnsi="Noto Sans" w:cs="Noto Sans"/>
        </w:rPr>
        <w:t xml:space="preserve">sensitivity, </w:t>
      </w:r>
      <w:r w:rsidRPr="00606AE0" w:rsidR="00082517">
        <w:rPr>
          <w:rFonts w:ascii="Noto Sans" w:hAnsi="Noto Sans" w:cs="Noto Sans"/>
        </w:rPr>
        <w:t xml:space="preserve">4) </w:t>
      </w:r>
      <w:r w:rsidRPr="00606AE0" w:rsidR="006718D7">
        <w:rPr>
          <w:rFonts w:ascii="Noto Sans" w:hAnsi="Noto Sans" w:cs="Noto Sans"/>
        </w:rPr>
        <w:t xml:space="preserve">specificity, </w:t>
      </w:r>
      <w:r w:rsidRPr="00606AE0" w:rsidR="00082517">
        <w:rPr>
          <w:rFonts w:ascii="Noto Sans" w:hAnsi="Noto Sans" w:cs="Noto Sans"/>
        </w:rPr>
        <w:t xml:space="preserve">5) </w:t>
      </w:r>
      <w:r w:rsidRPr="00606AE0" w:rsidR="00FA771D">
        <w:rPr>
          <w:rFonts w:ascii="Noto Sans" w:hAnsi="Noto Sans" w:cs="Noto Sans"/>
        </w:rPr>
        <w:t xml:space="preserve">positive predictive value, and </w:t>
      </w:r>
      <w:r w:rsidRPr="00606AE0" w:rsidR="00082517">
        <w:rPr>
          <w:rFonts w:ascii="Noto Sans" w:hAnsi="Noto Sans" w:cs="Noto Sans"/>
        </w:rPr>
        <w:t xml:space="preserve">6) </w:t>
      </w:r>
      <w:r w:rsidRPr="00606AE0" w:rsidR="008A0922">
        <w:rPr>
          <w:rFonts w:ascii="Noto Sans" w:hAnsi="Noto Sans" w:cs="Noto Sans"/>
        </w:rPr>
        <w:t>representativeness</w:t>
      </w:r>
      <w:r w:rsidRPr="00606AE0" w:rsidR="00FA771D">
        <w:rPr>
          <w:rFonts w:ascii="Noto Sans" w:hAnsi="Noto Sans" w:cs="Noto Sans"/>
        </w:rPr>
        <w:t xml:space="preserve">. Suggested data export templates are available to inform which specific data elements should be extracted </w:t>
      </w:r>
      <w:r w:rsidRPr="00606AE0" w:rsidR="00FA771D">
        <w:rPr>
          <w:rFonts w:ascii="Noto Sans" w:hAnsi="Noto Sans" w:cs="Noto Sans"/>
        </w:rPr>
        <w:t xml:space="preserve">to evaluate attributes like data completeness, timeliness, and sensitivity. The </w:t>
      </w:r>
      <w:r w:rsidRPr="00606AE0" w:rsidR="00F21422">
        <w:rPr>
          <w:rFonts w:ascii="Noto Sans" w:hAnsi="Noto Sans" w:cs="Noto Sans"/>
        </w:rPr>
        <w:t xml:space="preserve">EBS </w:t>
      </w:r>
      <w:r w:rsidRPr="00606AE0" w:rsidR="00FA771D">
        <w:rPr>
          <w:rFonts w:ascii="Noto Sans" w:hAnsi="Noto Sans" w:cs="Noto Sans"/>
        </w:rPr>
        <w:t>Questions Pool provides quantitative monitoring and evaluation indicators and suggestions on data sources that be accessed to measure these indicators.</w:t>
      </w:r>
    </w:p>
    <w:p w:rsidRPr="00606AE0" w:rsidR="006B434E" w:rsidP="00733E97" w:rsidRDefault="00082517" w14:paraId="7027E32B" w14:textId="2EB014AE">
      <w:pPr>
        <w:spacing w:before="240" w:after="0" w:line="240" w:lineRule="auto"/>
        <w:rPr>
          <w:rFonts w:ascii="Noto Sans" w:hAnsi="Noto Sans" w:eastAsia="Calibri Light" w:cs="Noto Sans"/>
        </w:rPr>
      </w:pPr>
      <w:r w:rsidRPr="00606AE0">
        <w:rPr>
          <w:rFonts w:ascii="Noto Sans" w:hAnsi="Noto Sans" w:cs="Noto Sans"/>
          <w:i/>
          <w:u w:val="single"/>
        </w:rPr>
        <w:t xml:space="preserve">1. </w:t>
      </w:r>
      <w:r w:rsidRPr="00606AE0" w:rsidR="004B53D4">
        <w:rPr>
          <w:rFonts w:ascii="Noto Sans" w:hAnsi="Noto Sans" w:cs="Noto Sans"/>
          <w:i/>
          <w:u w:val="single"/>
        </w:rPr>
        <w:t xml:space="preserve">Data </w:t>
      </w:r>
      <w:r w:rsidRPr="00606AE0" w:rsidR="005A377F">
        <w:rPr>
          <w:rFonts w:ascii="Noto Sans" w:hAnsi="Noto Sans" w:cs="Noto Sans"/>
          <w:i/>
          <w:u w:val="single"/>
        </w:rPr>
        <w:t>Quality</w:t>
      </w:r>
      <w:r w:rsidRPr="00606AE0" w:rsidR="004B53D4">
        <w:rPr>
          <w:rFonts w:ascii="Noto Sans" w:hAnsi="Noto Sans" w:cs="Noto Sans"/>
          <w:i/>
          <w:u w:val="single"/>
        </w:rPr>
        <w:t>:</w:t>
      </w:r>
      <w:r w:rsidRPr="00606AE0" w:rsidR="005B5931">
        <w:rPr>
          <w:rFonts w:ascii="Noto Sans" w:hAnsi="Noto Sans" w:cs="Noto Sans"/>
          <w:i/>
          <w:u w:val="single"/>
        </w:rPr>
        <w:t xml:space="preserve"> </w:t>
      </w:r>
      <w:r w:rsidRPr="00606AE0" w:rsidR="1428C91E">
        <w:rPr>
          <w:rFonts w:ascii="Noto Sans" w:hAnsi="Noto Sans" w:eastAsia="Calibri Light" w:cs="Noto Sans"/>
        </w:rPr>
        <w:t xml:space="preserve">Data </w:t>
      </w:r>
      <w:r w:rsidRPr="00606AE0" w:rsidR="0023241E">
        <w:rPr>
          <w:rFonts w:ascii="Noto Sans" w:hAnsi="Noto Sans" w:eastAsia="Calibri Light" w:cs="Noto Sans"/>
        </w:rPr>
        <w:t>quality</w:t>
      </w:r>
      <w:r w:rsidRPr="00606AE0" w:rsidR="1428C91E">
        <w:rPr>
          <w:rFonts w:ascii="Noto Sans" w:hAnsi="Noto Sans" w:eastAsia="Calibri Light" w:cs="Noto Sans"/>
        </w:rPr>
        <w:t xml:space="preserve"> can be assessed through two lenses: </w:t>
      </w:r>
      <w:r w:rsidRPr="00606AE0" w:rsidR="00825F5A">
        <w:rPr>
          <w:rFonts w:ascii="Noto Sans" w:hAnsi="Noto Sans" w:eastAsia="Calibri Light" w:cs="Noto Sans"/>
          <w:b/>
        </w:rPr>
        <w:t>data</w:t>
      </w:r>
      <w:r w:rsidRPr="00606AE0" w:rsidR="1428C91E">
        <w:rPr>
          <w:rFonts w:ascii="Noto Sans" w:hAnsi="Noto Sans" w:eastAsia="Calibri Light" w:cs="Noto Sans"/>
          <w:b/>
        </w:rPr>
        <w:t xml:space="preserve"> completeness</w:t>
      </w:r>
      <w:r w:rsidRPr="00606AE0" w:rsidR="1428C91E">
        <w:rPr>
          <w:rFonts w:ascii="Noto Sans" w:hAnsi="Noto Sans" w:eastAsia="Calibri Light" w:cs="Noto Sans"/>
        </w:rPr>
        <w:t xml:space="preserve"> and </w:t>
      </w:r>
      <w:r w:rsidRPr="00606AE0" w:rsidR="1428C91E">
        <w:rPr>
          <w:rFonts w:ascii="Noto Sans" w:hAnsi="Noto Sans" w:eastAsia="Calibri Light" w:cs="Noto Sans"/>
          <w:b/>
        </w:rPr>
        <w:t>process completeness</w:t>
      </w:r>
      <w:r w:rsidRPr="00606AE0" w:rsidR="1428C91E">
        <w:rPr>
          <w:rFonts w:ascii="Noto Sans" w:hAnsi="Noto Sans" w:eastAsia="Calibri Light" w:cs="Noto Sans"/>
        </w:rPr>
        <w:t>:</w:t>
      </w:r>
    </w:p>
    <w:p w:rsidRPr="00606AE0" w:rsidR="003E3B5C" w:rsidP="009A394E" w:rsidRDefault="00194B2C" w14:paraId="34900968" w14:textId="7F536B9C">
      <w:pPr>
        <w:pStyle w:val="ListParagraph"/>
        <w:numPr>
          <w:ilvl w:val="0"/>
          <w:numId w:val="17"/>
        </w:numPr>
        <w:spacing w:after="240" w:line="240" w:lineRule="auto"/>
        <w:rPr>
          <w:rFonts w:ascii="Noto Sans" w:hAnsi="Noto Sans" w:eastAsia="Calibri Light" w:cs="Noto Sans"/>
        </w:rPr>
      </w:pPr>
      <w:r w:rsidRPr="00606AE0">
        <w:rPr>
          <w:rFonts w:ascii="Noto Sans" w:hAnsi="Noto Sans" w:eastAsia="Calibri Light" w:cs="Noto Sans"/>
          <w:b/>
        </w:rPr>
        <w:t>Data</w:t>
      </w:r>
      <w:r w:rsidRPr="00606AE0" w:rsidR="1428C91E">
        <w:rPr>
          <w:rFonts w:ascii="Noto Sans" w:hAnsi="Noto Sans" w:eastAsia="Calibri Light" w:cs="Noto Sans"/>
          <w:b/>
        </w:rPr>
        <w:t xml:space="preserve"> completeness:</w:t>
      </w:r>
      <w:r w:rsidRPr="00606AE0" w:rsidR="1428C91E">
        <w:rPr>
          <w:rFonts w:ascii="Noto Sans" w:hAnsi="Noto Sans" w:eastAsia="Calibri Light" w:cs="Noto Sans"/>
        </w:rPr>
        <w:t xml:space="preserve"> </w:t>
      </w:r>
      <w:r w:rsidRPr="00606AE0" w:rsidR="00BE427A">
        <w:rPr>
          <w:rFonts w:ascii="Noto Sans" w:hAnsi="Noto Sans" w:eastAsia="Calibri Light" w:cs="Noto Sans"/>
        </w:rPr>
        <w:t>I</w:t>
      </w:r>
      <w:r w:rsidRPr="00606AE0" w:rsidR="007C7D4F">
        <w:rPr>
          <w:rFonts w:ascii="Noto Sans" w:hAnsi="Noto Sans" w:eastAsia="Calibri Light" w:cs="Noto Sans"/>
        </w:rPr>
        <w:t xml:space="preserve">n </w:t>
      </w:r>
      <w:r w:rsidRPr="00606AE0" w:rsidR="003E3B5C">
        <w:rPr>
          <w:rFonts w:ascii="Noto Sans" w:hAnsi="Noto Sans" w:eastAsia="Calibri Light" w:cs="Noto Sans"/>
        </w:rPr>
        <w:t xml:space="preserve">the </w:t>
      </w:r>
      <w:r w:rsidRPr="00606AE0" w:rsidR="007C7D4F">
        <w:rPr>
          <w:rFonts w:ascii="Noto Sans" w:hAnsi="Noto Sans" w:eastAsia="Calibri Light" w:cs="Noto Sans"/>
        </w:rPr>
        <w:t>context</w:t>
      </w:r>
      <w:r w:rsidRPr="00606AE0" w:rsidR="003E3B5C">
        <w:rPr>
          <w:rFonts w:ascii="Noto Sans" w:hAnsi="Noto Sans" w:eastAsia="Calibri Light" w:cs="Noto Sans"/>
        </w:rPr>
        <w:t xml:space="preserve"> of </w:t>
      </w:r>
      <w:r w:rsidRPr="00606AE0" w:rsidR="007C7D4F">
        <w:rPr>
          <w:rFonts w:ascii="Noto Sans" w:hAnsi="Noto Sans" w:eastAsia="Calibri Light" w:cs="Noto Sans"/>
        </w:rPr>
        <w:t>surveillance data</w:t>
      </w:r>
      <w:r w:rsidRPr="00606AE0" w:rsidR="00FF77C0">
        <w:rPr>
          <w:rFonts w:ascii="Noto Sans" w:hAnsi="Noto Sans" w:eastAsia="Calibri Light" w:cs="Noto Sans"/>
        </w:rPr>
        <w:t xml:space="preserve">, </w:t>
      </w:r>
      <w:r w:rsidRPr="00606AE0" w:rsidR="007534C1">
        <w:rPr>
          <w:rFonts w:ascii="Noto Sans" w:hAnsi="Noto Sans" w:eastAsia="Calibri Light" w:cs="Noto Sans"/>
        </w:rPr>
        <w:t xml:space="preserve">this </w:t>
      </w:r>
      <w:r w:rsidRPr="00606AE0" w:rsidR="007C7D4F">
        <w:rPr>
          <w:rFonts w:ascii="Noto Sans" w:hAnsi="Noto Sans" w:eastAsia="Calibri Light" w:cs="Noto Sans"/>
        </w:rPr>
        <w:t>refers to the extent to which all re</w:t>
      </w:r>
      <w:r w:rsidRPr="00606AE0" w:rsidR="00AF215C">
        <w:rPr>
          <w:rFonts w:ascii="Noto Sans" w:hAnsi="Noto Sans" w:eastAsia="Calibri Light" w:cs="Noto Sans"/>
        </w:rPr>
        <w:t>levant</w:t>
      </w:r>
      <w:r w:rsidRPr="00606AE0" w:rsidR="007C7D4F">
        <w:rPr>
          <w:rFonts w:ascii="Noto Sans" w:hAnsi="Noto Sans" w:eastAsia="Calibri Light" w:cs="Noto Sans"/>
        </w:rPr>
        <w:t xml:space="preserve"> and expected data elements </w:t>
      </w:r>
      <w:r w:rsidRPr="00606AE0" w:rsidR="00046317">
        <w:rPr>
          <w:rFonts w:ascii="Noto Sans" w:hAnsi="Noto Sans" w:eastAsia="Calibri Light" w:cs="Noto Sans"/>
        </w:rPr>
        <w:t>(e.g., date</w:t>
      </w:r>
      <w:r w:rsidRPr="00606AE0" w:rsidR="00FE3AFB">
        <w:rPr>
          <w:rFonts w:ascii="Noto Sans" w:hAnsi="Noto Sans" w:eastAsia="Calibri Light" w:cs="Noto Sans"/>
        </w:rPr>
        <w:t>s</w:t>
      </w:r>
      <w:r w:rsidRPr="00606AE0" w:rsidR="00046317">
        <w:rPr>
          <w:rFonts w:ascii="Noto Sans" w:hAnsi="Noto Sans" w:eastAsia="Calibri Light" w:cs="Noto Sans"/>
        </w:rPr>
        <w:t xml:space="preserve">, location, </w:t>
      </w:r>
      <w:r w:rsidRPr="00606AE0" w:rsidR="00310BAA">
        <w:rPr>
          <w:rFonts w:ascii="Noto Sans" w:hAnsi="Noto Sans" w:eastAsia="Calibri Light" w:cs="Noto Sans"/>
        </w:rPr>
        <w:t xml:space="preserve">source, </w:t>
      </w:r>
      <w:r w:rsidRPr="00606AE0" w:rsidR="00046317">
        <w:rPr>
          <w:rFonts w:ascii="Noto Sans" w:hAnsi="Noto Sans" w:eastAsia="Calibri Light" w:cs="Noto Sans"/>
        </w:rPr>
        <w:t>description, verification status</w:t>
      </w:r>
      <w:r w:rsidRPr="00606AE0" w:rsidR="00310BAA">
        <w:rPr>
          <w:rFonts w:ascii="Noto Sans" w:hAnsi="Noto Sans" w:eastAsia="Calibri Light" w:cs="Noto Sans"/>
        </w:rPr>
        <w:t>, etc.</w:t>
      </w:r>
      <w:r w:rsidRPr="00606AE0" w:rsidR="00046317">
        <w:rPr>
          <w:rFonts w:ascii="Noto Sans" w:hAnsi="Noto Sans" w:eastAsia="Calibri Light" w:cs="Noto Sans"/>
        </w:rPr>
        <w:t xml:space="preserve">) </w:t>
      </w:r>
      <w:r w:rsidRPr="00606AE0" w:rsidR="007C7D4F">
        <w:rPr>
          <w:rFonts w:ascii="Noto Sans" w:hAnsi="Noto Sans" w:eastAsia="Calibri Light" w:cs="Noto Sans"/>
        </w:rPr>
        <w:t>are present and accounted</w:t>
      </w:r>
      <w:r w:rsidRPr="00606AE0" w:rsidR="0052027A">
        <w:rPr>
          <w:rFonts w:ascii="Noto Sans" w:hAnsi="Noto Sans" w:eastAsia="Calibri Light" w:cs="Noto Sans"/>
        </w:rPr>
        <w:t xml:space="preserve"> for </w:t>
      </w:r>
      <w:r w:rsidRPr="00606AE0" w:rsidR="007C7D4F">
        <w:rPr>
          <w:rFonts w:ascii="Noto Sans" w:hAnsi="Noto Sans" w:eastAsia="Calibri Light" w:cs="Noto Sans"/>
        </w:rPr>
        <w:t>within the surveillance system</w:t>
      </w:r>
      <w:r w:rsidRPr="00606AE0" w:rsidR="00835FDE">
        <w:rPr>
          <w:rFonts w:ascii="Noto Sans" w:hAnsi="Noto Sans" w:eastAsia="Calibri Light" w:cs="Noto Sans"/>
        </w:rPr>
        <w:t>.</w:t>
      </w:r>
      <w:r w:rsidRPr="00606AE0" w:rsidR="008F615F">
        <w:rPr>
          <w:rFonts w:ascii="Noto Sans" w:hAnsi="Noto Sans" w:eastAsia="Calibri Light" w:cs="Noto Sans"/>
        </w:rPr>
        <w:t xml:space="preserve"> This is an important first measure to ensure th</w:t>
      </w:r>
      <w:r w:rsidRPr="00606AE0" w:rsidR="007B4137">
        <w:rPr>
          <w:rFonts w:ascii="Noto Sans" w:hAnsi="Noto Sans" w:eastAsia="Calibri Light" w:cs="Noto Sans"/>
        </w:rPr>
        <w:t xml:space="preserve">at </w:t>
      </w:r>
      <w:r w:rsidRPr="00606AE0" w:rsidR="008F615F">
        <w:rPr>
          <w:rFonts w:ascii="Noto Sans" w:hAnsi="Noto Sans" w:eastAsia="Calibri Light" w:cs="Noto Sans"/>
        </w:rPr>
        <w:t>the</w:t>
      </w:r>
      <w:r w:rsidRPr="00606AE0" w:rsidR="00D14338">
        <w:rPr>
          <w:rFonts w:ascii="Noto Sans" w:hAnsi="Noto Sans" w:eastAsia="Calibri Light" w:cs="Noto Sans"/>
        </w:rPr>
        <w:t xml:space="preserve"> variables in the </w:t>
      </w:r>
      <w:r w:rsidRPr="00606AE0" w:rsidR="008F615F">
        <w:rPr>
          <w:rFonts w:ascii="Noto Sans" w:hAnsi="Noto Sans" w:eastAsia="Calibri Light" w:cs="Noto Sans"/>
        </w:rPr>
        <w:t xml:space="preserve">dataset you wish to analyze </w:t>
      </w:r>
      <w:r w:rsidRPr="00606AE0" w:rsidR="000E7C29">
        <w:rPr>
          <w:rFonts w:ascii="Noto Sans" w:hAnsi="Noto Sans" w:eastAsia="Calibri Light" w:cs="Noto Sans"/>
        </w:rPr>
        <w:t>are</w:t>
      </w:r>
      <w:r w:rsidRPr="00606AE0" w:rsidR="008F615F">
        <w:rPr>
          <w:rFonts w:ascii="Noto Sans" w:hAnsi="Noto Sans" w:eastAsia="Calibri Light" w:cs="Noto Sans"/>
        </w:rPr>
        <w:t xml:space="preserve"> relatively </w:t>
      </w:r>
      <w:r w:rsidRPr="00606AE0" w:rsidR="00B967CF">
        <w:rPr>
          <w:rFonts w:ascii="Noto Sans" w:hAnsi="Noto Sans" w:eastAsia="Calibri Light" w:cs="Noto Sans"/>
        </w:rPr>
        <w:t xml:space="preserve">accurate and </w:t>
      </w:r>
      <w:r w:rsidRPr="00606AE0" w:rsidR="008F615F">
        <w:rPr>
          <w:rFonts w:ascii="Noto Sans" w:hAnsi="Noto Sans" w:eastAsia="Calibri Light" w:cs="Noto Sans"/>
        </w:rPr>
        <w:t>complete</w:t>
      </w:r>
      <w:r w:rsidRPr="00606AE0" w:rsidR="00A951C4">
        <w:rPr>
          <w:rFonts w:ascii="Noto Sans" w:hAnsi="Noto Sans" w:eastAsia="Calibri Light" w:cs="Noto Sans"/>
        </w:rPr>
        <w:t xml:space="preserve"> (e.g. date and free text fields)</w:t>
      </w:r>
      <w:r w:rsidRPr="00606AE0" w:rsidR="008F615F">
        <w:rPr>
          <w:rFonts w:ascii="Noto Sans" w:hAnsi="Noto Sans" w:eastAsia="Calibri Light" w:cs="Noto Sans"/>
        </w:rPr>
        <w:t xml:space="preserve">. </w:t>
      </w:r>
      <w:r w:rsidRPr="00606AE0" w:rsidR="00D14338">
        <w:rPr>
          <w:rFonts w:ascii="Noto Sans" w:hAnsi="Noto Sans" w:eastAsia="Calibri Light" w:cs="Noto Sans"/>
        </w:rPr>
        <w:t xml:space="preserve">If there </w:t>
      </w:r>
      <w:r w:rsidRPr="00606AE0" w:rsidR="494D8B36">
        <w:rPr>
          <w:rFonts w:ascii="Noto Sans" w:hAnsi="Noto Sans" w:eastAsia="Calibri Light" w:cs="Noto Sans"/>
        </w:rPr>
        <w:t>is</w:t>
      </w:r>
      <w:r w:rsidRPr="00606AE0" w:rsidR="001955E5">
        <w:rPr>
          <w:rFonts w:ascii="Noto Sans" w:hAnsi="Noto Sans" w:eastAsia="Calibri Light" w:cs="Noto Sans"/>
        </w:rPr>
        <w:t xml:space="preserve"> </w:t>
      </w:r>
      <w:r w:rsidRPr="00606AE0" w:rsidR="00D14338">
        <w:rPr>
          <w:rFonts w:ascii="Noto Sans" w:hAnsi="Noto Sans" w:eastAsia="Calibri Light" w:cs="Noto Sans"/>
        </w:rPr>
        <w:t>a large proportion of missing data, you may not be able to adequately estimate process completeness or any other attributes that rely on quantitative analysis.</w:t>
      </w:r>
      <w:r w:rsidRPr="00606AE0" w:rsidR="008445F4">
        <w:rPr>
          <w:rFonts w:ascii="Noto Sans" w:hAnsi="Noto Sans" w:eastAsia="Calibri Light" w:cs="Noto Sans"/>
        </w:rPr>
        <w:t xml:space="preserve"> </w:t>
      </w:r>
      <w:r w:rsidRPr="00606AE0" w:rsidR="000529BE">
        <w:rPr>
          <w:rFonts w:ascii="Noto Sans" w:hAnsi="Noto Sans" w:eastAsia="Calibri Light" w:cs="Noto Sans"/>
        </w:rPr>
        <w:t xml:space="preserve">A good measure </w:t>
      </w:r>
      <w:r w:rsidRPr="00606AE0" w:rsidR="00B418FB">
        <w:rPr>
          <w:rFonts w:ascii="Noto Sans" w:hAnsi="Noto Sans" w:eastAsia="Calibri Light" w:cs="Noto Sans"/>
        </w:rPr>
        <w:t xml:space="preserve">is </w:t>
      </w:r>
      <w:r w:rsidRPr="00606AE0" w:rsidR="00531349">
        <w:rPr>
          <w:rFonts w:ascii="Noto Sans" w:hAnsi="Noto Sans" w:eastAsia="Calibri Light" w:cs="Noto Sans"/>
        </w:rPr>
        <w:t xml:space="preserve">to </w:t>
      </w:r>
      <w:r w:rsidRPr="00606AE0" w:rsidR="00C07F50">
        <w:rPr>
          <w:rFonts w:ascii="Noto Sans" w:hAnsi="Noto Sans" w:eastAsia="Calibri Light" w:cs="Noto Sans"/>
        </w:rPr>
        <w:t xml:space="preserve">aim for </w:t>
      </w:r>
      <w:r w:rsidRPr="00606AE0" w:rsidR="003976F6">
        <w:rPr>
          <w:rFonts w:ascii="Noto Sans" w:hAnsi="Noto Sans" w:eastAsia="Calibri Light" w:cs="Noto Sans"/>
        </w:rPr>
        <w:t xml:space="preserve">is </w:t>
      </w:r>
      <w:r w:rsidRPr="00606AE0" w:rsidR="00ED5D18">
        <w:rPr>
          <w:rFonts w:ascii="Noto Sans" w:hAnsi="Noto Sans" w:eastAsia="Calibri Light" w:cs="Noto Sans"/>
        </w:rPr>
        <w:t>≥</w:t>
      </w:r>
      <w:r w:rsidRPr="00606AE0" w:rsidR="00D702B4">
        <w:rPr>
          <w:rFonts w:ascii="Noto Sans" w:hAnsi="Noto Sans" w:eastAsia="Calibri Light" w:cs="Noto Sans"/>
        </w:rPr>
        <w:t>8</w:t>
      </w:r>
      <w:r w:rsidRPr="00606AE0" w:rsidR="00ED5D18">
        <w:rPr>
          <w:rFonts w:ascii="Noto Sans" w:hAnsi="Noto Sans" w:eastAsia="Calibri Light" w:cs="Noto Sans"/>
        </w:rPr>
        <w:t xml:space="preserve">0% </w:t>
      </w:r>
      <w:r w:rsidRPr="00606AE0" w:rsidR="00531349">
        <w:rPr>
          <w:rFonts w:ascii="Noto Sans" w:hAnsi="Noto Sans" w:eastAsia="Calibri Light" w:cs="Noto Sans"/>
        </w:rPr>
        <w:t xml:space="preserve">data </w:t>
      </w:r>
      <w:r w:rsidRPr="00606AE0" w:rsidR="00ED5D18">
        <w:rPr>
          <w:rFonts w:ascii="Noto Sans" w:hAnsi="Noto Sans" w:eastAsia="Calibri Light" w:cs="Noto Sans"/>
        </w:rPr>
        <w:t>completeness</w:t>
      </w:r>
      <w:r w:rsidRPr="00606AE0" w:rsidR="00B800F2">
        <w:rPr>
          <w:rFonts w:ascii="Noto Sans" w:hAnsi="Noto Sans" w:eastAsia="Calibri Light" w:cs="Noto Sans"/>
        </w:rPr>
        <w:fldChar w:fldCharType="begin"/>
      </w:r>
      <w:r w:rsidRPr="00606AE0" w:rsidR="00B72120">
        <w:rPr>
          <w:rFonts w:ascii="Noto Sans" w:hAnsi="Noto Sans" w:eastAsia="Calibri Light" w:cs="Noto Sans"/>
        </w:rPr>
        <w:instrText xml:space="preserve"> ADDIN ZOTERO_ITEM CSL_CITATION {"citationID":"LhhCxxgZ","properties":{"formattedCitation":"\\super 36,37\\nosupersub{}","plainCitation":"36,37","noteIndex":0},"citationItems":[{"id":4060,"uris":["http://zotero.org/users/9887205/items/J5RVNXY6"],"itemData":{"id":4060,"type":"webpage","abstract":"The overall objective of this project was to support processes for monitoring data quality and evaluating surveillance systems in EU/EEA Member States in order to provide accurate and timely information for decision-making.","language":"en","title":"Data quality monitoring and surveillance system evaluation - A handbook of methods and applications","URL":"https://www.ecdc.europa.eu/en/publications-data/data-quality-monitoring-and-surveillance-system-evaluation-handbook-methods-and","accessed":{"date-parts":[["2025",9,17]]},"issued":{"date-parts":[["2014",9,24]]}}},{"id":4062,"uris":["http://zotero.org/users/9887205/items/4DGF3XAC"],"itemData":{"id":4062,"type":"webpage","abstract":"The Data Quality Review (DQR) toolkit proposes a unified approach to data quality and includes guidelines and tools that lay the basis for a common understanding of data quality.","genre":"Page","language":"en-us","title":"Data Quality Review Toolkit — MEASURE Evaluation","URL":"https://www.measureevaluation.org/our-work/data-quality/data-quality-review.html","author":[{"family":"Data","given":"Filed","dropping-particle":"under:"},{"family":"Quality","given":"Data"},{"family":"Review","given":"Data Quality"}],"accessed":{"date-parts":[["2025",9,17]]}}}],"schema":"https://github.com/citation-style-language/schema/raw/master/csl-citation.json"} </w:instrText>
      </w:r>
      <w:r w:rsidRPr="00606AE0" w:rsidR="00B800F2">
        <w:rPr>
          <w:rFonts w:ascii="Noto Sans" w:hAnsi="Noto Sans" w:eastAsia="Calibri Light" w:cs="Noto Sans"/>
        </w:rPr>
        <w:fldChar w:fldCharType="separate"/>
      </w:r>
      <w:r w:rsidRPr="00606AE0" w:rsidR="00B72120">
        <w:rPr>
          <w:rFonts w:ascii="Noto Sans" w:hAnsi="Noto Sans" w:cs="Noto Sans"/>
          <w:vertAlign w:val="superscript"/>
        </w:rPr>
        <w:t>36,37</w:t>
      </w:r>
      <w:r w:rsidRPr="00606AE0" w:rsidR="00B800F2">
        <w:rPr>
          <w:rFonts w:ascii="Noto Sans" w:hAnsi="Noto Sans" w:eastAsia="Calibri Light" w:cs="Noto Sans"/>
        </w:rPr>
        <w:fldChar w:fldCharType="end"/>
      </w:r>
      <w:r w:rsidRPr="00606AE0" w:rsidR="00ED5D18">
        <w:rPr>
          <w:rFonts w:ascii="Noto Sans" w:hAnsi="Noto Sans" w:eastAsia="Calibri Light" w:cs="Noto Sans"/>
        </w:rPr>
        <w:t>.</w:t>
      </w:r>
    </w:p>
    <w:p w:rsidRPr="00606AE0" w:rsidR="006B434E" w:rsidP="00733E97" w:rsidRDefault="1428C91E" w14:paraId="1CAB3E56" w14:textId="0448A031">
      <w:pPr>
        <w:pStyle w:val="ListParagraph"/>
        <w:numPr>
          <w:ilvl w:val="0"/>
          <w:numId w:val="17"/>
        </w:numPr>
        <w:spacing w:before="240" w:after="240" w:line="240" w:lineRule="auto"/>
        <w:rPr>
          <w:rFonts w:ascii="Noto Sans" w:hAnsi="Noto Sans" w:eastAsia="Calibri Light" w:cs="Noto Sans"/>
        </w:rPr>
      </w:pPr>
      <w:r w:rsidRPr="00606AE0">
        <w:rPr>
          <w:rFonts w:ascii="Noto Sans" w:hAnsi="Noto Sans" w:eastAsia="Calibri Light" w:cs="Noto Sans"/>
          <w:b/>
        </w:rPr>
        <w:t>Process completeness:</w:t>
      </w:r>
      <w:r w:rsidRPr="00606AE0">
        <w:rPr>
          <w:rFonts w:ascii="Noto Sans" w:hAnsi="Noto Sans" w:eastAsia="Calibri Light" w:cs="Noto Sans"/>
        </w:rPr>
        <w:t xml:space="preserve"> </w:t>
      </w:r>
      <w:r w:rsidRPr="00606AE0" w:rsidR="00EA3E16">
        <w:rPr>
          <w:rFonts w:ascii="Noto Sans" w:hAnsi="Noto Sans" w:eastAsia="Calibri Light" w:cs="Noto Sans"/>
        </w:rPr>
        <w:t xml:space="preserve">This is </w:t>
      </w:r>
      <w:r w:rsidRPr="00606AE0" w:rsidR="00336A0C">
        <w:rPr>
          <w:rFonts w:ascii="Noto Sans" w:hAnsi="Noto Sans" w:eastAsia="Calibri Light" w:cs="Noto Sans"/>
        </w:rPr>
        <w:t>the</w:t>
      </w:r>
      <w:r w:rsidRPr="00606AE0" w:rsidDel="00336A0C">
        <w:rPr>
          <w:rFonts w:ascii="Noto Sans" w:hAnsi="Noto Sans" w:eastAsia="Calibri Light" w:cs="Noto Sans"/>
        </w:rPr>
        <w:t xml:space="preserve"> </w:t>
      </w:r>
      <w:r w:rsidRPr="00606AE0" w:rsidR="00336A0C">
        <w:rPr>
          <w:rFonts w:ascii="Noto Sans" w:hAnsi="Noto Sans" w:eastAsia="Calibri Light" w:cs="Noto Sans"/>
        </w:rPr>
        <w:t xml:space="preserve">proportion </w:t>
      </w:r>
      <w:r w:rsidRPr="00606AE0">
        <w:rPr>
          <w:rFonts w:ascii="Noto Sans" w:hAnsi="Noto Sans" w:eastAsia="Calibri Light" w:cs="Noto Sans"/>
        </w:rPr>
        <w:t xml:space="preserve">of signals or events that progress through each EBS step. </w:t>
      </w:r>
      <w:r w:rsidRPr="00606AE0" w:rsidR="00150BA3">
        <w:rPr>
          <w:rFonts w:ascii="Noto Sans" w:hAnsi="Noto Sans" w:cs="Noto Sans"/>
        </w:rPr>
        <w:t>This helps to better understand how data are being processed and can identify where additional analys</w:t>
      </w:r>
      <w:r w:rsidRPr="00606AE0" w:rsidR="00F869AD">
        <w:rPr>
          <w:rFonts w:ascii="Noto Sans" w:hAnsi="Noto Sans" w:cs="Noto Sans"/>
        </w:rPr>
        <w:t>e</w:t>
      </w:r>
      <w:r w:rsidRPr="00606AE0" w:rsidR="00150BA3">
        <w:rPr>
          <w:rFonts w:ascii="Noto Sans" w:hAnsi="Noto Sans" w:cs="Noto Sans"/>
        </w:rPr>
        <w:t>s should take place during a site visit or focus group. If possible, breaking this analysis down by location, modality (</w:t>
      </w:r>
      <w:r w:rsidRPr="00606AE0" w:rsidDel="003811DA" w:rsidR="00150BA3">
        <w:rPr>
          <w:rFonts w:ascii="Noto Sans" w:hAnsi="Noto Sans" w:cs="Noto Sans"/>
        </w:rPr>
        <w:t>i.e</w:t>
      </w:r>
      <w:r w:rsidRPr="00606AE0" w:rsidR="00150BA3">
        <w:rPr>
          <w:rFonts w:ascii="Noto Sans" w:hAnsi="Noto Sans" w:cs="Noto Sans"/>
        </w:rPr>
        <w:t>.</w:t>
      </w:r>
      <w:r w:rsidRPr="00606AE0" w:rsidR="00024A69">
        <w:rPr>
          <w:rFonts w:ascii="Noto Sans" w:hAnsi="Noto Sans" w:cs="Noto Sans"/>
        </w:rPr>
        <w:t>,</w:t>
      </w:r>
      <w:r w:rsidRPr="00606AE0" w:rsidR="00150BA3">
        <w:rPr>
          <w:rFonts w:ascii="Noto Sans" w:hAnsi="Noto Sans" w:cs="Noto Sans"/>
        </w:rPr>
        <w:t xml:space="preserve"> community, facility, media, hotline), source (newspaper name, facility name), and risk level assigned can allow for a more in-depth analysis.  </w:t>
      </w:r>
      <w:r w:rsidRPr="00606AE0">
        <w:rPr>
          <w:rFonts w:ascii="Noto Sans" w:hAnsi="Noto Sans" w:eastAsia="Calibri Light" w:cs="Noto Sans"/>
        </w:rPr>
        <w:t xml:space="preserve">Suggested indicators </w:t>
      </w:r>
      <w:r w:rsidRPr="00606AE0" w:rsidR="0066527F">
        <w:rPr>
          <w:rFonts w:ascii="Noto Sans" w:hAnsi="Noto Sans" w:eastAsia="Calibri Light" w:cs="Noto Sans"/>
        </w:rPr>
        <w:t xml:space="preserve">can </w:t>
      </w:r>
      <w:r w:rsidRPr="00606AE0">
        <w:rPr>
          <w:rFonts w:ascii="Noto Sans" w:hAnsi="Noto Sans" w:eastAsia="Calibri Light" w:cs="Noto Sans"/>
        </w:rPr>
        <w:t>include:</w:t>
      </w:r>
    </w:p>
    <w:p w:rsidRPr="00606AE0" w:rsidR="006B434E" w:rsidP="70B439FB" w:rsidRDefault="1428C91E" w14:paraId="524EDB00" w14:textId="75CD8B65">
      <w:pPr>
        <w:pStyle w:val="ListParagraph"/>
        <w:numPr>
          <w:ilvl w:val="1"/>
          <w:numId w:val="17"/>
        </w:numPr>
        <w:spacing w:before="240" w:after="240" w:line="240" w:lineRule="auto"/>
        <w:rPr>
          <w:rFonts w:ascii="Noto Sans" w:hAnsi="Noto Sans" w:eastAsia="Calibri Light" w:cs="Noto Sans"/>
        </w:rPr>
      </w:pPr>
      <w:r w:rsidRPr="00606AE0">
        <w:rPr>
          <w:rFonts w:ascii="Noto Sans" w:hAnsi="Noto Sans" w:eastAsia="Calibri Light" w:cs="Noto Sans"/>
        </w:rPr>
        <w:t>% of signals triaged</w:t>
      </w:r>
      <w:r w:rsidRPr="00606AE0" w:rsidR="00B906EF">
        <w:rPr>
          <w:rFonts w:ascii="Noto Sans" w:hAnsi="Noto Sans" w:eastAsia="Calibri Light" w:cs="Noto Sans"/>
        </w:rPr>
        <w:t xml:space="preserve"> of those detected</w:t>
      </w:r>
    </w:p>
    <w:p w:rsidRPr="00606AE0" w:rsidR="006B434E" w:rsidP="70B439FB" w:rsidRDefault="1428C91E" w14:paraId="42305804" w14:textId="703BBF71">
      <w:pPr>
        <w:pStyle w:val="ListParagraph"/>
        <w:numPr>
          <w:ilvl w:val="1"/>
          <w:numId w:val="17"/>
        </w:numPr>
        <w:spacing w:before="240" w:after="240" w:line="240" w:lineRule="auto"/>
        <w:rPr>
          <w:rFonts w:ascii="Noto Sans" w:hAnsi="Noto Sans" w:eastAsia="Calibri Light" w:cs="Noto Sans"/>
        </w:rPr>
      </w:pPr>
      <w:r w:rsidRPr="00606AE0">
        <w:rPr>
          <w:rFonts w:ascii="Noto Sans" w:hAnsi="Noto Sans" w:eastAsia="Calibri Light" w:cs="Noto Sans"/>
        </w:rPr>
        <w:t>% of triaged signals verified</w:t>
      </w:r>
    </w:p>
    <w:p w:rsidRPr="00606AE0" w:rsidR="006B434E" w:rsidP="70B439FB" w:rsidRDefault="1428C91E" w14:paraId="33604C8F" w14:textId="17708068">
      <w:pPr>
        <w:pStyle w:val="ListParagraph"/>
        <w:numPr>
          <w:ilvl w:val="1"/>
          <w:numId w:val="17"/>
        </w:numPr>
        <w:spacing w:before="240" w:after="240" w:line="240" w:lineRule="auto"/>
        <w:rPr>
          <w:rFonts w:ascii="Noto Sans" w:hAnsi="Noto Sans" w:eastAsia="Calibri Light" w:cs="Noto Sans"/>
        </w:rPr>
      </w:pPr>
      <w:r w:rsidRPr="00606AE0">
        <w:rPr>
          <w:rFonts w:ascii="Noto Sans" w:hAnsi="Noto Sans" w:eastAsia="Calibri Light" w:cs="Noto Sans"/>
        </w:rPr>
        <w:t>% of verified signals risk-assessed</w:t>
      </w:r>
    </w:p>
    <w:p w:rsidRPr="00606AE0" w:rsidR="006B434E" w:rsidP="70B439FB" w:rsidRDefault="1428C91E" w14:paraId="6263BE34" w14:textId="5B1A1AB9">
      <w:pPr>
        <w:pStyle w:val="ListParagraph"/>
        <w:numPr>
          <w:ilvl w:val="1"/>
          <w:numId w:val="17"/>
        </w:numPr>
        <w:spacing w:before="240" w:after="240" w:line="240" w:lineRule="auto"/>
        <w:rPr>
          <w:rFonts w:ascii="Noto Sans" w:hAnsi="Noto Sans" w:eastAsia="Calibri Light" w:cs="Noto Sans"/>
        </w:rPr>
      </w:pPr>
      <w:r w:rsidRPr="00606AE0">
        <w:rPr>
          <w:rFonts w:ascii="Noto Sans" w:hAnsi="Noto Sans" w:eastAsia="Calibri Light" w:cs="Noto Sans"/>
        </w:rPr>
        <w:t xml:space="preserve">% of risk-assessed </w:t>
      </w:r>
      <w:r w:rsidRPr="00606AE0" w:rsidR="00311B99">
        <w:rPr>
          <w:rFonts w:ascii="Noto Sans" w:hAnsi="Noto Sans" w:eastAsia="Calibri Light" w:cs="Noto Sans"/>
        </w:rPr>
        <w:t>events</w:t>
      </w:r>
      <w:r w:rsidRPr="00606AE0">
        <w:rPr>
          <w:rFonts w:ascii="Noto Sans" w:hAnsi="Noto Sans" w:eastAsia="Calibri Light" w:cs="Noto Sans"/>
        </w:rPr>
        <w:t xml:space="preserve"> with alerts issued</w:t>
      </w:r>
    </w:p>
    <w:p w:rsidRPr="00606AE0" w:rsidR="006B434E" w:rsidP="70B439FB" w:rsidRDefault="1428C91E" w14:paraId="65EB67BD" w14:textId="36F20C0F">
      <w:pPr>
        <w:pStyle w:val="ListParagraph"/>
        <w:numPr>
          <w:ilvl w:val="1"/>
          <w:numId w:val="17"/>
        </w:numPr>
        <w:spacing w:before="240" w:after="240" w:line="240" w:lineRule="auto"/>
        <w:rPr>
          <w:rFonts w:ascii="Noto Sans" w:hAnsi="Noto Sans" w:eastAsia="Calibri Light" w:cs="Noto Sans"/>
        </w:rPr>
      </w:pPr>
      <w:r w:rsidRPr="00606AE0">
        <w:rPr>
          <w:rFonts w:ascii="Noto Sans" w:hAnsi="Noto Sans" w:eastAsia="Calibri Light" w:cs="Noto Sans"/>
        </w:rPr>
        <w:t>% of alerts resulting in response</w:t>
      </w:r>
    </w:p>
    <w:p w:rsidRPr="00606AE0" w:rsidR="004D552E" w:rsidP="00733E97" w:rsidRDefault="004D552E" w14:paraId="2B5043A6" w14:textId="77777777">
      <w:pPr>
        <w:pStyle w:val="ListParagraph"/>
        <w:spacing w:before="240" w:after="240" w:line="240" w:lineRule="auto"/>
        <w:rPr>
          <w:rFonts w:ascii="Noto Sans" w:hAnsi="Noto Sans" w:eastAsia="Calibri Light" w:cs="Noto Sans"/>
        </w:rPr>
      </w:pPr>
    </w:p>
    <w:p w:rsidRPr="00606AE0" w:rsidR="00EA7FEF" w:rsidP="00733E97" w:rsidRDefault="004D552E" w14:paraId="1AC8A892" w14:textId="16A56C17">
      <w:pPr>
        <w:pStyle w:val="ListParagraph"/>
        <w:spacing w:before="240" w:after="240" w:line="240" w:lineRule="auto"/>
        <w:rPr>
          <w:rFonts w:ascii="Noto Sans" w:hAnsi="Noto Sans" w:eastAsia="Calibri Light" w:cs="Noto Sans"/>
        </w:rPr>
      </w:pPr>
      <w:r w:rsidRPr="00606AE0">
        <w:rPr>
          <w:rFonts w:ascii="Noto Sans" w:hAnsi="Noto Sans" w:eastAsia="Calibri Light" w:cs="Noto Sans"/>
        </w:rPr>
        <w:t>Process completeness results can trigger additional analys</w:t>
      </w:r>
      <w:r w:rsidRPr="00606AE0" w:rsidR="00FE3630">
        <w:rPr>
          <w:rFonts w:ascii="Noto Sans" w:hAnsi="Noto Sans" w:eastAsia="Calibri Light" w:cs="Noto Sans"/>
        </w:rPr>
        <w:t>e</w:t>
      </w:r>
      <w:r w:rsidRPr="00606AE0">
        <w:rPr>
          <w:rFonts w:ascii="Noto Sans" w:hAnsi="Noto Sans" w:eastAsia="Calibri Light" w:cs="Noto Sans"/>
        </w:rPr>
        <w:t>s that may be needed to fully understand bottlenecks and enable</w:t>
      </w:r>
      <w:r w:rsidRPr="00606AE0" w:rsidR="00ED44E1">
        <w:rPr>
          <w:rFonts w:ascii="Noto Sans" w:hAnsi="Noto Sans" w:eastAsia="Calibri Light" w:cs="Noto Sans"/>
        </w:rPr>
        <w:t>r</w:t>
      </w:r>
      <w:r w:rsidRPr="00606AE0">
        <w:rPr>
          <w:rFonts w:ascii="Noto Sans" w:hAnsi="Noto Sans" w:eastAsia="Calibri Light" w:cs="Noto Sans"/>
        </w:rPr>
        <w:t xml:space="preserve">s of the </w:t>
      </w:r>
      <w:r w:rsidRPr="00606AE0" w:rsidR="00C022E1">
        <w:rPr>
          <w:rFonts w:ascii="Noto Sans" w:hAnsi="Noto Sans" w:eastAsia="Calibri Light" w:cs="Noto Sans"/>
        </w:rPr>
        <w:t xml:space="preserve">system. Please see the </w:t>
      </w:r>
      <w:r w:rsidRPr="00606AE0" w:rsidR="00106F19">
        <w:rPr>
          <w:rFonts w:ascii="Noto Sans" w:hAnsi="Noto Sans" w:eastAsia="Calibri Light" w:cs="Noto Sans"/>
        </w:rPr>
        <w:t>table below</w:t>
      </w:r>
      <w:r w:rsidRPr="00606AE0" w:rsidR="00C022E1">
        <w:rPr>
          <w:rFonts w:ascii="Noto Sans" w:hAnsi="Noto Sans" w:eastAsia="Calibri Light" w:cs="Noto Sans"/>
        </w:rPr>
        <w:t xml:space="preserve"> for some </w:t>
      </w:r>
      <w:r w:rsidRPr="00606AE0" w:rsidR="00530700">
        <w:rPr>
          <w:rFonts w:ascii="Noto Sans" w:hAnsi="Noto Sans" w:eastAsia="Calibri Light" w:cs="Noto Sans"/>
        </w:rPr>
        <w:t>examples</w:t>
      </w:r>
      <w:r w:rsidRPr="00606AE0" w:rsidR="009A27E8">
        <w:rPr>
          <w:rFonts w:ascii="Noto Sans" w:hAnsi="Noto Sans" w:eastAsia="Calibri Light" w:cs="Noto Sans"/>
        </w:rPr>
        <w:t>.</w:t>
      </w:r>
      <w:r w:rsidRPr="00606AE0" w:rsidR="00967DD2">
        <w:rPr>
          <w:rFonts w:ascii="Noto Sans" w:hAnsi="Noto Sans" w:eastAsia="Calibri Light" w:cs="Noto Sans"/>
        </w:rPr>
        <w:t xml:space="preserve"> A more extensive list is in the </w:t>
      </w:r>
      <w:r w:rsidRPr="00606AE0" w:rsidR="009D3E96">
        <w:rPr>
          <w:rFonts w:ascii="Noto Sans" w:hAnsi="Noto Sans" w:cs="Noto Sans"/>
          <w:b/>
          <w:bCs/>
        </w:rPr>
        <w:t>Data Export Template</w:t>
      </w:r>
      <w:r w:rsidRPr="00606AE0" w:rsidR="00AA23B1">
        <w:rPr>
          <w:rFonts w:ascii="Noto Sans" w:hAnsi="Noto Sans" w:cs="Noto Sans"/>
          <w:b/>
          <w:bCs/>
        </w:rPr>
        <w:t>.</w:t>
      </w:r>
    </w:p>
    <w:tbl>
      <w:tblPr>
        <w:tblStyle w:val="TableGrid"/>
        <w:tblW w:w="9350" w:type="dxa"/>
        <w:tblLook w:val="04A0" w:firstRow="1" w:lastRow="0" w:firstColumn="1" w:lastColumn="0" w:noHBand="0" w:noVBand="1"/>
      </w:tblPr>
      <w:tblGrid>
        <w:gridCol w:w="2065"/>
        <w:gridCol w:w="7285"/>
      </w:tblGrid>
      <w:tr w:rsidRPr="00606AE0" w:rsidR="00DB2A00" w:rsidTr="00727172" w14:paraId="17881D12" w14:textId="77777777">
        <w:tc>
          <w:tcPr>
            <w:tcW w:w="2065" w:type="dxa"/>
          </w:tcPr>
          <w:p w:rsidRPr="00606AE0" w:rsidR="00DB2A00" w:rsidP="004D5CF0" w:rsidRDefault="00DB2A00" w14:paraId="170CF9C0" w14:textId="073BEE53">
            <w:pPr>
              <w:spacing w:after="0" w:line="240" w:lineRule="auto"/>
              <w:rPr>
                <w:rFonts w:ascii="Noto Sans" w:hAnsi="Noto Sans" w:cs="Noto Sans"/>
                <w:b/>
                <w:bCs/>
              </w:rPr>
            </w:pPr>
            <w:r w:rsidRPr="00606AE0">
              <w:rPr>
                <w:rFonts w:ascii="Noto Sans" w:hAnsi="Noto Sans" w:cs="Noto Sans"/>
                <w:b/>
                <w:bCs/>
              </w:rPr>
              <w:t>Indicator</w:t>
            </w:r>
          </w:p>
        </w:tc>
        <w:tc>
          <w:tcPr>
            <w:tcW w:w="7285" w:type="dxa"/>
          </w:tcPr>
          <w:p w:rsidRPr="00606AE0" w:rsidR="00DB2A00" w:rsidP="004D5CF0" w:rsidRDefault="00DB2A00" w14:paraId="67D5FE42" w14:textId="64AE518B">
            <w:pPr>
              <w:spacing w:after="0" w:line="240" w:lineRule="auto"/>
              <w:rPr>
                <w:rFonts w:ascii="Noto Sans" w:hAnsi="Noto Sans" w:cs="Noto Sans"/>
                <w:b/>
                <w:bCs/>
              </w:rPr>
            </w:pPr>
            <w:r w:rsidRPr="00606AE0">
              <w:rPr>
                <w:rFonts w:ascii="Noto Sans" w:hAnsi="Noto Sans" w:cs="Noto Sans"/>
                <w:b/>
                <w:bCs/>
              </w:rPr>
              <w:t>Trigger for additional analysis</w:t>
            </w:r>
          </w:p>
        </w:tc>
      </w:tr>
      <w:tr w:rsidRPr="00606AE0" w:rsidR="00DB2A00" w:rsidTr="00727172" w14:paraId="091B2BB6" w14:textId="77777777">
        <w:tc>
          <w:tcPr>
            <w:tcW w:w="2065" w:type="dxa"/>
          </w:tcPr>
          <w:p w:rsidRPr="00606AE0" w:rsidR="00DB2A00" w:rsidP="004D5CF0" w:rsidRDefault="00727172" w14:paraId="444406AE" w14:textId="76EEC88D">
            <w:pPr>
              <w:spacing w:after="0" w:line="240" w:lineRule="auto"/>
              <w:rPr>
                <w:rFonts w:ascii="Noto Sans" w:hAnsi="Noto Sans" w:cs="Noto Sans"/>
              </w:rPr>
            </w:pPr>
            <w:r w:rsidRPr="00606AE0">
              <w:rPr>
                <w:rFonts w:ascii="Noto Sans" w:hAnsi="Noto Sans" w:cs="Noto Sans"/>
                <w:b/>
                <w:bCs/>
              </w:rPr>
              <w:t xml:space="preserve">% </w:t>
            </w:r>
            <w:r w:rsidRPr="00606AE0" w:rsidR="00483207">
              <w:rPr>
                <w:rFonts w:ascii="Noto Sans" w:hAnsi="Noto Sans" w:cs="Noto Sans"/>
                <w:b/>
                <w:bCs/>
              </w:rPr>
              <w:t>of triaged s</w:t>
            </w:r>
            <w:r w:rsidRPr="00606AE0" w:rsidR="00C04D22">
              <w:rPr>
                <w:rFonts w:ascii="Noto Sans" w:hAnsi="Noto Sans" w:cs="Noto Sans"/>
                <w:b/>
                <w:bCs/>
              </w:rPr>
              <w:t>ignals verified</w:t>
            </w:r>
          </w:p>
        </w:tc>
        <w:tc>
          <w:tcPr>
            <w:tcW w:w="7285" w:type="dxa"/>
          </w:tcPr>
          <w:p w:rsidRPr="00606AE0" w:rsidR="00DB2A00" w:rsidP="004D5CF0" w:rsidRDefault="00437BED" w14:paraId="00C10CF8" w14:textId="58D52811">
            <w:pPr>
              <w:spacing w:after="0" w:line="240" w:lineRule="auto"/>
              <w:rPr>
                <w:rFonts w:ascii="Noto Sans" w:hAnsi="Noto Sans" w:cs="Noto Sans"/>
              </w:rPr>
            </w:pPr>
            <w:r w:rsidRPr="00606AE0">
              <w:rPr>
                <w:rFonts w:ascii="Noto Sans" w:hAnsi="Noto Sans" w:cs="Noto Sans"/>
              </w:rPr>
              <w:t>A</w:t>
            </w:r>
            <w:r w:rsidRPr="00606AE0" w:rsidR="00C04D22">
              <w:rPr>
                <w:rFonts w:ascii="Noto Sans" w:hAnsi="Noto Sans" w:cs="Noto Sans"/>
              </w:rPr>
              <w:t xml:space="preserve">ll signals that pass triage should undergo verification. If a large proportion (e.g., &gt;70%) of signals that pass triage were not verified as events, why? Were they discarded as not being true or was the process of verification not completed, and why? If you are unable to verify signals, you may need to identify new focal points or better understand why the existing focal points are not available to support this function. </w:t>
            </w:r>
          </w:p>
        </w:tc>
      </w:tr>
      <w:tr w:rsidRPr="00606AE0" w:rsidR="00DB2A00" w:rsidTr="00727172" w14:paraId="08F7ECCB" w14:textId="77777777">
        <w:tc>
          <w:tcPr>
            <w:tcW w:w="2065" w:type="dxa"/>
          </w:tcPr>
          <w:p w:rsidRPr="00606AE0" w:rsidR="00DB2A00" w:rsidP="004D5CF0" w:rsidRDefault="00727172" w14:paraId="593D876E" w14:textId="107768FA">
            <w:pPr>
              <w:spacing w:after="0" w:line="240" w:lineRule="auto"/>
              <w:rPr>
                <w:rFonts w:ascii="Noto Sans" w:hAnsi="Noto Sans" w:cs="Noto Sans"/>
              </w:rPr>
            </w:pPr>
            <w:r w:rsidRPr="00606AE0">
              <w:rPr>
                <w:rFonts w:ascii="Noto Sans" w:hAnsi="Noto Sans" w:cs="Noto Sans"/>
                <w:b/>
                <w:bCs/>
              </w:rPr>
              <w:t xml:space="preserve">% </w:t>
            </w:r>
            <w:r w:rsidRPr="00606AE0" w:rsidR="0065323B">
              <w:rPr>
                <w:rFonts w:ascii="Noto Sans" w:hAnsi="Noto Sans" w:cs="Noto Sans"/>
                <w:b/>
                <w:bCs/>
              </w:rPr>
              <w:t>risk-assess</w:t>
            </w:r>
            <w:r w:rsidRPr="00606AE0" w:rsidR="00343528">
              <w:rPr>
                <w:rFonts w:ascii="Noto Sans" w:hAnsi="Noto Sans" w:cs="Noto Sans"/>
                <w:b/>
                <w:bCs/>
              </w:rPr>
              <w:t>ed</w:t>
            </w:r>
            <w:r w:rsidRPr="00606AE0" w:rsidR="0065323B">
              <w:rPr>
                <w:rFonts w:ascii="Noto Sans" w:hAnsi="Noto Sans" w:cs="Noto Sans"/>
                <w:b/>
                <w:bCs/>
              </w:rPr>
              <w:t xml:space="preserve"> e</w:t>
            </w:r>
            <w:r w:rsidRPr="00606AE0" w:rsidR="00C04D22">
              <w:rPr>
                <w:rFonts w:ascii="Noto Sans" w:hAnsi="Noto Sans" w:cs="Noto Sans"/>
                <w:b/>
                <w:bCs/>
              </w:rPr>
              <w:t>vents where an alert was issued</w:t>
            </w:r>
          </w:p>
        </w:tc>
        <w:tc>
          <w:tcPr>
            <w:tcW w:w="7285" w:type="dxa"/>
          </w:tcPr>
          <w:p w:rsidRPr="00606AE0" w:rsidR="00DB2A00" w:rsidP="004D5CF0" w:rsidRDefault="00C04D22" w14:paraId="288171CF" w14:textId="3F98BA4B">
            <w:pPr>
              <w:spacing w:after="0" w:line="240" w:lineRule="auto"/>
              <w:rPr>
                <w:rFonts w:ascii="Noto Sans" w:hAnsi="Noto Sans" w:cs="Noto Sans"/>
              </w:rPr>
            </w:pPr>
            <w:r w:rsidRPr="00606AE0">
              <w:rPr>
                <w:rFonts w:ascii="Noto Sans" w:hAnsi="Noto Sans" w:cs="Noto Sans"/>
              </w:rPr>
              <w:t xml:space="preserve">Alerts </w:t>
            </w:r>
            <w:proofErr w:type="gramStart"/>
            <w:r w:rsidRPr="00606AE0">
              <w:rPr>
                <w:rFonts w:ascii="Noto Sans" w:hAnsi="Noto Sans" w:cs="Noto Sans"/>
              </w:rPr>
              <w:t>should theoretically</w:t>
            </w:r>
            <w:proofErr w:type="gramEnd"/>
            <w:r w:rsidRPr="00606AE0">
              <w:rPr>
                <w:rFonts w:ascii="Noto Sans" w:hAnsi="Noto Sans" w:cs="Noto Sans"/>
              </w:rPr>
              <w:t xml:space="preserve"> be issued for </w:t>
            </w:r>
            <w:r w:rsidRPr="00606AE0" w:rsidR="008E560F">
              <w:rPr>
                <w:rFonts w:ascii="Noto Sans" w:hAnsi="Noto Sans" w:cs="Noto Sans"/>
              </w:rPr>
              <w:t>all</w:t>
            </w:r>
            <w:r w:rsidRPr="00606AE0">
              <w:rPr>
                <w:rFonts w:ascii="Noto Sans" w:hAnsi="Noto Sans" w:cs="Noto Sans"/>
              </w:rPr>
              <w:t xml:space="preserve"> events</w:t>
            </w:r>
            <w:r w:rsidRPr="00606AE0" w:rsidR="006119D8">
              <w:rPr>
                <w:rFonts w:ascii="Noto Sans" w:hAnsi="Noto Sans" w:cs="Noto Sans"/>
              </w:rPr>
              <w:t>. I</w:t>
            </w:r>
            <w:r w:rsidRPr="00606AE0">
              <w:rPr>
                <w:rFonts w:ascii="Noto Sans" w:hAnsi="Noto Sans" w:cs="Noto Sans"/>
              </w:rPr>
              <w:t xml:space="preserve">f there are a large proportion of events where alerts are not being issued, this may require further analysis to understand why. Are these events </w:t>
            </w:r>
            <w:r w:rsidRPr="00606AE0">
              <w:rPr>
                <w:rFonts w:ascii="Noto Sans" w:hAnsi="Noto Sans" w:cs="Noto Sans"/>
              </w:rPr>
              <w:t>that are primarily low risk and may not require an alert for action</w:t>
            </w:r>
            <w:r w:rsidRPr="00606AE0" w:rsidR="00E764BF">
              <w:rPr>
                <w:rFonts w:ascii="Noto Sans" w:hAnsi="Noto Sans" w:cs="Noto Sans"/>
              </w:rPr>
              <w:t>? O</w:t>
            </w:r>
            <w:r w:rsidRPr="00606AE0">
              <w:rPr>
                <w:rFonts w:ascii="Noto Sans" w:hAnsi="Noto Sans" w:cs="Noto Sans"/>
              </w:rPr>
              <w:t>r is there a breakdown in communication between the team issuing alerts and those that respond to them</w:t>
            </w:r>
            <w:r w:rsidRPr="00606AE0" w:rsidR="0067515A">
              <w:rPr>
                <w:rFonts w:ascii="Noto Sans" w:hAnsi="Noto Sans" w:cs="Noto Sans"/>
              </w:rPr>
              <w:t>?</w:t>
            </w:r>
            <w:r w:rsidRPr="00606AE0">
              <w:rPr>
                <w:rFonts w:ascii="Noto Sans" w:hAnsi="Noto Sans" w:cs="Noto Sans"/>
              </w:rPr>
              <w:t xml:space="preserve"> </w:t>
            </w:r>
          </w:p>
        </w:tc>
      </w:tr>
    </w:tbl>
    <w:p w:rsidRPr="00606AE0" w:rsidR="004D5CF0" w:rsidP="00733E97" w:rsidRDefault="004D5CF0" w14:paraId="354DCBC1" w14:textId="77777777">
      <w:pPr>
        <w:spacing w:after="0" w:line="240" w:lineRule="auto"/>
        <w:rPr>
          <w:rFonts w:ascii="Noto Sans" w:hAnsi="Noto Sans" w:cs="Noto Sans"/>
        </w:rPr>
      </w:pPr>
    </w:p>
    <w:p w:rsidRPr="00606AE0" w:rsidR="00382D50" w:rsidP="00733E97" w:rsidRDefault="00082517" w14:paraId="25BFFCAD" w14:textId="3BBB1BC7">
      <w:pPr>
        <w:spacing w:after="0" w:line="240" w:lineRule="auto"/>
        <w:rPr>
          <w:rFonts w:ascii="Noto Sans" w:hAnsi="Noto Sans" w:cs="Noto Sans"/>
        </w:rPr>
      </w:pPr>
      <w:r w:rsidRPr="00606AE0">
        <w:rPr>
          <w:rFonts w:ascii="Noto Sans" w:hAnsi="Noto Sans" w:cs="Noto Sans"/>
          <w:i/>
          <w:u w:val="single"/>
        </w:rPr>
        <w:t xml:space="preserve">2. </w:t>
      </w:r>
      <w:r w:rsidRPr="00606AE0" w:rsidR="004B53D4">
        <w:rPr>
          <w:rFonts w:ascii="Noto Sans" w:hAnsi="Noto Sans" w:cs="Noto Sans"/>
          <w:i/>
          <w:u w:val="single"/>
        </w:rPr>
        <w:t>Timeliness:</w:t>
      </w:r>
      <w:r w:rsidRPr="00606AE0" w:rsidR="00382D50">
        <w:rPr>
          <w:rFonts w:ascii="Noto Sans" w:hAnsi="Noto Sans" w:cs="Noto Sans"/>
        </w:rPr>
        <w:t xml:space="preserve"> </w:t>
      </w:r>
      <w:r w:rsidRPr="00606AE0" w:rsidR="00FF35CA">
        <w:rPr>
          <w:rFonts w:ascii="Noto Sans" w:hAnsi="Noto Sans" w:cs="Noto Sans"/>
        </w:rPr>
        <w:t>There are several</w:t>
      </w:r>
      <w:r w:rsidRPr="00606AE0" w:rsidR="00A9405D">
        <w:rPr>
          <w:rFonts w:ascii="Noto Sans" w:hAnsi="Noto Sans" w:cs="Noto Sans"/>
        </w:rPr>
        <w:t xml:space="preserve"> timeliness indicators </w:t>
      </w:r>
      <w:r w:rsidRPr="00606AE0" w:rsidR="00FF35CA">
        <w:rPr>
          <w:rFonts w:ascii="Noto Sans" w:hAnsi="Noto Sans" w:cs="Noto Sans"/>
        </w:rPr>
        <w:t>that can be referenced for this analysis</w:t>
      </w:r>
      <w:r w:rsidRPr="00606AE0" w:rsidR="00B976C7">
        <w:rPr>
          <w:rFonts w:ascii="Noto Sans" w:hAnsi="Noto Sans" w:cs="Noto Sans"/>
        </w:rPr>
        <w:t xml:space="preserve"> including</w:t>
      </w:r>
      <w:r w:rsidRPr="00606AE0" w:rsidR="002067D3">
        <w:rPr>
          <w:rFonts w:ascii="Noto Sans" w:hAnsi="Noto Sans" w:cs="Noto Sans"/>
        </w:rPr>
        <w:t xml:space="preserve"> </w:t>
      </w:r>
      <w:r w:rsidRPr="00606AE0" w:rsidR="00A9405D">
        <w:rPr>
          <w:rFonts w:ascii="Noto Sans" w:hAnsi="Noto Sans" w:cs="Noto Sans"/>
        </w:rPr>
        <w:t>th</w:t>
      </w:r>
      <w:r w:rsidRPr="00606AE0" w:rsidR="00E274BE">
        <w:rPr>
          <w:rFonts w:ascii="Noto Sans" w:hAnsi="Noto Sans" w:cs="Noto Sans"/>
        </w:rPr>
        <w:t xml:space="preserve">ose listed in the </w:t>
      </w:r>
      <w:r w:rsidRPr="00606AE0" w:rsidR="00A9405D">
        <w:rPr>
          <w:rFonts w:ascii="Noto Sans" w:hAnsi="Noto Sans" w:cs="Noto Sans"/>
        </w:rPr>
        <w:t xml:space="preserve">Africa CDC </w:t>
      </w:r>
      <w:r w:rsidRPr="00606AE0" w:rsidR="00E274BE">
        <w:rPr>
          <w:rFonts w:ascii="Noto Sans" w:hAnsi="Noto Sans" w:cs="Noto Sans"/>
        </w:rPr>
        <w:t>EBS framework</w:t>
      </w:r>
      <w:r w:rsidRPr="00606AE0" w:rsidR="00C237F6">
        <w:rPr>
          <w:rFonts w:ascii="Noto Sans" w:hAnsi="Noto Sans" w:cs="Noto Sans"/>
        </w:rPr>
        <w:fldChar w:fldCharType="begin"/>
      </w:r>
      <w:r w:rsidRPr="00606AE0" w:rsidR="00B72120">
        <w:rPr>
          <w:rFonts w:ascii="Noto Sans" w:hAnsi="Noto Sans" w:cs="Noto Sans"/>
        </w:rPr>
        <w:instrText xml:space="preserve"> ADDIN ZOTERO_ITEM CSL_CITATION {"citationID":"TuwhVmwM","properties":{"formattedCitation":"\\super 3,13\\nosupersub{}","plainCitation":"3,13","noteIndex":0},"citationItems":[{"id":4,"uris":["http://zotero.org/users/9887205/items/REKSUEUA"],"itemData":{"id":4,"type":"post-weblog","abstract":"Acknowledgements The Africa Centres for Disease Control and Prevention (Africa CDC) would like to thank all the contributors whose efforts helped to create and develop both the original and this revised version of the Africa CDC Event-based Surveillance Framework. The technical working group that contributed to the production of this revised version was led by […]","language":"en-GB","title":"Revised Africa CDC Event-based Surveillance Framework","URL":"https://africacdc.org/download/africa-cdc-event-based-surveillance-framework-2/","author":[{"family":"Africa CDC","given":""}],"accessed":{"date-parts":[["2023",4,6]]}}},{"id":3764,"uris":["http://zotero.org/users/9887205/items/PVJMCQSD"],"itemData":{"id":3764,"type":"article-journal","container-title":"The Lancet Global Health","DOI":"10.1016/S2214-109X(24)00034-2","ISSN":"2214-109X","issue":"4","journalAbbreviation":"The Lancet Global Health","language":"English","note":"publisher: Elsevier\nPMID: 38364834","page":"e707-e711","source":"www.thelancet.com","title":"An indicator framework for the monitoring and evaluation of event-based surveillance systems","volume":"12","author":[{"family":"Crawley","given":"Adam W."},{"family":"Mercy","given":"Kyeng"},{"family":"Shivji","given":"Sabrina"},{"family":"Lofgren","given":"Hannah"},{"family":"Trowbridge","given":"Daniella"},{"family":"Manthey","given":"Christine"},{"family":"Tebeje","given":"Yenew Kebede"},{"family":"Clara","given":"Alexey Wil"},{"family":"Landry","given":"Kimberly"},{"family":"Salyer","given":"Stephanie J."}],"issued":{"date-parts":[["2024",4,1]]}}}],"schema":"https://github.com/citation-style-language/schema/raw/master/csl-citation.json"} </w:instrText>
      </w:r>
      <w:r w:rsidRPr="00606AE0" w:rsidR="00C237F6">
        <w:rPr>
          <w:rFonts w:ascii="Noto Sans" w:hAnsi="Noto Sans" w:cs="Noto Sans"/>
        </w:rPr>
        <w:fldChar w:fldCharType="separate"/>
      </w:r>
      <w:r w:rsidRPr="00606AE0" w:rsidR="00B72120">
        <w:rPr>
          <w:rFonts w:ascii="Noto Sans" w:hAnsi="Noto Sans" w:cs="Noto Sans"/>
          <w:vertAlign w:val="superscript"/>
        </w:rPr>
        <w:t>3,13</w:t>
      </w:r>
      <w:r w:rsidRPr="00606AE0" w:rsidR="00C237F6">
        <w:rPr>
          <w:rFonts w:ascii="Noto Sans" w:hAnsi="Noto Sans" w:cs="Noto Sans"/>
        </w:rPr>
        <w:fldChar w:fldCharType="end"/>
      </w:r>
      <w:r w:rsidRPr="00606AE0" w:rsidR="00E274BE">
        <w:rPr>
          <w:rFonts w:ascii="Noto Sans" w:hAnsi="Noto Sans" w:cs="Noto Sans"/>
        </w:rPr>
        <w:t xml:space="preserve"> as well as 7-1-7</w:t>
      </w:r>
      <w:r w:rsidRPr="00606AE0" w:rsidR="00C237F6">
        <w:rPr>
          <w:rFonts w:ascii="Noto Sans" w:hAnsi="Noto Sans" w:cs="Noto Sans"/>
        </w:rPr>
        <w:fldChar w:fldCharType="begin"/>
      </w:r>
      <w:r w:rsidRPr="00606AE0" w:rsidR="00B72120">
        <w:rPr>
          <w:rFonts w:ascii="Noto Sans" w:hAnsi="Noto Sans" w:cs="Noto Sans"/>
        </w:rPr>
        <w:instrText xml:space="preserve"> ADDIN ZOTERO_ITEM CSL_CITATION {"citationID":"1FldRQau","properties":{"formattedCitation":"\\super 38\\nosupersub{}","plainCitation":"38","noteIndex":0},"citationItems":[{"id":19,"uris":["http://zotero.org/users/9887205/items/68DWPGHY"],"itemData":{"id":19,"type":"article-journal","container-title":"Lancet (London, England)","DOI":"10.1016/S0140-6736(21)01250-2","ISSN":"0140-6736","issue":"10300","journalAbbreviation":"Lancet","note":"PMID: 34242563\nPMCID: PMC9636000","page":"638-640","source":"PubMed Central","title":"7-1-7: an organising principle, target, and accountability metric to make the world safer from pandemics","title-short":"7-1-7","volume":"398","author":[{"family":"Frieden","given":"Thomas R"},{"family":"Lee","given":"Christopher T"},{"family":"Bochner","given":"Aaron F"},{"family":"Buissonnière","given":"Marine"},{"family":"McClelland","given":"Amanda"}],"issued":{"date-parts":[["2021"]]}}}],"schema":"https://github.com/citation-style-language/schema/raw/master/csl-citation.json"} </w:instrText>
      </w:r>
      <w:r w:rsidRPr="00606AE0" w:rsidR="00C237F6">
        <w:rPr>
          <w:rFonts w:ascii="Noto Sans" w:hAnsi="Noto Sans" w:cs="Noto Sans"/>
        </w:rPr>
        <w:fldChar w:fldCharType="separate"/>
      </w:r>
      <w:r w:rsidRPr="00606AE0" w:rsidR="00B72120">
        <w:rPr>
          <w:rFonts w:ascii="Noto Sans" w:hAnsi="Noto Sans" w:cs="Noto Sans"/>
          <w:vertAlign w:val="superscript"/>
        </w:rPr>
        <w:t>38</w:t>
      </w:r>
      <w:r w:rsidRPr="00606AE0" w:rsidR="00C237F6">
        <w:rPr>
          <w:rFonts w:ascii="Noto Sans" w:hAnsi="Noto Sans" w:cs="Noto Sans"/>
        </w:rPr>
        <w:fldChar w:fldCharType="end"/>
      </w:r>
      <w:r w:rsidRPr="00606AE0" w:rsidR="00EA341A">
        <w:rPr>
          <w:rFonts w:ascii="Noto Sans" w:hAnsi="Noto Sans" w:cs="Noto Sans"/>
        </w:rPr>
        <w:t xml:space="preserve">. </w:t>
      </w:r>
      <w:r w:rsidRPr="00606AE0" w:rsidR="009D7D1B">
        <w:rPr>
          <w:rFonts w:ascii="Noto Sans" w:hAnsi="Noto Sans" w:cs="Noto Sans"/>
        </w:rPr>
        <w:t>We recommend including at least the following</w:t>
      </w:r>
      <w:r w:rsidRPr="00606AE0" w:rsidR="00382D50">
        <w:rPr>
          <w:rFonts w:ascii="Noto Sans" w:hAnsi="Noto Sans" w:cs="Noto Sans"/>
        </w:rPr>
        <w:t>:</w:t>
      </w:r>
    </w:p>
    <w:p w:rsidRPr="00606AE0" w:rsidR="00382D50" w:rsidP="00733E97" w:rsidRDefault="00382D50" w14:paraId="514D347E" w14:textId="53D39407">
      <w:pPr>
        <w:pStyle w:val="ListParagraph"/>
        <w:numPr>
          <w:ilvl w:val="0"/>
          <w:numId w:val="11"/>
        </w:numPr>
        <w:spacing w:after="0" w:line="240" w:lineRule="auto"/>
        <w:rPr>
          <w:rFonts w:ascii="Noto Sans" w:hAnsi="Noto Sans" w:cs="Noto Sans"/>
        </w:rPr>
      </w:pPr>
      <w:r w:rsidRPr="00606AE0">
        <w:rPr>
          <w:rFonts w:ascii="Noto Sans" w:hAnsi="Noto Sans" w:cs="Noto Sans"/>
        </w:rPr>
        <w:t>Timely Detection = Detection Date – Event Start Date</w:t>
      </w:r>
    </w:p>
    <w:p w:rsidRPr="00606AE0" w:rsidR="00382D50" w:rsidP="00733E97" w:rsidRDefault="00382D50" w14:paraId="19E39B3B" w14:textId="77777777">
      <w:pPr>
        <w:pStyle w:val="ListParagraph"/>
        <w:numPr>
          <w:ilvl w:val="0"/>
          <w:numId w:val="11"/>
        </w:numPr>
        <w:spacing w:after="0" w:line="240" w:lineRule="auto"/>
        <w:rPr>
          <w:rFonts w:ascii="Noto Sans" w:hAnsi="Noto Sans" w:cs="Noto Sans"/>
        </w:rPr>
      </w:pPr>
      <w:r w:rsidRPr="00606AE0">
        <w:rPr>
          <w:rFonts w:ascii="Noto Sans" w:hAnsi="Noto Sans" w:cs="Noto Sans"/>
        </w:rPr>
        <w:t>Timely Reporting = Reporting Date – Detection Date</w:t>
      </w:r>
    </w:p>
    <w:p w:rsidRPr="00606AE0" w:rsidR="00382D50" w:rsidP="00733E97" w:rsidRDefault="00382D50" w14:paraId="4BC6F34F" w14:textId="77777777">
      <w:pPr>
        <w:pStyle w:val="ListParagraph"/>
        <w:numPr>
          <w:ilvl w:val="0"/>
          <w:numId w:val="11"/>
        </w:numPr>
        <w:spacing w:after="0" w:line="240" w:lineRule="auto"/>
        <w:rPr>
          <w:rFonts w:ascii="Noto Sans" w:hAnsi="Noto Sans" w:cs="Noto Sans"/>
        </w:rPr>
      </w:pPr>
      <w:r w:rsidRPr="00606AE0">
        <w:rPr>
          <w:rFonts w:ascii="Noto Sans" w:hAnsi="Noto Sans" w:cs="Noto Sans"/>
        </w:rPr>
        <w:t>Timely Triage = Triage Date – Detection Date</w:t>
      </w:r>
    </w:p>
    <w:p w:rsidRPr="00606AE0" w:rsidR="00382D50" w:rsidP="00733E97" w:rsidRDefault="00382D50" w14:paraId="2A71057A" w14:textId="77777777">
      <w:pPr>
        <w:pStyle w:val="ListParagraph"/>
        <w:numPr>
          <w:ilvl w:val="0"/>
          <w:numId w:val="11"/>
        </w:numPr>
        <w:spacing w:after="0" w:line="240" w:lineRule="auto"/>
        <w:rPr>
          <w:rFonts w:ascii="Noto Sans" w:hAnsi="Noto Sans" w:cs="Noto Sans"/>
        </w:rPr>
      </w:pPr>
      <w:r w:rsidRPr="00606AE0">
        <w:rPr>
          <w:rFonts w:ascii="Noto Sans" w:hAnsi="Noto Sans" w:cs="Noto Sans"/>
        </w:rPr>
        <w:t>Timely Verification = Verification Date – Detection Date</w:t>
      </w:r>
    </w:p>
    <w:p w:rsidRPr="00606AE0" w:rsidR="00382D50" w:rsidP="00733E97" w:rsidRDefault="00382D50" w14:paraId="4CEBE2C0" w14:textId="77777777">
      <w:pPr>
        <w:pStyle w:val="ListParagraph"/>
        <w:numPr>
          <w:ilvl w:val="0"/>
          <w:numId w:val="11"/>
        </w:numPr>
        <w:spacing w:after="0" w:line="240" w:lineRule="auto"/>
        <w:rPr>
          <w:rFonts w:ascii="Noto Sans" w:hAnsi="Noto Sans" w:cs="Noto Sans"/>
        </w:rPr>
      </w:pPr>
      <w:r w:rsidRPr="00606AE0">
        <w:rPr>
          <w:rFonts w:ascii="Noto Sans" w:hAnsi="Noto Sans" w:cs="Noto Sans"/>
        </w:rPr>
        <w:t>Timely Risk Assessment = Risk Assessment Date – Verification Date</w:t>
      </w:r>
    </w:p>
    <w:p w:rsidRPr="00606AE0" w:rsidR="00382D50" w:rsidP="00733E97" w:rsidRDefault="00382D50" w14:paraId="1066B9E4" w14:textId="77777777">
      <w:pPr>
        <w:pStyle w:val="ListParagraph"/>
        <w:numPr>
          <w:ilvl w:val="0"/>
          <w:numId w:val="11"/>
        </w:numPr>
        <w:spacing w:after="0" w:line="240" w:lineRule="auto"/>
        <w:rPr>
          <w:rFonts w:ascii="Noto Sans" w:hAnsi="Noto Sans" w:cs="Noto Sans"/>
        </w:rPr>
      </w:pPr>
      <w:r w:rsidRPr="00606AE0">
        <w:rPr>
          <w:rFonts w:ascii="Noto Sans" w:hAnsi="Noto Sans" w:cs="Noto Sans"/>
        </w:rPr>
        <w:t>Timely Alert = Alert Date – Risk Assessment Date</w:t>
      </w:r>
    </w:p>
    <w:p w:rsidRPr="00606AE0" w:rsidR="00382D50" w:rsidP="00733E97" w:rsidRDefault="00382D50" w14:paraId="314366FF" w14:textId="24E901B8">
      <w:pPr>
        <w:pStyle w:val="ListParagraph"/>
        <w:numPr>
          <w:ilvl w:val="0"/>
          <w:numId w:val="11"/>
        </w:numPr>
        <w:spacing w:after="0" w:line="240" w:lineRule="auto"/>
        <w:rPr>
          <w:rFonts w:ascii="Noto Sans" w:hAnsi="Noto Sans" w:cs="Noto Sans"/>
        </w:rPr>
      </w:pPr>
      <w:r w:rsidRPr="00606AE0">
        <w:rPr>
          <w:rFonts w:ascii="Noto Sans" w:hAnsi="Noto Sans" w:cs="Noto Sans"/>
        </w:rPr>
        <w:t xml:space="preserve">Timely Response = </w:t>
      </w:r>
      <w:r w:rsidRPr="00606AE0" w:rsidR="002E7D44">
        <w:rPr>
          <w:rFonts w:ascii="Noto Sans" w:hAnsi="Noto Sans" w:cs="Noto Sans"/>
        </w:rPr>
        <w:t>I</w:t>
      </w:r>
      <w:r w:rsidRPr="00606AE0">
        <w:rPr>
          <w:rFonts w:ascii="Noto Sans" w:hAnsi="Noto Sans" w:cs="Noto Sans"/>
        </w:rPr>
        <w:t>nitial Response Completion Date – Response Start Date</w:t>
      </w:r>
    </w:p>
    <w:p w:rsidRPr="00606AE0" w:rsidR="009D1B99" w:rsidP="00733E97" w:rsidRDefault="009D1B99" w14:paraId="03A09C04" w14:textId="77777777">
      <w:pPr>
        <w:spacing w:after="0" w:line="240" w:lineRule="auto"/>
        <w:rPr>
          <w:rFonts w:ascii="Noto Sans" w:hAnsi="Noto Sans" w:cs="Noto Sans"/>
        </w:rPr>
      </w:pPr>
    </w:p>
    <w:p w:rsidRPr="00606AE0" w:rsidR="00BB1B1D" w:rsidP="00733E97" w:rsidRDefault="00390E75" w14:paraId="51779BB1" w14:textId="77777777">
      <w:pPr>
        <w:spacing w:after="0" w:line="240" w:lineRule="auto"/>
        <w:rPr>
          <w:rFonts w:ascii="Noto Sans" w:hAnsi="Noto Sans" w:cs="Noto Sans"/>
        </w:rPr>
      </w:pPr>
      <w:r w:rsidRPr="00606AE0">
        <w:rPr>
          <w:rFonts w:ascii="Noto Sans" w:hAnsi="Noto Sans" w:cs="Noto Sans"/>
        </w:rPr>
        <w:t xml:space="preserve">These timeliness indicators should be based on </w:t>
      </w:r>
      <w:r w:rsidRPr="00606AE0" w:rsidR="00A75DA1">
        <w:rPr>
          <w:rFonts w:ascii="Noto Sans" w:hAnsi="Noto Sans" w:cs="Noto Sans"/>
        </w:rPr>
        <w:t>internal timeliness targets that are set by the country/region</w:t>
      </w:r>
      <w:r w:rsidRPr="00606AE0" w:rsidR="009D1B99">
        <w:rPr>
          <w:rFonts w:ascii="Noto Sans" w:hAnsi="Noto Sans" w:cs="Noto Sans"/>
        </w:rPr>
        <w:t xml:space="preserve">. If these do not exist, consider the </w:t>
      </w:r>
      <w:hyperlink r:id="rId21">
        <w:r w:rsidRPr="00606AE0" w:rsidR="608F609C">
          <w:rPr>
            <w:rStyle w:val="Hyperlink"/>
            <w:rFonts w:ascii="Noto Sans" w:hAnsi="Noto Sans" w:cs="Noto Sans"/>
          </w:rPr>
          <w:t>following diagram</w:t>
        </w:r>
      </w:hyperlink>
      <w:r w:rsidRPr="00606AE0" w:rsidR="009D1B99">
        <w:rPr>
          <w:rFonts w:ascii="Noto Sans" w:hAnsi="Noto Sans" w:cs="Noto Sans"/>
        </w:rPr>
        <w:t xml:space="preserve"> to help inform this analysis.</w:t>
      </w:r>
      <w:r w:rsidRPr="00606AE0" w:rsidR="009B420E">
        <w:rPr>
          <w:rFonts w:ascii="Noto Sans" w:hAnsi="Noto Sans" w:cs="Noto Sans"/>
        </w:rPr>
        <w:t xml:space="preserve"> </w:t>
      </w:r>
    </w:p>
    <w:p w:rsidRPr="00606AE0" w:rsidR="00BB1B1D" w:rsidP="00733E97" w:rsidRDefault="00BB1B1D" w14:paraId="7F962E43" w14:textId="77777777">
      <w:pPr>
        <w:keepNext/>
        <w:spacing w:after="0" w:line="240" w:lineRule="auto"/>
        <w:rPr>
          <w:rFonts w:ascii="Noto Sans" w:hAnsi="Noto Sans" w:cs="Noto Sans"/>
        </w:rPr>
      </w:pPr>
      <w:r w:rsidRPr="00606AE0">
        <w:rPr>
          <w:rFonts w:ascii="Noto Sans" w:hAnsi="Noto Sans" w:cs="Noto Sans"/>
          <w:noProof/>
        </w:rPr>
        <w:drawing>
          <wp:inline distT="0" distB="0" distL="0" distR="0" wp14:anchorId="78347E30" wp14:editId="32667E5F">
            <wp:extent cx="5765367" cy="2606040"/>
            <wp:effectExtent l="0" t="0" r="6985" b="3810"/>
            <wp:docPr id="112779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199"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5367" cy="2606040"/>
                    </a:xfrm>
                    <a:prstGeom prst="rect">
                      <a:avLst/>
                    </a:prstGeom>
                  </pic:spPr>
                </pic:pic>
              </a:graphicData>
            </a:graphic>
          </wp:inline>
        </w:drawing>
      </w:r>
    </w:p>
    <w:p w:rsidRPr="00606AE0" w:rsidR="00BB1B1D" w:rsidP="00733E97" w:rsidRDefault="00BB1B1D" w14:paraId="38B0187E" w14:textId="488377F3">
      <w:pPr>
        <w:pStyle w:val="Caption"/>
        <w:rPr>
          <w:rFonts w:ascii="Noto Sans" w:hAnsi="Noto Sans" w:cs="Noto Sans"/>
        </w:rPr>
      </w:pPr>
      <w:r w:rsidRPr="00606AE0">
        <w:rPr>
          <w:rFonts w:ascii="Noto Sans" w:hAnsi="Noto Sans" w:cs="Noto Sans"/>
        </w:rPr>
        <w:t xml:space="preserve">Figure </w:t>
      </w:r>
      <w:r w:rsidRPr="00606AE0">
        <w:rPr>
          <w:rFonts w:ascii="Noto Sans" w:hAnsi="Noto Sans" w:cs="Noto Sans"/>
        </w:rPr>
        <w:fldChar w:fldCharType="begin"/>
      </w:r>
      <w:r w:rsidRPr="00606AE0">
        <w:rPr>
          <w:rFonts w:ascii="Noto Sans" w:hAnsi="Noto Sans" w:cs="Noto Sans"/>
        </w:rPr>
        <w:instrText xml:space="preserve"> SEQ Figure \* ARABIC </w:instrText>
      </w:r>
      <w:r w:rsidRPr="00606AE0">
        <w:rPr>
          <w:rFonts w:ascii="Noto Sans" w:hAnsi="Noto Sans" w:cs="Noto Sans"/>
        </w:rPr>
        <w:fldChar w:fldCharType="separate"/>
      </w:r>
      <w:r w:rsidRPr="00606AE0">
        <w:rPr>
          <w:rFonts w:ascii="Noto Sans" w:hAnsi="Noto Sans" w:cs="Noto Sans"/>
          <w:noProof/>
        </w:rPr>
        <w:t>4</w:t>
      </w:r>
      <w:r w:rsidRPr="00606AE0">
        <w:rPr>
          <w:rFonts w:ascii="Noto Sans" w:hAnsi="Noto Sans" w:cs="Noto Sans"/>
        </w:rPr>
        <w:fldChar w:fldCharType="end"/>
      </w:r>
      <w:r w:rsidRPr="00606AE0">
        <w:rPr>
          <w:rFonts w:ascii="Noto Sans" w:hAnsi="Noto Sans" w:cs="Noto Sans"/>
        </w:rPr>
        <w:t>. Suggested timeline between each EWAR step</w:t>
      </w:r>
    </w:p>
    <w:p w:rsidRPr="00606AE0" w:rsidR="00B839D0" w:rsidP="00733E97" w:rsidRDefault="00836345" w14:paraId="4244DD56" w14:textId="14E8E230">
      <w:pPr>
        <w:spacing w:after="0" w:line="240" w:lineRule="auto"/>
        <w:rPr>
          <w:rFonts w:ascii="Noto Sans" w:hAnsi="Noto Sans" w:cs="Noto Sans"/>
        </w:rPr>
      </w:pPr>
      <w:r w:rsidRPr="00606AE0">
        <w:rPr>
          <w:rFonts w:ascii="Noto Sans" w:hAnsi="Noto Sans" w:cs="Noto Sans"/>
          <w:b/>
          <w:i/>
        </w:rPr>
        <w:t>N</w:t>
      </w:r>
      <w:r w:rsidRPr="00606AE0" w:rsidR="009B420E">
        <w:rPr>
          <w:rFonts w:ascii="Noto Sans" w:hAnsi="Noto Sans" w:cs="Noto Sans"/>
          <w:b/>
          <w:i/>
        </w:rPr>
        <w:t>ote</w:t>
      </w:r>
      <w:r w:rsidRPr="00606AE0" w:rsidDel="00DB29EA" w:rsidR="00B839D0">
        <w:rPr>
          <w:rFonts w:ascii="Noto Sans" w:hAnsi="Noto Sans" w:cs="Noto Sans"/>
        </w:rPr>
        <w:t xml:space="preserve"> </w:t>
      </w:r>
      <w:r w:rsidRPr="00606AE0" w:rsidR="00B839D0">
        <w:rPr>
          <w:rFonts w:ascii="Noto Sans" w:hAnsi="Noto Sans" w:cs="Noto Sans"/>
        </w:rPr>
        <w:t xml:space="preserve">there are a couple </w:t>
      </w:r>
      <w:r w:rsidRPr="00606AE0" w:rsidR="00B56B74">
        <w:rPr>
          <w:rFonts w:ascii="Noto Sans" w:hAnsi="Noto Sans" w:cs="Noto Sans"/>
        </w:rPr>
        <w:t xml:space="preserve">of </w:t>
      </w:r>
      <w:r w:rsidRPr="00606AE0" w:rsidR="00B839D0">
        <w:rPr>
          <w:rFonts w:ascii="Noto Sans" w:hAnsi="Noto Sans" w:cs="Noto Sans"/>
        </w:rPr>
        <w:t>different nuanced points about the</w:t>
      </w:r>
      <w:r w:rsidRPr="00606AE0" w:rsidR="00FC3F0D">
        <w:rPr>
          <w:rFonts w:ascii="Noto Sans" w:hAnsi="Noto Sans" w:cs="Noto Sans"/>
        </w:rPr>
        <w:t>se</w:t>
      </w:r>
      <w:r w:rsidRPr="00606AE0" w:rsidR="00B839D0">
        <w:rPr>
          <w:rFonts w:ascii="Noto Sans" w:hAnsi="Noto Sans" w:cs="Noto Sans"/>
        </w:rPr>
        <w:t xml:space="preserve"> suggested </w:t>
      </w:r>
      <w:r w:rsidRPr="00606AE0" w:rsidR="003724C7">
        <w:rPr>
          <w:rFonts w:ascii="Noto Sans" w:hAnsi="Noto Sans" w:cs="Noto Sans"/>
        </w:rPr>
        <w:t>timeliness</w:t>
      </w:r>
      <w:r w:rsidRPr="00606AE0" w:rsidR="00B839D0">
        <w:rPr>
          <w:rFonts w:ascii="Noto Sans" w:hAnsi="Noto Sans" w:cs="Noto Sans"/>
        </w:rPr>
        <w:t xml:space="preserve"> indicators that </w:t>
      </w:r>
      <w:r w:rsidRPr="00606AE0" w:rsidR="00FC3F0D">
        <w:rPr>
          <w:rFonts w:ascii="Noto Sans" w:hAnsi="Noto Sans" w:cs="Noto Sans"/>
        </w:rPr>
        <w:t xml:space="preserve">may </w:t>
      </w:r>
      <w:r w:rsidRPr="00606AE0" w:rsidR="00B839D0">
        <w:rPr>
          <w:rFonts w:ascii="Noto Sans" w:hAnsi="Noto Sans" w:cs="Noto Sans"/>
        </w:rPr>
        <w:t>be helpful</w:t>
      </w:r>
      <w:r w:rsidRPr="00606AE0" w:rsidR="00FC3F0D">
        <w:rPr>
          <w:rFonts w:ascii="Noto Sans" w:hAnsi="Noto Sans" w:cs="Noto Sans"/>
        </w:rPr>
        <w:t xml:space="preserve"> </w:t>
      </w:r>
      <w:r w:rsidRPr="00606AE0" w:rsidR="00B839D0">
        <w:rPr>
          <w:rFonts w:ascii="Noto Sans" w:hAnsi="Noto Sans" w:cs="Noto Sans"/>
        </w:rPr>
        <w:t>to clarify regarding both detection and response</w:t>
      </w:r>
      <w:r w:rsidRPr="00606AE0" w:rsidR="00FC3F0D">
        <w:rPr>
          <w:rFonts w:ascii="Noto Sans" w:hAnsi="Noto Sans" w:cs="Noto Sans"/>
        </w:rPr>
        <w:t xml:space="preserve"> steps</w:t>
      </w:r>
      <w:r w:rsidRPr="00606AE0" w:rsidR="00FD6996">
        <w:rPr>
          <w:rFonts w:ascii="Noto Sans" w:hAnsi="Noto Sans" w:cs="Noto Sans"/>
        </w:rPr>
        <w:t>:</w:t>
      </w:r>
    </w:p>
    <w:p w:rsidRPr="00606AE0" w:rsidR="00C05408" w:rsidP="00733E97" w:rsidRDefault="00C05408" w14:paraId="7B932710" w14:textId="77777777">
      <w:pPr>
        <w:spacing w:after="0" w:line="240" w:lineRule="auto"/>
        <w:rPr>
          <w:rFonts w:ascii="Noto Sans" w:hAnsi="Noto Sans" w:cs="Noto Sans"/>
        </w:rPr>
      </w:pPr>
    </w:p>
    <w:p w:rsidRPr="00606AE0" w:rsidR="00C05408" w:rsidP="70B439FB" w:rsidRDefault="00C05408" w14:paraId="04B20ADA" w14:textId="199ECD29">
      <w:pPr>
        <w:spacing w:after="0" w:line="240" w:lineRule="auto"/>
        <w:ind w:left="360"/>
        <w:rPr>
          <w:rFonts w:ascii="Noto Sans" w:hAnsi="Noto Sans" w:cs="Noto Sans"/>
        </w:rPr>
      </w:pPr>
      <w:r w:rsidRPr="00606AE0">
        <w:rPr>
          <w:rFonts w:ascii="Noto Sans" w:hAnsi="Noto Sans" w:cs="Noto Sans"/>
        </w:rPr>
        <w:t>For d</w:t>
      </w:r>
      <w:r w:rsidRPr="00606AE0" w:rsidR="007363C7">
        <w:rPr>
          <w:rFonts w:ascii="Noto Sans" w:hAnsi="Noto Sans" w:cs="Noto Sans"/>
        </w:rPr>
        <w:t>etection</w:t>
      </w:r>
      <w:r w:rsidRPr="00606AE0">
        <w:rPr>
          <w:rFonts w:ascii="Noto Sans" w:hAnsi="Noto Sans" w:cs="Noto Sans"/>
        </w:rPr>
        <w:t xml:space="preserve"> there is a difference between the </w:t>
      </w:r>
    </w:p>
    <w:p w:rsidRPr="00606AE0" w:rsidR="00E04E81" w:rsidP="00733E97" w:rsidRDefault="00BB1B1D" w14:paraId="02DD7944" w14:textId="77777777">
      <w:pPr>
        <w:pStyle w:val="ListParagraph"/>
        <w:numPr>
          <w:ilvl w:val="1"/>
          <w:numId w:val="9"/>
        </w:numPr>
        <w:spacing w:after="0" w:line="240" w:lineRule="auto"/>
        <w:ind w:left="1080"/>
        <w:rPr>
          <w:rFonts w:ascii="Noto Sans" w:hAnsi="Noto Sans" w:cs="Noto Sans"/>
        </w:rPr>
      </w:pPr>
      <w:r w:rsidRPr="00606AE0">
        <w:rPr>
          <w:rFonts w:ascii="Noto Sans" w:hAnsi="Noto Sans" w:cs="Noto Sans"/>
        </w:rPr>
        <w:t xml:space="preserve">Time elapsed between </w:t>
      </w:r>
      <w:r w:rsidRPr="00606AE0">
        <w:rPr>
          <w:rFonts w:ascii="Noto Sans" w:hAnsi="Noto Sans" w:cs="Noto Sans"/>
          <w:u w:val="single"/>
        </w:rPr>
        <w:t>event start</w:t>
      </w:r>
      <w:r w:rsidRPr="00606AE0">
        <w:rPr>
          <w:rFonts w:ascii="Noto Sans" w:hAnsi="Noto Sans" w:cs="Noto Sans"/>
        </w:rPr>
        <w:t xml:space="preserve"> and </w:t>
      </w:r>
      <w:r w:rsidRPr="00606AE0">
        <w:rPr>
          <w:rFonts w:ascii="Noto Sans" w:hAnsi="Noto Sans" w:cs="Noto Sans"/>
          <w:u w:val="single"/>
        </w:rPr>
        <w:t>event detection by original source</w:t>
      </w:r>
      <w:r w:rsidRPr="00606AE0">
        <w:rPr>
          <w:rFonts w:ascii="Noto Sans" w:hAnsi="Noto Sans" w:cs="Noto Sans"/>
        </w:rPr>
        <w:t xml:space="preserve"> (for example a community informant, media outlet, person calling a hotline)</w:t>
      </w:r>
    </w:p>
    <w:p w:rsidRPr="00606AE0" w:rsidR="00BB1B1D" w:rsidP="00733E97" w:rsidRDefault="00BB1B1D" w14:paraId="23269EEB" w14:textId="2F3E44AD">
      <w:pPr>
        <w:pStyle w:val="ListParagraph"/>
        <w:spacing w:after="0" w:line="240" w:lineRule="auto"/>
        <w:ind w:left="1080"/>
        <w:rPr>
          <w:rFonts w:ascii="Noto Sans" w:hAnsi="Noto Sans" w:cs="Noto Sans"/>
        </w:rPr>
      </w:pPr>
      <w:r w:rsidRPr="00606AE0">
        <w:rPr>
          <w:rFonts w:ascii="Noto Sans" w:hAnsi="Noto Sans" w:cs="Noto Sans"/>
        </w:rPr>
        <w:t xml:space="preserve">and </w:t>
      </w:r>
    </w:p>
    <w:p w:rsidRPr="00606AE0" w:rsidR="00BB1B1D" w:rsidP="00733E97" w:rsidRDefault="00E04E81" w14:paraId="19CA3E28" w14:textId="6327A51D">
      <w:pPr>
        <w:pStyle w:val="ListParagraph"/>
        <w:numPr>
          <w:ilvl w:val="1"/>
          <w:numId w:val="9"/>
        </w:numPr>
        <w:spacing w:after="0" w:line="240" w:lineRule="auto"/>
        <w:ind w:left="1080"/>
        <w:rPr>
          <w:rFonts w:ascii="Noto Sans" w:hAnsi="Noto Sans" w:cs="Noto Sans"/>
        </w:rPr>
      </w:pPr>
      <w:r w:rsidRPr="00606AE0">
        <w:rPr>
          <w:rFonts w:ascii="Noto Sans" w:hAnsi="Noto Sans" w:cs="Noto Sans"/>
        </w:rPr>
        <w:t>Ti</w:t>
      </w:r>
      <w:r w:rsidRPr="00606AE0" w:rsidR="00BB1B1D">
        <w:rPr>
          <w:rFonts w:ascii="Noto Sans" w:hAnsi="Noto Sans" w:cs="Noto Sans"/>
        </w:rPr>
        <w:t xml:space="preserve">me elapsed between </w:t>
      </w:r>
      <w:r w:rsidRPr="00606AE0" w:rsidR="00BB1B1D">
        <w:rPr>
          <w:rFonts w:ascii="Noto Sans" w:hAnsi="Noto Sans" w:cs="Noto Sans"/>
          <w:u w:val="single"/>
        </w:rPr>
        <w:t>event detection by original source</w:t>
      </w:r>
      <w:r w:rsidRPr="00606AE0" w:rsidR="00BB1B1D">
        <w:rPr>
          <w:rFonts w:ascii="Noto Sans" w:hAnsi="Noto Sans" w:cs="Noto Sans"/>
        </w:rPr>
        <w:t xml:space="preserve"> and </w:t>
      </w:r>
      <w:r w:rsidRPr="00606AE0" w:rsidR="00BB1B1D">
        <w:rPr>
          <w:rFonts w:ascii="Noto Sans" w:hAnsi="Noto Sans" w:cs="Noto Sans"/>
          <w:u w:val="single"/>
        </w:rPr>
        <w:t>event detection by the EBS system</w:t>
      </w:r>
      <w:r w:rsidRPr="00606AE0" w:rsidR="00BB1B1D">
        <w:rPr>
          <w:rFonts w:ascii="Noto Sans" w:hAnsi="Noto Sans" w:cs="Noto Sans"/>
        </w:rPr>
        <w:t xml:space="preserve"> (meaning time when the information enters the system </w:t>
      </w:r>
      <w:r w:rsidRPr="00606AE0" w:rsidR="00BB1B1D">
        <w:rPr>
          <w:rFonts w:ascii="Noto Sans" w:hAnsi="Noto Sans" w:cs="Noto Sans"/>
        </w:rPr>
        <w:t>through any of its input channels: community surveillance, media scanning, hotline).</w:t>
      </w:r>
    </w:p>
    <w:p w:rsidRPr="00606AE0" w:rsidR="00BB1B1D" w:rsidP="1D906633" w:rsidRDefault="00BB1B1D" w14:paraId="7EBF4A23" w14:textId="77777777">
      <w:pPr>
        <w:spacing w:after="0" w:line="240" w:lineRule="auto"/>
        <w:ind w:left="720"/>
        <w:rPr>
          <w:rFonts w:ascii="Noto Sans" w:hAnsi="Noto Sans" w:cs="Noto Sans"/>
        </w:rPr>
      </w:pPr>
    </w:p>
    <w:p w:rsidRPr="00606AE0" w:rsidR="00BB1B1D" w:rsidP="70B439FB" w:rsidRDefault="00BB1B1D" w14:paraId="7F456DA0" w14:textId="1D8A1A96">
      <w:pPr>
        <w:spacing w:after="0" w:line="240" w:lineRule="auto"/>
        <w:ind w:left="720"/>
        <w:rPr>
          <w:rFonts w:ascii="Noto Sans" w:hAnsi="Noto Sans" w:cs="Noto Sans"/>
        </w:rPr>
      </w:pPr>
      <w:r w:rsidRPr="00606AE0">
        <w:rPr>
          <w:rFonts w:ascii="Noto Sans" w:hAnsi="Noto Sans" w:cs="Noto Sans"/>
        </w:rPr>
        <w:t>Th</w:t>
      </w:r>
      <w:r w:rsidRPr="00606AE0" w:rsidR="00FF7AE2">
        <w:rPr>
          <w:rFonts w:ascii="Noto Sans" w:hAnsi="Noto Sans" w:cs="Noto Sans"/>
        </w:rPr>
        <w:t xml:space="preserve">is </w:t>
      </w:r>
      <w:r w:rsidRPr="00606AE0">
        <w:rPr>
          <w:rFonts w:ascii="Noto Sans" w:hAnsi="Noto Sans" w:cs="Noto Sans"/>
        </w:rPr>
        <w:t>delay between event</w:t>
      </w:r>
      <w:r w:rsidRPr="00606AE0" w:rsidDel="008D297A">
        <w:rPr>
          <w:rFonts w:ascii="Noto Sans" w:hAnsi="Noto Sans" w:cs="Noto Sans"/>
        </w:rPr>
        <w:t xml:space="preserve"> </w:t>
      </w:r>
      <w:r w:rsidRPr="00606AE0" w:rsidR="008D297A">
        <w:rPr>
          <w:rFonts w:ascii="Noto Sans" w:hAnsi="Noto Sans" w:cs="Noto Sans"/>
        </w:rPr>
        <w:t xml:space="preserve">start </w:t>
      </w:r>
      <w:r w:rsidRPr="00606AE0">
        <w:rPr>
          <w:rFonts w:ascii="Noto Sans" w:hAnsi="Noto Sans" w:cs="Noto Sans"/>
        </w:rPr>
        <w:t xml:space="preserve">and </w:t>
      </w:r>
      <w:r w:rsidRPr="00606AE0" w:rsidR="008D297A">
        <w:rPr>
          <w:rFonts w:ascii="Noto Sans" w:hAnsi="Noto Sans" w:cs="Noto Sans"/>
        </w:rPr>
        <w:t xml:space="preserve">event </w:t>
      </w:r>
      <w:r w:rsidRPr="00606AE0">
        <w:rPr>
          <w:rFonts w:ascii="Noto Sans" w:hAnsi="Noto Sans" w:cs="Noto Sans"/>
        </w:rPr>
        <w:t>detection by the EBS system does not fully depend on the system’s ability to be timely, but also on when the event is being picked up by the initial source. Not considering this could lead to biased results, or an artificial sense of underperformance by the system.</w:t>
      </w:r>
      <w:r w:rsidRPr="00606AE0" w:rsidR="0078737E">
        <w:rPr>
          <w:rFonts w:ascii="Noto Sans" w:hAnsi="Noto Sans" w:cs="Noto Sans"/>
        </w:rPr>
        <w:t xml:space="preserve"> For example:</w:t>
      </w:r>
    </w:p>
    <w:p w:rsidRPr="00606AE0" w:rsidR="00BB1B1D" w:rsidP="1D906633" w:rsidRDefault="00BB1B1D" w14:paraId="258B8637" w14:textId="0D239FC2">
      <w:pPr>
        <w:pStyle w:val="ListParagraph"/>
        <w:numPr>
          <w:ilvl w:val="0"/>
          <w:numId w:val="48"/>
        </w:numPr>
        <w:spacing w:after="0" w:line="240" w:lineRule="auto"/>
        <w:ind w:left="1800"/>
        <w:rPr>
          <w:rFonts w:ascii="Noto Sans" w:hAnsi="Noto Sans" w:cs="Noto Sans"/>
        </w:rPr>
      </w:pPr>
      <w:r w:rsidRPr="00606AE0">
        <w:rPr>
          <w:rFonts w:ascii="Noto Sans" w:hAnsi="Noto Sans" w:cs="Noto Sans"/>
        </w:rPr>
        <w:t>Event X starts on day 1.</w:t>
      </w:r>
    </w:p>
    <w:p w:rsidRPr="00606AE0" w:rsidR="00BB1B1D" w:rsidP="1D906633" w:rsidRDefault="00BB1B1D" w14:paraId="74A8C5D1" w14:textId="2EABB61B">
      <w:pPr>
        <w:pStyle w:val="ListParagraph"/>
        <w:numPr>
          <w:ilvl w:val="0"/>
          <w:numId w:val="48"/>
        </w:numPr>
        <w:spacing w:after="0" w:line="240" w:lineRule="auto"/>
        <w:ind w:left="1800"/>
        <w:rPr>
          <w:rFonts w:ascii="Noto Sans" w:hAnsi="Noto Sans" w:cs="Noto Sans"/>
        </w:rPr>
      </w:pPr>
      <w:r w:rsidRPr="00606AE0">
        <w:rPr>
          <w:rFonts w:ascii="Noto Sans" w:hAnsi="Noto Sans" w:cs="Noto Sans"/>
        </w:rPr>
        <w:t>Newspapers report on Event X on day 5.</w:t>
      </w:r>
    </w:p>
    <w:p w:rsidRPr="00606AE0" w:rsidR="00BB1B1D" w:rsidP="1D906633" w:rsidRDefault="00BB1B1D" w14:paraId="09B9DAF7" w14:textId="4E4C1155">
      <w:pPr>
        <w:pStyle w:val="ListParagraph"/>
        <w:numPr>
          <w:ilvl w:val="0"/>
          <w:numId w:val="48"/>
        </w:numPr>
        <w:spacing w:after="0" w:line="240" w:lineRule="auto"/>
        <w:ind w:left="1800"/>
        <w:rPr>
          <w:rFonts w:ascii="Noto Sans" w:hAnsi="Noto Sans" w:cs="Noto Sans"/>
        </w:rPr>
      </w:pPr>
      <w:r w:rsidRPr="00606AE0">
        <w:rPr>
          <w:rFonts w:ascii="Noto Sans" w:hAnsi="Noto Sans" w:cs="Noto Sans"/>
        </w:rPr>
        <w:t xml:space="preserve">EBS system detects </w:t>
      </w:r>
      <w:r w:rsidRPr="00606AE0" w:rsidR="00576E13">
        <w:rPr>
          <w:rFonts w:ascii="Noto Sans" w:hAnsi="Noto Sans" w:cs="Noto Sans"/>
        </w:rPr>
        <w:t>E</w:t>
      </w:r>
      <w:r w:rsidRPr="00606AE0">
        <w:rPr>
          <w:rFonts w:ascii="Noto Sans" w:hAnsi="Noto Sans" w:cs="Noto Sans"/>
        </w:rPr>
        <w:t>vent X through media scanning on day 6.</w:t>
      </w:r>
    </w:p>
    <w:p w:rsidRPr="00606AE0" w:rsidR="00BB1B1D" w:rsidP="70B439FB" w:rsidRDefault="00BB1B1D" w14:paraId="3A11E8E8" w14:textId="77777777">
      <w:pPr>
        <w:spacing w:after="0" w:line="240" w:lineRule="auto"/>
        <w:ind w:left="720"/>
        <w:rPr>
          <w:rFonts w:ascii="Noto Sans" w:hAnsi="Noto Sans" w:cs="Noto Sans"/>
        </w:rPr>
      </w:pPr>
    </w:p>
    <w:p w:rsidRPr="00606AE0" w:rsidR="007363C7" w:rsidP="70B439FB" w:rsidRDefault="00BB1B1D" w14:paraId="77929D4B" w14:textId="4C800761">
      <w:pPr>
        <w:spacing w:after="0" w:line="240" w:lineRule="auto"/>
        <w:ind w:left="720"/>
        <w:rPr>
          <w:rFonts w:ascii="Noto Sans" w:hAnsi="Noto Sans" w:cs="Noto Sans"/>
        </w:rPr>
      </w:pPr>
      <w:r w:rsidRPr="00606AE0">
        <w:rPr>
          <w:rFonts w:ascii="Noto Sans" w:hAnsi="Noto Sans" w:cs="Noto Sans"/>
        </w:rPr>
        <w:t xml:space="preserve">If we only consider c and a to evaluate the system’s timeliness, we will conclude that the system has a lag of 5 days (c-a = 5), while it was </w:t>
      </w:r>
      <w:proofErr w:type="gramStart"/>
      <w:r w:rsidRPr="00606AE0">
        <w:rPr>
          <w:rFonts w:ascii="Noto Sans" w:hAnsi="Noto Sans" w:cs="Noto Sans"/>
        </w:rPr>
        <w:t>actually able</w:t>
      </w:r>
      <w:proofErr w:type="gramEnd"/>
      <w:r w:rsidRPr="00606AE0">
        <w:rPr>
          <w:rFonts w:ascii="Noto Sans" w:hAnsi="Noto Sans" w:cs="Noto Sans"/>
        </w:rPr>
        <w:t xml:space="preserve"> to detect the eve</w:t>
      </w:r>
      <w:r w:rsidRPr="00606AE0" w:rsidR="00DA40EA">
        <w:rPr>
          <w:rFonts w:ascii="Noto Sans" w:hAnsi="Noto Sans" w:cs="Noto Sans"/>
        </w:rPr>
        <w:t>n</w:t>
      </w:r>
      <w:r w:rsidRPr="00606AE0">
        <w:rPr>
          <w:rFonts w:ascii="Noto Sans" w:hAnsi="Noto Sans" w:cs="Noto Sans"/>
        </w:rPr>
        <w:t>t within 1 day (c-b=1).</w:t>
      </w:r>
      <w:r w:rsidRPr="00606AE0" w:rsidR="00A12A5D">
        <w:rPr>
          <w:rFonts w:ascii="Noto Sans" w:hAnsi="Noto Sans" w:cs="Noto Sans"/>
        </w:rPr>
        <w:t xml:space="preserve"> </w:t>
      </w:r>
      <w:r w:rsidRPr="00606AE0">
        <w:rPr>
          <w:rFonts w:ascii="Noto Sans" w:hAnsi="Noto Sans" w:cs="Noto Sans"/>
        </w:rPr>
        <w:t>This could also help determine which sources are most helpful (i.e. less delayed) in specific settings or for specific events and therefore inform decisions such as shifting from one EBS method to a different one as needed.</w:t>
      </w:r>
      <w:r w:rsidRPr="00606AE0" w:rsidR="009B420E">
        <w:rPr>
          <w:rFonts w:ascii="Noto Sans" w:hAnsi="Noto Sans" w:cs="Noto Sans"/>
        </w:rPr>
        <w:t xml:space="preserve"> </w:t>
      </w:r>
    </w:p>
    <w:p w:rsidRPr="00606AE0" w:rsidR="00A12A5D" w:rsidP="70B439FB" w:rsidRDefault="00A12A5D" w14:paraId="247A2F3F" w14:textId="77777777">
      <w:pPr>
        <w:spacing w:after="0" w:line="240" w:lineRule="auto"/>
        <w:ind w:left="360"/>
        <w:rPr>
          <w:rFonts w:ascii="Noto Sans" w:hAnsi="Noto Sans" w:cs="Noto Sans"/>
        </w:rPr>
      </w:pPr>
    </w:p>
    <w:p w:rsidRPr="00606AE0" w:rsidR="00382D50" w:rsidP="70B439FB" w:rsidRDefault="00FD6996" w14:paraId="01D3145D" w14:textId="7A96D995">
      <w:pPr>
        <w:spacing w:after="0" w:line="240" w:lineRule="auto"/>
        <w:ind w:left="360"/>
        <w:rPr>
          <w:rFonts w:ascii="Noto Sans" w:hAnsi="Noto Sans" w:cs="Noto Sans"/>
        </w:rPr>
      </w:pPr>
      <w:proofErr w:type="gramStart"/>
      <w:r w:rsidRPr="00606AE0">
        <w:rPr>
          <w:rFonts w:ascii="Noto Sans" w:hAnsi="Noto Sans" w:cs="Noto Sans"/>
        </w:rPr>
        <w:t>In regard to</w:t>
      </w:r>
      <w:proofErr w:type="gramEnd"/>
      <w:r w:rsidRPr="00606AE0">
        <w:rPr>
          <w:rFonts w:ascii="Noto Sans" w:hAnsi="Noto Sans" w:cs="Noto Sans"/>
        </w:rPr>
        <w:t xml:space="preserve"> </w:t>
      </w:r>
      <w:r w:rsidRPr="00606AE0" w:rsidR="00386020">
        <w:rPr>
          <w:rFonts w:ascii="Noto Sans" w:hAnsi="Noto Sans" w:cs="Noto Sans"/>
        </w:rPr>
        <w:t>r</w:t>
      </w:r>
      <w:r w:rsidRPr="00606AE0" w:rsidR="007363C7">
        <w:rPr>
          <w:rFonts w:ascii="Noto Sans" w:hAnsi="Noto Sans" w:cs="Noto Sans"/>
        </w:rPr>
        <w:t>esponse</w:t>
      </w:r>
      <w:r w:rsidRPr="00606AE0">
        <w:rPr>
          <w:rFonts w:ascii="Noto Sans" w:hAnsi="Noto Sans" w:cs="Noto Sans"/>
        </w:rPr>
        <w:t xml:space="preserve"> timeliness indicators,</w:t>
      </w:r>
      <w:r w:rsidRPr="00606AE0" w:rsidR="007363C7">
        <w:rPr>
          <w:rFonts w:ascii="Noto Sans" w:hAnsi="Noto Sans" w:cs="Noto Sans"/>
        </w:rPr>
        <w:t xml:space="preserve"> </w:t>
      </w:r>
      <w:r w:rsidRPr="00606AE0" w:rsidR="009B420E">
        <w:rPr>
          <w:rFonts w:ascii="Noto Sans" w:hAnsi="Noto Sans" w:cs="Noto Sans"/>
        </w:rPr>
        <w:t xml:space="preserve">while </w:t>
      </w:r>
      <w:r w:rsidRPr="00606AE0" w:rsidR="00143AA4">
        <w:rPr>
          <w:rFonts w:ascii="Noto Sans" w:hAnsi="Noto Sans" w:cs="Noto Sans"/>
        </w:rPr>
        <w:t xml:space="preserve">response actions are not part of EBS, it is still </w:t>
      </w:r>
      <w:r w:rsidRPr="00606AE0" w:rsidR="00F83418">
        <w:rPr>
          <w:rFonts w:ascii="Noto Sans" w:hAnsi="Noto Sans" w:cs="Noto Sans"/>
        </w:rPr>
        <w:t>important to understand if</w:t>
      </w:r>
      <w:r w:rsidRPr="00606AE0" w:rsidR="00D86171">
        <w:rPr>
          <w:rFonts w:ascii="Noto Sans" w:hAnsi="Noto Sans" w:cs="Noto Sans"/>
        </w:rPr>
        <w:t xml:space="preserve"> and how</w:t>
      </w:r>
      <w:r w:rsidRPr="00606AE0" w:rsidR="00F83418">
        <w:rPr>
          <w:rFonts w:ascii="Noto Sans" w:hAnsi="Noto Sans" w:cs="Noto Sans"/>
        </w:rPr>
        <w:t xml:space="preserve"> the alerts that you are issuing are being acted upon</w:t>
      </w:r>
      <w:r w:rsidRPr="00606AE0" w:rsidR="00C34B26">
        <w:rPr>
          <w:rFonts w:ascii="Noto Sans" w:hAnsi="Noto Sans" w:cs="Noto Sans"/>
        </w:rPr>
        <w:t xml:space="preserve">. </w:t>
      </w:r>
      <w:r w:rsidRPr="00606AE0" w:rsidR="009E6E88">
        <w:rPr>
          <w:rFonts w:ascii="Noto Sans" w:hAnsi="Noto Sans" w:cs="Noto Sans"/>
        </w:rPr>
        <w:t>We included</w:t>
      </w:r>
      <w:r w:rsidRPr="00606AE0" w:rsidR="00D51F4F">
        <w:rPr>
          <w:rFonts w:ascii="Noto Sans" w:hAnsi="Noto Sans" w:cs="Noto Sans"/>
        </w:rPr>
        <w:t xml:space="preserve"> suggested </w:t>
      </w:r>
      <w:r w:rsidRPr="00606AE0" w:rsidR="00FA2FC4">
        <w:rPr>
          <w:rFonts w:ascii="Noto Sans" w:hAnsi="Noto Sans" w:cs="Noto Sans"/>
        </w:rPr>
        <w:t>response-related</w:t>
      </w:r>
      <w:r w:rsidRPr="00606AE0" w:rsidR="00D51F4F">
        <w:rPr>
          <w:rFonts w:ascii="Noto Sans" w:hAnsi="Noto Sans" w:cs="Noto Sans"/>
        </w:rPr>
        <w:t xml:space="preserve"> actions and timelines below</w:t>
      </w:r>
      <w:r w:rsidRPr="00606AE0" w:rsidR="00651FFF">
        <w:rPr>
          <w:rFonts w:ascii="Noto Sans" w:hAnsi="Noto Sans" w:cs="Noto Sans"/>
        </w:rPr>
        <w:t xml:space="preserve"> as well as additional suggested steps that you may want to consider after an event has </w:t>
      </w:r>
      <w:r w:rsidRPr="00606AE0" w:rsidR="000A5DAF">
        <w:rPr>
          <w:rFonts w:ascii="Noto Sans" w:hAnsi="Noto Sans" w:cs="Noto Sans"/>
        </w:rPr>
        <w:t xml:space="preserve">ended. </w:t>
      </w:r>
    </w:p>
    <w:p w:rsidRPr="00606AE0" w:rsidR="00A12A5D" w:rsidP="70B439FB" w:rsidRDefault="00A12A5D" w14:paraId="4DACA175" w14:textId="77777777">
      <w:pPr>
        <w:spacing w:after="0" w:line="240" w:lineRule="auto"/>
        <w:rPr>
          <w:rFonts w:ascii="Noto Sans" w:hAnsi="Noto Sans" w:cs="Noto Sans"/>
        </w:rPr>
      </w:pPr>
    </w:p>
    <w:p w:rsidRPr="00606AE0" w:rsidR="008A77A8" w:rsidP="0C5C8E74" w:rsidRDefault="008A77A8" w14:paraId="3F65AC3A" w14:textId="2030962B">
      <w:pPr>
        <w:spacing w:after="0" w:line="240" w:lineRule="auto"/>
        <w:rPr>
          <w:rFonts w:ascii="Noto Sans" w:hAnsi="Noto Sans" w:cs="Noto Sans"/>
        </w:rPr>
      </w:pPr>
      <w:r w:rsidRPr="00606AE0">
        <w:rPr>
          <w:rFonts w:ascii="Noto Sans" w:hAnsi="Noto Sans" w:cs="Noto Sans"/>
        </w:rPr>
        <w:t xml:space="preserve">An additional measure of </w:t>
      </w:r>
      <w:r w:rsidRPr="00606AE0">
        <w:rPr>
          <w:rFonts w:ascii="Noto Sans" w:hAnsi="Noto Sans" w:cs="Noto Sans"/>
          <w:i/>
          <w:iCs/>
          <w:u w:val="single"/>
        </w:rPr>
        <w:t>optimal timeliness</w:t>
      </w:r>
      <w:r w:rsidRPr="00606AE0">
        <w:rPr>
          <w:rFonts w:ascii="Noto Sans" w:hAnsi="Noto Sans" w:cs="Noto Sans"/>
        </w:rPr>
        <w:t xml:space="preserve"> could also be integrated to further understand existing capacit</w:t>
      </w:r>
      <w:r w:rsidRPr="00606AE0" w:rsidR="55F77B11">
        <w:rPr>
          <w:rFonts w:ascii="Noto Sans" w:hAnsi="Noto Sans" w:cs="Noto Sans"/>
        </w:rPr>
        <w:t>y</w:t>
      </w:r>
    </w:p>
    <w:p w:rsidRPr="00606AE0" w:rsidR="00203A1B" w:rsidP="00294B7D" w:rsidRDefault="004C77BE" w14:paraId="3D5D21DA" w14:textId="74DFD65B">
      <w:pPr>
        <w:pStyle w:val="ListParagraph"/>
        <w:numPr>
          <w:ilvl w:val="0"/>
          <w:numId w:val="21"/>
        </w:numPr>
        <w:spacing w:after="0" w:line="240" w:lineRule="auto"/>
        <w:rPr>
          <w:rFonts w:ascii="Noto Sans" w:hAnsi="Noto Sans" w:cs="Noto Sans"/>
        </w:rPr>
      </w:pPr>
      <w:r w:rsidRPr="00606AE0">
        <w:rPr>
          <w:rFonts w:ascii="Noto Sans" w:hAnsi="Noto Sans" w:cs="Noto Sans"/>
        </w:rPr>
        <w:t>Timely Detection</w:t>
      </w:r>
      <w:r w:rsidRPr="00606AE0" w:rsidR="00942653">
        <w:rPr>
          <w:rFonts w:ascii="Noto Sans" w:hAnsi="Noto Sans" w:cs="Noto Sans"/>
        </w:rPr>
        <w:t xml:space="preserve">: </w:t>
      </w:r>
      <w:r w:rsidRPr="00606AE0">
        <w:rPr>
          <w:rFonts w:ascii="Noto Sans" w:hAnsi="Noto Sans" w:cs="Noto Sans"/>
        </w:rPr>
        <w:t xml:space="preserve">Number of </w:t>
      </w:r>
      <w:r w:rsidRPr="00606AE0" w:rsidR="00833B40">
        <w:rPr>
          <w:rFonts w:ascii="Noto Sans" w:hAnsi="Noto Sans" w:cs="Noto Sans"/>
        </w:rPr>
        <w:t xml:space="preserve">unique </w:t>
      </w:r>
      <w:r w:rsidRPr="00606AE0">
        <w:rPr>
          <w:rFonts w:ascii="Noto Sans" w:hAnsi="Noto Sans" w:cs="Noto Sans"/>
        </w:rPr>
        <w:t xml:space="preserve">signals detected within 7 days of event start divided by total number of detected signals. </w:t>
      </w:r>
    </w:p>
    <w:p w:rsidRPr="00606AE0" w:rsidR="004C77BE" w:rsidP="00294B7D" w:rsidRDefault="004C77BE" w14:paraId="25094D7C" w14:textId="20998A0D">
      <w:pPr>
        <w:pStyle w:val="ListParagraph"/>
        <w:numPr>
          <w:ilvl w:val="0"/>
          <w:numId w:val="21"/>
        </w:numPr>
        <w:spacing w:after="0" w:line="240" w:lineRule="auto"/>
        <w:rPr>
          <w:rFonts w:ascii="Noto Sans" w:hAnsi="Noto Sans" w:cs="Noto Sans"/>
        </w:rPr>
      </w:pPr>
      <w:r w:rsidRPr="00606AE0">
        <w:rPr>
          <w:rFonts w:ascii="Noto Sans" w:hAnsi="Noto Sans" w:cs="Noto Sans"/>
        </w:rPr>
        <w:t>Optimal Timely Detection Capacity</w:t>
      </w:r>
      <w:r w:rsidRPr="00606AE0" w:rsidR="00441BCF">
        <w:rPr>
          <w:rFonts w:ascii="Noto Sans" w:hAnsi="Noto Sans" w:cs="Noto Sans"/>
        </w:rPr>
        <w:t xml:space="preserve">: </w:t>
      </w:r>
      <w:r w:rsidRPr="00606AE0">
        <w:rPr>
          <w:rFonts w:ascii="Noto Sans" w:hAnsi="Noto Sans" w:cs="Noto Sans"/>
        </w:rPr>
        <w:t>80% or more of events detected by EBS were detected within 7 days of event start.</w:t>
      </w:r>
      <w:r w:rsidRPr="00606AE0" w:rsidR="00047F19">
        <w:rPr>
          <w:rFonts w:ascii="Noto Sans" w:hAnsi="Noto Sans" w:cs="Noto Sans"/>
        </w:rPr>
        <w:t xml:space="preserve"> (</w:t>
      </w:r>
      <w:r w:rsidRPr="00606AE0">
        <w:rPr>
          <w:rFonts w:ascii="Noto Sans" w:hAnsi="Noto Sans" w:cs="Noto Sans"/>
        </w:rPr>
        <w:t>Africa CDC</w:t>
      </w:r>
      <w:r w:rsidRPr="00606AE0" w:rsidR="00D94A64">
        <w:rPr>
          <w:rFonts w:ascii="Noto Sans" w:hAnsi="Noto Sans" w:cs="Noto Sans"/>
        </w:rPr>
        <w:t xml:space="preserve"> Scorecard I</w:t>
      </w:r>
      <w:r w:rsidRPr="00606AE0">
        <w:rPr>
          <w:rFonts w:ascii="Noto Sans" w:hAnsi="Noto Sans" w:cs="Noto Sans"/>
        </w:rPr>
        <w:t>ndicator 1.2</w:t>
      </w:r>
      <w:r w:rsidRPr="00606AE0" w:rsidR="00D94A64">
        <w:rPr>
          <w:rFonts w:ascii="Noto Sans" w:hAnsi="Noto Sans" w:cs="Noto Sans"/>
        </w:rPr>
        <w:t>)</w:t>
      </w:r>
    </w:p>
    <w:p w:rsidRPr="00606AE0" w:rsidR="00382D50" w:rsidP="70B439FB" w:rsidRDefault="00382D50" w14:paraId="19C0F174" w14:textId="77777777">
      <w:pPr>
        <w:spacing w:after="0" w:line="240" w:lineRule="auto"/>
        <w:rPr>
          <w:rFonts w:ascii="Noto Sans" w:hAnsi="Noto Sans" w:cs="Noto Sans"/>
        </w:rPr>
      </w:pPr>
    </w:p>
    <w:p w:rsidRPr="00606AE0" w:rsidR="002D293C" w:rsidP="70B439FB" w:rsidRDefault="00F3539F" w14:paraId="6F93A178" w14:textId="5D12694D">
      <w:pPr>
        <w:spacing w:after="0" w:line="240" w:lineRule="auto"/>
        <w:rPr>
          <w:rFonts w:ascii="Noto Sans" w:hAnsi="Noto Sans" w:cs="Noto Sans"/>
        </w:rPr>
      </w:pPr>
      <w:r w:rsidRPr="00606AE0">
        <w:rPr>
          <w:rFonts w:ascii="Noto Sans" w:hAnsi="Noto Sans" w:cs="Noto Sans"/>
          <w:i/>
          <w:u w:val="single"/>
        </w:rPr>
        <w:t xml:space="preserve">3. </w:t>
      </w:r>
      <w:r w:rsidRPr="00606AE0" w:rsidR="0098356D">
        <w:rPr>
          <w:rFonts w:ascii="Noto Sans" w:hAnsi="Noto Sans" w:cs="Noto Sans"/>
          <w:i/>
          <w:u w:val="single"/>
        </w:rPr>
        <w:t>Sensitivity</w:t>
      </w:r>
      <w:r w:rsidRPr="00606AE0" w:rsidR="0098356D">
        <w:rPr>
          <w:rFonts w:ascii="Noto Sans" w:hAnsi="Noto Sans" w:cs="Noto Sans"/>
        </w:rPr>
        <w:t>:</w:t>
      </w:r>
      <w:r w:rsidRPr="00606AE0" w:rsidR="00841D99">
        <w:rPr>
          <w:rFonts w:ascii="Noto Sans" w:hAnsi="Noto Sans" w:cs="Noto Sans"/>
        </w:rPr>
        <w:t xml:space="preserve"> </w:t>
      </w:r>
      <w:r w:rsidRPr="00606AE0" w:rsidR="00347ED6">
        <w:rPr>
          <w:rFonts w:ascii="Noto Sans" w:hAnsi="Noto Sans" w:eastAsia="MS Mincho" w:cs="Noto Sans"/>
        </w:rPr>
        <w:t xml:space="preserve">Sensitivity measures a system’s ability to detect true public health events. </w:t>
      </w:r>
      <w:r w:rsidRPr="00606AE0" w:rsidR="00841D99">
        <w:rPr>
          <w:rFonts w:ascii="Noto Sans" w:hAnsi="Noto Sans" w:cs="Noto Sans"/>
        </w:rPr>
        <w:t xml:space="preserve">There are several ways of going about collecting data and </w:t>
      </w:r>
      <w:r w:rsidRPr="00606AE0" w:rsidR="00622D9B">
        <w:rPr>
          <w:rFonts w:ascii="Noto Sans" w:hAnsi="Noto Sans" w:cs="Noto Sans"/>
        </w:rPr>
        <w:t>calculating sensitivity</w:t>
      </w:r>
      <w:r w:rsidRPr="00606AE0" w:rsidR="00BE10DF">
        <w:rPr>
          <w:rFonts w:ascii="Noto Sans" w:hAnsi="Noto Sans" w:cs="Noto Sans"/>
        </w:rPr>
        <w:t xml:space="preserve"> – </w:t>
      </w:r>
      <w:r w:rsidRPr="00606AE0" w:rsidR="00383D79">
        <w:rPr>
          <w:rFonts w:ascii="Noto Sans" w:hAnsi="Noto Sans" w:cs="Noto Sans"/>
        </w:rPr>
        <w:t>four options are briefly described below</w:t>
      </w:r>
      <w:r w:rsidRPr="00606AE0" w:rsidR="00622D9B">
        <w:rPr>
          <w:rFonts w:ascii="Noto Sans" w:hAnsi="Noto Sans" w:cs="Noto Sans"/>
        </w:rPr>
        <w:t xml:space="preserve">. </w:t>
      </w:r>
    </w:p>
    <w:p w:rsidRPr="00606AE0" w:rsidR="00F2309A" w:rsidP="70B439FB" w:rsidRDefault="28A482E5" w14:paraId="409FFEB5" w14:textId="75FA767E">
      <w:pPr>
        <w:pStyle w:val="ListParagraph"/>
        <w:numPr>
          <w:ilvl w:val="0"/>
          <w:numId w:val="13"/>
        </w:numPr>
        <w:spacing w:after="0" w:line="240" w:lineRule="auto"/>
        <w:rPr>
          <w:rFonts w:ascii="Noto Sans" w:hAnsi="Noto Sans" w:cs="Noto Sans"/>
        </w:rPr>
      </w:pPr>
      <w:proofErr w:type="gramStart"/>
      <w:r w:rsidRPr="00606AE0">
        <w:rPr>
          <w:rFonts w:ascii="Noto Sans" w:hAnsi="Noto Sans" w:cs="Noto Sans"/>
          <w:b/>
        </w:rPr>
        <w:t>Capture</w:t>
      </w:r>
      <w:r w:rsidRPr="00606AE0" w:rsidR="008F13AF">
        <w:rPr>
          <w:rFonts w:ascii="Noto Sans" w:hAnsi="Noto Sans" w:cs="Noto Sans"/>
          <w:b/>
        </w:rPr>
        <w:t>-r</w:t>
      </w:r>
      <w:r w:rsidRPr="00606AE0">
        <w:rPr>
          <w:rFonts w:ascii="Noto Sans" w:hAnsi="Noto Sans" w:cs="Noto Sans"/>
          <w:b/>
        </w:rPr>
        <w:t>ecapture</w:t>
      </w:r>
      <w:r w:rsidRPr="00606AE0" w:rsidR="006A2689">
        <w:rPr>
          <w:rFonts w:ascii="Noto Sans" w:hAnsi="Noto Sans" w:cs="Noto Sans"/>
          <w:b/>
        </w:rPr>
        <w:t xml:space="preserve"> analysis</w:t>
      </w:r>
      <w:r w:rsidRPr="00606AE0">
        <w:rPr>
          <w:rFonts w:ascii="Noto Sans" w:hAnsi="Noto Sans" w:cs="Noto Sans"/>
        </w:rPr>
        <w:t xml:space="preserve"> </w:t>
      </w:r>
      <w:r w:rsidRPr="00606AE0" w:rsidR="00337283">
        <w:rPr>
          <w:rFonts w:ascii="Noto Sans" w:hAnsi="Noto Sans" w:cs="Noto Sans"/>
        </w:rPr>
        <w:t>comparing</w:t>
      </w:r>
      <w:proofErr w:type="gramEnd"/>
      <w:r w:rsidRPr="00606AE0" w:rsidR="00337283">
        <w:rPr>
          <w:rFonts w:ascii="Noto Sans" w:hAnsi="Noto Sans" w:cs="Noto Sans"/>
        </w:rPr>
        <w:t xml:space="preserve"> </w:t>
      </w:r>
      <w:r w:rsidRPr="00606AE0" w:rsidR="00F2309A">
        <w:rPr>
          <w:rFonts w:ascii="Noto Sans" w:hAnsi="Noto Sans" w:cs="Noto Sans"/>
        </w:rPr>
        <w:t xml:space="preserve">the </w:t>
      </w:r>
      <w:r w:rsidRPr="00606AE0" w:rsidR="00337283">
        <w:rPr>
          <w:rFonts w:ascii="Noto Sans" w:hAnsi="Noto Sans" w:cs="Noto Sans"/>
        </w:rPr>
        <w:t>EBS data to another surveillance system (e.g., MoH indicator-based or veterinary surveillance system)</w:t>
      </w:r>
      <w:r w:rsidRPr="00606AE0" w:rsidR="00F2309A">
        <w:rPr>
          <w:rFonts w:ascii="Noto Sans" w:hAnsi="Noto Sans" w:cs="Noto Sans"/>
        </w:rPr>
        <w:t xml:space="preserve"> to determine </w:t>
      </w:r>
      <w:r w:rsidRPr="00606AE0" w:rsidR="00F91A15">
        <w:rPr>
          <w:rFonts w:ascii="Noto Sans" w:hAnsi="Noto Sans" w:cs="Noto Sans"/>
        </w:rPr>
        <w:t xml:space="preserve">the proportion of </w:t>
      </w:r>
      <w:r w:rsidRPr="00606AE0">
        <w:rPr>
          <w:rFonts w:ascii="Noto Sans" w:hAnsi="Noto Sans" w:cs="Noto Sans"/>
        </w:rPr>
        <w:t xml:space="preserve">events </w:t>
      </w:r>
      <w:r w:rsidRPr="00606AE0" w:rsidR="00F91A15">
        <w:rPr>
          <w:rFonts w:ascii="Noto Sans" w:hAnsi="Noto Sans" w:cs="Noto Sans"/>
        </w:rPr>
        <w:t xml:space="preserve">that </w:t>
      </w:r>
      <w:r w:rsidRPr="00606AE0">
        <w:rPr>
          <w:rFonts w:ascii="Noto Sans" w:hAnsi="Noto Sans" w:cs="Noto Sans"/>
        </w:rPr>
        <w:t xml:space="preserve">were captured </w:t>
      </w:r>
      <w:r w:rsidRPr="00606AE0" w:rsidR="000A7749">
        <w:rPr>
          <w:rFonts w:ascii="Noto Sans" w:hAnsi="Noto Sans" w:cs="Noto Sans"/>
        </w:rPr>
        <w:t xml:space="preserve">by EBS </w:t>
      </w:r>
      <w:r w:rsidRPr="00606AE0" w:rsidR="003A3360">
        <w:rPr>
          <w:rFonts w:ascii="Noto Sans" w:hAnsi="Noto Sans" w:cs="Noto Sans"/>
        </w:rPr>
        <w:t>compared to</w:t>
      </w:r>
      <w:r w:rsidRPr="00606AE0">
        <w:rPr>
          <w:rFonts w:ascii="Noto Sans" w:hAnsi="Noto Sans" w:cs="Noto Sans"/>
        </w:rPr>
        <w:t xml:space="preserve"> other systems</w:t>
      </w:r>
      <w:r w:rsidRPr="00606AE0" w:rsidR="19442F01">
        <w:rPr>
          <w:rFonts w:ascii="Noto Sans" w:hAnsi="Noto Sans" w:cs="Noto Sans"/>
        </w:rPr>
        <w:t xml:space="preserve"> </w:t>
      </w:r>
      <w:r w:rsidRPr="00606AE0">
        <w:rPr>
          <w:rFonts w:ascii="Noto Sans" w:hAnsi="Noto Sans" w:cs="Noto Sans"/>
        </w:rPr>
        <w:t xml:space="preserve">and how </w:t>
      </w:r>
      <w:r w:rsidRPr="00606AE0" w:rsidR="61B7DDB8">
        <w:rPr>
          <w:rFonts w:ascii="Noto Sans" w:hAnsi="Noto Sans" w:cs="Noto Sans"/>
        </w:rPr>
        <w:t xml:space="preserve">fast the event was captured in </w:t>
      </w:r>
      <w:r w:rsidRPr="00606AE0" w:rsidR="00A51B56">
        <w:rPr>
          <w:rFonts w:ascii="Noto Sans" w:hAnsi="Noto Sans" w:cs="Noto Sans"/>
        </w:rPr>
        <w:t>each</w:t>
      </w:r>
      <w:r w:rsidRPr="00606AE0" w:rsidR="61B7DDB8">
        <w:rPr>
          <w:rFonts w:ascii="Noto Sans" w:hAnsi="Noto Sans" w:cs="Noto Sans"/>
        </w:rPr>
        <w:t xml:space="preserve"> system</w:t>
      </w:r>
      <w:r w:rsidRPr="00606AE0" w:rsidR="2940F72A">
        <w:rPr>
          <w:rFonts w:ascii="Noto Sans" w:hAnsi="Noto Sans" w:cs="Noto Sans"/>
        </w:rPr>
        <w:t xml:space="preserve">. </w:t>
      </w:r>
      <w:r w:rsidRPr="00606AE0" w:rsidR="00847342">
        <w:rPr>
          <w:rFonts w:ascii="Noto Sans" w:hAnsi="Noto Sans" w:cs="Noto Sans"/>
        </w:rPr>
        <w:t>Note</w:t>
      </w:r>
      <w:r w:rsidRPr="00606AE0" w:rsidR="004677BB">
        <w:rPr>
          <w:rFonts w:ascii="Noto Sans" w:hAnsi="Noto Sans" w:cs="Noto Sans"/>
          <w:iCs/>
        </w:rPr>
        <w:t xml:space="preserve"> that</w:t>
      </w:r>
      <w:r w:rsidRPr="00606AE0" w:rsidR="00847342">
        <w:rPr>
          <w:rFonts w:ascii="Noto Sans" w:hAnsi="Noto Sans" w:cs="Noto Sans"/>
        </w:rPr>
        <w:t xml:space="preserve"> because EBS systems use signal definitions</w:t>
      </w:r>
      <w:r w:rsidRPr="00606AE0" w:rsidR="000E5A6C">
        <w:rPr>
          <w:rFonts w:ascii="Noto Sans" w:hAnsi="Noto Sans" w:cs="Noto Sans"/>
        </w:rPr>
        <w:t xml:space="preserve"> that are much more sensitive and not </w:t>
      </w:r>
      <w:r w:rsidRPr="00606AE0" w:rsidR="0085595F">
        <w:rPr>
          <w:rFonts w:ascii="Noto Sans" w:hAnsi="Noto Sans" w:cs="Noto Sans"/>
        </w:rPr>
        <w:t>specific to a particular disease</w:t>
      </w:r>
      <w:r w:rsidRPr="00606AE0" w:rsidR="002C3A0F">
        <w:rPr>
          <w:rFonts w:ascii="Noto Sans" w:hAnsi="Noto Sans" w:cs="Noto Sans"/>
        </w:rPr>
        <w:t xml:space="preserve"> or condition</w:t>
      </w:r>
      <w:r w:rsidRPr="00606AE0" w:rsidR="000E5A6C">
        <w:rPr>
          <w:rFonts w:ascii="Noto Sans" w:hAnsi="Noto Sans" w:cs="Noto Sans"/>
        </w:rPr>
        <w:t>, you will need</w:t>
      </w:r>
      <w:r w:rsidRPr="00606AE0" w:rsidR="0085595F">
        <w:rPr>
          <w:rFonts w:ascii="Noto Sans" w:hAnsi="Noto Sans" w:cs="Noto Sans"/>
        </w:rPr>
        <w:t xml:space="preserve"> to be able to link your EBS events to a</w:t>
      </w:r>
      <w:r w:rsidRPr="00606AE0" w:rsidR="00A65257">
        <w:rPr>
          <w:rFonts w:ascii="Noto Sans" w:hAnsi="Noto Sans" w:cs="Noto Sans"/>
        </w:rPr>
        <w:t xml:space="preserve"> confirmed (e.g. lab, clinical) </w:t>
      </w:r>
      <w:r w:rsidRPr="00606AE0" w:rsidR="00481141">
        <w:rPr>
          <w:rFonts w:ascii="Noto Sans" w:hAnsi="Noto Sans" w:cs="Noto Sans"/>
        </w:rPr>
        <w:t>etiology</w:t>
      </w:r>
      <w:r w:rsidRPr="00606AE0" w:rsidR="00627036">
        <w:rPr>
          <w:rFonts w:ascii="Noto Sans" w:hAnsi="Noto Sans" w:cs="Noto Sans"/>
        </w:rPr>
        <w:t xml:space="preserve"> to compare</w:t>
      </w:r>
      <w:r w:rsidRPr="00606AE0" w:rsidR="00B06759">
        <w:rPr>
          <w:rFonts w:ascii="Noto Sans" w:hAnsi="Noto Sans" w:cs="Noto Sans"/>
        </w:rPr>
        <w:t xml:space="preserve"> and match </w:t>
      </w:r>
      <w:r w:rsidRPr="00606AE0" w:rsidR="00563FF4">
        <w:rPr>
          <w:rFonts w:ascii="Noto Sans" w:hAnsi="Noto Sans" w:cs="Noto Sans"/>
        </w:rPr>
        <w:t xml:space="preserve">these to </w:t>
      </w:r>
      <w:r w:rsidRPr="00606AE0" w:rsidR="00DA42E5">
        <w:rPr>
          <w:rFonts w:ascii="Noto Sans" w:hAnsi="Noto Sans" w:cs="Noto Sans"/>
        </w:rPr>
        <w:t>a</w:t>
      </w:r>
      <w:r w:rsidRPr="00606AE0" w:rsidR="00B06759">
        <w:rPr>
          <w:rFonts w:ascii="Noto Sans" w:hAnsi="Noto Sans" w:cs="Noto Sans"/>
        </w:rPr>
        <w:t xml:space="preserve"> case being reported in</w:t>
      </w:r>
      <w:r w:rsidRPr="00606AE0" w:rsidR="00DA42E5">
        <w:rPr>
          <w:rFonts w:ascii="Noto Sans" w:hAnsi="Noto Sans" w:cs="Noto Sans"/>
        </w:rPr>
        <w:t xml:space="preserve"> </w:t>
      </w:r>
      <w:r w:rsidRPr="00606AE0" w:rsidR="004C4689">
        <w:rPr>
          <w:rFonts w:ascii="Noto Sans" w:hAnsi="Noto Sans" w:cs="Noto Sans"/>
        </w:rPr>
        <w:t xml:space="preserve">an </w:t>
      </w:r>
      <w:r w:rsidRPr="00606AE0" w:rsidR="005930EC">
        <w:rPr>
          <w:rFonts w:ascii="Noto Sans" w:hAnsi="Noto Sans" w:cs="Noto Sans"/>
        </w:rPr>
        <w:t xml:space="preserve">IBS </w:t>
      </w:r>
      <w:r w:rsidRPr="00606AE0" w:rsidR="00DA42E5">
        <w:rPr>
          <w:rFonts w:ascii="Noto Sans" w:hAnsi="Noto Sans" w:cs="Noto Sans"/>
        </w:rPr>
        <w:t>sy</w:t>
      </w:r>
      <w:r w:rsidRPr="00606AE0" w:rsidR="000A5DC2">
        <w:rPr>
          <w:rFonts w:ascii="Noto Sans" w:hAnsi="Noto Sans" w:cs="Noto Sans"/>
        </w:rPr>
        <w:t>s</w:t>
      </w:r>
      <w:r w:rsidRPr="00606AE0" w:rsidR="00DA42E5">
        <w:rPr>
          <w:rFonts w:ascii="Noto Sans" w:hAnsi="Noto Sans" w:cs="Noto Sans"/>
        </w:rPr>
        <w:t>tem</w:t>
      </w:r>
      <w:r w:rsidRPr="00606AE0" w:rsidR="005930EC">
        <w:rPr>
          <w:rFonts w:ascii="Noto Sans" w:hAnsi="Noto Sans" w:cs="Noto Sans"/>
        </w:rPr>
        <w:t xml:space="preserve">. </w:t>
      </w:r>
      <w:r w:rsidRPr="00606AE0" w:rsidR="00E64E4A">
        <w:rPr>
          <w:rFonts w:ascii="Noto Sans" w:hAnsi="Noto Sans" w:cs="Noto Sans"/>
        </w:rPr>
        <w:t xml:space="preserve">To simplify this analysis, you will want to pick a few different priority </w:t>
      </w:r>
      <w:r w:rsidRPr="00606AE0" w:rsidR="007A3907">
        <w:rPr>
          <w:rFonts w:ascii="Noto Sans" w:hAnsi="Noto Sans" w:cs="Noto Sans"/>
        </w:rPr>
        <w:t>conditions/</w:t>
      </w:r>
      <w:r w:rsidRPr="00606AE0" w:rsidR="00E64E4A">
        <w:rPr>
          <w:rFonts w:ascii="Noto Sans" w:hAnsi="Noto Sans" w:cs="Noto Sans"/>
        </w:rPr>
        <w:t>diseases</w:t>
      </w:r>
      <w:r w:rsidRPr="00606AE0" w:rsidR="001F629F">
        <w:rPr>
          <w:rFonts w:ascii="Noto Sans" w:hAnsi="Noto Sans" w:cs="Noto Sans"/>
        </w:rPr>
        <w:t xml:space="preserve"> and track the </w:t>
      </w:r>
      <w:r w:rsidRPr="00606AE0" w:rsidR="007A3907">
        <w:rPr>
          <w:rFonts w:ascii="Noto Sans" w:hAnsi="Noto Sans" w:cs="Noto Sans"/>
        </w:rPr>
        <w:t xml:space="preserve">detection and reporting dates </w:t>
      </w:r>
      <w:r w:rsidRPr="00606AE0" w:rsidR="00802C1B">
        <w:rPr>
          <w:rFonts w:ascii="Noto Sans" w:hAnsi="Noto Sans" w:cs="Noto Sans"/>
        </w:rPr>
        <w:t xml:space="preserve">of these </w:t>
      </w:r>
      <w:r w:rsidRPr="00606AE0" w:rsidR="00C80E01">
        <w:rPr>
          <w:rFonts w:ascii="Noto Sans" w:hAnsi="Noto Sans" w:cs="Noto Sans"/>
        </w:rPr>
        <w:t xml:space="preserve">within each system, looking also at other key </w:t>
      </w:r>
      <w:r w:rsidRPr="00606AE0" w:rsidR="001F5D10">
        <w:rPr>
          <w:rFonts w:ascii="Noto Sans" w:hAnsi="Noto Sans" w:cs="Noto Sans"/>
        </w:rPr>
        <w:t xml:space="preserve">linking </w:t>
      </w:r>
      <w:r w:rsidRPr="00606AE0" w:rsidR="00C80E01">
        <w:rPr>
          <w:rFonts w:ascii="Noto Sans" w:hAnsi="Noto Sans" w:cs="Noto Sans"/>
        </w:rPr>
        <w:t>variables like location</w:t>
      </w:r>
      <w:r w:rsidRPr="00606AE0" w:rsidR="000D23DA">
        <w:rPr>
          <w:rFonts w:ascii="Noto Sans" w:hAnsi="Noto Sans" w:cs="Noto Sans"/>
        </w:rPr>
        <w:t>.</w:t>
      </w:r>
      <w:r w:rsidRPr="00606AE0" w:rsidR="000A0963">
        <w:rPr>
          <w:rFonts w:ascii="Noto Sans" w:hAnsi="Noto Sans" w:cs="Noto Sans"/>
        </w:rPr>
        <w:t xml:space="preserve"> </w:t>
      </w:r>
      <w:r w:rsidRPr="00606AE0" w:rsidR="009C2241">
        <w:rPr>
          <w:rFonts w:ascii="Noto Sans" w:hAnsi="Noto Sans" w:cs="Noto Sans"/>
        </w:rPr>
        <w:t>In a</w:t>
      </w:r>
      <w:r w:rsidRPr="00606AE0" w:rsidR="000A0963">
        <w:rPr>
          <w:rFonts w:ascii="Noto Sans" w:hAnsi="Noto Sans" w:cs="Noto Sans"/>
        </w:rPr>
        <w:t>nother met</w:t>
      </w:r>
      <w:r w:rsidRPr="00606AE0" w:rsidR="00B6446B">
        <w:rPr>
          <w:rFonts w:ascii="Noto Sans" w:hAnsi="Noto Sans" w:cs="Noto Sans"/>
        </w:rPr>
        <w:t>hod</w:t>
      </w:r>
      <w:r w:rsidRPr="00606AE0" w:rsidR="009C2241">
        <w:rPr>
          <w:rFonts w:ascii="Noto Sans" w:hAnsi="Noto Sans" w:cs="Noto Sans"/>
        </w:rPr>
        <w:t xml:space="preserve"> of capture-recapture analysis</w:t>
      </w:r>
      <w:r w:rsidRPr="00606AE0" w:rsidR="00B6446B">
        <w:rPr>
          <w:rFonts w:ascii="Noto Sans" w:hAnsi="Noto Sans" w:cs="Noto Sans"/>
        </w:rPr>
        <w:t>,</w:t>
      </w:r>
      <w:r w:rsidRPr="00606AE0" w:rsidDel="00B6446B" w:rsidR="00AC372B">
        <w:rPr>
          <w:rFonts w:ascii="Noto Sans" w:hAnsi="Noto Sans" w:eastAsia="MS Mincho" w:cs="Noto Sans"/>
        </w:rPr>
        <w:t xml:space="preserve"> </w:t>
      </w:r>
      <w:r w:rsidRPr="00606AE0" w:rsidR="00B6446B">
        <w:rPr>
          <w:rFonts w:ascii="Noto Sans" w:hAnsi="Noto Sans" w:eastAsia="MS Mincho" w:cs="Noto Sans"/>
        </w:rPr>
        <w:t>u</w:t>
      </w:r>
      <w:r w:rsidRPr="00606AE0" w:rsidR="00AC372B">
        <w:rPr>
          <w:rFonts w:ascii="Noto Sans" w:hAnsi="Noto Sans" w:eastAsia="MS Mincho" w:cs="Noto Sans"/>
        </w:rPr>
        <w:t xml:space="preserve">sing case-based data, </w:t>
      </w:r>
      <w:r w:rsidRPr="00606AE0" w:rsidR="006F6ED4">
        <w:rPr>
          <w:rFonts w:ascii="Noto Sans" w:hAnsi="Noto Sans" w:eastAsia="MS Mincho" w:cs="Noto Sans"/>
        </w:rPr>
        <w:t xml:space="preserve">you could also </w:t>
      </w:r>
      <w:r w:rsidRPr="00606AE0" w:rsidR="00AC372B">
        <w:rPr>
          <w:rFonts w:ascii="Noto Sans" w:hAnsi="Noto Sans" w:eastAsia="MS Mincho" w:cs="Noto Sans"/>
        </w:rPr>
        <w:t xml:space="preserve">identify spatiotemporal clusters of </w:t>
      </w:r>
      <w:r w:rsidRPr="00606AE0" w:rsidR="001461F4">
        <w:rPr>
          <w:rFonts w:ascii="Noto Sans" w:hAnsi="Noto Sans" w:eastAsia="MS Mincho" w:cs="Noto Sans"/>
        </w:rPr>
        <w:t>conditions/diseases</w:t>
      </w:r>
      <w:r w:rsidRPr="00606AE0" w:rsidR="00AC372B">
        <w:rPr>
          <w:rFonts w:ascii="Noto Sans" w:hAnsi="Noto Sans" w:eastAsia="MS Mincho" w:cs="Noto Sans"/>
        </w:rPr>
        <w:t xml:space="preserve"> to define </w:t>
      </w:r>
      <w:r w:rsidRPr="00606AE0" w:rsidR="001B196C">
        <w:rPr>
          <w:rFonts w:ascii="Noto Sans" w:hAnsi="Noto Sans" w:eastAsia="MS Mincho" w:cs="Noto Sans"/>
        </w:rPr>
        <w:t xml:space="preserve"> </w:t>
      </w:r>
      <w:r w:rsidRPr="00606AE0" w:rsidR="00BE7E27">
        <w:rPr>
          <w:rFonts w:ascii="Noto Sans" w:hAnsi="Noto Sans" w:eastAsia="MS Mincho" w:cs="Noto Sans"/>
        </w:rPr>
        <w:t>an “</w:t>
      </w:r>
      <w:r w:rsidRPr="00606AE0" w:rsidR="00AC372B">
        <w:rPr>
          <w:rFonts w:ascii="Noto Sans" w:hAnsi="Noto Sans" w:eastAsia="MS Mincho" w:cs="Noto Sans"/>
        </w:rPr>
        <w:t>outbreak</w:t>
      </w:r>
      <w:r w:rsidRPr="00606AE0" w:rsidR="00BE7E27">
        <w:rPr>
          <w:rFonts w:ascii="Noto Sans" w:hAnsi="Noto Sans" w:eastAsia="MS Mincho" w:cs="Noto Sans"/>
        </w:rPr>
        <w:t>/</w:t>
      </w:r>
      <w:r w:rsidRPr="00606AE0" w:rsidR="00AC372B">
        <w:rPr>
          <w:rFonts w:ascii="Noto Sans" w:hAnsi="Noto Sans" w:eastAsia="MS Mincho" w:cs="Noto Sans"/>
        </w:rPr>
        <w:t>event</w:t>
      </w:r>
      <w:r w:rsidRPr="00606AE0" w:rsidR="00BE7E27">
        <w:rPr>
          <w:rFonts w:ascii="Noto Sans" w:hAnsi="Noto Sans" w:eastAsia="MS Mincho" w:cs="Noto Sans"/>
        </w:rPr>
        <w:t>”</w:t>
      </w:r>
      <w:r w:rsidRPr="00606AE0" w:rsidR="00DE3036">
        <w:rPr>
          <w:rFonts w:ascii="Noto Sans" w:hAnsi="Noto Sans" w:eastAsia="MS Mincho" w:cs="Noto Sans"/>
          <w:highlight w:val="yellow"/>
        </w:rPr>
        <w:fldChar w:fldCharType="begin"/>
      </w:r>
      <w:r w:rsidRPr="00606AE0" w:rsidR="00B72120">
        <w:rPr>
          <w:rFonts w:ascii="Noto Sans" w:hAnsi="Noto Sans" w:eastAsia="MS Mincho" w:cs="Noto Sans"/>
        </w:rPr>
        <w:instrText xml:space="preserve"> ADDIN ZOTERO_ITEM CSL_CITATION {"citationID":"hHcXck3C","properties":{"formattedCitation":"\\super 39,40\\nosupersub{}","plainCitation":"39,40","noteIndex":0},"citationItems":[{"id":4056,"uris":["http://zotero.org/users/9887205/items/G93XQKVL"],"itemData":{"id":4056,"type":"article-journal","abstract":"Background\nPublic health organizations have increasingly harnessed geospatial technologies for disease surveillance, health services allocation, and targeting place-based health promotion initiatives.\nMethods\nWe conducted a systematic review around the theme of space-time clustering detection techniques for infectious diseases using PubMed, Web of Science, and Scopus. Two reviewers independently determined inclusion and exclusion.\nResults\nOf 2,887 articles identified, 354 studies met inclusion criteria, the majority of which were application papers. Studies of airborne diseases were dominant, followed by vector-borne diseases. Most research used aggregated data instead of point data, and a significant proportion of articles used a repetition of a spatial clustering method, instead of using a “true” space-time detection approach, potentially leading to the detection of false positives. Noticeably, most articles did not make their data available, limiting replicability.\nConclusion\nThis review underlines recent trends in the application of space-time clustering methods to the field of infectious disease, with a rapid increase during the COVID-19 pandemic.","container-title":"Spatial and Spatio-temporal Epidemiology","DOI":"10.1016/j.sste.2022.100563","ISSN":"1877-5845","journalAbbreviation":"Spatial and Spatio-temporal Epidemiology","page":"100563","source":"ScienceDirect","title":"Space-time cluster detection techniques for infectious diseases: A systematic review","title-short":"Space-time cluster detection techniques for infectious diseases","volume":"44","author":[{"family":"Lan","given":"Yu"},{"family":"Delmelle","given":"Eric"}],"issued":{"date-parts":[["2023",2,1]]}}},{"id":4058,"uris":["http://zotero.org/users/9887205/items/MFQIGR59"],"itemData":{"id":4058,"type":"article-journal","abstract":"After early April, COVID-19 incidence decreased in metropolitan areas, counties closest to airports, most populous counties, and counties with highest the","language":"en","source":"academic.oup.com","title":"Spatiotemporal Characteristics of the COVID-19 Epidemic in the United States","URL":"https://dx.doi.org/10.1093/cid/ciaa934","author":[{"family":"Wang","given":"Yun"},{"family":"Liu","given":"Ying"},{"family":"Struthers","given":"James"},{"family":"Lian","given":"Min"}],"accessed":{"date-parts":[["2025",9,7]]}}}],"schema":"https://github.com/citation-style-language/schema/raw/master/csl-citation.json"} </w:instrText>
      </w:r>
      <w:r w:rsidRPr="00606AE0" w:rsidR="00DE3036">
        <w:rPr>
          <w:rFonts w:ascii="Noto Sans" w:hAnsi="Noto Sans" w:eastAsia="MS Mincho" w:cs="Noto Sans"/>
          <w:highlight w:val="yellow"/>
        </w:rPr>
        <w:fldChar w:fldCharType="separate"/>
      </w:r>
      <w:r w:rsidRPr="00606AE0" w:rsidR="00B72120">
        <w:rPr>
          <w:rFonts w:ascii="Noto Sans" w:hAnsi="Noto Sans" w:cs="Noto Sans"/>
          <w:vertAlign w:val="superscript"/>
        </w:rPr>
        <w:t>39,40</w:t>
      </w:r>
      <w:r w:rsidRPr="00606AE0" w:rsidR="00DE3036">
        <w:rPr>
          <w:rFonts w:ascii="Noto Sans" w:hAnsi="Noto Sans" w:eastAsia="MS Mincho" w:cs="Noto Sans"/>
          <w:highlight w:val="yellow"/>
        </w:rPr>
        <w:fldChar w:fldCharType="end"/>
      </w:r>
      <w:r w:rsidRPr="00606AE0" w:rsidR="00AC372B">
        <w:rPr>
          <w:rFonts w:ascii="Noto Sans" w:hAnsi="Noto Sans" w:eastAsia="MS Mincho" w:cs="Noto Sans"/>
        </w:rPr>
        <w:t xml:space="preserve">. </w:t>
      </w:r>
      <w:r w:rsidRPr="00606AE0" w:rsidR="005E795F">
        <w:rPr>
          <w:rFonts w:ascii="Noto Sans" w:hAnsi="Noto Sans" w:eastAsia="MS Mincho" w:cs="Noto Sans"/>
        </w:rPr>
        <w:t>T</w:t>
      </w:r>
      <w:r w:rsidRPr="00606AE0" w:rsidR="00AC372B">
        <w:rPr>
          <w:rFonts w:ascii="Noto Sans" w:hAnsi="Noto Sans" w:eastAsia="MS Mincho" w:cs="Noto Sans"/>
        </w:rPr>
        <w:t>he sensitivity of EBS against the denominator of all known outbreaks/events of the selected pathogens in the evaluation area as identified in steps 2 and 3. Using capture recapture methods, estimate the “true” number of outbreak events. Using this revised denominator, re-assess EBS sensitivity.</w:t>
      </w:r>
    </w:p>
    <w:p w:rsidRPr="00606AE0" w:rsidR="00F2309A" w:rsidP="70B439FB" w:rsidRDefault="00226393" w14:paraId="45966496" w14:textId="54262CEB">
      <w:pPr>
        <w:pStyle w:val="ListParagraph"/>
        <w:numPr>
          <w:ilvl w:val="0"/>
          <w:numId w:val="13"/>
        </w:numPr>
        <w:spacing w:after="0" w:line="240" w:lineRule="auto"/>
        <w:rPr>
          <w:rFonts w:ascii="Noto Sans" w:hAnsi="Noto Sans" w:cs="Noto Sans"/>
        </w:rPr>
      </w:pPr>
      <w:r w:rsidRPr="00606AE0">
        <w:rPr>
          <w:rFonts w:ascii="Noto Sans" w:hAnsi="Noto Sans" w:eastAsia="Calibri Light" w:cs="Noto Sans"/>
          <w:b/>
        </w:rPr>
        <w:t>Retrospective review of known events</w:t>
      </w:r>
      <w:r w:rsidRPr="00606AE0">
        <w:rPr>
          <w:rFonts w:ascii="Noto Sans" w:hAnsi="Noto Sans" w:eastAsia="Calibri Light" w:cs="Noto Sans"/>
        </w:rPr>
        <w:t xml:space="preserve"> in the past year to assess what </w:t>
      </w:r>
      <w:proofErr w:type="gramStart"/>
      <w:r w:rsidRPr="00606AE0">
        <w:rPr>
          <w:rFonts w:ascii="Noto Sans" w:hAnsi="Noto Sans" w:eastAsia="Calibri Light" w:cs="Noto Sans"/>
        </w:rPr>
        <w:t>proportion</w:t>
      </w:r>
      <w:proofErr w:type="gramEnd"/>
      <w:r w:rsidRPr="00606AE0">
        <w:rPr>
          <w:rFonts w:ascii="Noto Sans" w:hAnsi="Noto Sans" w:eastAsia="Calibri Light" w:cs="Noto Sans"/>
        </w:rPr>
        <w:t xml:space="preserve"> were detected by EBS.</w:t>
      </w:r>
      <w:r w:rsidRPr="00606AE0" w:rsidR="003038CA">
        <w:rPr>
          <w:rFonts w:ascii="Noto Sans" w:hAnsi="Noto Sans" w:eastAsia="Calibri Light" w:cs="Noto Sans"/>
        </w:rPr>
        <w:t xml:space="preserve"> This c</w:t>
      </w:r>
      <w:r w:rsidRPr="00606AE0" w:rsidR="00CB74CE">
        <w:rPr>
          <w:rFonts w:ascii="Noto Sans" w:hAnsi="Noto Sans" w:eastAsia="Calibri Light" w:cs="Noto Sans"/>
        </w:rPr>
        <w:t xml:space="preserve">ould </w:t>
      </w:r>
      <w:r w:rsidRPr="00606AE0" w:rsidR="003038CA">
        <w:rPr>
          <w:rFonts w:ascii="Noto Sans" w:hAnsi="Noto Sans" w:eastAsia="Calibri Light" w:cs="Noto Sans"/>
        </w:rPr>
        <w:t xml:space="preserve">be done by </w:t>
      </w:r>
      <w:r w:rsidRPr="00606AE0" w:rsidR="00CB74CE">
        <w:rPr>
          <w:rFonts w:ascii="Noto Sans" w:hAnsi="Noto Sans" w:eastAsia="Calibri Light" w:cs="Noto Sans"/>
        </w:rPr>
        <w:t>c</w:t>
      </w:r>
      <w:r w:rsidRPr="00606AE0">
        <w:rPr>
          <w:rFonts w:ascii="Noto Sans" w:hAnsi="Noto Sans" w:eastAsia="Calibri Light" w:cs="Noto Sans"/>
        </w:rPr>
        <w:t>ompar</w:t>
      </w:r>
      <w:r w:rsidRPr="00606AE0" w:rsidR="003038CA">
        <w:rPr>
          <w:rFonts w:ascii="Noto Sans" w:hAnsi="Noto Sans" w:eastAsia="Calibri Light" w:cs="Noto Sans"/>
        </w:rPr>
        <w:t>ing</w:t>
      </w:r>
      <w:r w:rsidRPr="00606AE0">
        <w:rPr>
          <w:rFonts w:ascii="Noto Sans" w:hAnsi="Noto Sans" w:eastAsia="Calibri Light" w:cs="Noto Sans"/>
        </w:rPr>
        <w:t xml:space="preserve"> the EBS-detected event list to a gold standard list</w:t>
      </w:r>
      <w:r w:rsidRPr="00606AE0" w:rsidR="00E663DF">
        <w:rPr>
          <w:rFonts w:ascii="Noto Sans" w:hAnsi="Noto Sans" w:eastAsia="Calibri Light" w:cs="Noto Sans"/>
        </w:rPr>
        <w:t xml:space="preserve"> or lists</w:t>
      </w:r>
      <w:r w:rsidRPr="00606AE0">
        <w:rPr>
          <w:rFonts w:ascii="Noto Sans" w:hAnsi="Noto Sans" w:eastAsia="Calibri Light" w:cs="Noto Sans"/>
        </w:rPr>
        <w:t xml:space="preserve"> (e.g., WHO</w:t>
      </w:r>
      <w:r w:rsidRPr="00606AE0" w:rsidR="003038CA">
        <w:rPr>
          <w:rFonts w:ascii="Noto Sans" w:hAnsi="Noto Sans" w:eastAsia="Calibri Light" w:cs="Noto Sans"/>
        </w:rPr>
        <w:t>/IHR</w:t>
      </w:r>
      <w:r w:rsidRPr="00606AE0">
        <w:rPr>
          <w:rFonts w:ascii="Noto Sans" w:hAnsi="Noto Sans" w:eastAsia="Calibri Light" w:cs="Noto Sans"/>
        </w:rPr>
        <w:t>-reported outbreaks, verified case logs</w:t>
      </w:r>
      <w:r w:rsidRPr="00606AE0" w:rsidR="003038CA">
        <w:rPr>
          <w:rFonts w:ascii="Noto Sans" w:hAnsi="Noto Sans" w:eastAsia="Calibri Light" w:cs="Noto Sans"/>
        </w:rPr>
        <w:t xml:space="preserve">, </w:t>
      </w:r>
      <w:r w:rsidRPr="00606AE0" w:rsidR="00F954D0">
        <w:rPr>
          <w:rFonts w:ascii="Noto Sans" w:hAnsi="Noto Sans" w:eastAsia="Calibri Light" w:cs="Noto Sans"/>
        </w:rPr>
        <w:t>weekly epi bulletins</w:t>
      </w:r>
      <w:r w:rsidRPr="00606AE0" w:rsidR="00F45350">
        <w:rPr>
          <w:rFonts w:ascii="Noto Sans" w:hAnsi="Noto Sans" w:eastAsia="Calibri Light" w:cs="Noto Sans"/>
        </w:rPr>
        <w:t xml:space="preserve">, </w:t>
      </w:r>
      <w:r w:rsidRPr="00606AE0" w:rsidR="000503A0">
        <w:rPr>
          <w:rFonts w:ascii="Noto Sans" w:hAnsi="Noto Sans" w:eastAsia="MS Mincho" w:cs="Noto Sans"/>
        </w:rPr>
        <w:t xml:space="preserve">rapid response team documentation, after-action reports, </w:t>
      </w:r>
      <w:r w:rsidRPr="00606AE0" w:rsidR="00F45350">
        <w:rPr>
          <w:rFonts w:ascii="Noto Sans" w:hAnsi="Noto Sans" w:eastAsia="MS Mincho" w:cs="Noto Sans"/>
        </w:rPr>
        <w:t>etc.)</w:t>
      </w:r>
      <w:r w:rsidRPr="00606AE0" w:rsidR="007852CE">
        <w:rPr>
          <w:rFonts w:ascii="Noto Sans" w:hAnsi="Noto Sans" w:eastAsia="MS Mincho" w:cs="Noto Sans"/>
        </w:rPr>
        <w:t>, ensuring</w:t>
      </w:r>
      <w:r w:rsidRPr="00606AE0" w:rsidR="000503A0">
        <w:rPr>
          <w:rFonts w:ascii="Noto Sans" w:hAnsi="Noto Sans" w:eastAsia="MS Mincho" w:cs="Noto Sans"/>
        </w:rPr>
        <w:t xml:space="preserve"> an exhaustive accounting of all known </w:t>
      </w:r>
      <w:r w:rsidRPr="00606AE0" w:rsidR="007852CE">
        <w:rPr>
          <w:rFonts w:ascii="Noto Sans" w:hAnsi="Noto Sans" w:eastAsia="MS Mincho" w:cs="Noto Sans"/>
        </w:rPr>
        <w:t>events</w:t>
      </w:r>
      <w:r w:rsidRPr="00606AE0" w:rsidR="000503A0">
        <w:rPr>
          <w:rFonts w:ascii="Noto Sans" w:hAnsi="Noto Sans" w:eastAsia="MS Mincho" w:cs="Noto Sans"/>
        </w:rPr>
        <w:t xml:space="preserve"> </w:t>
      </w:r>
      <w:r w:rsidRPr="00606AE0" w:rsidR="00FC6042">
        <w:rPr>
          <w:rFonts w:ascii="Noto Sans" w:hAnsi="Noto Sans" w:eastAsia="MS Mincho" w:cs="Noto Sans"/>
        </w:rPr>
        <w:t>during the study period</w:t>
      </w:r>
      <w:r w:rsidRPr="00606AE0" w:rsidR="000503A0">
        <w:rPr>
          <w:rFonts w:ascii="Noto Sans" w:hAnsi="Noto Sans" w:eastAsia="MS Mincho" w:cs="Noto Sans"/>
        </w:rPr>
        <w:t>.</w:t>
      </w:r>
    </w:p>
    <w:p w:rsidRPr="00606AE0" w:rsidR="00F37F60" w:rsidP="70B439FB" w:rsidRDefault="00226393" w14:paraId="195FEF7A" w14:textId="7A2638FF">
      <w:pPr>
        <w:pStyle w:val="ListParagraph"/>
        <w:numPr>
          <w:ilvl w:val="0"/>
          <w:numId w:val="13"/>
        </w:numPr>
        <w:spacing w:after="0" w:line="240" w:lineRule="auto"/>
        <w:rPr>
          <w:rFonts w:ascii="Noto Sans" w:hAnsi="Noto Sans" w:eastAsia="Calibri Light" w:cs="Noto Sans"/>
        </w:rPr>
      </w:pPr>
      <w:r w:rsidRPr="00606AE0">
        <w:rPr>
          <w:rFonts w:ascii="Noto Sans" w:hAnsi="Noto Sans" w:eastAsia="Calibri Light" w:cs="Noto Sans"/>
          <w:b/>
        </w:rPr>
        <w:t>Scenario simulations</w:t>
      </w:r>
      <w:r w:rsidRPr="00606AE0">
        <w:rPr>
          <w:rFonts w:ascii="Noto Sans" w:hAnsi="Noto Sans" w:eastAsia="Calibri Light" w:cs="Noto Sans"/>
        </w:rPr>
        <w:t xml:space="preserve"> </w:t>
      </w:r>
      <w:r w:rsidRPr="00606AE0" w:rsidR="000A21FC">
        <w:rPr>
          <w:rFonts w:ascii="Noto Sans" w:hAnsi="Noto Sans" w:eastAsia="Calibri Light" w:cs="Noto Sans"/>
        </w:rPr>
        <w:t>offer a</w:t>
      </w:r>
      <w:r w:rsidRPr="00606AE0" w:rsidDel="00925A1D" w:rsidR="000A21FC">
        <w:rPr>
          <w:rFonts w:ascii="Noto Sans" w:hAnsi="Noto Sans" w:eastAsia="Calibri Light" w:cs="Noto Sans"/>
        </w:rPr>
        <w:t xml:space="preserve"> </w:t>
      </w:r>
      <w:r w:rsidRPr="00606AE0" w:rsidR="00925A1D">
        <w:rPr>
          <w:rFonts w:ascii="Noto Sans" w:hAnsi="Noto Sans" w:eastAsia="Calibri Light" w:cs="Noto Sans"/>
        </w:rPr>
        <w:t xml:space="preserve">prospective </w:t>
      </w:r>
      <w:r w:rsidRPr="00606AE0" w:rsidR="000A21FC">
        <w:rPr>
          <w:rFonts w:ascii="Noto Sans" w:hAnsi="Noto Sans" w:eastAsia="Calibri Light" w:cs="Noto Sans"/>
        </w:rPr>
        <w:t>way to test the sensitivity of an EBS system by evaluating how well it detects</w:t>
      </w:r>
      <w:r w:rsidRPr="00606AE0" w:rsidR="00B514D1">
        <w:rPr>
          <w:rFonts w:ascii="Noto Sans" w:hAnsi="Noto Sans" w:eastAsia="Calibri Light" w:cs="Noto Sans"/>
        </w:rPr>
        <w:t xml:space="preserve"> the</w:t>
      </w:r>
      <w:r w:rsidRPr="00606AE0" w:rsidR="000A21FC">
        <w:rPr>
          <w:rFonts w:ascii="Noto Sans" w:hAnsi="Noto Sans" w:eastAsia="Calibri Light" w:cs="Noto Sans"/>
        </w:rPr>
        <w:t xml:space="preserve"> events it should detect</w:t>
      </w:r>
      <w:r w:rsidRPr="00606AE0" w:rsidR="00A02DE8">
        <w:rPr>
          <w:rFonts w:ascii="Noto Sans" w:hAnsi="Noto Sans" w:eastAsia="Calibri Light" w:cs="Noto Sans"/>
        </w:rPr>
        <w:t xml:space="preserve"> under realistic conditions. This is done </w:t>
      </w:r>
      <w:r w:rsidRPr="00606AE0" w:rsidR="000A21FC">
        <w:rPr>
          <w:rFonts w:ascii="Noto Sans" w:hAnsi="Noto Sans" w:eastAsia="Calibri Light" w:cs="Noto Sans"/>
        </w:rPr>
        <w:t>by inserting known signals or events</w:t>
      </w:r>
      <w:r w:rsidRPr="00606AE0" w:rsidR="0039706E">
        <w:rPr>
          <w:rFonts w:ascii="Noto Sans" w:hAnsi="Noto Sans" w:eastAsia="Calibri Light" w:cs="Noto Sans"/>
        </w:rPr>
        <w:t xml:space="preserve"> (e.g., zoonotic outbreak, chemical spill) into</w:t>
      </w:r>
      <w:r w:rsidRPr="00606AE0" w:rsidR="000A21FC">
        <w:rPr>
          <w:rFonts w:ascii="Noto Sans" w:hAnsi="Noto Sans" w:eastAsia="Calibri Light" w:cs="Noto Sans"/>
        </w:rPr>
        <w:t xml:space="preserve"> the workflow and observing the system’s response.</w:t>
      </w:r>
      <w:r w:rsidRPr="00606AE0" w:rsidR="00F64B55">
        <w:rPr>
          <w:rFonts w:ascii="Noto Sans" w:hAnsi="Noto Sans" w:eastAsia="Calibri Light" w:cs="Noto Sans"/>
        </w:rPr>
        <w:t xml:space="preserve"> The </w:t>
      </w:r>
      <w:r w:rsidRPr="00606AE0" w:rsidR="00C03403">
        <w:rPr>
          <w:rFonts w:ascii="Noto Sans" w:hAnsi="Noto Sans" w:eastAsia="Calibri Light" w:cs="Noto Sans"/>
        </w:rPr>
        <w:t>s</w:t>
      </w:r>
      <w:r w:rsidRPr="00606AE0" w:rsidR="00F37F60">
        <w:rPr>
          <w:rFonts w:ascii="Noto Sans" w:hAnsi="Noto Sans" w:cs="Noto Sans"/>
        </w:rPr>
        <w:t>cenario</w:t>
      </w:r>
      <w:r w:rsidRPr="00606AE0" w:rsidR="0032421C">
        <w:rPr>
          <w:rFonts w:ascii="Noto Sans" w:hAnsi="Noto Sans" w:cs="Noto Sans"/>
        </w:rPr>
        <w:t>s</w:t>
      </w:r>
      <w:r w:rsidRPr="00606AE0" w:rsidR="00F37F60">
        <w:rPr>
          <w:rFonts w:ascii="Noto Sans" w:hAnsi="Noto Sans" w:cs="Noto Sans"/>
        </w:rPr>
        <w:t xml:space="preserve"> </w:t>
      </w:r>
      <w:r w:rsidRPr="00606AE0" w:rsidR="006B1775">
        <w:rPr>
          <w:rFonts w:ascii="Noto Sans" w:hAnsi="Noto Sans" w:cs="Noto Sans"/>
        </w:rPr>
        <w:t>c</w:t>
      </w:r>
      <w:r w:rsidRPr="00606AE0" w:rsidR="00204AD9">
        <w:rPr>
          <w:rFonts w:ascii="Noto Sans" w:hAnsi="Noto Sans" w:cs="Noto Sans"/>
        </w:rPr>
        <w:t>an</w:t>
      </w:r>
      <w:r w:rsidRPr="00606AE0" w:rsidR="006B1775">
        <w:rPr>
          <w:rFonts w:ascii="Noto Sans" w:hAnsi="Noto Sans" w:cs="Noto Sans"/>
        </w:rPr>
        <w:t xml:space="preserve"> be </w:t>
      </w:r>
      <w:r w:rsidRPr="00606AE0" w:rsidR="00F37F60">
        <w:rPr>
          <w:rFonts w:ascii="Noto Sans" w:hAnsi="Noto Sans" w:cs="Noto Sans"/>
        </w:rPr>
        <w:t>mock or real</w:t>
      </w:r>
      <w:r w:rsidRPr="00606AE0" w:rsidR="00624FAF">
        <w:rPr>
          <w:rFonts w:ascii="Noto Sans" w:hAnsi="Noto Sans" w:cs="Noto Sans"/>
        </w:rPr>
        <w:t>-</w:t>
      </w:r>
      <w:r w:rsidRPr="00606AE0" w:rsidR="008A18AF">
        <w:rPr>
          <w:rFonts w:ascii="Noto Sans" w:hAnsi="Noto Sans" w:cs="Noto Sans"/>
        </w:rPr>
        <w:t>world</w:t>
      </w:r>
      <w:r w:rsidRPr="00606AE0" w:rsidR="00624FAF">
        <w:rPr>
          <w:rFonts w:ascii="Noto Sans" w:hAnsi="Noto Sans" w:cs="Noto Sans"/>
        </w:rPr>
        <w:t xml:space="preserve"> inspired</w:t>
      </w:r>
      <w:r w:rsidRPr="00606AE0" w:rsidR="0067295F">
        <w:rPr>
          <w:rFonts w:ascii="Noto Sans" w:hAnsi="Noto Sans" w:cs="Noto Sans"/>
        </w:rPr>
        <w:t>.</w:t>
      </w:r>
      <w:r w:rsidRPr="00606AE0" w:rsidR="0046398A">
        <w:rPr>
          <w:rFonts w:ascii="Noto Sans" w:hAnsi="Noto Sans" w:cs="Noto Sans"/>
        </w:rPr>
        <w:t xml:space="preserve"> </w:t>
      </w:r>
      <w:r w:rsidRPr="00606AE0" w:rsidR="002F6EEF">
        <w:rPr>
          <w:rFonts w:ascii="Noto Sans" w:hAnsi="Noto Sans" w:cs="Noto Sans"/>
        </w:rPr>
        <w:t>S</w:t>
      </w:r>
      <w:r w:rsidRPr="00606AE0" w:rsidR="0046398A">
        <w:rPr>
          <w:rFonts w:ascii="Noto Sans" w:hAnsi="Noto Sans" w:cs="Noto Sans"/>
        </w:rPr>
        <w:t>cenarios can be</w:t>
      </w:r>
      <w:r w:rsidRPr="00606AE0" w:rsidR="00EE24B0">
        <w:rPr>
          <w:rFonts w:ascii="Noto Sans" w:hAnsi="Noto Sans" w:cs="Noto Sans"/>
        </w:rPr>
        <w:t xml:space="preserve"> implemented</w:t>
      </w:r>
      <w:r w:rsidRPr="00606AE0" w:rsidR="008C2444">
        <w:rPr>
          <w:rFonts w:ascii="Noto Sans" w:hAnsi="Noto Sans" w:cs="Noto Sans"/>
        </w:rPr>
        <w:t xml:space="preserve"> in training simulations</w:t>
      </w:r>
      <w:r w:rsidRPr="00606AE0" w:rsidR="00CC5649">
        <w:rPr>
          <w:rFonts w:ascii="Noto Sans" w:hAnsi="Noto Sans" w:cs="Noto Sans"/>
        </w:rPr>
        <w:t>,</w:t>
      </w:r>
      <w:r w:rsidRPr="00606AE0" w:rsidR="00F36E3E">
        <w:rPr>
          <w:rFonts w:ascii="Noto Sans" w:hAnsi="Noto Sans" w:cs="Noto Sans"/>
        </w:rPr>
        <w:t xml:space="preserve"> to </w:t>
      </w:r>
      <w:r w:rsidRPr="00606AE0" w:rsidR="00CC5649">
        <w:rPr>
          <w:rFonts w:ascii="Noto Sans" w:hAnsi="Noto Sans" w:cs="Noto Sans"/>
        </w:rPr>
        <w:t>monitor c</w:t>
      </w:r>
      <w:r w:rsidRPr="00606AE0" w:rsidR="00A72855">
        <w:rPr>
          <w:rFonts w:ascii="Noto Sans" w:hAnsi="Noto Sans" w:eastAsia="Calibri Light" w:cs="Noto Sans"/>
        </w:rPr>
        <w:t xml:space="preserve">overage </w:t>
      </w:r>
      <w:r w:rsidRPr="00606AE0" w:rsidR="008D6351">
        <w:rPr>
          <w:rFonts w:ascii="Noto Sans" w:hAnsi="Noto Sans" w:eastAsia="Calibri Light" w:cs="Noto Sans"/>
        </w:rPr>
        <w:t xml:space="preserve">of </w:t>
      </w:r>
      <w:r w:rsidRPr="00606AE0" w:rsidR="00A72855">
        <w:rPr>
          <w:rFonts w:ascii="Noto Sans" w:hAnsi="Noto Sans" w:eastAsia="Calibri Light" w:cs="Noto Sans"/>
        </w:rPr>
        <w:t>priority conditions</w:t>
      </w:r>
      <w:r w:rsidRPr="00606AE0" w:rsidR="00CC5649">
        <w:rPr>
          <w:rFonts w:ascii="Noto Sans" w:hAnsi="Noto Sans" w:eastAsia="Calibri Light" w:cs="Noto Sans"/>
        </w:rPr>
        <w:t>, s</w:t>
      </w:r>
      <w:r w:rsidRPr="00606AE0" w:rsidR="002C72DE">
        <w:rPr>
          <w:rFonts w:ascii="Noto Sans" w:hAnsi="Noto Sans" w:eastAsia="Calibri Light" w:cs="Noto Sans"/>
        </w:rPr>
        <w:t>taff or site performance</w:t>
      </w:r>
      <w:r w:rsidRPr="00606AE0" w:rsidR="00C8530C">
        <w:rPr>
          <w:rFonts w:ascii="Noto Sans" w:hAnsi="Noto Sans" w:eastAsia="Calibri Light" w:cs="Noto Sans"/>
        </w:rPr>
        <w:t xml:space="preserve">, and evaluate </w:t>
      </w:r>
      <w:r w:rsidRPr="00606AE0" w:rsidR="00223EB3">
        <w:rPr>
          <w:rFonts w:ascii="Noto Sans" w:hAnsi="Noto Sans" w:eastAsia="Calibri Light" w:cs="Noto Sans"/>
        </w:rPr>
        <w:t>w</w:t>
      </w:r>
      <w:r w:rsidRPr="00606AE0" w:rsidR="00A72855">
        <w:rPr>
          <w:rFonts w:ascii="Noto Sans" w:hAnsi="Noto Sans" w:eastAsia="Calibri Light" w:cs="Noto Sans"/>
        </w:rPr>
        <w:t xml:space="preserve">hen new signal definitions or modalities </w:t>
      </w:r>
      <w:r w:rsidRPr="00606AE0" w:rsidR="0004034C">
        <w:rPr>
          <w:rFonts w:ascii="Noto Sans" w:hAnsi="Noto Sans" w:eastAsia="Calibri Light" w:cs="Noto Sans"/>
        </w:rPr>
        <w:t xml:space="preserve">are </w:t>
      </w:r>
      <w:r w:rsidRPr="00606AE0" w:rsidR="00A72855">
        <w:rPr>
          <w:rFonts w:ascii="Noto Sans" w:hAnsi="Noto Sans" w:eastAsia="Calibri Light" w:cs="Noto Sans"/>
        </w:rPr>
        <w:t>introduced</w:t>
      </w:r>
      <w:r w:rsidRPr="00606AE0" w:rsidR="00461260">
        <w:rPr>
          <w:rFonts w:ascii="Noto Sans" w:hAnsi="Noto Sans" w:eastAsia="Calibri Light" w:cs="Noto Sans"/>
        </w:rPr>
        <w:t>.</w:t>
      </w:r>
    </w:p>
    <w:p w:rsidRPr="00606AE0" w:rsidR="00D81079" w:rsidP="70B439FB" w:rsidRDefault="00D81079" w14:paraId="1E1BDC9C" w14:textId="77777777">
      <w:pPr>
        <w:pStyle w:val="ListParagraph"/>
        <w:spacing w:after="0" w:line="240" w:lineRule="auto"/>
        <w:rPr>
          <w:rFonts w:ascii="Noto Sans" w:hAnsi="Noto Sans" w:eastAsia="Calibri Light" w:cs="Noto Sans"/>
        </w:rPr>
      </w:pPr>
    </w:p>
    <w:p w:rsidRPr="00606AE0" w:rsidR="007D128E" w:rsidP="71D474F4" w:rsidRDefault="0019410E" w14:paraId="0C61536A" w14:textId="29818CCE">
      <w:pPr>
        <w:spacing w:after="0" w:line="240" w:lineRule="auto"/>
        <w:ind w:left="360"/>
        <w:rPr>
          <w:rFonts w:ascii="Noto Sans" w:hAnsi="Noto Sans" w:cs="Noto Sans"/>
        </w:rPr>
      </w:pPr>
      <w:r w:rsidRPr="00606AE0">
        <w:rPr>
          <w:rFonts w:ascii="Noto Sans" w:hAnsi="Noto Sans" w:cs="Noto Sans"/>
          <w:noProof/>
        </w:rPr>
        <mc:AlternateContent>
          <mc:Choice Requires="wps">
            <w:drawing>
              <wp:inline distT="0" distB="0" distL="0" distR="0" wp14:anchorId="6390896C" wp14:editId="6B2B97D2">
                <wp:extent cx="6083667" cy="5279666"/>
                <wp:effectExtent l="0" t="0" r="12700" b="16510"/>
                <wp:docPr id="1517337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667" cy="5279666"/>
                        </a:xfrm>
                        <a:prstGeom prst="rect">
                          <a:avLst/>
                        </a:prstGeom>
                        <a:solidFill>
                          <a:schemeClr val="accent1">
                            <a:lumMod val="20000"/>
                            <a:lumOff val="80000"/>
                          </a:schemeClr>
                        </a:solidFill>
                        <a:ln w="9525">
                          <a:solidFill>
                            <a:srgbClr val="000000"/>
                          </a:solidFill>
                          <a:miter lim="800000"/>
                          <a:headEnd/>
                          <a:tailEnd/>
                        </a:ln>
                      </wps:spPr>
                      <wps:txbx>
                        <w:txbxContent>
                          <w:p w:rsidRPr="00324A1D" w:rsidR="00D81021" w:rsidP="00D81021" w:rsidRDefault="00D81021" w14:paraId="37CF9E69" w14:textId="0D1BFA80">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 xml:space="preserve">Conducting Scenario Simulations </w:t>
                            </w:r>
                            <w:r w:rsidRPr="00324A1D">
                              <w:rPr>
                                <w:rFonts w:asciiTheme="majorHAnsi" w:hAnsiTheme="majorHAnsi" w:cstheme="majorHAnsi"/>
                                <w:i/>
                                <w:iCs/>
                                <w:sz w:val="24"/>
                                <w:szCs w:val="24"/>
                              </w:rPr>
                              <w:t>(step by step)</w:t>
                            </w:r>
                          </w:p>
                          <w:p w:rsidRPr="00796183" w:rsidR="00D81021" w:rsidP="009A78A5" w:rsidRDefault="00D81021" w14:paraId="32FCF34B"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Select Priority Event Scenarios</w:t>
                            </w:r>
                          </w:p>
                          <w:p w:rsidRPr="00346231" w:rsidR="00D81021" w:rsidP="009A78A5" w:rsidRDefault="00D81021" w14:paraId="2D0E5339"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Choose 3–5 realistic, high-priority events the EBS system should detect</w:t>
                            </w:r>
                            <w:r>
                              <w:rPr>
                                <w:rFonts w:asciiTheme="majorHAnsi" w:hAnsiTheme="majorHAnsi" w:cstheme="majorBidi"/>
                              </w:rPr>
                              <w:t xml:space="preserve"> (e.g., c</w:t>
                            </w:r>
                            <w:r w:rsidRPr="00346231">
                              <w:rPr>
                                <w:rFonts w:asciiTheme="majorHAnsi" w:hAnsiTheme="majorHAnsi" w:cstheme="majorBidi"/>
                              </w:rPr>
                              <w:t>luster of unexplained deaths, animal die-off in a border region, chemical spill</w:t>
                            </w:r>
                            <w:r>
                              <w:rPr>
                                <w:rFonts w:asciiTheme="majorHAnsi" w:hAnsiTheme="majorHAnsi" w:cstheme="majorBidi"/>
                              </w:rPr>
                              <w:t>)</w:t>
                            </w:r>
                          </w:p>
                          <w:p w:rsidRPr="00F37F60" w:rsidR="00D81021" w:rsidP="009A78A5" w:rsidRDefault="00D81021" w14:paraId="199B766B"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 xml:space="preserve">Include events that vary by </w:t>
                            </w:r>
                            <w:r w:rsidRPr="00F37F60">
                              <w:rPr>
                                <w:rFonts w:asciiTheme="majorHAnsi" w:hAnsiTheme="majorHAnsi" w:cstheme="majorBidi"/>
                                <w:b/>
                                <w:bCs/>
                              </w:rPr>
                              <w:t>location, modality, and urgency</w:t>
                            </w:r>
                            <w:r w:rsidRPr="00F37F60">
                              <w:rPr>
                                <w:rFonts w:asciiTheme="majorHAnsi" w:hAnsiTheme="majorHAnsi" w:cstheme="majorBidi"/>
                              </w:rPr>
                              <w:t>.</w:t>
                            </w:r>
                          </w:p>
                          <w:p w:rsidRPr="00796183" w:rsidR="00D81021" w:rsidP="009A78A5" w:rsidRDefault="00D81021" w14:paraId="7C1AAFFF"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Determine the Simulation Modality</w:t>
                            </w:r>
                          </w:p>
                          <w:p w:rsidRPr="00F37F60" w:rsidR="00D81021" w:rsidP="009A78A5" w:rsidRDefault="00D81021" w14:paraId="26DED4A1"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How will the scenario be introduced into the system?</w:t>
                            </w:r>
                          </w:p>
                          <w:p w:rsidRPr="00F37F60" w:rsidR="00D81021" w:rsidP="009A78A5" w:rsidRDefault="00D81021" w14:paraId="4D8FFC3B"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Media scanning</w:t>
                            </w:r>
                            <w:r w:rsidRPr="00F37F60">
                              <w:rPr>
                                <w:rFonts w:asciiTheme="majorHAnsi" w:hAnsiTheme="majorHAnsi" w:cstheme="majorBidi"/>
                              </w:rPr>
                              <w:t>: Plant a mock article or blog post.</w:t>
                            </w:r>
                          </w:p>
                          <w:p w:rsidRPr="00F37F60" w:rsidR="00D81021" w:rsidP="009A78A5" w:rsidRDefault="00D81021" w14:paraId="27CC31CF"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Hotline</w:t>
                            </w:r>
                            <w:r w:rsidRPr="00F37F60">
                              <w:rPr>
                                <w:rFonts w:asciiTheme="majorHAnsi" w:hAnsiTheme="majorHAnsi" w:cstheme="majorBidi"/>
                              </w:rPr>
                              <w:t>: Call in a scripted signal.</w:t>
                            </w:r>
                          </w:p>
                          <w:p w:rsidRPr="00F37F60" w:rsidR="00D81021" w:rsidP="009A78A5" w:rsidRDefault="00D81021" w14:paraId="5F9FABE3"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Community EBS</w:t>
                            </w:r>
                            <w:r w:rsidRPr="00F37F60">
                              <w:rPr>
                                <w:rFonts w:asciiTheme="majorHAnsi" w:hAnsiTheme="majorHAnsi" w:cstheme="majorBidi"/>
                              </w:rPr>
                              <w:t>: Have a community volunteer report a simulated event.</w:t>
                            </w:r>
                          </w:p>
                          <w:p w:rsidRPr="00F37F60" w:rsidR="00D81021" w:rsidP="009A78A5" w:rsidRDefault="00D81021" w14:paraId="0B920D91"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Facility</w:t>
                            </w:r>
                            <w:r w:rsidRPr="00F37F60">
                              <w:rPr>
                                <w:rFonts w:asciiTheme="majorHAnsi" w:hAnsiTheme="majorHAnsi" w:cstheme="majorBidi"/>
                              </w:rPr>
                              <w:t>: Simulate a cluster of unusual symptoms in a patient register.</w:t>
                            </w:r>
                          </w:p>
                          <w:p w:rsidRPr="00796183" w:rsidR="00D81021" w:rsidP="009A78A5" w:rsidRDefault="00D81021" w14:paraId="7D1F2EF1"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Conduct the Simulation</w:t>
                            </w:r>
                          </w:p>
                          <w:p w:rsidRPr="00F37F60" w:rsidR="00D81021" w:rsidP="009A78A5" w:rsidRDefault="00D81021" w14:paraId="3058C764"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Insert each mock event through the appropriate channel(s).</w:t>
                            </w:r>
                          </w:p>
                          <w:p w:rsidRPr="00F37F60" w:rsidR="00D81021" w:rsidP="009A78A5" w:rsidRDefault="00D81021" w14:paraId="58E61A46"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Ensure only designated observers (not frontline staff) know the simulation is occurring if testing actual workflows.</w:t>
                            </w:r>
                          </w:p>
                          <w:p w:rsidRPr="00F37F60" w:rsidR="00D81021" w:rsidP="009A78A5" w:rsidRDefault="00D81021" w14:paraId="0E8ACC32"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Document</w:t>
                            </w:r>
                            <w:r>
                              <w:rPr>
                                <w:rFonts w:asciiTheme="majorHAnsi" w:hAnsiTheme="majorHAnsi" w:cstheme="majorBidi"/>
                              </w:rPr>
                              <w:t xml:space="preserve"> when and how each signal was responded to and processed.</w:t>
                            </w:r>
                          </w:p>
                          <w:p w:rsidRPr="00796183" w:rsidR="00D81021" w:rsidP="009A78A5" w:rsidRDefault="00D81021" w14:paraId="7DC848B1"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Evaluate System Performance</w:t>
                            </w:r>
                            <w:r>
                              <w:rPr>
                                <w:rFonts w:asciiTheme="majorHAnsi" w:hAnsiTheme="majorHAnsi" w:cstheme="majorBidi"/>
                                <w:b/>
                                <w:bCs/>
                              </w:rPr>
                              <w:t xml:space="preserve"> and Score Scenarios</w:t>
                            </w:r>
                          </w:p>
                          <w:p w:rsidR="00662C0C" w:rsidP="00DD4035" w:rsidRDefault="00D81021" w14:paraId="5A3CD7B7" w14:textId="60554874">
                            <w:pPr>
                              <w:numPr>
                                <w:ilvl w:val="1"/>
                                <w:numId w:val="40"/>
                              </w:numPr>
                              <w:spacing w:after="0" w:line="240" w:lineRule="auto"/>
                              <w:rPr>
                                <w:rFonts w:asciiTheme="majorHAnsi" w:hAnsiTheme="majorHAnsi" w:cstheme="majorBidi"/>
                              </w:rPr>
                            </w:pPr>
                            <w:r w:rsidRPr="00F37F60">
                              <w:rPr>
                                <w:rFonts w:asciiTheme="majorHAnsi" w:hAnsiTheme="majorHAnsi" w:cstheme="majorBidi"/>
                              </w:rPr>
                              <w:t>For each scenario, assess</w:t>
                            </w:r>
                            <w:r>
                              <w:rPr>
                                <w:rFonts w:asciiTheme="majorHAnsi" w:hAnsiTheme="majorHAnsi" w:cstheme="majorBidi"/>
                              </w:rPr>
                              <w:t xml:space="preserve"> the enablers and bottlenecks. </w:t>
                            </w:r>
                            <w:r w:rsidRPr="00C00506">
                              <w:rPr>
                                <w:rFonts w:asciiTheme="majorHAnsi" w:hAnsiTheme="majorHAnsi" w:cstheme="majorBidi"/>
                              </w:rPr>
                              <w:t>Identify where breakdowns occurred and whether they were due to tools, processes, definitions, or staff.</w:t>
                            </w:r>
                            <w:r w:rsidR="006717E0">
                              <w:rPr>
                                <w:rFonts w:asciiTheme="majorHAnsi" w:hAnsiTheme="majorHAnsi" w:cstheme="majorBidi"/>
                              </w:rPr>
                              <w:t xml:space="preserve"> </w:t>
                            </w:r>
                          </w:p>
                          <w:p w:rsidRPr="004000DB" w:rsidR="00DD4035" w:rsidP="004000DB" w:rsidRDefault="00DD4035" w14:paraId="2806E781" w14:textId="08895670">
                            <w:pPr>
                              <w:spacing w:after="0" w:line="240" w:lineRule="auto"/>
                              <w:rPr>
                                <w:rFonts w:asciiTheme="majorHAnsi" w:hAnsiTheme="majorHAnsi" w:cstheme="majorBidi"/>
                                <w:b/>
                                <w:bCs/>
                              </w:rPr>
                            </w:pPr>
                            <w:r w:rsidRPr="004000DB">
                              <w:rPr>
                                <w:rFonts w:asciiTheme="majorHAnsi" w:hAnsiTheme="majorHAnsi" w:cstheme="majorBidi"/>
                                <w:b/>
                                <w:bCs/>
                              </w:rPr>
                              <w:t>Exam</w:t>
                            </w:r>
                            <w:r w:rsidRPr="004000DB" w:rsidR="00563A91">
                              <w:rPr>
                                <w:rFonts w:asciiTheme="majorHAnsi" w:hAnsiTheme="majorHAnsi" w:cstheme="majorBidi"/>
                                <w:b/>
                                <w:bCs/>
                              </w:rPr>
                              <w:t>ple analysis:</w:t>
                            </w:r>
                          </w:p>
                          <w:tbl>
                            <w:tblPr>
                              <w:tblStyle w:val="PlainTable5"/>
                              <w:tblW w:w="0" w:type="auto"/>
                              <w:tblLook w:val="04A0" w:firstRow="1" w:lastRow="0" w:firstColumn="1" w:lastColumn="0" w:noHBand="0" w:noVBand="1"/>
                            </w:tblPr>
                            <w:tblGrid>
                              <w:gridCol w:w="1588"/>
                              <w:gridCol w:w="1033"/>
                              <w:gridCol w:w="869"/>
                              <w:gridCol w:w="820"/>
                              <w:gridCol w:w="1019"/>
                              <w:gridCol w:w="1323"/>
                              <w:gridCol w:w="2641"/>
                            </w:tblGrid>
                            <w:tr w:rsidRPr="00076CAC" w:rsidR="00D81021" w:rsidTr="00FD203C" w14:paraId="5D6CA61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2" w:type="dxa"/>
                                  <w:vAlign w:val="center"/>
                                  <w:hideMark/>
                                </w:tcPr>
                                <w:p w:rsidRPr="00076CAC" w:rsidR="00D81021" w:rsidP="00D81021" w:rsidRDefault="00D81021" w14:paraId="2CA049DB" w14:textId="77777777">
                                  <w:pPr>
                                    <w:spacing w:after="0" w:line="240" w:lineRule="auto"/>
                                    <w:jc w:val="center"/>
                                    <w:rPr>
                                      <w:rFonts w:asciiTheme="minorHAnsi" w:hAnsiTheme="minorHAnsi" w:cstheme="minorHAnsi"/>
                                      <w:b/>
                                      <w:bCs/>
                                      <w:sz w:val="20"/>
                                      <w:szCs w:val="20"/>
                                    </w:rPr>
                                  </w:pPr>
                                  <w:r w:rsidRPr="00076CAC">
                                    <w:rPr>
                                      <w:rFonts w:asciiTheme="minorHAnsi" w:hAnsiTheme="minorHAnsi" w:cstheme="minorHAnsi"/>
                                      <w:b/>
                                      <w:bCs/>
                                      <w:sz w:val="20"/>
                                      <w:szCs w:val="20"/>
                                    </w:rPr>
                                    <w:t>Scenario</w:t>
                                  </w:r>
                                </w:p>
                              </w:tc>
                              <w:tc>
                                <w:tcPr>
                                  <w:tcW w:w="1033" w:type="dxa"/>
                                  <w:vAlign w:val="center"/>
                                  <w:hideMark/>
                                </w:tcPr>
                                <w:p w:rsidRPr="00076CAC" w:rsidR="00D81021" w:rsidP="00D81021" w:rsidRDefault="00D81021" w14:paraId="1C3E326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Detected</w:t>
                                  </w:r>
                                </w:p>
                              </w:tc>
                              <w:tc>
                                <w:tcPr>
                                  <w:tcW w:w="813" w:type="dxa"/>
                                  <w:vAlign w:val="center"/>
                                  <w:hideMark/>
                                </w:tcPr>
                                <w:p w:rsidRPr="00076CAC" w:rsidR="00D81021" w:rsidP="00D81021" w:rsidRDefault="00D81021" w14:paraId="1921273D"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Verified</w:t>
                                  </w:r>
                                </w:p>
                              </w:tc>
                              <w:tc>
                                <w:tcPr>
                                  <w:tcW w:w="820" w:type="dxa"/>
                                  <w:vAlign w:val="center"/>
                                  <w:hideMark/>
                                </w:tcPr>
                                <w:p w:rsidRPr="00076CAC" w:rsidR="00D81021" w:rsidP="00D81021" w:rsidRDefault="00D81021" w14:paraId="27EB060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Alert Issued</w:t>
                                  </w:r>
                                </w:p>
                              </w:tc>
                              <w:tc>
                                <w:tcPr>
                                  <w:tcW w:w="1014" w:type="dxa"/>
                                  <w:vAlign w:val="center"/>
                                  <w:hideMark/>
                                </w:tcPr>
                                <w:p w:rsidRPr="00076CAC" w:rsidR="00D81021" w:rsidP="00D81021" w:rsidRDefault="00D81021" w14:paraId="7E52531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Response Triggered</w:t>
                                  </w:r>
                                </w:p>
                              </w:tc>
                              <w:tc>
                                <w:tcPr>
                                  <w:tcW w:w="0" w:type="auto"/>
                                  <w:vAlign w:val="center"/>
                                  <w:hideMark/>
                                </w:tcPr>
                                <w:p w:rsidRPr="00076CAC" w:rsidR="00D81021" w:rsidP="00D81021" w:rsidRDefault="00D81021" w14:paraId="374992EF"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Timeliness Met?</w:t>
                                  </w:r>
                                </w:p>
                              </w:tc>
                              <w:tc>
                                <w:tcPr>
                                  <w:tcW w:w="0" w:type="auto"/>
                                  <w:vAlign w:val="center"/>
                                  <w:hideMark/>
                                </w:tcPr>
                                <w:p w:rsidRPr="00076CAC" w:rsidR="00D81021" w:rsidP="00D81021" w:rsidRDefault="00D81021" w14:paraId="1C96BA10"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Notes</w:t>
                                  </w:r>
                                </w:p>
                              </w:tc>
                            </w:tr>
                            <w:tr w:rsidRPr="00076CAC" w:rsidR="00D81021" w:rsidTr="00FD203C" w14:paraId="5839D5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2C2DB07B"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Unexplained Deaths in Rural Area</w:t>
                                  </w:r>
                                </w:p>
                              </w:tc>
                              <w:tc>
                                <w:tcPr>
                                  <w:tcW w:w="1033" w:type="dxa"/>
                                  <w:vAlign w:val="center"/>
                                  <w:hideMark/>
                                </w:tcPr>
                                <w:p w:rsidRPr="00076CAC" w:rsidR="00D81021" w:rsidP="00D81021" w:rsidRDefault="00D81021" w14:paraId="6FD8218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vAlign w:val="center"/>
                                  <w:hideMark/>
                                </w:tcPr>
                                <w:p w:rsidRPr="00076CAC" w:rsidR="00D81021" w:rsidP="00D81021" w:rsidRDefault="00D81021" w14:paraId="518AC60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20" w:type="dxa"/>
                                  <w:vAlign w:val="center"/>
                                  <w:hideMark/>
                                </w:tcPr>
                                <w:p w:rsidRPr="00076CAC" w:rsidR="00D81021" w:rsidP="00D81021" w:rsidRDefault="00D81021" w14:paraId="53DCDFB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1014" w:type="dxa"/>
                                  <w:vAlign w:val="center"/>
                                  <w:hideMark/>
                                </w:tcPr>
                                <w:p w:rsidRPr="00076CAC" w:rsidR="00D81021" w:rsidP="00D81021" w:rsidRDefault="00D81021" w14:paraId="5B7FB7D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4DBC81B4"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53C8C4FC"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System responded appropriately</w:t>
                                  </w:r>
                                </w:p>
                              </w:tc>
                            </w:tr>
                            <w:tr w:rsidRPr="00076CAC" w:rsidR="00D81021" w:rsidTr="00FD203C" w14:paraId="6E5CA92C" w14:textId="77777777">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3DB80DEA"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Rumor of Chemical Spill on Facebook</w:t>
                                  </w:r>
                                </w:p>
                              </w:tc>
                              <w:tc>
                                <w:tcPr>
                                  <w:tcW w:w="1033" w:type="dxa"/>
                                  <w:shd w:val="clear" w:color="auto" w:fill="FFFFFF" w:themeFill="background1"/>
                                  <w:vAlign w:val="center"/>
                                  <w:hideMark/>
                                </w:tcPr>
                                <w:p w:rsidRPr="00076CAC" w:rsidR="00D81021" w:rsidP="00D81021" w:rsidRDefault="00D81021" w14:paraId="58FA8CEB"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shd w:val="clear" w:color="auto" w:fill="FFFFFF" w:themeFill="background1"/>
                                  <w:vAlign w:val="center"/>
                                  <w:hideMark/>
                                </w:tcPr>
                                <w:p w:rsidRPr="00076CAC" w:rsidR="00D81021" w:rsidP="00D81021" w:rsidRDefault="00D81021" w14:paraId="1EFCF514"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820" w:type="dxa"/>
                                  <w:shd w:val="clear" w:color="auto" w:fill="FFFFFF" w:themeFill="background1"/>
                                  <w:vAlign w:val="center"/>
                                  <w:hideMark/>
                                </w:tcPr>
                                <w:p w:rsidRPr="00076CAC" w:rsidR="00D81021" w:rsidP="00D81021" w:rsidRDefault="00D81021" w14:paraId="6952D4B5"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1014" w:type="dxa"/>
                                  <w:shd w:val="clear" w:color="auto" w:fill="FFFFFF" w:themeFill="background1"/>
                                  <w:vAlign w:val="center"/>
                                  <w:hideMark/>
                                </w:tcPr>
                                <w:p w:rsidRPr="00076CAC" w:rsidR="00D81021" w:rsidP="00D81021" w:rsidRDefault="00D81021" w14:paraId="29B718CB"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0" w:type="auto"/>
                                  <w:shd w:val="clear" w:color="auto" w:fill="FFFFFF" w:themeFill="background1"/>
                                  <w:vAlign w:val="center"/>
                                  <w:hideMark/>
                                </w:tcPr>
                                <w:p w:rsidRPr="00076CAC" w:rsidR="00D81021" w:rsidP="00D81021" w:rsidRDefault="00D81021" w14:paraId="703EF2F1"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0" w:type="auto"/>
                                  <w:shd w:val="clear" w:color="auto" w:fill="FFFFFF" w:themeFill="background1"/>
                                  <w:vAlign w:val="center"/>
                                  <w:hideMark/>
                                </w:tcPr>
                                <w:p w:rsidRPr="00076CAC" w:rsidR="00D81021" w:rsidP="00D81021" w:rsidRDefault="00D81021" w14:paraId="39FB0787"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Missed due to source not routinely monitored</w:t>
                                  </w:r>
                                </w:p>
                              </w:tc>
                            </w:tr>
                            <w:tr w:rsidRPr="00076CAC" w:rsidR="00D81021" w:rsidTr="00FD203C" w14:paraId="02F3EB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73D2E2BC"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Animal Die-Off Near Border</w:t>
                                  </w:r>
                                </w:p>
                              </w:tc>
                              <w:tc>
                                <w:tcPr>
                                  <w:tcW w:w="1033" w:type="dxa"/>
                                  <w:vAlign w:val="center"/>
                                  <w:hideMark/>
                                </w:tcPr>
                                <w:p w:rsidRPr="00076CAC" w:rsidR="00D81021" w:rsidP="00D81021" w:rsidRDefault="00D81021" w14:paraId="7C5139E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vAlign w:val="center"/>
                                  <w:hideMark/>
                                </w:tcPr>
                                <w:p w:rsidRPr="00076CAC" w:rsidR="00D81021" w:rsidP="00D81021" w:rsidRDefault="00D81021" w14:paraId="532783F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20" w:type="dxa"/>
                                  <w:vAlign w:val="center"/>
                                  <w:hideMark/>
                                </w:tcPr>
                                <w:p w:rsidRPr="00076CAC" w:rsidR="00D81021" w:rsidP="00D81021" w:rsidRDefault="00D81021" w14:paraId="2DFEC9B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1014" w:type="dxa"/>
                                  <w:vAlign w:val="center"/>
                                  <w:hideMark/>
                                </w:tcPr>
                                <w:p w:rsidRPr="00076CAC" w:rsidR="00D81021" w:rsidP="00D81021" w:rsidRDefault="00D81021" w14:paraId="228C43C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7A11C14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163178CC"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Verification not completed; no alert issued</w:t>
                                  </w:r>
                                </w:p>
                              </w:tc>
                            </w:tr>
                          </w:tbl>
                          <w:p w:rsidR="00D81021" w:rsidP="00D81021" w:rsidRDefault="00D81021" w14:paraId="628DFDE2" w14:textId="77777777">
                            <w:pPr>
                              <w:spacing w:after="0" w:line="240" w:lineRule="auto"/>
                              <w:rPr>
                                <w:rFonts w:asciiTheme="majorHAnsi" w:hAnsiTheme="majorHAnsi" w:cstheme="majorBidi"/>
                              </w:rPr>
                            </w:pPr>
                          </w:p>
                          <w:p w:rsidR="0019410E" w:rsidRDefault="0019410E" w14:paraId="7F0E1C15" w14:textId="603FDD5C"/>
                        </w:txbxContent>
                      </wps:txbx>
                      <wps:bodyPr rot="0" vert="horz" wrap="square" lIns="91440" tIns="45720" rIns="91440" bIns="45720" anchor="t" anchorCtr="0">
                        <a:noAutofit/>
                      </wps:bodyPr>
                    </wps:wsp>
                  </a:graphicData>
                </a:graphic>
              </wp:inline>
            </w:drawing>
          </mc:Choice>
          <mc:Fallback>
            <w:pict w14:anchorId="28AD046E">
              <v:shapetype id="_x0000_t202" coordsize="21600,21600" o:spt="202" path="m,l,21600r21600,l21600,xe" w14:anchorId="6390896C">
                <v:stroke joinstyle="miter"/>
                <v:path gradientshapeok="t" o:connecttype="rect"/>
              </v:shapetype>
              <v:shape id="Text Box 2" style="width:479.05pt;height:415.7pt;visibility:visible;mso-wrap-style:square;mso-left-percent:-10001;mso-top-percent:-10001;mso-position-horizontal:absolute;mso-position-horizontal-relative:char;mso-position-vertical:absolute;mso-position-vertical-relative:line;mso-left-percent:-10001;mso-top-percent:-10001;v-text-anchor:top" o:spid="_x0000_s1027"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">
                <v:textbox>
                  <w:txbxContent>
                    <w:p w:rsidRPr="00324A1D" w:rsidR="00D81021" w:rsidP="00D81021" w:rsidRDefault="00D81021" w14:paraId="192EB111" w14:textId="0D1BFA80">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 xml:space="preserve">Conducting Scenario Simulations </w:t>
                      </w:r>
                      <w:r w:rsidRPr="00324A1D">
                        <w:rPr>
                          <w:rFonts w:asciiTheme="majorHAnsi" w:hAnsiTheme="majorHAnsi" w:cstheme="majorHAnsi"/>
                          <w:i/>
                          <w:iCs/>
                          <w:sz w:val="24"/>
                          <w:szCs w:val="24"/>
                        </w:rPr>
                        <w:t>(step by step)</w:t>
                      </w:r>
                    </w:p>
                    <w:p w:rsidRPr="00796183" w:rsidR="00D81021" w:rsidP="009A78A5" w:rsidRDefault="00D81021" w14:paraId="56A5F5C4"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Select Priority Event Scenarios</w:t>
                      </w:r>
                    </w:p>
                    <w:p w:rsidRPr="00346231" w:rsidR="00D81021" w:rsidP="009A78A5" w:rsidRDefault="00D81021" w14:paraId="73E5BD0E"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Choose 3–5 realistic, high-priority events the EBS system should detect</w:t>
                      </w:r>
                      <w:r>
                        <w:rPr>
                          <w:rFonts w:asciiTheme="majorHAnsi" w:hAnsiTheme="majorHAnsi" w:cstheme="majorBidi"/>
                        </w:rPr>
                        <w:t xml:space="preserve"> (e.g., c</w:t>
                      </w:r>
                      <w:r w:rsidRPr="00346231">
                        <w:rPr>
                          <w:rFonts w:asciiTheme="majorHAnsi" w:hAnsiTheme="majorHAnsi" w:cstheme="majorBidi"/>
                        </w:rPr>
                        <w:t>luster of unexplained deaths, animal die-off in a border region, chemical spill</w:t>
                      </w:r>
                      <w:r>
                        <w:rPr>
                          <w:rFonts w:asciiTheme="majorHAnsi" w:hAnsiTheme="majorHAnsi" w:cstheme="majorBidi"/>
                        </w:rPr>
                        <w:t>)</w:t>
                      </w:r>
                    </w:p>
                    <w:p w:rsidRPr="00F37F60" w:rsidR="00D81021" w:rsidP="009A78A5" w:rsidRDefault="00D81021" w14:paraId="24ED463D"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 xml:space="preserve">Include events that vary by </w:t>
                      </w:r>
                      <w:r w:rsidRPr="00F37F60">
                        <w:rPr>
                          <w:rFonts w:asciiTheme="majorHAnsi" w:hAnsiTheme="majorHAnsi" w:cstheme="majorBidi"/>
                          <w:b/>
                          <w:bCs/>
                        </w:rPr>
                        <w:t>location, modality, and urgency</w:t>
                      </w:r>
                      <w:r w:rsidRPr="00F37F60">
                        <w:rPr>
                          <w:rFonts w:asciiTheme="majorHAnsi" w:hAnsiTheme="majorHAnsi" w:cstheme="majorBidi"/>
                        </w:rPr>
                        <w:t>.</w:t>
                      </w:r>
                    </w:p>
                    <w:p w:rsidRPr="00796183" w:rsidR="00D81021" w:rsidP="009A78A5" w:rsidRDefault="00D81021" w14:paraId="3F120475"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Determine the Simulation Modality</w:t>
                      </w:r>
                    </w:p>
                    <w:p w:rsidRPr="00F37F60" w:rsidR="00D81021" w:rsidP="009A78A5" w:rsidRDefault="00D81021" w14:paraId="2C27D80E"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How will the scenario be introduced into the system?</w:t>
                      </w:r>
                    </w:p>
                    <w:p w:rsidRPr="00F37F60" w:rsidR="00D81021" w:rsidP="009A78A5" w:rsidRDefault="00D81021" w14:paraId="1F039391"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Media scanning</w:t>
                      </w:r>
                      <w:r w:rsidRPr="00F37F60">
                        <w:rPr>
                          <w:rFonts w:asciiTheme="majorHAnsi" w:hAnsiTheme="majorHAnsi" w:cstheme="majorBidi"/>
                        </w:rPr>
                        <w:t>: Plant a mock article or blog post.</w:t>
                      </w:r>
                    </w:p>
                    <w:p w:rsidRPr="00F37F60" w:rsidR="00D81021" w:rsidP="009A78A5" w:rsidRDefault="00D81021" w14:paraId="65788076"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Hotline</w:t>
                      </w:r>
                      <w:r w:rsidRPr="00F37F60">
                        <w:rPr>
                          <w:rFonts w:asciiTheme="majorHAnsi" w:hAnsiTheme="majorHAnsi" w:cstheme="majorBidi"/>
                        </w:rPr>
                        <w:t>: Call in a scripted signal.</w:t>
                      </w:r>
                    </w:p>
                    <w:p w:rsidRPr="00F37F60" w:rsidR="00D81021" w:rsidP="009A78A5" w:rsidRDefault="00D81021" w14:paraId="1E1BF672"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Community EBS</w:t>
                      </w:r>
                      <w:r w:rsidRPr="00F37F60">
                        <w:rPr>
                          <w:rFonts w:asciiTheme="majorHAnsi" w:hAnsiTheme="majorHAnsi" w:cstheme="majorBidi"/>
                        </w:rPr>
                        <w:t>: Have a community volunteer report a simulated event.</w:t>
                      </w:r>
                    </w:p>
                    <w:p w:rsidRPr="00F37F60" w:rsidR="00D81021" w:rsidP="009A78A5" w:rsidRDefault="00D81021" w14:paraId="2656B76D" w14:textId="77777777">
                      <w:pPr>
                        <w:numPr>
                          <w:ilvl w:val="2"/>
                          <w:numId w:val="40"/>
                        </w:numPr>
                        <w:spacing w:after="0" w:line="240" w:lineRule="auto"/>
                        <w:rPr>
                          <w:rFonts w:asciiTheme="majorHAnsi" w:hAnsiTheme="majorHAnsi" w:cstheme="majorBidi"/>
                        </w:rPr>
                      </w:pPr>
                      <w:r w:rsidRPr="00F37F60">
                        <w:rPr>
                          <w:rFonts w:asciiTheme="majorHAnsi" w:hAnsiTheme="majorHAnsi" w:cstheme="majorBidi"/>
                          <w:b/>
                          <w:bCs/>
                        </w:rPr>
                        <w:t>Facility</w:t>
                      </w:r>
                      <w:r w:rsidRPr="00F37F60">
                        <w:rPr>
                          <w:rFonts w:asciiTheme="majorHAnsi" w:hAnsiTheme="majorHAnsi" w:cstheme="majorBidi"/>
                        </w:rPr>
                        <w:t>: Simulate a cluster of unusual symptoms in a patient register.</w:t>
                      </w:r>
                    </w:p>
                    <w:p w:rsidRPr="00796183" w:rsidR="00D81021" w:rsidP="009A78A5" w:rsidRDefault="00D81021" w14:paraId="77732A99"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Conduct the Simulation</w:t>
                      </w:r>
                    </w:p>
                    <w:p w:rsidRPr="00F37F60" w:rsidR="00D81021" w:rsidP="009A78A5" w:rsidRDefault="00D81021" w14:paraId="7E4145E0"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Insert each mock event through the appropriate channel(s).</w:t>
                      </w:r>
                    </w:p>
                    <w:p w:rsidRPr="00F37F60" w:rsidR="00D81021" w:rsidP="009A78A5" w:rsidRDefault="00D81021" w14:paraId="70D37F0B"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Ensure only designated observers (not frontline staff) know the simulation is occurring if testing actual workflows.</w:t>
                      </w:r>
                    </w:p>
                    <w:p w:rsidRPr="00F37F60" w:rsidR="00D81021" w:rsidP="009A78A5" w:rsidRDefault="00D81021" w14:paraId="03F66CFD" w14:textId="77777777">
                      <w:pPr>
                        <w:numPr>
                          <w:ilvl w:val="1"/>
                          <w:numId w:val="40"/>
                        </w:numPr>
                        <w:spacing w:after="0" w:line="240" w:lineRule="auto"/>
                        <w:rPr>
                          <w:rFonts w:asciiTheme="majorHAnsi" w:hAnsiTheme="majorHAnsi" w:cstheme="majorBidi"/>
                        </w:rPr>
                      </w:pPr>
                      <w:r w:rsidRPr="00F37F60">
                        <w:rPr>
                          <w:rFonts w:asciiTheme="majorHAnsi" w:hAnsiTheme="majorHAnsi" w:cstheme="majorBidi"/>
                        </w:rPr>
                        <w:t>Document</w:t>
                      </w:r>
                      <w:r>
                        <w:rPr>
                          <w:rFonts w:asciiTheme="majorHAnsi" w:hAnsiTheme="majorHAnsi" w:cstheme="majorBidi"/>
                        </w:rPr>
                        <w:t xml:space="preserve"> when and how each signal was responded to and processed.</w:t>
                      </w:r>
                    </w:p>
                    <w:p w:rsidRPr="00796183" w:rsidR="00D81021" w:rsidP="009A78A5" w:rsidRDefault="00D81021" w14:paraId="127B1AFB" w14:textId="77777777">
                      <w:pPr>
                        <w:pStyle w:val="ListParagraph"/>
                        <w:numPr>
                          <w:ilvl w:val="0"/>
                          <w:numId w:val="40"/>
                        </w:numPr>
                        <w:spacing w:after="0" w:line="240" w:lineRule="auto"/>
                        <w:rPr>
                          <w:rFonts w:asciiTheme="majorHAnsi" w:hAnsiTheme="majorHAnsi" w:cstheme="majorBidi"/>
                        </w:rPr>
                      </w:pPr>
                      <w:r w:rsidRPr="00796183">
                        <w:rPr>
                          <w:rFonts w:asciiTheme="majorHAnsi" w:hAnsiTheme="majorHAnsi" w:cstheme="majorBidi"/>
                          <w:b/>
                          <w:bCs/>
                        </w:rPr>
                        <w:t>Evaluate System Performance</w:t>
                      </w:r>
                      <w:r>
                        <w:rPr>
                          <w:rFonts w:asciiTheme="majorHAnsi" w:hAnsiTheme="majorHAnsi" w:cstheme="majorBidi"/>
                          <w:b/>
                          <w:bCs/>
                        </w:rPr>
                        <w:t xml:space="preserve"> and Score Scenarios</w:t>
                      </w:r>
                    </w:p>
                    <w:p w:rsidR="00662C0C" w:rsidP="00DD4035" w:rsidRDefault="00D81021" w14:paraId="21260EB8" w14:textId="60554874">
                      <w:pPr>
                        <w:numPr>
                          <w:ilvl w:val="1"/>
                          <w:numId w:val="40"/>
                        </w:numPr>
                        <w:spacing w:after="0" w:line="240" w:lineRule="auto"/>
                        <w:rPr>
                          <w:rFonts w:asciiTheme="majorHAnsi" w:hAnsiTheme="majorHAnsi" w:cstheme="majorBidi"/>
                        </w:rPr>
                      </w:pPr>
                      <w:r w:rsidRPr="00F37F60">
                        <w:rPr>
                          <w:rFonts w:asciiTheme="majorHAnsi" w:hAnsiTheme="majorHAnsi" w:cstheme="majorBidi"/>
                        </w:rPr>
                        <w:t>For each scenario, assess</w:t>
                      </w:r>
                      <w:r>
                        <w:rPr>
                          <w:rFonts w:asciiTheme="majorHAnsi" w:hAnsiTheme="majorHAnsi" w:cstheme="majorBidi"/>
                        </w:rPr>
                        <w:t xml:space="preserve"> the enablers and bottlenecks. </w:t>
                      </w:r>
                      <w:r w:rsidRPr="00C00506">
                        <w:rPr>
                          <w:rFonts w:asciiTheme="majorHAnsi" w:hAnsiTheme="majorHAnsi" w:cstheme="majorBidi"/>
                        </w:rPr>
                        <w:t>Identify where breakdowns occurred and whether they were due to tools, processes, definitions, or staff.</w:t>
                      </w:r>
                      <w:r w:rsidR="006717E0">
                        <w:rPr>
                          <w:rFonts w:asciiTheme="majorHAnsi" w:hAnsiTheme="majorHAnsi" w:cstheme="majorBidi"/>
                        </w:rPr>
                        <w:t xml:space="preserve"> </w:t>
                      </w:r>
                    </w:p>
                    <w:p w:rsidRPr="004000DB" w:rsidR="00DD4035" w:rsidP="004000DB" w:rsidRDefault="00DD4035" w14:paraId="3832B507" w14:textId="08895670">
                      <w:pPr>
                        <w:spacing w:after="0" w:line="240" w:lineRule="auto"/>
                        <w:rPr>
                          <w:rFonts w:asciiTheme="majorHAnsi" w:hAnsiTheme="majorHAnsi" w:cstheme="majorBidi"/>
                          <w:b/>
                          <w:bCs/>
                        </w:rPr>
                      </w:pPr>
                      <w:r w:rsidRPr="004000DB">
                        <w:rPr>
                          <w:rFonts w:asciiTheme="majorHAnsi" w:hAnsiTheme="majorHAnsi" w:cstheme="majorBidi"/>
                          <w:b/>
                          <w:bCs/>
                        </w:rPr>
                        <w:t>Exam</w:t>
                      </w:r>
                      <w:r w:rsidRPr="004000DB" w:rsidR="00563A91">
                        <w:rPr>
                          <w:rFonts w:asciiTheme="majorHAnsi" w:hAnsiTheme="majorHAnsi" w:cstheme="majorBidi"/>
                          <w:b/>
                          <w:bCs/>
                        </w:rPr>
                        <w:t>ple analysis:</w:t>
                      </w:r>
                    </w:p>
                    <w:tbl>
                      <w:tblPr>
                        <w:tblStyle w:val="PlainTable5"/>
                        <w:tblW w:w="0" w:type="auto"/>
                        <w:tblLook w:val="04A0" w:firstRow="1" w:lastRow="0" w:firstColumn="1" w:lastColumn="0" w:noHBand="0" w:noVBand="1"/>
                      </w:tblPr>
                      <w:tblGrid>
                        <w:gridCol w:w="1588"/>
                        <w:gridCol w:w="1033"/>
                        <w:gridCol w:w="869"/>
                        <w:gridCol w:w="820"/>
                        <w:gridCol w:w="1019"/>
                        <w:gridCol w:w="1323"/>
                        <w:gridCol w:w="2641"/>
                      </w:tblGrid>
                      <w:tr w:rsidRPr="00076CAC" w:rsidR="00D81021" w:rsidTr="00FD203C" w14:paraId="3E82A23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2" w:type="dxa"/>
                            <w:vAlign w:val="center"/>
                            <w:hideMark/>
                          </w:tcPr>
                          <w:p w:rsidRPr="00076CAC" w:rsidR="00D81021" w:rsidP="00D81021" w:rsidRDefault="00D81021" w14:paraId="730FDE5E" w14:textId="77777777">
                            <w:pPr>
                              <w:spacing w:after="0" w:line="240" w:lineRule="auto"/>
                              <w:jc w:val="center"/>
                              <w:rPr>
                                <w:rFonts w:asciiTheme="minorHAnsi" w:hAnsiTheme="minorHAnsi" w:cstheme="minorHAnsi"/>
                                <w:b/>
                                <w:bCs/>
                                <w:sz w:val="20"/>
                                <w:szCs w:val="20"/>
                              </w:rPr>
                            </w:pPr>
                            <w:r w:rsidRPr="00076CAC">
                              <w:rPr>
                                <w:rFonts w:asciiTheme="minorHAnsi" w:hAnsiTheme="minorHAnsi" w:cstheme="minorHAnsi"/>
                                <w:b/>
                                <w:bCs/>
                                <w:sz w:val="20"/>
                                <w:szCs w:val="20"/>
                              </w:rPr>
                              <w:t>Scenario</w:t>
                            </w:r>
                          </w:p>
                        </w:tc>
                        <w:tc>
                          <w:tcPr>
                            <w:tcW w:w="1033" w:type="dxa"/>
                            <w:vAlign w:val="center"/>
                            <w:hideMark/>
                          </w:tcPr>
                          <w:p w:rsidRPr="00076CAC" w:rsidR="00D81021" w:rsidP="00D81021" w:rsidRDefault="00D81021" w14:paraId="022B6F0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Detected</w:t>
                            </w:r>
                          </w:p>
                        </w:tc>
                        <w:tc>
                          <w:tcPr>
                            <w:tcW w:w="813" w:type="dxa"/>
                            <w:vAlign w:val="center"/>
                            <w:hideMark/>
                          </w:tcPr>
                          <w:p w:rsidRPr="00076CAC" w:rsidR="00D81021" w:rsidP="00D81021" w:rsidRDefault="00D81021" w14:paraId="608E18D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Verified</w:t>
                            </w:r>
                          </w:p>
                        </w:tc>
                        <w:tc>
                          <w:tcPr>
                            <w:tcW w:w="820" w:type="dxa"/>
                            <w:vAlign w:val="center"/>
                            <w:hideMark/>
                          </w:tcPr>
                          <w:p w:rsidRPr="00076CAC" w:rsidR="00D81021" w:rsidP="00D81021" w:rsidRDefault="00D81021" w14:paraId="4E17C50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Alert Issued</w:t>
                            </w:r>
                          </w:p>
                        </w:tc>
                        <w:tc>
                          <w:tcPr>
                            <w:tcW w:w="1014" w:type="dxa"/>
                            <w:vAlign w:val="center"/>
                            <w:hideMark/>
                          </w:tcPr>
                          <w:p w:rsidRPr="00076CAC" w:rsidR="00D81021" w:rsidP="00D81021" w:rsidRDefault="00D81021" w14:paraId="72736EE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Response Triggered</w:t>
                            </w:r>
                          </w:p>
                        </w:tc>
                        <w:tc>
                          <w:tcPr>
                            <w:tcW w:w="0" w:type="auto"/>
                            <w:vAlign w:val="center"/>
                            <w:hideMark/>
                          </w:tcPr>
                          <w:p w:rsidRPr="00076CAC" w:rsidR="00D81021" w:rsidP="00D81021" w:rsidRDefault="00D81021" w14:paraId="174E914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Timeliness Met?</w:t>
                            </w:r>
                          </w:p>
                        </w:tc>
                        <w:tc>
                          <w:tcPr>
                            <w:tcW w:w="0" w:type="auto"/>
                            <w:vAlign w:val="center"/>
                            <w:hideMark/>
                          </w:tcPr>
                          <w:p w:rsidRPr="00076CAC" w:rsidR="00D81021" w:rsidP="00D81021" w:rsidRDefault="00D81021" w14:paraId="25546E3C"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076CAC">
                              <w:rPr>
                                <w:rFonts w:asciiTheme="minorHAnsi" w:hAnsiTheme="minorHAnsi" w:cstheme="minorHAnsi"/>
                                <w:b/>
                                <w:bCs/>
                                <w:sz w:val="20"/>
                                <w:szCs w:val="20"/>
                              </w:rPr>
                              <w:t>Notes</w:t>
                            </w:r>
                          </w:p>
                        </w:tc>
                      </w:tr>
                      <w:tr w:rsidRPr="00076CAC" w:rsidR="00D81021" w:rsidTr="00FD203C" w14:paraId="650799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1945A1D5"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Unexplained Deaths in Rural Area</w:t>
                            </w:r>
                          </w:p>
                        </w:tc>
                        <w:tc>
                          <w:tcPr>
                            <w:tcW w:w="1033" w:type="dxa"/>
                            <w:vAlign w:val="center"/>
                            <w:hideMark/>
                          </w:tcPr>
                          <w:p w:rsidRPr="00076CAC" w:rsidR="00D81021" w:rsidP="00D81021" w:rsidRDefault="00D81021" w14:paraId="2E12CBBC"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vAlign w:val="center"/>
                            <w:hideMark/>
                          </w:tcPr>
                          <w:p w:rsidRPr="00076CAC" w:rsidR="00D81021" w:rsidP="00D81021" w:rsidRDefault="00D81021" w14:paraId="0C7E3CF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20" w:type="dxa"/>
                            <w:vAlign w:val="center"/>
                            <w:hideMark/>
                          </w:tcPr>
                          <w:p w:rsidRPr="00076CAC" w:rsidR="00D81021" w:rsidP="00D81021" w:rsidRDefault="00D81021" w14:paraId="2277477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1014" w:type="dxa"/>
                            <w:vAlign w:val="center"/>
                            <w:hideMark/>
                          </w:tcPr>
                          <w:p w:rsidRPr="00076CAC" w:rsidR="00D81021" w:rsidP="00D81021" w:rsidRDefault="00D81021" w14:paraId="1249FE5B"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2B8BC2F8"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2A9CB301"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System responded appropriately</w:t>
                            </w:r>
                          </w:p>
                        </w:tc>
                      </w:tr>
                      <w:tr w:rsidRPr="00076CAC" w:rsidR="00D81021" w:rsidTr="00FD203C" w14:paraId="0CDB28E7" w14:textId="77777777">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5219551D"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Rumor of Chemical Spill on Facebook</w:t>
                            </w:r>
                          </w:p>
                        </w:tc>
                        <w:tc>
                          <w:tcPr>
                            <w:tcW w:w="1033" w:type="dxa"/>
                            <w:shd w:val="clear" w:color="auto" w:fill="FFFFFF" w:themeFill="background1"/>
                            <w:vAlign w:val="center"/>
                            <w:hideMark/>
                          </w:tcPr>
                          <w:p w:rsidRPr="00076CAC" w:rsidR="00D81021" w:rsidP="00D81021" w:rsidRDefault="00D81021" w14:paraId="43C7E89A"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shd w:val="clear" w:color="auto" w:fill="FFFFFF" w:themeFill="background1"/>
                            <w:vAlign w:val="center"/>
                            <w:hideMark/>
                          </w:tcPr>
                          <w:p w:rsidRPr="00076CAC" w:rsidR="00D81021" w:rsidP="00D81021" w:rsidRDefault="00D81021" w14:paraId="2D366E0F"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820" w:type="dxa"/>
                            <w:shd w:val="clear" w:color="auto" w:fill="FFFFFF" w:themeFill="background1"/>
                            <w:vAlign w:val="center"/>
                            <w:hideMark/>
                          </w:tcPr>
                          <w:p w:rsidRPr="00076CAC" w:rsidR="00D81021" w:rsidP="00D81021" w:rsidRDefault="00D81021" w14:paraId="1230D8BB"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1014" w:type="dxa"/>
                            <w:shd w:val="clear" w:color="auto" w:fill="FFFFFF" w:themeFill="background1"/>
                            <w:vAlign w:val="center"/>
                            <w:hideMark/>
                          </w:tcPr>
                          <w:p w:rsidRPr="00076CAC" w:rsidR="00D81021" w:rsidP="00D81021" w:rsidRDefault="00D81021" w14:paraId="2170B065"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0" w:type="auto"/>
                            <w:shd w:val="clear" w:color="auto" w:fill="FFFFFF" w:themeFill="background1"/>
                            <w:vAlign w:val="center"/>
                            <w:hideMark/>
                          </w:tcPr>
                          <w:p w:rsidRPr="00076CAC" w:rsidR="00D81021" w:rsidP="00D81021" w:rsidRDefault="00D81021" w14:paraId="63E8E420"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w:t>
                            </w:r>
                          </w:p>
                        </w:tc>
                        <w:tc>
                          <w:tcPr>
                            <w:tcW w:w="0" w:type="auto"/>
                            <w:shd w:val="clear" w:color="auto" w:fill="FFFFFF" w:themeFill="background1"/>
                            <w:vAlign w:val="center"/>
                            <w:hideMark/>
                          </w:tcPr>
                          <w:p w:rsidRPr="00076CAC" w:rsidR="00D81021" w:rsidP="00D81021" w:rsidRDefault="00D81021" w14:paraId="6DF5B515"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Missed due to source not routinely monitored</w:t>
                            </w:r>
                          </w:p>
                        </w:tc>
                      </w:tr>
                      <w:tr w:rsidRPr="00076CAC" w:rsidR="00D81021" w:rsidTr="00FD203C" w14:paraId="1C8A0A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vAlign w:val="center"/>
                            <w:hideMark/>
                          </w:tcPr>
                          <w:p w:rsidRPr="004E3736" w:rsidR="00D81021" w:rsidP="009A78A5" w:rsidRDefault="00D81021" w14:paraId="45D2FB01" w14:textId="77777777">
                            <w:pPr>
                              <w:pStyle w:val="ListParagraph"/>
                              <w:numPr>
                                <w:ilvl w:val="0"/>
                                <w:numId w:val="41"/>
                              </w:numPr>
                              <w:spacing w:after="0" w:line="240" w:lineRule="auto"/>
                              <w:jc w:val="left"/>
                              <w:rPr>
                                <w:rFonts w:asciiTheme="minorHAnsi" w:hAnsiTheme="minorHAnsi" w:cstheme="minorHAnsi"/>
                                <w:sz w:val="20"/>
                                <w:szCs w:val="20"/>
                              </w:rPr>
                            </w:pPr>
                            <w:r w:rsidRPr="004E3736">
                              <w:rPr>
                                <w:rFonts w:asciiTheme="minorHAnsi" w:hAnsiTheme="minorHAnsi" w:cstheme="minorHAnsi"/>
                                <w:sz w:val="20"/>
                                <w:szCs w:val="20"/>
                              </w:rPr>
                              <w:t>Animal Die-Off Near Border</w:t>
                            </w:r>
                          </w:p>
                        </w:tc>
                        <w:tc>
                          <w:tcPr>
                            <w:tcW w:w="1033" w:type="dxa"/>
                            <w:vAlign w:val="center"/>
                            <w:hideMark/>
                          </w:tcPr>
                          <w:p w:rsidRPr="00076CAC" w:rsidR="00D81021" w:rsidP="00D81021" w:rsidRDefault="00D81021" w14:paraId="4762F26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13" w:type="dxa"/>
                            <w:vAlign w:val="center"/>
                            <w:hideMark/>
                          </w:tcPr>
                          <w:p w:rsidRPr="00076CAC" w:rsidR="00D81021" w:rsidP="00D81021" w:rsidRDefault="00D81021" w14:paraId="7DDB3829"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820" w:type="dxa"/>
                            <w:vAlign w:val="center"/>
                            <w:hideMark/>
                          </w:tcPr>
                          <w:p w:rsidRPr="00076CAC" w:rsidR="00D81021" w:rsidP="00D81021" w:rsidRDefault="00D81021" w14:paraId="00D31B17"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1014" w:type="dxa"/>
                            <w:vAlign w:val="center"/>
                            <w:hideMark/>
                          </w:tcPr>
                          <w:p w:rsidRPr="00076CAC" w:rsidR="00D81021" w:rsidP="00D81021" w:rsidRDefault="00D81021" w14:paraId="00368EAF"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4AD72E6A"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Segoe UI Emoji" w:hAnsi="Segoe UI Emoji" w:cs="Segoe UI Emoji"/>
                                <w:sz w:val="20"/>
                                <w:szCs w:val="20"/>
                              </w:rPr>
                              <w:t>❌</w:t>
                            </w:r>
                          </w:p>
                        </w:tc>
                        <w:tc>
                          <w:tcPr>
                            <w:tcW w:w="0" w:type="auto"/>
                            <w:vAlign w:val="center"/>
                            <w:hideMark/>
                          </w:tcPr>
                          <w:p w:rsidRPr="00076CAC" w:rsidR="00D81021" w:rsidP="00D81021" w:rsidRDefault="00D81021" w14:paraId="34ACAB6A"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76CAC">
                              <w:rPr>
                                <w:rFonts w:asciiTheme="minorHAnsi" w:hAnsiTheme="minorHAnsi" w:cstheme="minorHAnsi"/>
                                <w:sz w:val="20"/>
                                <w:szCs w:val="20"/>
                              </w:rPr>
                              <w:t>Verification not completed; no alert issued</w:t>
                            </w:r>
                          </w:p>
                        </w:tc>
                      </w:tr>
                    </w:tbl>
                    <w:p w:rsidR="00D81021" w:rsidP="00D81021" w:rsidRDefault="00D81021" w14:paraId="672A6659" w14:textId="77777777">
                      <w:pPr>
                        <w:spacing w:after="0" w:line="240" w:lineRule="auto"/>
                        <w:rPr>
                          <w:rFonts w:asciiTheme="majorHAnsi" w:hAnsiTheme="majorHAnsi" w:cstheme="majorBidi"/>
                        </w:rPr>
                      </w:pPr>
                    </w:p>
                    <w:p w:rsidR="0019410E" w:rsidRDefault="0019410E" w14:paraId="0A37501D" w14:textId="603FDD5C"/>
                  </w:txbxContent>
                </v:textbox>
                <w10:anchorlock/>
              </v:shape>
            </w:pict>
          </mc:Fallback>
        </mc:AlternateContent>
      </w:r>
    </w:p>
    <w:p w:rsidRPr="00606AE0" w:rsidR="0019410E" w:rsidP="71D474F4" w:rsidRDefault="0019410E" w14:paraId="12C34EC4" w14:textId="77777777">
      <w:pPr>
        <w:spacing w:after="0" w:line="240" w:lineRule="auto"/>
        <w:ind w:left="360"/>
        <w:rPr>
          <w:rFonts w:ascii="Noto Sans" w:hAnsi="Noto Sans" w:cs="Noto Sans"/>
        </w:rPr>
      </w:pPr>
    </w:p>
    <w:p w:rsidRPr="00606AE0" w:rsidR="00BB5AEC" w:rsidP="70B439FB" w:rsidRDefault="00600EAF" w14:paraId="563F2384" w14:textId="6E85D574">
      <w:pPr>
        <w:pStyle w:val="ListParagraph"/>
        <w:numPr>
          <w:ilvl w:val="0"/>
          <w:numId w:val="13"/>
        </w:numPr>
        <w:spacing w:after="0" w:line="240" w:lineRule="auto"/>
        <w:rPr>
          <w:rFonts w:ascii="Noto Sans" w:hAnsi="Noto Sans" w:cs="Noto Sans"/>
        </w:rPr>
      </w:pPr>
      <w:r w:rsidRPr="00606AE0">
        <w:rPr>
          <w:rFonts w:ascii="Noto Sans" w:hAnsi="Noto Sans" w:cs="Noto Sans"/>
          <w:b/>
        </w:rPr>
        <w:t>S</w:t>
      </w:r>
      <w:r w:rsidRPr="00606AE0" w:rsidR="002C31AF">
        <w:rPr>
          <w:rFonts w:ascii="Noto Sans" w:hAnsi="Noto Sans" w:cs="Noto Sans"/>
          <w:b/>
        </w:rPr>
        <w:t>ignal Definition Analysis of S</w:t>
      </w:r>
      <w:r w:rsidRPr="00606AE0">
        <w:rPr>
          <w:rFonts w:ascii="Noto Sans" w:hAnsi="Noto Sans" w:cs="Noto Sans"/>
          <w:b/>
        </w:rPr>
        <w:t>ensitivity</w:t>
      </w:r>
      <w:r w:rsidRPr="00606AE0" w:rsidR="003C0E04">
        <w:rPr>
          <w:rFonts w:ascii="Noto Sans" w:hAnsi="Noto Sans" w:cs="Noto Sans"/>
        </w:rPr>
        <w:t xml:space="preserve">: </w:t>
      </w:r>
      <w:r w:rsidRPr="00606AE0" w:rsidR="00504514">
        <w:rPr>
          <w:rFonts w:ascii="Noto Sans" w:hAnsi="Noto Sans" w:cs="Noto Sans"/>
        </w:rPr>
        <w:t>Signal definitions are critical to the performance of EBS. A sensitivity analysis of signal definitions helps determine whether the definitions currently used are detecting the right types and numbers of events without missing critical threats.</w:t>
      </w:r>
      <w:r w:rsidRPr="00606AE0" w:rsidR="00A77EFB">
        <w:rPr>
          <w:rFonts w:ascii="Noto Sans" w:hAnsi="Noto Sans" w:cs="Noto Sans"/>
        </w:rPr>
        <w:t xml:space="preserve"> </w:t>
      </w:r>
      <w:r w:rsidRPr="00606AE0" w:rsidR="00504514">
        <w:rPr>
          <w:rFonts w:ascii="Noto Sans" w:hAnsi="Noto Sans" w:cs="Noto Sans"/>
        </w:rPr>
        <w:t>This analysis evaluates whether the definitions in use are too narrow (risking missed events) or too broad (resulting in excessive noise</w:t>
      </w:r>
      <w:r w:rsidRPr="00606AE0" w:rsidR="00ED1FD0">
        <w:rPr>
          <w:rFonts w:ascii="Noto Sans" w:hAnsi="Noto Sans" w:cs="Noto Sans"/>
        </w:rPr>
        <w:t>,</w:t>
      </w:r>
      <w:r w:rsidRPr="00606AE0" w:rsidR="00A533D1">
        <w:rPr>
          <w:rFonts w:ascii="Noto Sans" w:hAnsi="Noto Sans" w:cs="Noto Sans"/>
        </w:rPr>
        <w:t xml:space="preserve"> overwhelming the triage process</w:t>
      </w:r>
      <w:r w:rsidRPr="00606AE0" w:rsidR="00504514">
        <w:rPr>
          <w:rFonts w:ascii="Noto Sans" w:hAnsi="Noto Sans" w:cs="Noto Sans"/>
        </w:rPr>
        <w:t>), and whether they are applied consistently across sites.</w:t>
      </w:r>
      <w:r w:rsidRPr="00606AE0" w:rsidR="007B28A7">
        <w:rPr>
          <w:rFonts w:ascii="Noto Sans" w:hAnsi="Noto Sans" w:cs="Noto Sans"/>
        </w:rPr>
        <w:t xml:space="preserve"> Outcomes can help</w:t>
      </w:r>
      <w:r w:rsidRPr="00606AE0" w:rsidR="00161B45">
        <w:rPr>
          <w:rFonts w:ascii="Noto Sans" w:hAnsi="Noto Sans" w:cs="Noto Sans"/>
        </w:rPr>
        <w:t xml:space="preserve"> </w:t>
      </w:r>
      <w:r w:rsidRPr="00606AE0" w:rsidR="00956C22">
        <w:rPr>
          <w:rFonts w:ascii="Noto Sans" w:hAnsi="Noto Sans" w:cs="Noto Sans"/>
        </w:rPr>
        <w:t xml:space="preserve">identify </w:t>
      </w:r>
      <w:r w:rsidRPr="00606AE0" w:rsidR="00EE3D9D">
        <w:rPr>
          <w:rFonts w:ascii="Noto Sans" w:hAnsi="Noto Sans" w:cs="Noto Sans"/>
        </w:rPr>
        <w:t>the necessary</w:t>
      </w:r>
      <w:r w:rsidRPr="00606AE0" w:rsidR="00956C22">
        <w:rPr>
          <w:rFonts w:ascii="Noto Sans" w:hAnsi="Noto Sans" w:cs="Noto Sans"/>
        </w:rPr>
        <w:t xml:space="preserve"> modifications to the existing signal list</w:t>
      </w:r>
      <w:r w:rsidRPr="00606AE0" w:rsidR="00BB5AEC">
        <w:rPr>
          <w:rFonts w:ascii="Noto Sans" w:hAnsi="Noto Sans" w:cs="Noto Sans"/>
        </w:rPr>
        <w:t xml:space="preserve"> and </w:t>
      </w:r>
      <w:r w:rsidRPr="00606AE0" w:rsidR="00D66252">
        <w:rPr>
          <w:rFonts w:ascii="Noto Sans" w:hAnsi="Noto Sans" w:cs="Noto Sans"/>
        </w:rPr>
        <w:t>i</w:t>
      </w:r>
      <w:r w:rsidRPr="00606AE0" w:rsidR="00BB5AEC">
        <w:rPr>
          <w:rFonts w:ascii="Noto Sans" w:hAnsi="Noto Sans" w:cs="Noto Sans"/>
        </w:rPr>
        <w:t>mprove field staff guidance and job aids to ensure consistent interpretation.</w:t>
      </w:r>
    </w:p>
    <w:p w:rsidRPr="00606AE0" w:rsidR="00420BD4" w:rsidP="70B439FB" w:rsidRDefault="00420BD4" w14:paraId="0B0885AC" w14:textId="3ACC38A1">
      <w:pPr>
        <w:spacing w:after="0" w:line="240" w:lineRule="auto"/>
        <w:rPr>
          <w:rFonts w:ascii="Noto Sans" w:hAnsi="Noto Sans" w:cs="Noto Sans"/>
        </w:rPr>
      </w:pPr>
    </w:p>
    <w:p w:rsidRPr="00606AE0" w:rsidR="001C188C" w:rsidP="70B439FB" w:rsidRDefault="00FC0B45" w14:paraId="68AC76A2" w14:textId="190D579D">
      <w:pPr>
        <w:spacing w:after="0" w:line="240" w:lineRule="auto"/>
        <w:rPr>
          <w:rFonts w:ascii="Noto Sans" w:hAnsi="Noto Sans" w:cs="Noto Sans"/>
        </w:rPr>
      </w:pPr>
      <w:r w:rsidRPr="00606AE0">
        <w:rPr>
          <w:rFonts w:ascii="Noto Sans" w:hAnsi="Noto Sans" w:cs="Noto Sans"/>
          <w:noProof/>
        </w:rPr>
        <mc:AlternateContent>
          <mc:Choice Requires="wps">
            <w:drawing>
              <wp:inline distT="0" distB="0" distL="0" distR="0" wp14:anchorId="13A18772" wp14:editId="72F0F472">
                <wp:extent cx="6122504" cy="5176299"/>
                <wp:effectExtent l="0" t="0" r="12065" b="24765"/>
                <wp:docPr id="1395986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504" cy="5176299"/>
                        </a:xfrm>
                        <a:prstGeom prst="rect">
                          <a:avLst/>
                        </a:prstGeom>
                        <a:solidFill>
                          <a:schemeClr val="accent1">
                            <a:lumMod val="20000"/>
                            <a:lumOff val="80000"/>
                          </a:schemeClr>
                        </a:solidFill>
                        <a:ln w="9525">
                          <a:solidFill>
                            <a:srgbClr val="000000"/>
                          </a:solidFill>
                          <a:miter lim="800000"/>
                          <a:headEnd/>
                          <a:tailEnd/>
                        </a:ln>
                      </wps:spPr>
                      <wps:txbx>
                        <w:txbxContent>
                          <w:p w:rsidRPr="00324A1D" w:rsidR="004F2220" w:rsidP="004F2220" w:rsidRDefault="004F2220" w14:paraId="297DD924" w14:textId="77777777">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 xml:space="preserve">Conducting </w:t>
                            </w:r>
                            <w:r>
                              <w:rPr>
                                <w:rFonts w:asciiTheme="majorHAnsi" w:hAnsiTheme="majorHAnsi" w:cstheme="majorHAnsi"/>
                                <w:b/>
                                <w:bCs/>
                                <w:sz w:val="24"/>
                                <w:szCs w:val="24"/>
                              </w:rPr>
                              <w:t>Signal Definition Sensitivity Analysis</w:t>
                            </w:r>
                            <w:r w:rsidRPr="00324A1D">
                              <w:rPr>
                                <w:rFonts w:asciiTheme="majorHAnsi" w:hAnsiTheme="majorHAnsi" w:cstheme="majorHAnsi"/>
                                <w:b/>
                                <w:bCs/>
                                <w:sz w:val="24"/>
                                <w:szCs w:val="24"/>
                              </w:rPr>
                              <w:t xml:space="preserve"> </w:t>
                            </w:r>
                            <w:r w:rsidRPr="00324A1D">
                              <w:rPr>
                                <w:rFonts w:asciiTheme="majorHAnsi" w:hAnsiTheme="majorHAnsi" w:cstheme="majorHAnsi"/>
                                <w:i/>
                                <w:iCs/>
                                <w:sz w:val="24"/>
                                <w:szCs w:val="24"/>
                              </w:rPr>
                              <w:t>(step by step)</w:t>
                            </w:r>
                          </w:p>
                          <w:p w:rsidRPr="00E44829" w:rsidR="004F2220" w:rsidP="009A78A5" w:rsidRDefault="004F2220" w14:paraId="5C0007DA"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Stratify Signals by Outcome</w:t>
                            </w:r>
                            <w:r>
                              <w:rPr>
                                <w:rFonts w:asciiTheme="majorHAnsi" w:hAnsiTheme="majorHAnsi" w:cstheme="majorBidi"/>
                                <w:b/>
                                <w:bCs/>
                              </w:rPr>
                              <w:t xml:space="preserve"> </w:t>
                            </w:r>
                            <w:r>
                              <w:rPr>
                                <w:rFonts w:asciiTheme="majorHAnsi" w:hAnsiTheme="majorHAnsi" w:cstheme="majorBidi"/>
                              </w:rPr>
                              <w:t>by d</w:t>
                            </w:r>
                            <w:r w:rsidRPr="00A22FE3">
                              <w:rPr>
                                <w:rFonts w:asciiTheme="majorHAnsi" w:hAnsiTheme="majorHAnsi" w:cstheme="majorBidi"/>
                              </w:rPr>
                              <w:t>ivid</w:t>
                            </w:r>
                            <w:r>
                              <w:rPr>
                                <w:rFonts w:asciiTheme="majorHAnsi" w:hAnsiTheme="majorHAnsi" w:cstheme="majorBidi"/>
                              </w:rPr>
                              <w:t>ing</w:t>
                            </w:r>
                            <w:r w:rsidRPr="00A22FE3">
                              <w:rPr>
                                <w:rFonts w:asciiTheme="majorHAnsi" w:hAnsiTheme="majorHAnsi" w:cstheme="majorBidi"/>
                              </w:rPr>
                              <w:t xml:space="preserve"> signals into at least two groups:</w:t>
                            </w:r>
                          </w:p>
                          <w:p w:rsidRPr="00A22FE3" w:rsidR="004F2220" w:rsidP="009A78A5" w:rsidRDefault="004F2220" w14:paraId="083A24DE" w14:textId="77777777">
                            <w:pPr>
                              <w:pStyle w:val="ListParagraph"/>
                              <w:numPr>
                                <w:ilvl w:val="1"/>
                                <w:numId w:val="42"/>
                              </w:numPr>
                              <w:spacing w:after="0" w:line="240" w:lineRule="auto"/>
                              <w:rPr>
                                <w:rFonts w:asciiTheme="majorHAnsi" w:hAnsiTheme="majorHAnsi" w:cstheme="majorBidi"/>
                              </w:rPr>
                            </w:pPr>
                            <w:r w:rsidRPr="009241A9">
                              <w:rPr>
                                <w:rFonts w:asciiTheme="majorHAnsi" w:hAnsiTheme="majorHAnsi" w:cstheme="majorBidi"/>
                                <w:b/>
                                <w:bCs/>
                              </w:rPr>
                              <w:t>True Positive Events:</w:t>
                            </w:r>
                            <w:r w:rsidRPr="00A22FE3">
                              <w:rPr>
                                <w:rFonts w:asciiTheme="majorHAnsi" w:hAnsiTheme="majorHAnsi" w:cstheme="majorBidi"/>
                              </w:rPr>
                              <w:t xml:space="preserve"> Signals that were </w:t>
                            </w:r>
                            <w:r>
                              <w:rPr>
                                <w:rFonts w:asciiTheme="majorHAnsi" w:hAnsiTheme="majorHAnsi" w:cstheme="majorBidi"/>
                              </w:rPr>
                              <w:t xml:space="preserve">triaged and </w:t>
                            </w:r>
                            <w:r w:rsidRPr="00A22FE3">
                              <w:rPr>
                                <w:rFonts w:asciiTheme="majorHAnsi" w:hAnsiTheme="majorHAnsi" w:cstheme="majorBidi"/>
                              </w:rPr>
                              <w:t>verified as legitimate public health events.</w:t>
                            </w:r>
                          </w:p>
                          <w:p w:rsidRPr="00A22FE3" w:rsidR="004F2220" w:rsidP="009A78A5" w:rsidRDefault="004F2220" w14:paraId="39A516FD" w14:textId="77777777">
                            <w:pPr>
                              <w:pStyle w:val="ListParagraph"/>
                              <w:numPr>
                                <w:ilvl w:val="1"/>
                                <w:numId w:val="42"/>
                              </w:numPr>
                              <w:spacing w:after="0" w:line="240" w:lineRule="auto"/>
                              <w:rPr>
                                <w:rFonts w:asciiTheme="majorHAnsi" w:hAnsiTheme="majorHAnsi" w:cstheme="majorBidi"/>
                              </w:rPr>
                            </w:pPr>
                            <w:r w:rsidRPr="000E6258">
                              <w:rPr>
                                <w:rFonts w:asciiTheme="majorHAnsi" w:hAnsiTheme="majorHAnsi" w:cstheme="majorBidi"/>
                                <w:b/>
                                <w:bCs/>
                              </w:rPr>
                              <w:t>False Positives:</w:t>
                            </w:r>
                            <w:r w:rsidRPr="00A22FE3">
                              <w:rPr>
                                <w:rFonts w:asciiTheme="majorHAnsi" w:hAnsiTheme="majorHAnsi" w:cstheme="majorBidi"/>
                              </w:rPr>
                              <w:t xml:space="preserve"> Signals that were discarded</w:t>
                            </w:r>
                            <w:r>
                              <w:rPr>
                                <w:rFonts w:asciiTheme="majorHAnsi" w:hAnsiTheme="majorHAnsi" w:cstheme="majorBidi"/>
                              </w:rPr>
                              <w:t xml:space="preserve"> in the triage process</w:t>
                            </w:r>
                            <w:r w:rsidRPr="00A22FE3">
                              <w:rPr>
                                <w:rFonts w:asciiTheme="majorHAnsi" w:hAnsiTheme="majorHAnsi" w:cstheme="majorBidi"/>
                              </w:rPr>
                              <w:t xml:space="preserve"> </w:t>
                            </w:r>
                            <w:r>
                              <w:rPr>
                                <w:rFonts w:asciiTheme="majorHAnsi" w:hAnsiTheme="majorHAnsi" w:cstheme="majorBidi"/>
                              </w:rPr>
                              <w:t>because they were irrelevant to public health and EWAR (</w:t>
                            </w:r>
                            <w:r w:rsidRPr="00A22FE3">
                              <w:rPr>
                                <w:rFonts w:asciiTheme="majorHAnsi" w:hAnsiTheme="majorHAnsi" w:cstheme="majorBidi"/>
                              </w:rPr>
                              <w:t xml:space="preserve">or </w:t>
                            </w:r>
                            <w:r>
                              <w:rPr>
                                <w:rFonts w:asciiTheme="majorHAnsi" w:hAnsiTheme="majorHAnsi" w:cstheme="majorBidi"/>
                              </w:rPr>
                              <w:t xml:space="preserve">not </w:t>
                            </w:r>
                            <w:r w:rsidRPr="00A22FE3">
                              <w:rPr>
                                <w:rFonts w:asciiTheme="majorHAnsi" w:hAnsiTheme="majorHAnsi" w:cstheme="majorBidi"/>
                              </w:rPr>
                              <w:t>verified as</w:t>
                            </w:r>
                            <w:r>
                              <w:rPr>
                                <w:rFonts w:asciiTheme="majorHAnsi" w:hAnsiTheme="majorHAnsi" w:cstheme="majorBidi"/>
                              </w:rPr>
                              <w:t xml:space="preserve"> a true event)</w:t>
                            </w:r>
                            <w:r w:rsidRPr="00A22FE3">
                              <w:rPr>
                                <w:rFonts w:asciiTheme="majorHAnsi" w:hAnsiTheme="majorHAnsi" w:cstheme="majorBidi"/>
                              </w:rPr>
                              <w:t>.</w:t>
                            </w:r>
                          </w:p>
                          <w:p w:rsidRPr="00A22FE3" w:rsidR="004F2220" w:rsidP="009A78A5" w:rsidRDefault="004F2220" w14:paraId="0D6FC68C" w14:textId="77777777">
                            <w:pPr>
                              <w:pStyle w:val="ListParagraph"/>
                              <w:numPr>
                                <w:ilvl w:val="1"/>
                                <w:numId w:val="42"/>
                              </w:numPr>
                              <w:spacing w:after="0" w:line="240" w:lineRule="auto"/>
                              <w:rPr>
                                <w:rFonts w:asciiTheme="majorHAnsi" w:hAnsiTheme="majorHAnsi" w:cstheme="majorBidi"/>
                              </w:rPr>
                            </w:pPr>
                            <w:r w:rsidRPr="00A22FE3">
                              <w:rPr>
                                <w:rFonts w:asciiTheme="majorHAnsi" w:hAnsiTheme="majorHAnsi" w:cstheme="majorBidi"/>
                              </w:rPr>
                              <w:t xml:space="preserve">Optionally, include Missed Events identified through other sources but not </w:t>
                            </w:r>
                            <w:r>
                              <w:rPr>
                                <w:rFonts w:asciiTheme="majorHAnsi" w:hAnsiTheme="majorHAnsi" w:cstheme="majorBidi"/>
                              </w:rPr>
                              <w:t>detected</w:t>
                            </w:r>
                            <w:r w:rsidRPr="00A22FE3">
                              <w:rPr>
                                <w:rFonts w:asciiTheme="majorHAnsi" w:hAnsiTheme="majorHAnsi" w:cstheme="majorBidi"/>
                              </w:rPr>
                              <w:t xml:space="preserve"> by EBS.</w:t>
                            </w:r>
                          </w:p>
                          <w:p w:rsidRPr="008803AD" w:rsidR="004F2220" w:rsidP="009A78A5" w:rsidRDefault="004F2220" w14:paraId="1420AC26" w14:textId="77777777">
                            <w:pPr>
                              <w:pStyle w:val="ListParagraph"/>
                              <w:numPr>
                                <w:ilvl w:val="0"/>
                                <w:numId w:val="42"/>
                              </w:numPr>
                              <w:spacing w:after="0" w:line="240" w:lineRule="auto"/>
                              <w:rPr>
                                <w:rFonts w:asciiTheme="majorHAnsi" w:hAnsiTheme="majorHAnsi" w:cstheme="majorBidi"/>
                              </w:rPr>
                            </w:pPr>
                            <w:r w:rsidRPr="00E44829">
                              <w:rPr>
                                <w:rFonts w:asciiTheme="majorHAnsi" w:hAnsiTheme="majorHAnsi" w:cstheme="majorBidi"/>
                                <w:b/>
                                <w:bCs/>
                              </w:rPr>
                              <w:t xml:space="preserve">Assess Performance of Each Signal Definition </w:t>
                            </w:r>
                            <w:r>
                              <w:rPr>
                                <w:rFonts w:asciiTheme="majorHAnsi" w:hAnsiTheme="majorHAnsi" w:cstheme="majorBidi"/>
                              </w:rPr>
                              <w:t>by calculating the</w:t>
                            </w:r>
                          </w:p>
                          <w:p w:rsidRPr="00E44829" w:rsidR="004F2220" w:rsidP="009A78A5" w:rsidRDefault="004F2220" w14:paraId="4478E5A0"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True Detection Rate </w:t>
                            </w:r>
                            <w:r w:rsidRPr="008803AD">
                              <w:rPr>
                                <w:rFonts w:asciiTheme="majorHAnsi" w:hAnsiTheme="majorHAnsi" w:cstheme="majorBidi"/>
                              </w:rPr>
                              <w:t>= # verified events detected by the definition ÷ total events of that type known to occur (from other sources or gold standard).</w:t>
                            </w:r>
                          </w:p>
                          <w:p w:rsidRPr="00E44829" w:rsidR="004F2220" w:rsidP="009A78A5" w:rsidRDefault="004F2220" w14:paraId="6D0E1153"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Discard Rate </w:t>
                            </w:r>
                            <w:r w:rsidRPr="008803AD">
                              <w:rPr>
                                <w:rFonts w:asciiTheme="majorHAnsi" w:hAnsiTheme="majorHAnsi" w:cstheme="majorBidi"/>
                              </w:rPr>
                              <w:t xml:space="preserve">= # signals using this definition discarded </w:t>
                            </w:r>
                            <w:r>
                              <w:rPr>
                                <w:rFonts w:asciiTheme="majorHAnsi" w:hAnsiTheme="majorHAnsi" w:cstheme="majorBidi"/>
                              </w:rPr>
                              <w:t>at triage</w:t>
                            </w:r>
                            <w:r w:rsidRPr="008803AD">
                              <w:rPr>
                                <w:rFonts w:asciiTheme="majorHAnsi" w:hAnsiTheme="majorHAnsi" w:cstheme="majorBidi"/>
                              </w:rPr>
                              <w:t xml:space="preserve"> ÷ total signals using this definition.</w:t>
                            </w:r>
                          </w:p>
                          <w:p w:rsidRPr="00E44829" w:rsidR="004F2220" w:rsidP="009A78A5" w:rsidRDefault="004F2220" w14:paraId="4FBB9410"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Ambiguity or Overlap </w:t>
                            </w:r>
                            <w:r w:rsidRPr="008803AD">
                              <w:rPr>
                                <w:rFonts w:asciiTheme="majorHAnsi" w:hAnsiTheme="majorHAnsi" w:cstheme="majorBidi"/>
                              </w:rPr>
                              <w:t>= # signals that match more than one definition.</w:t>
                            </w:r>
                          </w:p>
                          <w:p w:rsidRPr="00E44829" w:rsidR="004F2220" w:rsidP="009A78A5" w:rsidRDefault="004F2220" w14:paraId="6A2C0DD7"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Identify Patterns</w:t>
                            </w:r>
                          </w:p>
                          <w:p w:rsidRPr="00E11BF6" w:rsidR="004F2220" w:rsidP="009A78A5" w:rsidRDefault="004F2220" w14:paraId="371BDDC1"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Are some definitions: Rarely used? Overused but rarely verified? Triggering many false positives?</w:t>
                            </w:r>
                          </w:p>
                          <w:p w:rsidRPr="00E11BF6" w:rsidR="004F2220" w:rsidP="009A78A5" w:rsidRDefault="004F2220" w14:paraId="4316F720"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Are field staff interpreting the definitions differently across sites or modalities?</w:t>
                            </w:r>
                          </w:p>
                          <w:p w:rsidRPr="00E44829" w:rsidR="004F2220" w:rsidP="009A78A5" w:rsidRDefault="004F2220" w14:paraId="63136170"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Supplement with Qualitative Feedback: </w:t>
                            </w:r>
                            <w:r w:rsidRPr="00E11BF6">
                              <w:rPr>
                                <w:rFonts w:asciiTheme="majorHAnsi" w:hAnsiTheme="majorHAnsi" w:cstheme="majorBidi"/>
                              </w:rPr>
                              <w:t>Conduct brief interviews or focus groups with users (community workers, hotline staff, data analysts) to:</w:t>
                            </w:r>
                          </w:p>
                          <w:p w:rsidRPr="00E11BF6" w:rsidR="004F2220" w:rsidP="009A78A5" w:rsidRDefault="004F2220" w14:paraId="798DE538"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Understand how definitions are interpreted.</w:t>
                            </w:r>
                          </w:p>
                          <w:p w:rsidRPr="00E11BF6" w:rsidR="004F2220" w:rsidP="009A78A5" w:rsidRDefault="004F2220" w14:paraId="539F85E3"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Identify common points of confusion or ambiguity.</w:t>
                            </w:r>
                          </w:p>
                          <w:p w:rsidRPr="00BF367F" w:rsidR="004F2220" w:rsidP="004F2220" w:rsidRDefault="004F2220" w14:paraId="29E028B6" w14:textId="77777777">
                            <w:pPr>
                              <w:spacing w:after="0" w:line="240" w:lineRule="auto"/>
                              <w:rPr>
                                <w:rFonts w:asciiTheme="majorHAnsi" w:hAnsiTheme="majorHAnsi" w:cstheme="majorBidi"/>
                              </w:rPr>
                            </w:pPr>
                          </w:p>
                          <w:p w:rsidRPr="000E1290" w:rsidR="004F2220" w:rsidP="004F2220" w:rsidRDefault="004F2220" w14:paraId="1786A064" w14:textId="77777777">
                            <w:pPr>
                              <w:spacing w:after="0" w:line="240" w:lineRule="auto"/>
                              <w:rPr>
                                <w:rFonts w:asciiTheme="majorHAnsi" w:hAnsiTheme="majorHAnsi" w:cstheme="majorBidi"/>
                                <w:b/>
                              </w:rPr>
                            </w:pPr>
                            <w:r w:rsidRPr="000E1290">
                              <w:rPr>
                                <w:rFonts w:asciiTheme="majorHAnsi" w:hAnsiTheme="majorHAnsi" w:cstheme="majorBidi"/>
                                <w:b/>
                              </w:rPr>
                              <w:t xml:space="preserve">Example </w:t>
                            </w:r>
                            <w:r w:rsidRPr="000E1290">
                              <w:rPr>
                                <w:rFonts w:asciiTheme="majorHAnsi" w:hAnsiTheme="majorHAnsi" w:cstheme="majorBidi"/>
                                <w:b/>
                                <w:bCs/>
                              </w:rPr>
                              <w:t>analysis:</w:t>
                            </w:r>
                          </w:p>
                          <w:tbl>
                            <w:tblPr>
                              <w:tblStyle w:val="PlainTable5"/>
                              <w:tblW w:w="0" w:type="auto"/>
                              <w:tblLook w:val="04A0" w:firstRow="1" w:lastRow="0" w:firstColumn="1" w:lastColumn="0" w:noHBand="0" w:noVBand="1"/>
                            </w:tblPr>
                            <w:tblGrid>
                              <w:gridCol w:w="1897"/>
                              <w:gridCol w:w="1253"/>
                              <w:gridCol w:w="1530"/>
                              <w:gridCol w:w="1350"/>
                              <w:gridCol w:w="2398"/>
                            </w:tblGrid>
                            <w:tr w:rsidRPr="00076CAC" w:rsidR="004F2220" w:rsidTr="00FD203C" w14:paraId="4F89AF9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7" w:type="dxa"/>
                                  <w:vAlign w:val="center"/>
                                  <w:hideMark/>
                                </w:tcPr>
                                <w:p w:rsidRPr="0006622B" w:rsidR="004F2220" w:rsidP="004F2220" w:rsidRDefault="004F2220" w14:paraId="22C3E0BD" w14:textId="77777777">
                                  <w:pPr>
                                    <w:spacing w:after="0" w:line="240" w:lineRule="auto"/>
                                    <w:jc w:val="center"/>
                                    <w:rPr>
                                      <w:rFonts w:asciiTheme="majorHAnsi" w:hAnsiTheme="majorHAnsi" w:cstheme="majorHAnsi"/>
                                      <w:b/>
                                      <w:bCs/>
                                      <w:sz w:val="20"/>
                                      <w:szCs w:val="20"/>
                                    </w:rPr>
                                  </w:pPr>
                                  <w:r w:rsidRPr="0006622B">
                                    <w:rPr>
                                      <w:rFonts w:asciiTheme="majorHAnsi" w:hAnsiTheme="majorHAnsi" w:cstheme="majorHAnsi"/>
                                      <w:b/>
                                      <w:bCs/>
                                      <w:sz w:val="20"/>
                                      <w:szCs w:val="20"/>
                                    </w:rPr>
                                    <w:t>S</w:t>
                                  </w:r>
                                  <w:r>
                                    <w:rPr>
                                      <w:rFonts w:asciiTheme="majorHAnsi" w:hAnsiTheme="majorHAnsi" w:cstheme="majorHAnsi"/>
                                      <w:b/>
                                      <w:bCs/>
                                      <w:sz w:val="20"/>
                                      <w:szCs w:val="20"/>
                                    </w:rPr>
                                    <w:t>ignal definition</w:t>
                                  </w:r>
                                </w:p>
                              </w:tc>
                              <w:tc>
                                <w:tcPr>
                                  <w:tcW w:w="1253" w:type="dxa"/>
                                  <w:vAlign w:val="center"/>
                                  <w:hideMark/>
                                </w:tcPr>
                                <w:p w:rsidRPr="0006622B" w:rsidR="004F2220" w:rsidP="004F2220" w:rsidRDefault="004F2220" w14:paraId="4F91864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of All Signals</w:t>
                                  </w:r>
                                </w:p>
                              </w:tc>
                              <w:tc>
                                <w:tcPr>
                                  <w:tcW w:w="1530" w:type="dxa"/>
                                  <w:vAlign w:val="center"/>
                                  <w:hideMark/>
                                </w:tcPr>
                                <w:p w:rsidRPr="0006622B" w:rsidR="004F2220" w:rsidP="004F2220" w:rsidRDefault="004F2220" w14:paraId="1CD946E9"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Verified as Events</w:t>
                                  </w:r>
                                </w:p>
                              </w:tc>
                              <w:tc>
                                <w:tcPr>
                                  <w:tcW w:w="1350" w:type="dxa"/>
                                  <w:vAlign w:val="center"/>
                                  <w:hideMark/>
                                </w:tcPr>
                                <w:p w:rsidRPr="0006622B" w:rsidR="004F2220" w:rsidP="004F2220" w:rsidRDefault="004F2220" w14:paraId="56820873"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Discarded</w:t>
                                  </w:r>
                                </w:p>
                              </w:tc>
                              <w:tc>
                                <w:tcPr>
                                  <w:tcW w:w="2398" w:type="dxa"/>
                                  <w:vAlign w:val="center"/>
                                  <w:hideMark/>
                                </w:tcPr>
                                <w:p w:rsidRPr="0006622B" w:rsidR="004F2220" w:rsidP="004F2220" w:rsidRDefault="004F2220" w14:paraId="558AF94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Notes (e.g., Overlap, Confusion)</w:t>
                                  </w:r>
                                </w:p>
                              </w:tc>
                            </w:tr>
                            <w:tr w:rsidRPr="00076CAC" w:rsidR="004F2220" w:rsidTr="00FD203C" w14:paraId="64A630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C0562" w:rsidR="004F2220" w:rsidP="009A78A5" w:rsidRDefault="004F2220" w14:paraId="70215644"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“Sudden unexplained death”</w:t>
                                  </w:r>
                                </w:p>
                              </w:tc>
                              <w:tc>
                                <w:tcPr>
                                  <w:tcW w:w="1253" w:type="dxa"/>
                                  <w:vAlign w:val="center"/>
                                </w:tcPr>
                                <w:p w:rsidRPr="00076CAC" w:rsidR="004F2220" w:rsidP="004F2220" w:rsidRDefault="004F2220" w14:paraId="49F773ED"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12%</w:t>
                                  </w:r>
                                </w:p>
                              </w:tc>
                              <w:tc>
                                <w:tcPr>
                                  <w:tcW w:w="1530" w:type="dxa"/>
                                  <w:vAlign w:val="center"/>
                                </w:tcPr>
                                <w:p w:rsidRPr="00076CAC" w:rsidR="004F2220" w:rsidP="004F2220" w:rsidRDefault="004F2220" w14:paraId="3527237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90%</w:t>
                                  </w:r>
                                </w:p>
                              </w:tc>
                              <w:tc>
                                <w:tcPr>
                                  <w:tcW w:w="1350" w:type="dxa"/>
                                  <w:vAlign w:val="center"/>
                                </w:tcPr>
                                <w:p w:rsidRPr="00076CAC" w:rsidR="004F2220" w:rsidP="004F2220" w:rsidRDefault="004F2220" w14:paraId="39875F7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15%</w:t>
                                  </w:r>
                                </w:p>
                              </w:tc>
                              <w:tc>
                                <w:tcPr>
                                  <w:tcW w:w="2398" w:type="dxa"/>
                                  <w:vAlign w:val="center"/>
                                  <w:hideMark/>
                                </w:tcPr>
                                <w:p w:rsidRPr="00076CAC" w:rsidR="004F2220" w:rsidP="004F2220" w:rsidRDefault="004F2220" w14:paraId="19657780"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Highly effective; used consistently</w:t>
                                  </w:r>
                                </w:p>
                              </w:tc>
                            </w:tr>
                            <w:tr w:rsidRPr="00076CAC" w:rsidR="004F2220" w:rsidTr="00FD203C" w14:paraId="4D4DE45B" w14:textId="77777777">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C0562" w:rsidR="004F2220" w:rsidP="009A78A5" w:rsidRDefault="004F2220" w14:paraId="56953341"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“Social media rumor”</w:t>
                                  </w:r>
                                </w:p>
                              </w:tc>
                              <w:tc>
                                <w:tcPr>
                                  <w:tcW w:w="1253" w:type="dxa"/>
                                  <w:shd w:val="clear" w:color="auto" w:fill="FFFFFF" w:themeFill="background1"/>
                                  <w:vAlign w:val="center"/>
                                </w:tcPr>
                                <w:p w:rsidRPr="00076CAC" w:rsidR="004F2220" w:rsidP="004F2220" w:rsidRDefault="004F2220" w14:paraId="34DC2D10"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25%</w:t>
                                  </w:r>
                                </w:p>
                              </w:tc>
                              <w:tc>
                                <w:tcPr>
                                  <w:tcW w:w="1530" w:type="dxa"/>
                                  <w:shd w:val="clear" w:color="auto" w:fill="FFFFFF" w:themeFill="background1"/>
                                  <w:vAlign w:val="center"/>
                                </w:tcPr>
                                <w:p w:rsidRPr="00076CAC" w:rsidR="004F2220" w:rsidP="004F2220" w:rsidRDefault="004F2220" w14:paraId="7DB9A097"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30%</w:t>
                                  </w:r>
                                </w:p>
                              </w:tc>
                              <w:tc>
                                <w:tcPr>
                                  <w:tcW w:w="1350" w:type="dxa"/>
                                  <w:shd w:val="clear" w:color="auto" w:fill="FFFFFF" w:themeFill="background1"/>
                                  <w:vAlign w:val="center"/>
                                </w:tcPr>
                                <w:p w:rsidRPr="00076CAC" w:rsidR="004F2220" w:rsidP="004F2220" w:rsidRDefault="004F2220" w14:paraId="5552C2A1"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65%</w:t>
                                  </w:r>
                                </w:p>
                              </w:tc>
                              <w:tc>
                                <w:tcPr>
                                  <w:tcW w:w="2398" w:type="dxa"/>
                                  <w:shd w:val="clear" w:color="auto" w:fill="FFFFFF" w:themeFill="background1"/>
                                  <w:vAlign w:val="center"/>
                                  <w:hideMark/>
                                </w:tcPr>
                                <w:p w:rsidRPr="00076CAC" w:rsidR="004F2220" w:rsidP="004F2220" w:rsidRDefault="004F2220" w14:paraId="63018B67"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High false positives, needs refinement</w:t>
                                  </w:r>
                                </w:p>
                              </w:tc>
                            </w:tr>
                            <w:tr w:rsidRPr="00076CAC" w:rsidR="004F2220" w:rsidTr="00FD203C" w14:paraId="58D0B0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E3736" w:rsidR="004F2220" w:rsidP="009A78A5" w:rsidRDefault="004F2220" w14:paraId="403E4D27"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“Animal die-off”</w:t>
                                  </w:r>
                                </w:p>
                              </w:tc>
                              <w:tc>
                                <w:tcPr>
                                  <w:tcW w:w="1253" w:type="dxa"/>
                                  <w:vAlign w:val="center"/>
                                </w:tcPr>
                                <w:p w:rsidRPr="00076CAC" w:rsidR="004F2220" w:rsidP="004F2220" w:rsidRDefault="004F2220" w14:paraId="31229FB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6%</w:t>
                                  </w:r>
                                </w:p>
                              </w:tc>
                              <w:tc>
                                <w:tcPr>
                                  <w:tcW w:w="1530" w:type="dxa"/>
                                  <w:vAlign w:val="center"/>
                                </w:tcPr>
                                <w:p w:rsidRPr="00076CAC" w:rsidR="004F2220" w:rsidP="004F2220" w:rsidRDefault="004F2220" w14:paraId="185530EE"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75%</w:t>
                                  </w:r>
                                </w:p>
                              </w:tc>
                              <w:tc>
                                <w:tcPr>
                                  <w:tcW w:w="1350" w:type="dxa"/>
                                  <w:vAlign w:val="center"/>
                                </w:tcPr>
                                <w:p w:rsidRPr="00076CAC" w:rsidR="004F2220" w:rsidP="004F2220" w:rsidRDefault="004F2220" w14:paraId="1742D5F5"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20%</w:t>
                                  </w:r>
                                </w:p>
                              </w:tc>
                              <w:tc>
                                <w:tcPr>
                                  <w:tcW w:w="2398" w:type="dxa"/>
                                  <w:vAlign w:val="center"/>
                                  <w:hideMark/>
                                </w:tcPr>
                                <w:p w:rsidRPr="00076CAC" w:rsidR="004F2220" w:rsidP="004F2220" w:rsidRDefault="004F2220" w14:paraId="7A16D405"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Underused in non-rural areas</w:t>
                                  </w:r>
                                </w:p>
                              </w:tc>
                            </w:tr>
                          </w:tbl>
                          <w:p w:rsidR="004F2220" w:rsidP="004F2220" w:rsidRDefault="004F2220" w14:paraId="591446FC" w14:textId="77777777">
                            <w:pPr>
                              <w:spacing w:after="0" w:line="240" w:lineRule="auto"/>
                              <w:rPr>
                                <w:rFonts w:asciiTheme="majorHAnsi" w:hAnsiTheme="majorHAnsi" w:cstheme="majorBidi"/>
                              </w:rPr>
                            </w:pPr>
                          </w:p>
                          <w:p w:rsidR="00FC0B45" w:rsidRDefault="00FC0B45" w14:paraId="0526DEDA" w14:textId="13B1DD27"/>
                        </w:txbxContent>
                      </wps:txbx>
                      <wps:bodyPr rot="0" vert="horz" wrap="square" lIns="91440" tIns="45720" rIns="91440" bIns="45720" anchor="t" anchorCtr="0">
                        <a:noAutofit/>
                      </wps:bodyPr>
                    </wps:wsp>
                  </a:graphicData>
                </a:graphic>
              </wp:inline>
            </w:drawing>
          </mc:Choice>
          <mc:Fallback>
            <w:pict w14:anchorId="65F9008D">
              <v:shape id="_x0000_s1028" style="width:482.1pt;height:407.6pt;visibility:visible;mso-wrap-style:square;mso-left-percent:-10001;mso-top-percent:-10001;mso-position-horizontal:absolute;mso-position-horizontal-relative:char;mso-position-vertical:absolute;mso-position-vertical-relative:line;mso-left-percent:-10001;mso-top-percent:-10001;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" w14:anchorId="13A18772">
                <v:textbox>
                  <w:txbxContent>
                    <w:p w:rsidRPr="00324A1D" w:rsidR="004F2220" w:rsidP="004F2220" w:rsidRDefault="004F2220" w14:paraId="0DD9BE68" w14:textId="77777777">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 xml:space="preserve">Conducting </w:t>
                      </w:r>
                      <w:r>
                        <w:rPr>
                          <w:rFonts w:asciiTheme="majorHAnsi" w:hAnsiTheme="majorHAnsi" w:cstheme="majorHAnsi"/>
                          <w:b/>
                          <w:bCs/>
                          <w:sz w:val="24"/>
                          <w:szCs w:val="24"/>
                        </w:rPr>
                        <w:t>Signal Definition Sensitivity Analysis</w:t>
                      </w:r>
                      <w:r w:rsidRPr="00324A1D">
                        <w:rPr>
                          <w:rFonts w:asciiTheme="majorHAnsi" w:hAnsiTheme="majorHAnsi" w:cstheme="majorHAnsi"/>
                          <w:b/>
                          <w:bCs/>
                          <w:sz w:val="24"/>
                          <w:szCs w:val="24"/>
                        </w:rPr>
                        <w:t xml:space="preserve"> </w:t>
                      </w:r>
                      <w:r w:rsidRPr="00324A1D">
                        <w:rPr>
                          <w:rFonts w:asciiTheme="majorHAnsi" w:hAnsiTheme="majorHAnsi" w:cstheme="majorHAnsi"/>
                          <w:i/>
                          <w:iCs/>
                          <w:sz w:val="24"/>
                          <w:szCs w:val="24"/>
                        </w:rPr>
                        <w:t>(step by step)</w:t>
                      </w:r>
                    </w:p>
                    <w:p w:rsidRPr="00E44829" w:rsidR="004F2220" w:rsidP="009A78A5" w:rsidRDefault="004F2220" w14:paraId="630C7BA2"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Stratify Signals by Outcome</w:t>
                      </w:r>
                      <w:r>
                        <w:rPr>
                          <w:rFonts w:asciiTheme="majorHAnsi" w:hAnsiTheme="majorHAnsi" w:cstheme="majorBidi"/>
                          <w:b/>
                          <w:bCs/>
                        </w:rPr>
                        <w:t xml:space="preserve"> </w:t>
                      </w:r>
                      <w:r>
                        <w:rPr>
                          <w:rFonts w:asciiTheme="majorHAnsi" w:hAnsiTheme="majorHAnsi" w:cstheme="majorBidi"/>
                        </w:rPr>
                        <w:t>by d</w:t>
                      </w:r>
                      <w:r w:rsidRPr="00A22FE3">
                        <w:rPr>
                          <w:rFonts w:asciiTheme="majorHAnsi" w:hAnsiTheme="majorHAnsi" w:cstheme="majorBidi"/>
                        </w:rPr>
                        <w:t>ivid</w:t>
                      </w:r>
                      <w:r>
                        <w:rPr>
                          <w:rFonts w:asciiTheme="majorHAnsi" w:hAnsiTheme="majorHAnsi" w:cstheme="majorBidi"/>
                        </w:rPr>
                        <w:t>ing</w:t>
                      </w:r>
                      <w:r w:rsidRPr="00A22FE3">
                        <w:rPr>
                          <w:rFonts w:asciiTheme="majorHAnsi" w:hAnsiTheme="majorHAnsi" w:cstheme="majorBidi"/>
                        </w:rPr>
                        <w:t xml:space="preserve"> signals into at least two groups:</w:t>
                      </w:r>
                    </w:p>
                    <w:p w:rsidRPr="00A22FE3" w:rsidR="004F2220" w:rsidP="009A78A5" w:rsidRDefault="004F2220" w14:paraId="2F7F27FE" w14:textId="77777777">
                      <w:pPr>
                        <w:pStyle w:val="ListParagraph"/>
                        <w:numPr>
                          <w:ilvl w:val="1"/>
                          <w:numId w:val="42"/>
                        </w:numPr>
                        <w:spacing w:after="0" w:line="240" w:lineRule="auto"/>
                        <w:rPr>
                          <w:rFonts w:asciiTheme="majorHAnsi" w:hAnsiTheme="majorHAnsi" w:cstheme="majorBidi"/>
                        </w:rPr>
                      </w:pPr>
                      <w:r w:rsidRPr="009241A9">
                        <w:rPr>
                          <w:rFonts w:asciiTheme="majorHAnsi" w:hAnsiTheme="majorHAnsi" w:cstheme="majorBidi"/>
                          <w:b/>
                          <w:bCs/>
                        </w:rPr>
                        <w:t>True Positive Events:</w:t>
                      </w:r>
                      <w:r w:rsidRPr="00A22FE3">
                        <w:rPr>
                          <w:rFonts w:asciiTheme="majorHAnsi" w:hAnsiTheme="majorHAnsi" w:cstheme="majorBidi"/>
                        </w:rPr>
                        <w:t xml:space="preserve"> Signals that were </w:t>
                      </w:r>
                      <w:r>
                        <w:rPr>
                          <w:rFonts w:asciiTheme="majorHAnsi" w:hAnsiTheme="majorHAnsi" w:cstheme="majorBidi"/>
                        </w:rPr>
                        <w:t xml:space="preserve">triaged and </w:t>
                      </w:r>
                      <w:r w:rsidRPr="00A22FE3">
                        <w:rPr>
                          <w:rFonts w:asciiTheme="majorHAnsi" w:hAnsiTheme="majorHAnsi" w:cstheme="majorBidi"/>
                        </w:rPr>
                        <w:t>verified as legitimate public health events.</w:t>
                      </w:r>
                    </w:p>
                    <w:p w:rsidRPr="00A22FE3" w:rsidR="004F2220" w:rsidP="009A78A5" w:rsidRDefault="004F2220" w14:paraId="48B1C268" w14:textId="77777777">
                      <w:pPr>
                        <w:pStyle w:val="ListParagraph"/>
                        <w:numPr>
                          <w:ilvl w:val="1"/>
                          <w:numId w:val="42"/>
                        </w:numPr>
                        <w:spacing w:after="0" w:line="240" w:lineRule="auto"/>
                        <w:rPr>
                          <w:rFonts w:asciiTheme="majorHAnsi" w:hAnsiTheme="majorHAnsi" w:cstheme="majorBidi"/>
                        </w:rPr>
                      </w:pPr>
                      <w:r w:rsidRPr="000E6258">
                        <w:rPr>
                          <w:rFonts w:asciiTheme="majorHAnsi" w:hAnsiTheme="majorHAnsi" w:cstheme="majorBidi"/>
                          <w:b/>
                          <w:bCs/>
                        </w:rPr>
                        <w:t>False Positives:</w:t>
                      </w:r>
                      <w:r w:rsidRPr="00A22FE3">
                        <w:rPr>
                          <w:rFonts w:asciiTheme="majorHAnsi" w:hAnsiTheme="majorHAnsi" w:cstheme="majorBidi"/>
                        </w:rPr>
                        <w:t xml:space="preserve"> Signals that were discarded</w:t>
                      </w:r>
                      <w:r>
                        <w:rPr>
                          <w:rFonts w:asciiTheme="majorHAnsi" w:hAnsiTheme="majorHAnsi" w:cstheme="majorBidi"/>
                        </w:rPr>
                        <w:t xml:space="preserve"> in the triage process</w:t>
                      </w:r>
                      <w:r w:rsidRPr="00A22FE3">
                        <w:rPr>
                          <w:rFonts w:asciiTheme="majorHAnsi" w:hAnsiTheme="majorHAnsi" w:cstheme="majorBidi"/>
                        </w:rPr>
                        <w:t xml:space="preserve"> </w:t>
                      </w:r>
                      <w:r>
                        <w:rPr>
                          <w:rFonts w:asciiTheme="majorHAnsi" w:hAnsiTheme="majorHAnsi" w:cstheme="majorBidi"/>
                        </w:rPr>
                        <w:t>because they were irrelevant to public health and EWAR (</w:t>
                      </w:r>
                      <w:r w:rsidRPr="00A22FE3">
                        <w:rPr>
                          <w:rFonts w:asciiTheme="majorHAnsi" w:hAnsiTheme="majorHAnsi" w:cstheme="majorBidi"/>
                        </w:rPr>
                        <w:t xml:space="preserve">or </w:t>
                      </w:r>
                      <w:r>
                        <w:rPr>
                          <w:rFonts w:asciiTheme="majorHAnsi" w:hAnsiTheme="majorHAnsi" w:cstheme="majorBidi"/>
                        </w:rPr>
                        <w:t xml:space="preserve">not </w:t>
                      </w:r>
                      <w:r w:rsidRPr="00A22FE3">
                        <w:rPr>
                          <w:rFonts w:asciiTheme="majorHAnsi" w:hAnsiTheme="majorHAnsi" w:cstheme="majorBidi"/>
                        </w:rPr>
                        <w:t>verified as</w:t>
                      </w:r>
                      <w:r>
                        <w:rPr>
                          <w:rFonts w:asciiTheme="majorHAnsi" w:hAnsiTheme="majorHAnsi" w:cstheme="majorBidi"/>
                        </w:rPr>
                        <w:t xml:space="preserve"> a true event)</w:t>
                      </w:r>
                      <w:r w:rsidRPr="00A22FE3">
                        <w:rPr>
                          <w:rFonts w:asciiTheme="majorHAnsi" w:hAnsiTheme="majorHAnsi" w:cstheme="majorBidi"/>
                        </w:rPr>
                        <w:t>.</w:t>
                      </w:r>
                    </w:p>
                    <w:p w:rsidRPr="00A22FE3" w:rsidR="004F2220" w:rsidP="009A78A5" w:rsidRDefault="004F2220" w14:paraId="3EE349C4" w14:textId="77777777">
                      <w:pPr>
                        <w:pStyle w:val="ListParagraph"/>
                        <w:numPr>
                          <w:ilvl w:val="1"/>
                          <w:numId w:val="42"/>
                        </w:numPr>
                        <w:spacing w:after="0" w:line="240" w:lineRule="auto"/>
                        <w:rPr>
                          <w:rFonts w:asciiTheme="majorHAnsi" w:hAnsiTheme="majorHAnsi" w:cstheme="majorBidi"/>
                        </w:rPr>
                      </w:pPr>
                      <w:r w:rsidRPr="00A22FE3">
                        <w:rPr>
                          <w:rFonts w:asciiTheme="majorHAnsi" w:hAnsiTheme="majorHAnsi" w:cstheme="majorBidi"/>
                        </w:rPr>
                        <w:t xml:space="preserve">Optionally, include Missed Events identified through other sources but not </w:t>
                      </w:r>
                      <w:r>
                        <w:rPr>
                          <w:rFonts w:asciiTheme="majorHAnsi" w:hAnsiTheme="majorHAnsi" w:cstheme="majorBidi"/>
                        </w:rPr>
                        <w:t>detected</w:t>
                      </w:r>
                      <w:r w:rsidRPr="00A22FE3">
                        <w:rPr>
                          <w:rFonts w:asciiTheme="majorHAnsi" w:hAnsiTheme="majorHAnsi" w:cstheme="majorBidi"/>
                        </w:rPr>
                        <w:t xml:space="preserve"> by EBS.</w:t>
                      </w:r>
                    </w:p>
                    <w:p w:rsidRPr="008803AD" w:rsidR="004F2220" w:rsidP="009A78A5" w:rsidRDefault="004F2220" w14:paraId="3326716A" w14:textId="77777777">
                      <w:pPr>
                        <w:pStyle w:val="ListParagraph"/>
                        <w:numPr>
                          <w:ilvl w:val="0"/>
                          <w:numId w:val="42"/>
                        </w:numPr>
                        <w:spacing w:after="0" w:line="240" w:lineRule="auto"/>
                        <w:rPr>
                          <w:rFonts w:asciiTheme="majorHAnsi" w:hAnsiTheme="majorHAnsi" w:cstheme="majorBidi"/>
                        </w:rPr>
                      </w:pPr>
                      <w:r w:rsidRPr="00E44829">
                        <w:rPr>
                          <w:rFonts w:asciiTheme="majorHAnsi" w:hAnsiTheme="majorHAnsi" w:cstheme="majorBidi"/>
                          <w:b/>
                          <w:bCs/>
                        </w:rPr>
                        <w:t xml:space="preserve">Assess Performance of Each Signal Definition </w:t>
                      </w:r>
                      <w:r>
                        <w:rPr>
                          <w:rFonts w:asciiTheme="majorHAnsi" w:hAnsiTheme="majorHAnsi" w:cstheme="majorBidi"/>
                        </w:rPr>
                        <w:t>by calculating the</w:t>
                      </w:r>
                    </w:p>
                    <w:p w:rsidRPr="00E44829" w:rsidR="004F2220" w:rsidP="009A78A5" w:rsidRDefault="004F2220" w14:paraId="3F5DA05C"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True Detection Rate </w:t>
                      </w:r>
                      <w:r w:rsidRPr="008803AD">
                        <w:rPr>
                          <w:rFonts w:asciiTheme="majorHAnsi" w:hAnsiTheme="majorHAnsi" w:cstheme="majorBidi"/>
                        </w:rPr>
                        <w:t>= # verified events detected by the definition ÷ total events of that type known to occur (from other sources or gold standard).</w:t>
                      </w:r>
                    </w:p>
                    <w:p w:rsidRPr="00E44829" w:rsidR="004F2220" w:rsidP="009A78A5" w:rsidRDefault="004F2220" w14:paraId="3D927AF4"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Discard Rate </w:t>
                      </w:r>
                      <w:r w:rsidRPr="008803AD">
                        <w:rPr>
                          <w:rFonts w:asciiTheme="majorHAnsi" w:hAnsiTheme="majorHAnsi" w:cstheme="majorBidi"/>
                        </w:rPr>
                        <w:t xml:space="preserve">= # signals using this definition discarded </w:t>
                      </w:r>
                      <w:r>
                        <w:rPr>
                          <w:rFonts w:asciiTheme="majorHAnsi" w:hAnsiTheme="majorHAnsi" w:cstheme="majorBidi"/>
                        </w:rPr>
                        <w:t>at triage</w:t>
                      </w:r>
                      <w:r w:rsidRPr="008803AD">
                        <w:rPr>
                          <w:rFonts w:asciiTheme="majorHAnsi" w:hAnsiTheme="majorHAnsi" w:cstheme="majorBidi"/>
                        </w:rPr>
                        <w:t xml:space="preserve"> ÷ total signals using this definition.</w:t>
                      </w:r>
                    </w:p>
                    <w:p w:rsidRPr="00E44829" w:rsidR="004F2220" w:rsidP="009A78A5" w:rsidRDefault="004F2220" w14:paraId="3AFA478C" w14:textId="77777777">
                      <w:pPr>
                        <w:pStyle w:val="ListParagraph"/>
                        <w:numPr>
                          <w:ilvl w:val="1"/>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Ambiguity or Overlap </w:t>
                      </w:r>
                      <w:r w:rsidRPr="008803AD">
                        <w:rPr>
                          <w:rFonts w:asciiTheme="majorHAnsi" w:hAnsiTheme="majorHAnsi" w:cstheme="majorBidi"/>
                        </w:rPr>
                        <w:t>= # signals that match more than one definition.</w:t>
                      </w:r>
                    </w:p>
                    <w:p w:rsidRPr="00E44829" w:rsidR="004F2220" w:rsidP="009A78A5" w:rsidRDefault="004F2220" w14:paraId="6B3F7B71"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Identify Patterns</w:t>
                      </w:r>
                    </w:p>
                    <w:p w:rsidRPr="00E11BF6" w:rsidR="004F2220" w:rsidP="009A78A5" w:rsidRDefault="004F2220" w14:paraId="087CB3C3"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Are some definitions: Rarely used? Overused but rarely verified? Triggering many false positives?</w:t>
                      </w:r>
                    </w:p>
                    <w:p w:rsidRPr="00E11BF6" w:rsidR="004F2220" w:rsidP="009A78A5" w:rsidRDefault="004F2220" w14:paraId="785F7921"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Are field staff interpreting the definitions differently across sites or modalities?</w:t>
                      </w:r>
                    </w:p>
                    <w:p w:rsidRPr="00E44829" w:rsidR="004F2220" w:rsidP="009A78A5" w:rsidRDefault="004F2220" w14:paraId="352F9F3E" w14:textId="77777777">
                      <w:pPr>
                        <w:pStyle w:val="ListParagraph"/>
                        <w:numPr>
                          <w:ilvl w:val="0"/>
                          <w:numId w:val="42"/>
                        </w:numPr>
                        <w:spacing w:after="0" w:line="240" w:lineRule="auto"/>
                        <w:rPr>
                          <w:rFonts w:asciiTheme="majorHAnsi" w:hAnsiTheme="majorHAnsi" w:cstheme="majorBidi"/>
                          <w:b/>
                          <w:bCs/>
                        </w:rPr>
                      </w:pPr>
                      <w:r w:rsidRPr="00E44829">
                        <w:rPr>
                          <w:rFonts w:asciiTheme="majorHAnsi" w:hAnsiTheme="majorHAnsi" w:cstheme="majorBidi"/>
                          <w:b/>
                          <w:bCs/>
                        </w:rPr>
                        <w:t xml:space="preserve">Supplement with Qualitative Feedback: </w:t>
                      </w:r>
                      <w:r w:rsidRPr="00E11BF6">
                        <w:rPr>
                          <w:rFonts w:asciiTheme="majorHAnsi" w:hAnsiTheme="majorHAnsi" w:cstheme="majorBidi"/>
                        </w:rPr>
                        <w:t>Conduct brief interviews or focus groups with users (community workers, hotline staff, data analysts) to:</w:t>
                      </w:r>
                    </w:p>
                    <w:p w:rsidRPr="00E11BF6" w:rsidR="004F2220" w:rsidP="009A78A5" w:rsidRDefault="004F2220" w14:paraId="71FECBBB"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Understand how definitions are interpreted.</w:t>
                      </w:r>
                    </w:p>
                    <w:p w:rsidRPr="00E11BF6" w:rsidR="004F2220" w:rsidP="009A78A5" w:rsidRDefault="004F2220" w14:paraId="31B890F0" w14:textId="77777777">
                      <w:pPr>
                        <w:pStyle w:val="ListParagraph"/>
                        <w:numPr>
                          <w:ilvl w:val="1"/>
                          <w:numId w:val="42"/>
                        </w:numPr>
                        <w:spacing w:after="0" w:line="240" w:lineRule="auto"/>
                        <w:rPr>
                          <w:rFonts w:asciiTheme="majorHAnsi" w:hAnsiTheme="majorHAnsi" w:cstheme="majorBidi"/>
                        </w:rPr>
                      </w:pPr>
                      <w:r w:rsidRPr="00E11BF6">
                        <w:rPr>
                          <w:rFonts w:asciiTheme="majorHAnsi" w:hAnsiTheme="majorHAnsi" w:cstheme="majorBidi"/>
                        </w:rPr>
                        <w:t>Identify common points of confusion or ambiguity.</w:t>
                      </w:r>
                    </w:p>
                    <w:p w:rsidRPr="00BF367F" w:rsidR="004F2220" w:rsidP="004F2220" w:rsidRDefault="004F2220" w14:paraId="5DAB6C7B" w14:textId="77777777">
                      <w:pPr>
                        <w:spacing w:after="0" w:line="240" w:lineRule="auto"/>
                        <w:rPr>
                          <w:rFonts w:asciiTheme="majorHAnsi" w:hAnsiTheme="majorHAnsi" w:cstheme="majorBidi"/>
                        </w:rPr>
                      </w:pPr>
                    </w:p>
                    <w:p w:rsidRPr="000E1290" w:rsidR="004F2220" w:rsidP="004F2220" w:rsidRDefault="004F2220" w14:paraId="7A0D6A10" w14:textId="77777777">
                      <w:pPr>
                        <w:spacing w:after="0" w:line="240" w:lineRule="auto"/>
                        <w:rPr>
                          <w:rFonts w:asciiTheme="majorHAnsi" w:hAnsiTheme="majorHAnsi" w:cstheme="majorBidi"/>
                          <w:b/>
                        </w:rPr>
                      </w:pPr>
                      <w:r w:rsidRPr="000E1290">
                        <w:rPr>
                          <w:rFonts w:asciiTheme="majorHAnsi" w:hAnsiTheme="majorHAnsi" w:cstheme="majorBidi"/>
                          <w:b/>
                        </w:rPr>
                        <w:t xml:space="preserve">Example </w:t>
                      </w:r>
                      <w:r w:rsidRPr="000E1290">
                        <w:rPr>
                          <w:rFonts w:asciiTheme="majorHAnsi" w:hAnsiTheme="majorHAnsi" w:cstheme="majorBidi"/>
                          <w:b/>
                          <w:bCs/>
                        </w:rPr>
                        <w:t>analysis:</w:t>
                      </w:r>
                    </w:p>
                    <w:tbl>
                      <w:tblPr>
                        <w:tblStyle w:val="PlainTable5"/>
                        <w:tblW w:w="0" w:type="auto"/>
                        <w:tblLook w:val="04A0" w:firstRow="1" w:lastRow="0" w:firstColumn="1" w:lastColumn="0" w:noHBand="0" w:noVBand="1"/>
                      </w:tblPr>
                      <w:tblGrid>
                        <w:gridCol w:w="1897"/>
                        <w:gridCol w:w="1253"/>
                        <w:gridCol w:w="1530"/>
                        <w:gridCol w:w="1350"/>
                        <w:gridCol w:w="2398"/>
                      </w:tblGrid>
                      <w:tr w:rsidRPr="00076CAC" w:rsidR="004F2220" w:rsidTr="00FD203C" w14:paraId="4CFF7D9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7" w:type="dxa"/>
                            <w:vAlign w:val="center"/>
                            <w:hideMark/>
                          </w:tcPr>
                          <w:p w:rsidRPr="0006622B" w:rsidR="004F2220" w:rsidP="004F2220" w:rsidRDefault="004F2220" w14:paraId="1F279F0E" w14:textId="77777777">
                            <w:pPr>
                              <w:spacing w:after="0" w:line="240" w:lineRule="auto"/>
                              <w:jc w:val="center"/>
                              <w:rPr>
                                <w:rFonts w:asciiTheme="majorHAnsi" w:hAnsiTheme="majorHAnsi" w:cstheme="majorHAnsi"/>
                                <w:b/>
                                <w:bCs/>
                                <w:sz w:val="20"/>
                                <w:szCs w:val="20"/>
                              </w:rPr>
                            </w:pPr>
                            <w:r w:rsidRPr="0006622B">
                              <w:rPr>
                                <w:rFonts w:asciiTheme="majorHAnsi" w:hAnsiTheme="majorHAnsi" w:cstheme="majorHAnsi"/>
                                <w:b/>
                                <w:bCs/>
                                <w:sz w:val="20"/>
                                <w:szCs w:val="20"/>
                              </w:rPr>
                              <w:t>S</w:t>
                            </w:r>
                            <w:r>
                              <w:rPr>
                                <w:rFonts w:asciiTheme="majorHAnsi" w:hAnsiTheme="majorHAnsi" w:cstheme="majorHAnsi"/>
                                <w:b/>
                                <w:bCs/>
                                <w:sz w:val="20"/>
                                <w:szCs w:val="20"/>
                              </w:rPr>
                              <w:t>ignal definition</w:t>
                            </w:r>
                          </w:p>
                        </w:tc>
                        <w:tc>
                          <w:tcPr>
                            <w:tcW w:w="1253" w:type="dxa"/>
                            <w:vAlign w:val="center"/>
                            <w:hideMark/>
                          </w:tcPr>
                          <w:p w:rsidRPr="0006622B" w:rsidR="004F2220" w:rsidP="004F2220" w:rsidRDefault="004F2220" w14:paraId="4412F4B8"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of All Signals</w:t>
                            </w:r>
                          </w:p>
                        </w:tc>
                        <w:tc>
                          <w:tcPr>
                            <w:tcW w:w="1530" w:type="dxa"/>
                            <w:vAlign w:val="center"/>
                            <w:hideMark/>
                          </w:tcPr>
                          <w:p w:rsidRPr="0006622B" w:rsidR="004F2220" w:rsidP="004F2220" w:rsidRDefault="004F2220" w14:paraId="1820DEA5"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Verified as Events</w:t>
                            </w:r>
                          </w:p>
                        </w:tc>
                        <w:tc>
                          <w:tcPr>
                            <w:tcW w:w="1350" w:type="dxa"/>
                            <w:vAlign w:val="center"/>
                            <w:hideMark/>
                          </w:tcPr>
                          <w:p w:rsidRPr="0006622B" w:rsidR="004F2220" w:rsidP="004F2220" w:rsidRDefault="004F2220" w14:paraId="3BAAA111"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 Discarded</w:t>
                            </w:r>
                          </w:p>
                        </w:tc>
                        <w:tc>
                          <w:tcPr>
                            <w:tcW w:w="2398" w:type="dxa"/>
                            <w:vAlign w:val="center"/>
                            <w:hideMark/>
                          </w:tcPr>
                          <w:p w:rsidRPr="0006622B" w:rsidR="004F2220" w:rsidP="004F2220" w:rsidRDefault="004F2220" w14:paraId="7D8776D2" w14:textId="777777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sz w:val="20"/>
                                <w:szCs w:val="20"/>
                              </w:rPr>
                            </w:pPr>
                            <w:r w:rsidRPr="0006622B">
                              <w:rPr>
                                <w:rFonts w:asciiTheme="majorHAnsi" w:hAnsiTheme="majorHAnsi" w:cstheme="majorHAnsi"/>
                                <w:b/>
                                <w:bCs/>
                                <w:sz w:val="20"/>
                                <w:szCs w:val="16"/>
                              </w:rPr>
                              <w:t>Notes (e.g., Overlap, Confusion)</w:t>
                            </w:r>
                          </w:p>
                        </w:tc>
                      </w:tr>
                      <w:tr w:rsidRPr="00076CAC" w:rsidR="004F2220" w:rsidTr="00FD203C" w14:paraId="73C619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C0562" w:rsidR="004F2220" w:rsidP="009A78A5" w:rsidRDefault="004F2220" w14:paraId="36746BA3"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“Sudden unexplained death”</w:t>
                            </w:r>
                          </w:p>
                        </w:tc>
                        <w:tc>
                          <w:tcPr>
                            <w:tcW w:w="1253" w:type="dxa"/>
                            <w:vAlign w:val="center"/>
                          </w:tcPr>
                          <w:p w:rsidRPr="00076CAC" w:rsidR="004F2220" w:rsidP="004F2220" w:rsidRDefault="004F2220" w14:paraId="75974B23"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12%</w:t>
                            </w:r>
                          </w:p>
                        </w:tc>
                        <w:tc>
                          <w:tcPr>
                            <w:tcW w:w="1530" w:type="dxa"/>
                            <w:vAlign w:val="center"/>
                          </w:tcPr>
                          <w:p w:rsidRPr="00076CAC" w:rsidR="004F2220" w:rsidP="004F2220" w:rsidRDefault="004F2220" w14:paraId="3CF52211"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90%</w:t>
                            </w:r>
                          </w:p>
                        </w:tc>
                        <w:tc>
                          <w:tcPr>
                            <w:tcW w:w="1350" w:type="dxa"/>
                            <w:vAlign w:val="center"/>
                          </w:tcPr>
                          <w:p w:rsidRPr="00076CAC" w:rsidR="004F2220" w:rsidP="004F2220" w:rsidRDefault="004F2220" w14:paraId="33E27760"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15%</w:t>
                            </w:r>
                          </w:p>
                        </w:tc>
                        <w:tc>
                          <w:tcPr>
                            <w:tcW w:w="2398" w:type="dxa"/>
                            <w:vAlign w:val="center"/>
                            <w:hideMark/>
                          </w:tcPr>
                          <w:p w:rsidRPr="00076CAC" w:rsidR="004F2220" w:rsidP="004F2220" w:rsidRDefault="004F2220" w14:paraId="6E9B1FDC"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Highly effective; used consistently</w:t>
                            </w:r>
                          </w:p>
                        </w:tc>
                      </w:tr>
                      <w:tr w:rsidRPr="00076CAC" w:rsidR="004F2220" w:rsidTr="00FD203C" w14:paraId="7C2C8C00" w14:textId="77777777">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C0562" w:rsidR="004F2220" w:rsidP="009A78A5" w:rsidRDefault="004F2220" w14:paraId="68ADCB96"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“Social media rumor”</w:t>
                            </w:r>
                          </w:p>
                        </w:tc>
                        <w:tc>
                          <w:tcPr>
                            <w:tcW w:w="1253" w:type="dxa"/>
                            <w:shd w:val="clear" w:color="auto" w:fill="FFFFFF" w:themeFill="background1"/>
                            <w:vAlign w:val="center"/>
                          </w:tcPr>
                          <w:p w:rsidRPr="00076CAC" w:rsidR="004F2220" w:rsidP="004F2220" w:rsidRDefault="004F2220" w14:paraId="4CDC75CA"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25%</w:t>
                            </w:r>
                          </w:p>
                        </w:tc>
                        <w:tc>
                          <w:tcPr>
                            <w:tcW w:w="1530" w:type="dxa"/>
                            <w:shd w:val="clear" w:color="auto" w:fill="FFFFFF" w:themeFill="background1"/>
                            <w:vAlign w:val="center"/>
                          </w:tcPr>
                          <w:p w:rsidRPr="00076CAC" w:rsidR="004F2220" w:rsidP="004F2220" w:rsidRDefault="004F2220" w14:paraId="498DFBC8"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30%</w:t>
                            </w:r>
                          </w:p>
                        </w:tc>
                        <w:tc>
                          <w:tcPr>
                            <w:tcW w:w="1350" w:type="dxa"/>
                            <w:shd w:val="clear" w:color="auto" w:fill="FFFFFF" w:themeFill="background1"/>
                            <w:vAlign w:val="center"/>
                          </w:tcPr>
                          <w:p w:rsidRPr="00076CAC" w:rsidR="004F2220" w:rsidP="004F2220" w:rsidRDefault="004F2220" w14:paraId="62B37E15" w14:textId="777777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65%</w:t>
                            </w:r>
                          </w:p>
                        </w:tc>
                        <w:tc>
                          <w:tcPr>
                            <w:tcW w:w="2398" w:type="dxa"/>
                            <w:shd w:val="clear" w:color="auto" w:fill="FFFFFF" w:themeFill="background1"/>
                            <w:vAlign w:val="center"/>
                            <w:hideMark/>
                          </w:tcPr>
                          <w:p w:rsidRPr="00076CAC" w:rsidR="004F2220" w:rsidP="004F2220" w:rsidRDefault="004F2220" w14:paraId="393AEA4E"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High false positives, needs refinement</w:t>
                            </w:r>
                          </w:p>
                        </w:tc>
                      </w:tr>
                      <w:tr w:rsidRPr="00076CAC" w:rsidR="004F2220" w:rsidTr="00FD203C" w14:paraId="2F289B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vAlign w:val="center"/>
                            <w:hideMark/>
                          </w:tcPr>
                          <w:p w:rsidRPr="004E3736" w:rsidR="004F2220" w:rsidP="009A78A5" w:rsidRDefault="004F2220" w14:paraId="10B29775" w14:textId="77777777">
                            <w:pPr>
                              <w:pStyle w:val="ListParagraph"/>
                              <w:numPr>
                                <w:ilvl w:val="0"/>
                                <w:numId w:val="43"/>
                              </w:numPr>
                              <w:spacing w:after="0" w:line="240" w:lineRule="auto"/>
                              <w:jc w:val="left"/>
                              <w:rPr>
                                <w:rFonts w:asciiTheme="minorHAnsi" w:hAnsiTheme="minorHAnsi" w:cstheme="minorHAnsi"/>
                                <w:sz w:val="20"/>
                                <w:szCs w:val="20"/>
                              </w:rPr>
                            </w:pPr>
                            <w:r w:rsidRPr="003F3C22">
                              <w:rPr>
                                <w:rFonts w:asciiTheme="minorHAnsi" w:hAnsiTheme="minorHAnsi" w:cstheme="minorHAnsi"/>
                                <w:sz w:val="20"/>
                                <w:szCs w:val="20"/>
                              </w:rPr>
                              <w:t>“Animal die-off”</w:t>
                            </w:r>
                          </w:p>
                        </w:tc>
                        <w:tc>
                          <w:tcPr>
                            <w:tcW w:w="1253" w:type="dxa"/>
                            <w:vAlign w:val="center"/>
                          </w:tcPr>
                          <w:p w:rsidRPr="00076CAC" w:rsidR="004F2220" w:rsidP="004F2220" w:rsidRDefault="004F2220" w14:paraId="31E91FA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6%</w:t>
                            </w:r>
                          </w:p>
                        </w:tc>
                        <w:tc>
                          <w:tcPr>
                            <w:tcW w:w="1530" w:type="dxa"/>
                            <w:vAlign w:val="center"/>
                          </w:tcPr>
                          <w:p w:rsidRPr="00076CAC" w:rsidR="004F2220" w:rsidP="004F2220" w:rsidRDefault="004F2220" w14:paraId="78DD41F2"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75%</w:t>
                            </w:r>
                          </w:p>
                        </w:tc>
                        <w:tc>
                          <w:tcPr>
                            <w:tcW w:w="1350" w:type="dxa"/>
                            <w:vAlign w:val="center"/>
                          </w:tcPr>
                          <w:p w:rsidRPr="00076CAC" w:rsidR="004F2220" w:rsidP="004F2220" w:rsidRDefault="004F2220" w14:paraId="17DCED26" w14:textId="777777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20%</w:t>
                            </w:r>
                          </w:p>
                        </w:tc>
                        <w:tc>
                          <w:tcPr>
                            <w:tcW w:w="2398" w:type="dxa"/>
                            <w:vAlign w:val="center"/>
                            <w:hideMark/>
                          </w:tcPr>
                          <w:p w:rsidRPr="00076CAC" w:rsidR="004F2220" w:rsidP="004F2220" w:rsidRDefault="004F2220" w14:paraId="4B9C6295" w14:textId="7777777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C036A">
                              <w:rPr>
                                <w:rFonts w:asciiTheme="minorHAnsi" w:hAnsiTheme="minorHAnsi" w:cstheme="minorHAnsi"/>
                                <w:sz w:val="20"/>
                                <w:szCs w:val="20"/>
                              </w:rPr>
                              <w:t>Underused in non-rural areas</w:t>
                            </w:r>
                          </w:p>
                        </w:tc>
                      </w:tr>
                    </w:tbl>
                    <w:p w:rsidR="004F2220" w:rsidP="004F2220" w:rsidRDefault="004F2220" w14:paraId="02EB378F" w14:textId="77777777">
                      <w:pPr>
                        <w:spacing w:after="0" w:line="240" w:lineRule="auto"/>
                        <w:rPr>
                          <w:rFonts w:asciiTheme="majorHAnsi" w:hAnsiTheme="majorHAnsi" w:cstheme="majorBidi"/>
                        </w:rPr>
                      </w:pPr>
                    </w:p>
                    <w:p w:rsidR="00FC0B45" w:rsidRDefault="00FC0B45" w14:paraId="6A05A809" w14:textId="13B1DD27"/>
                  </w:txbxContent>
                </v:textbox>
                <w10:anchorlock/>
              </v:shape>
            </w:pict>
          </mc:Fallback>
        </mc:AlternateContent>
      </w:r>
    </w:p>
    <w:p w:rsidRPr="00606AE0" w:rsidR="0019410E" w:rsidP="70B439FB" w:rsidRDefault="0019410E" w14:paraId="2E72FFE3" w14:textId="3D73A853">
      <w:pPr>
        <w:spacing w:after="0" w:line="240" w:lineRule="auto"/>
        <w:rPr>
          <w:rFonts w:ascii="Noto Sans" w:hAnsi="Noto Sans" w:cs="Noto Sans"/>
        </w:rPr>
      </w:pPr>
    </w:p>
    <w:p w:rsidRPr="00606AE0" w:rsidR="008A162F" w:rsidP="70B439FB" w:rsidRDefault="00EA6DC6" w14:paraId="5012D228" w14:textId="37DA7BCA">
      <w:pPr>
        <w:spacing w:after="0" w:line="240" w:lineRule="auto"/>
        <w:rPr>
          <w:rFonts w:ascii="Noto Sans" w:hAnsi="Noto Sans" w:cs="Noto Sans"/>
        </w:rPr>
      </w:pPr>
      <w:r w:rsidRPr="00606AE0">
        <w:rPr>
          <w:rFonts w:ascii="Noto Sans" w:hAnsi="Noto Sans" w:cs="Noto Sans"/>
          <w:i/>
          <w:u w:val="single"/>
        </w:rPr>
        <w:t xml:space="preserve">4. </w:t>
      </w:r>
      <w:r w:rsidRPr="00606AE0" w:rsidR="008A162F">
        <w:rPr>
          <w:rFonts w:ascii="Noto Sans" w:hAnsi="Noto Sans" w:cs="Noto Sans"/>
          <w:i/>
          <w:u w:val="single"/>
        </w:rPr>
        <w:t>Specificity:</w:t>
      </w:r>
      <w:r w:rsidRPr="00606AE0" w:rsidR="008A162F">
        <w:rPr>
          <w:rFonts w:ascii="Noto Sans" w:hAnsi="Noto Sans" w:cs="Noto Sans"/>
        </w:rPr>
        <w:t xml:space="preserve"> </w:t>
      </w:r>
      <w:r w:rsidRPr="00606AE0" w:rsidR="00607555">
        <w:rPr>
          <w:rFonts w:ascii="Noto Sans" w:hAnsi="Noto Sans" w:cs="Noto Sans"/>
        </w:rPr>
        <w:t xml:space="preserve">Specificity in EBS is challenging due to the often unstructured and open nature of signal data. </w:t>
      </w:r>
      <w:r w:rsidRPr="00606AE0" w:rsidR="003A4FD3">
        <w:rPr>
          <w:rFonts w:ascii="Noto Sans" w:hAnsi="Noto Sans" w:cs="Noto Sans"/>
        </w:rPr>
        <w:t>There are several ways of collecting data and calculating specificity</w:t>
      </w:r>
      <w:r w:rsidRPr="00606AE0" w:rsidR="00A97E99">
        <w:rPr>
          <w:rFonts w:ascii="Noto Sans" w:hAnsi="Noto Sans" w:cs="Noto Sans"/>
        </w:rPr>
        <w:t xml:space="preserve"> including:</w:t>
      </w:r>
      <w:r w:rsidRPr="00606AE0" w:rsidR="7D739E14">
        <w:rPr>
          <w:rFonts w:ascii="Noto Sans" w:hAnsi="Noto Sans" w:cs="Noto Sans"/>
        </w:rPr>
        <w:t xml:space="preserve"> </w:t>
      </w:r>
    </w:p>
    <w:p w:rsidRPr="00606AE0" w:rsidR="001E0C9C" w:rsidP="70B439FB" w:rsidRDefault="7D739E14" w14:paraId="0EB0DFC2" w14:textId="14F5014B">
      <w:pPr>
        <w:pStyle w:val="ListParagraph"/>
        <w:numPr>
          <w:ilvl w:val="0"/>
          <w:numId w:val="16"/>
        </w:numPr>
        <w:spacing w:after="0" w:line="240" w:lineRule="auto"/>
        <w:rPr>
          <w:rFonts w:ascii="Noto Sans" w:hAnsi="Noto Sans" w:cs="Noto Sans"/>
          <w:i/>
        </w:rPr>
      </w:pPr>
      <w:r w:rsidRPr="00606AE0">
        <w:rPr>
          <w:rFonts w:ascii="Noto Sans" w:hAnsi="Noto Sans" w:cs="Noto Sans"/>
          <w:b/>
        </w:rPr>
        <w:t>Proportion of discarded signals:</w:t>
      </w:r>
      <w:r w:rsidRPr="00606AE0">
        <w:rPr>
          <w:rFonts w:ascii="Noto Sans" w:hAnsi="Noto Sans" w:cs="Noto Sans"/>
        </w:rPr>
        <w:t xml:space="preserve"> Measure % of signals ruled out as irrelevant</w:t>
      </w:r>
      <w:r w:rsidRPr="00606AE0" w:rsidR="00797A62">
        <w:rPr>
          <w:rFonts w:ascii="Noto Sans" w:hAnsi="Noto Sans" w:cs="Noto Sans"/>
        </w:rPr>
        <w:t xml:space="preserve"> or </w:t>
      </w:r>
      <w:r w:rsidRPr="00606AE0">
        <w:rPr>
          <w:rFonts w:ascii="Noto Sans" w:hAnsi="Noto Sans" w:cs="Noto Sans"/>
        </w:rPr>
        <w:t>duplicates</w:t>
      </w:r>
      <w:r w:rsidRPr="00606AE0" w:rsidR="00291367">
        <w:rPr>
          <w:rFonts w:ascii="Noto Sans" w:hAnsi="Noto Sans" w:cs="Noto Sans"/>
        </w:rPr>
        <w:t xml:space="preserve"> in the triage process</w:t>
      </w:r>
      <w:r w:rsidRPr="00606AE0">
        <w:rPr>
          <w:rFonts w:ascii="Noto Sans" w:hAnsi="Noto Sans" w:cs="Noto Sans"/>
        </w:rPr>
        <w:t xml:space="preserve">, or </w:t>
      </w:r>
      <w:r w:rsidRPr="00606AE0" w:rsidR="00037F7E">
        <w:rPr>
          <w:rFonts w:ascii="Noto Sans" w:hAnsi="Noto Sans" w:cs="Noto Sans"/>
        </w:rPr>
        <w:t>not true in the verification process</w:t>
      </w:r>
      <w:r w:rsidRPr="00606AE0">
        <w:rPr>
          <w:rFonts w:ascii="Noto Sans" w:hAnsi="Noto Sans" w:cs="Noto Sans"/>
        </w:rPr>
        <w:t>.</w:t>
      </w:r>
    </w:p>
    <w:p w:rsidRPr="00606AE0" w:rsidR="001E0C9C" w:rsidP="70B439FB" w:rsidRDefault="7D739E14" w14:paraId="22EF78C7" w14:textId="77777777">
      <w:pPr>
        <w:pStyle w:val="ListParagraph"/>
        <w:numPr>
          <w:ilvl w:val="0"/>
          <w:numId w:val="16"/>
        </w:numPr>
        <w:spacing w:after="0" w:line="240" w:lineRule="auto"/>
        <w:rPr>
          <w:rFonts w:ascii="Noto Sans" w:hAnsi="Noto Sans" w:cs="Noto Sans"/>
          <w:i/>
        </w:rPr>
      </w:pPr>
      <w:r w:rsidRPr="00606AE0">
        <w:rPr>
          <w:rFonts w:ascii="Noto Sans" w:hAnsi="Noto Sans" w:cs="Noto Sans"/>
          <w:b/>
        </w:rPr>
        <w:t>False positive rate:</w:t>
      </w:r>
      <w:r w:rsidRPr="00606AE0">
        <w:rPr>
          <w:rFonts w:ascii="Noto Sans" w:hAnsi="Noto Sans" w:cs="Noto Sans"/>
        </w:rPr>
        <w:t xml:space="preserve"> Among signals verified as events, assess proportion later deemed non-public health events.</w:t>
      </w:r>
    </w:p>
    <w:p w:rsidRPr="00606AE0" w:rsidR="008A162F" w:rsidP="70B439FB" w:rsidRDefault="00F123E9" w14:paraId="3FBF9CB8" w14:textId="7C96094B">
      <w:pPr>
        <w:pStyle w:val="ListParagraph"/>
        <w:spacing w:after="0" w:line="240" w:lineRule="auto"/>
        <w:rPr>
          <w:rFonts w:ascii="Noto Sans" w:hAnsi="Noto Sans" w:cs="Noto Sans"/>
          <w:i/>
        </w:rPr>
      </w:pPr>
      <w:r w:rsidRPr="00606AE0">
        <w:rPr>
          <w:rFonts w:ascii="Noto Sans" w:hAnsi="Noto Sans" w:cs="Noto Sans"/>
          <w:i/>
        </w:rPr>
        <w:t>Note</w:t>
      </w:r>
      <w:r w:rsidRPr="00606AE0" w:rsidR="00964CAE">
        <w:rPr>
          <w:rFonts w:ascii="Noto Sans" w:hAnsi="Noto Sans" w:cs="Noto Sans"/>
          <w:i/>
        </w:rPr>
        <w:t xml:space="preserve"> that</w:t>
      </w:r>
      <w:r w:rsidRPr="00606AE0">
        <w:rPr>
          <w:rFonts w:ascii="Noto Sans" w:hAnsi="Noto Sans" w:cs="Noto Sans"/>
          <w:i/>
        </w:rPr>
        <w:t xml:space="preserve"> h</w:t>
      </w:r>
      <w:r w:rsidRPr="00606AE0" w:rsidR="7D739E14">
        <w:rPr>
          <w:rFonts w:ascii="Noto Sans" w:hAnsi="Noto Sans" w:cs="Noto Sans"/>
          <w:i/>
        </w:rPr>
        <w:t>igh discard rates (&gt;70%) may indicate low specificity, triggering a review of signal definitions or triage criteria.</w:t>
      </w:r>
    </w:p>
    <w:p w:rsidRPr="00606AE0" w:rsidR="003A4FD3" w:rsidP="70B439FB" w:rsidRDefault="003A4FD3" w14:paraId="3052CB5C" w14:textId="77777777">
      <w:pPr>
        <w:spacing w:after="0" w:line="240" w:lineRule="auto"/>
        <w:rPr>
          <w:rFonts w:ascii="Noto Sans" w:hAnsi="Noto Sans" w:cs="Noto Sans"/>
        </w:rPr>
      </w:pPr>
    </w:p>
    <w:p w:rsidRPr="00606AE0" w:rsidR="00A632EF" w:rsidP="70B439FB" w:rsidRDefault="00EA6DC6" w14:paraId="6064A804" w14:textId="1BFB03A7">
      <w:pPr>
        <w:spacing w:after="0" w:line="240" w:lineRule="auto"/>
        <w:rPr>
          <w:rFonts w:ascii="Noto Sans" w:hAnsi="Noto Sans" w:cs="Noto Sans"/>
        </w:rPr>
      </w:pPr>
      <w:r w:rsidRPr="00606AE0">
        <w:rPr>
          <w:rFonts w:ascii="Noto Sans" w:hAnsi="Noto Sans" w:cs="Noto Sans"/>
          <w:i/>
          <w:u w:val="single"/>
        </w:rPr>
        <w:t xml:space="preserve">5. </w:t>
      </w:r>
      <w:r w:rsidRPr="00606AE0" w:rsidR="16073F58">
        <w:rPr>
          <w:rFonts w:ascii="Noto Sans" w:hAnsi="Noto Sans" w:cs="Noto Sans"/>
          <w:i/>
          <w:u w:val="single"/>
        </w:rPr>
        <w:t>Positive Predictive value</w:t>
      </w:r>
      <w:r w:rsidRPr="00606AE0" w:rsidR="00DC610F">
        <w:rPr>
          <w:rFonts w:ascii="Noto Sans" w:hAnsi="Noto Sans" w:cs="Noto Sans"/>
          <w:i/>
          <w:u w:val="single"/>
        </w:rPr>
        <w:t xml:space="preserve"> (PPV):</w:t>
      </w:r>
      <w:r w:rsidRPr="00606AE0" w:rsidR="00A9405D">
        <w:rPr>
          <w:rFonts w:ascii="Noto Sans" w:hAnsi="Noto Sans" w:cs="Noto Sans"/>
        </w:rPr>
        <w:t xml:space="preserve"> </w:t>
      </w:r>
      <w:r w:rsidRPr="00606AE0" w:rsidR="001B74EF">
        <w:rPr>
          <w:rFonts w:ascii="Noto Sans" w:hAnsi="Noto Sans" w:cs="Noto Sans"/>
        </w:rPr>
        <w:t xml:space="preserve">To better understand </w:t>
      </w:r>
      <w:r w:rsidRPr="00606AE0" w:rsidR="00A632EF">
        <w:rPr>
          <w:rFonts w:ascii="Noto Sans" w:hAnsi="Noto Sans" w:cs="Noto Sans"/>
        </w:rPr>
        <w:t>what proportion of signals reported resulted in true events</w:t>
      </w:r>
      <w:r w:rsidRPr="00606AE0" w:rsidR="0054409D">
        <w:rPr>
          <w:rFonts w:ascii="Noto Sans" w:hAnsi="Noto Sans" w:cs="Noto Sans"/>
        </w:rPr>
        <w:t xml:space="preserve">, it may be helpful to </w:t>
      </w:r>
      <w:r w:rsidRPr="00606AE0" w:rsidR="00F74623">
        <w:rPr>
          <w:rFonts w:ascii="Noto Sans" w:hAnsi="Noto Sans" w:cs="Noto Sans"/>
        </w:rPr>
        <w:t>calculate</w:t>
      </w:r>
      <w:r w:rsidRPr="00606AE0" w:rsidR="00A632EF">
        <w:rPr>
          <w:rFonts w:ascii="Noto Sans" w:hAnsi="Noto Sans" w:cs="Noto Sans"/>
        </w:rPr>
        <w:t xml:space="preserve"> positive predictive value (PPV). PPV </w:t>
      </w:r>
      <w:r w:rsidRPr="00606AE0" w:rsidR="00CF2A97">
        <w:rPr>
          <w:rFonts w:ascii="Noto Sans" w:hAnsi="Noto Sans" w:cs="Noto Sans"/>
        </w:rPr>
        <w:t>is</w:t>
      </w:r>
      <w:r w:rsidRPr="00606AE0" w:rsidR="00A632EF">
        <w:rPr>
          <w:rFonts w:ascii="Noto Sans" w:hAnsi="Noto Sans" w:cs="Noto Sans"/>
        </w:rPr>
        <w:t xml:space="preserve"> defined as the proportion of events (i.e., verified signals) occurring within each </w:t>
      </w:r>
      <w:r w:rsidRPr="00606AE0" w:rsidR="00CF2A97">
        <w:rPr>
          <w:rFonts w:ascii="Noto Sans" w:hAnsi="Noto Sans" w:cs="Noto Sans"/>
        </w:rPr>
        <w:t>location</w:t>
      </w:r>
      <w:r w:rsidRPr="00606AE0" w:rsidR="00A632EF">
        <w:rPr>
          <w:rFonts w:ascii="Noto Sans" w:hAnsi="Noto Sans" w:cs="Noto Sans"/>
        </w:rPr>
        <w:t xml:space="preserve"> over the total number of signals occurring within </w:t>
      </w:r>
      <w:r w:rsidRPr="00606AE0" w:rsidR="00CF2A97">
        <w:rPr>
          <w:rFonts w:ascii="Noto Sans" w:hAnsi="Noto Sans" w:cs="Noto Sans"/>
        </w:rPr>
        <w:t>that location</w:t>
      </w:r>
      <w:r w:rsidRPr="00606AE0" w:rsidR="00A632EF">
        <w:rPr>
          <w:rFonts w:ascii="Noto Sans" w:hAnsi="Noto Sans" w:cs="Noto Sans"/>
        </w:rPr>
        <w:t>.</w:t>
      </w:r>
    </w:p>
    <w:p w:rsidRPr="00606AE0" w:rsidR="00D77E0E" w:rsidP="70B439FB" w:rsidRDefault="00D77E0E" w14:paraId="7B0621A7" w14:textId="6E086D5C">
      <w:pPr>
        <w:spacing w:after="0" w:line="240" w:lineRule="auto"/>
        <w:rPr>
          <w:rFonts w:ascii="Noto Sans" w:hAnsi="Noto Sans" w:cs="Noto Sans"/>
        </w:rPr>
      </w:pPr>
    </w:p>
    <w:p w:rsidRPr="00606AE0" w:rsidR="000D0D25" w:rsidP="70B439FB" w:rsidRDefault="00EA6DC6" w14:paraId="4D5004B2" w14:textId="6AD5FCCA">
      <w:pPr>
        <w:spacing w:after="0" w:line="240" w:lineRule="auto"/>
        <w:rPr>
          <w:rFonts w:ascii="Noto Sans" w:hAnsi="Noto Sans" w:cs="Noto Sans"/>
        </w:rPr>
      </w:pPr>
      <w:r w:rsidRPr="00606AE0">
        <w:rPr>
          <w:rFonts w:ascii="Noto Sans" w:hAnsi="Noto Sans" w:cs="Noto Sans"/>
          <w:i/>
          <w:u w:val="single"/>
        </w:rPr>
        <w:t xml:space="preserve">6. </w:t>
      </w:r>
      <w:r w:rsidRPr="00606AE0" w:rsidR="00163F3B">
        <w:rPr>
          <w:rFonts w:ascii="Noto Sans" w:hAnsi="Noto Sans" w:cs="Noto Sans"/>
          <w:i/>
          <w:u w:val="single"/>
        </w:rPr>
        <w:t xml:space="preserve">Representativeness via </w:t>
      </w:r>
      <w:r w:rsidRPr="00606AE0" w:rsidR="00FC1FE4">
        <w:rPr>
          <w:rFonts w:ascii="Noto Sans" w:hAnsi="Noto Sans" w:cs="Noto Sans"/>
          <w:i/>
          <w:iCs/>
          <w:u w:val="single"/>
        </w:rPr>
        <w:t>d</w:t>
      </w:r>
      <w:r w:rsidRPr="00606AE0" w:rsidR="00ED33E0">
        <w:rPr>
          <w:rFonts w:ascii="Noto Sans" w:hAnsi="Noto Sans" w:cs="Noto Sans"/>
          <w:i/>
          <w:iCs/>
          <w:u w:val="single"/>
        </w:rPr>
        <w:t>etection</w:t>
      </w:r>
      <w:r w:rsidRPr="00606AE0" w:rsidR="00ED33E0">
        <w:rPr>
          <w:rFonts w:ascii="Noto Sans" w:hAnsi="Noto Sans" w:cs="Noto Sans"/>
          <w:i/>
          <w:u w:val="single"/>
        </w:rPr>
        <w:t xml:space="preserve"> efficiency (DE):</w:t>
      </w:r>
      <w:r w:rsidRPr="00606AE0" w:rsidR="00ED33E0">
        <w:rPr>
          <w:rFonts w:ascii="Noto Sans" w:hAnsi="Noto Sans" w:cs="Noto Sans"/>
        </w:rPr>
        <w:t xml:space="preserve"> </w:t>
      </w:r>
      <w:r w:rsidRPr="00606AE0" w:rsidR="00FC1FE4">
        <w:rPr>
          <w:rFonts w:ascii="Noto Sans" w:hAnsi="Noto Sans" w:cs="Noto Sans"/>
        </w:rPr>
        <w:t xml:space="preserve">This </w:t>
      </w:r>
      <w:r w:rsidRPr="00606AE0" w:rsidR="00C6338C">
        <w:rPr>
          <w:rFonts w:ascii="Noto Sans" w:hAnsi="Noto Sans" w:cs="Noto Sans"/>
        </w:rPr>
        <w:t>is</w:t>
      </w:r>
      <w:r w:rsidRPr="00606AE0" w:rsidR="002C3F26">
        <w:rPr>
          <w:rFonts w:ascii="Noto Sans" w:hAnsi="Noto Sans" w:cs="Noto Sans"/>
        </w:rPr>
        <w:t xml:space="preserve"> </w:t>
      </w:r>
      <w:r w:rsidRPr="00606AE0" w:rsidR="00DB67F7">
        <w:rPr>
          <w:rFonts w:ascii="Noto Sans" w:hAnsi="Noto Sans" w:cs="Noto Sans"/>
        </w:rPr>
        <w:t>a</w:t>
      </w:r>
      <w:r w:rsidRPr="00606AE0" w:rsidR="00F40714">
        <w:rPr>
          <w:rFonts w:ascii="Noto Sans" w:hAnsi="Noto Sans" w:cs="Noto Sans"/>
        </w:rPr>
        <w:t xml:space="preserve">n indicator that should be considered in </w:t>
      </w:r>
      <w:r w:rsidRPr="00606AE0" w:rsidR="00B30653">
        <w:rPr>
          <w:rFonts w:ascii="Noto Sans" w:hAnsi="Noto Sans" w:cs="Noto Sans"/>
        </w:rPr>
        <w:t xml:space="preserve">countries </w:t>
      </w:r>
      <w:r w:rsidRPr="00606AE0" w:rsidR="00F40714">
        <w:rPr>
          <w:rFonts w:ascii="Noto Sans" w:hAnsi="Noto Sans" w:cs="Noto Sans"/>
        </w:rPr>
        <w:t>where sub</w:t>
      </w:r>
      <w:r w:rsidRPr="00606AE0" w:rsidR="005268DA">
        <w:rPr>
          <w:rFonts w:ascii="Noto Sans" w:hAnsi="Noto Sans" w:cs="Noto Sans"/>
        </w:rPr>
        <w:t>-</w:t>
      </w:r>
      <w:r w:rsidRPr="00606AE0" w:rsidR="00F40714">
        <w:rPr>
          <w:rFonts w:ascii="Noto Sans" w:hAnsi="Noto Sans" w:cs="Noto Sans"/>
        </w:rPr>
        <w:t xml:space="preserve">national </w:t>
      </w:r>
      <w:r w:rsidRPr="00606AE0" w:rsidR="008577EB">
        <w:rPr>
          <w:rFonts w:ascii="Noto Sans" w:hAnsi="Noto Sans" w:cs="Noto Sans"/>
        </w:rPr>
        <w:t>teams</w:t>
      </w:r>
      <w:r w:rsidRPr="00606AE0" w:rsidR="00B30653">
        <w:rPr>
          <w:rFonts w:ascii="Noto Sans" w:hAnsi="Noto Sans" w:cs="Noto Sans"/>
        </w:rPr>
        <w:t xml:space="preserve"> detect </w:t>
      </w:r>
      <w:r w:rsidRPr="00606AE0" w:rsidR="00344C79">
        <w:rPr>
          <w:rFonts w:ascii="Noto Sans" w:hAnsi="Noto Sans" w:cs="Noto Sans"/>
        </w:rPr>
        <w:t xml:space="preserve">and report </w:t>
      </w:r>
      <w:r w:rsidRPr="00606AE0" w:rsidR="00B30653">
        <w:rPr>
          <w:rFonts w:ascii="Noto Sans" w:hAnsi="Noto Sans" w:cs="Noto Sans"/>
        </w:rPr>
        <w:t xml:space="preserve">events across the whole of their </w:t>
      </w:r>
      <w:r w:rsidRPr="00606AE0" w:rsidR="00344C79">
        <w:rPr>
          <w:rFonts w:ascii="Noto Sans" w:hAnsi="Noto Sans" w:cs="Noto Sans"/>
        </w:rPr>
        <w:t xml:space="preserve">country and region and not just for the </w:t>
      </w:r>
      <w:r w:rsidRPr="00606AE0" w:rsidR="00B30653">
        <w:rPr>
          <w:rFonts w:ascii="Noto Sans" w:hAnsi="Noto Sans" w:cs="Noto Sans"/>
        </w:rPr>
        <w:t>loca</w:t>
      </w:r>
      <w:r w:rsidRPr="00606AE0" w:rsidR="00344C79">
        <w:rPr>
          <w:rFonts w:ascii="Noto Sans" w:hAnsi="Noto Sans" w:cs="Noto Sans"/>
        </w:rPr>
        <w:t xml:space="preserve">tion </w:t>
      </w:r>
      <w:r w:rsidRPr="00606AE0" w:rsidR="00F422BC">
        <w:rPr>
          <w:rFonts w:ascii="Noto Sans" w:hAnsi="Noto Sans" w:cs="Noto Sans"/>
        </w:rPr>
        <w:t>they represent.</w:t>
      </w:r>
      <w:r w:rsidRPr="00606AE0" w:rsidR="00450D9D">
        <w:rPr>
          <w:rFonts w:ascii="Noto Sans" w:hAnsi="Noto Sans" w:cs="Noto Sans"/>
        </w:rPr>
        <w:t xml:space="preserve"> It is used to </w:t>
      </w:r>
      <w:r w:rsidRPr="00606AE0" w:rsidR="00352FC9">
        <w:rPr>
          <w:rFonts w:ascii="Noto Sans" w:hAnsi="Noto Sans" w:cs="Noto Sans"/>
        </w:rPr>
        <w:t xml:space="preserve">indicate </w:t>
      </w:r>
      <w:r w:rsidRPr="00606AE0" w:rsidR="00450D9D">
        <w:rPr>
          <w:rFonts w:ascii="Noto Sans" w:hAnsi="Noto Sans" w:cs="Noto Sans"/>
        </w:rPr>
        <w:t xml:space="preserve">how well a team </w:t>
      </w:r>
      <w:r w:rsidRPr="00606AE0" w:rsidR="007A0E68">
        <w:rPr>
          <w:rFonts w:ascii="Noto Sans" w:hAnsi="Noto Sans" w:cs="Noto Sans"/>
        </w:rPr>
        <w:t>is detecting signal</w:t>
      </w:r>
      <w:r w:rsidRPr="00606AE0" w:rsidR="00056454">
        <w:rPr>
          <w:rFonts w:ascii="Noto Sans" w:hAnsi="Noto Sans" w:cs="Noto Sans"/>
        </w:rPr>
        <w:t>s</w:t>
      </w:r>
      <w:r w:rsidRPr="00606AE0" w:rsidR="00352FC9">
        <w:rPr>
          <w:rFonts w:ascii="Noto Sans" w:hAnsi="Noto Sans" w:cs="Noto Sans"/>
        </w:rPr>
        <w:t xml:space="preserve"> within its own location</w:t>
      </w:r>
      <w:r w:rsidRPr="00606AE0" w:rsidR="00CF6ED3">
        <w:rPr>
          <w:rFonts w:ascii="Noto Sans" w:hAnsi="Noto Sans" w:cs="Noto Sans"/>
        </w:rPr>
        <w:t>,</w:t>
      </w:r>
      <w:r w:rsidRPr="00606AE0" w:rsidR="00043946">
        <w:rPr>
          <w:rFonts w:ascii="Noto Sans" w:hAnsi="Noto Sans" w:cs="Noto Sans"/>
        </w:rPr>
        <w:t xml:space="preserve"> or</w:t>
      </w:r>
      <w:r w:rsidRPr="00606AE0" w:rsidR="00CF6ED3">
        <w:rPr>
          <w:rFonts w:ascii="Noto Sans" w:hAnsi="Noto Sans" w:cs="Noto Sans"/>
        </w:rPr>
        <w:t xml:space="preserve"> in other words, the representativeness of </w:t>
      </w:r>
      <w:r w:rsidRPr="00606AE0" w:rsidR="00CC3B4F">
        <w:rPr>
          <w:rFonts w:ascii="Noto Sans" w:hAnsi="Noto Sans" w:cs="Noto Sans"/>
        </w:rPr>
        <w:t xml:space="preserve">the signals detected </w:t>
      </w:r>
      <w:r w:rsidRPr="00606AE0" w:rsidR="00043946">
        <w:rPr>
          <w:rFonts w:ascii="Noto Sans" w:hAnsi="Noto Sans" w:cs="Noto Sans"/>
        </w:rPr>
        <w:t xml:space="preserve">in its </w:t>
      </w:r>
      <w:r w:rsidRPr="00606AE0" w:rsidR="003B0924">
        <w:rPr>
          <w:rFonts w:ascii="Noto Sans" w:hAnsi="Noto Sans" w:cs="Noto Sans"/>
        </w:rPr>
        <w:t>location</w:t>
      </w:r>
      <w:r w:rsidRPr="00606AE0" w:rsidR="00CF6ED3">
        <w:rPr>
          <w:rFonts w:ascii="Noto Sans" w:hAnsi="Noto Sans" w:cs="Noto Sans"/>
        </w:rPr>
        <w:t>.</w:t>
      </w:r>
      <w:r w:rsidRPr="00606AE0" w:rsidR="00F422BC">
        <w:rPr>
          <w:rFonts w:ascii="Noto Sans" w:hAnsi="Noto Sans" w:cs="Noto Sans"/>
        </w:rPr>
        <w:t xml:space="preserve"> </w:t>
      </w:r>
      <w:r w:rsidRPr="00606AE0" w:rsidR="001C73E4">
        <w:rPr>
          <w:rFonts w:ascii="Noto Sans" w:hAnsi="Noto Sans" w:cs="Noto Sans"/>
        </w:rPr>
        <w:t xml:space="preserve">DE is </w:t>
      </w:r>
      <w:r w:rsidRPr="00606AE0" w:rsidR="002C3F26">
        <w:rPr>
          <w:rFonts w:ascii="Noto Sans" w:hAnsi="Noto Sans" w:cs="Noto Sans"/>
        </w:rPr>
        <w:t>defined as</w:t>
      </w:r>
      <w:r w:rsidRPr="00606AE0" w:rsidR="00886D1F">
        <w:rPr>
          <w:rFonts w:ascii="Noto Sans" w:hAnsi="Noto Sans" w:cs="Noto Sans"/>
        </w:rPr>
        <w:t xml:space="preserve"> the proportion of events (i.e., verified signals) occurring within </w:t>
      </w:r>
      <w:r w:rsidRPr="00606AE0" w:rsidR="00EA03D6">
        <w:rPr>
          <w:rFonts w:ascii="Noto Sans" w:hAnsi="Noto Sans" w:cs="Noto Sans"/>
        </w:rPr>
        <w:t>a</w:t>
      </w:r>
      <w:r w:rsidRPr="00606AE0" w:rsidR="00886D1F">
        <w:rPr>
          <w:rFonts w:ascii="Noto Sans" w:hAnsi="Noto Sans" w:cs="Noto Sans"/>
        </w:rPr>
        <w:t xml:space="preserve"> </w:t>
      </w:r>
      <w:r w:rsidRPr="00606AE0" w:rsidR="001C73E4">
        <w:rPr>
          <w:rFonts w:ascii="Noto Sans" w:hAnsi="Noto Sans" w:cs="Noto Sans"/>
        </w:rPr>
        <w:t>sub</w:t>
      </w:r>
      <w:r w:rsidRPr="00606AE0" w:rsidR="005268DA">
        <w:rPr>
          <w:rFonts w:ascii="Noto Sans" w:hAnsi="Noto Sans" w:cs="Noto Sans"/>
        </w:rPr>
        <w:t>-</w:t>
      </w:r>
      <w:r w:rsidRPr="00606AE0" w:rsidR="001C73E4">
        <w:rPr>
          <w:rFonts w:ascii="Noto Sans" w:hAnsi="Noto Sans" w:cs="Noto Sans"/>
        </w:rPr>
        <w:t>national location</w:t>
      </w:r>
      <w:r w:rsidRPr="00606AE0" w:rsidR="00886D1F">
        <w:rPr>
          <w:rFonts w:ascii="Noto Sans" w:hAnsi="Noto Sans" w:cs="Noto Sans"/>
        </w:rPr>
        <w:t xml:space="preserve"> over the total number of signals reported by </w:t>
      </w:r>
      <w:r w:rsidRPr="00606AE0" w:rsidR="0050644D">
        <w:rPr>
          <w:rFonts w:ascii="Noto Sans" w:hAnsi="Noto Sans" w:cs="Noto Sans"/>
        </w:rPr>
        <w:t xml:space="preserve">the team assigned to </w:t>
      </w:r>
      <w:r w:rsidRPr="00606AE0" w:rsidR="00886D1F">
        <w:rPr>
          <w:rFonts w:ascii="Noto Sans" w:hAnsi="Noto Sans" w:cs="Noto Sans"/>
        </w:rPr>
        <w:t xml:space="preserve">that </w:t>
      </w:r>
      <w:r w:rsidRPr="00606AE0" w:rsidR="001C73E4">
        <w:rPr>
          <w:rFonts w:ascii="Noto Sans" w:hAnsi="Noto Sans" w:cs="Noto Sans"/>
        </w:rPr>
        <w:t>sub</w:t>
      </w:r>
      <w:r w:rsidRPr="00606AE0" w:rsidR="005268DA">
        <w:rPr>
          <w:rFonts w:ascii="Noto Sans" w:hAnsi="Noto Sans" w:cs="Noto Sans"/>
        </w:rPr>
        <w:t>-</w:t>
      </w:r>
      <w:r w:rsidRPr="00606AE0" w:rsidR="001C73E4">
        <w:rPr>
          <w:rFonts w:ascii="Noto Sans" w:hAnsi="Noto Sans" w:cs="Noto Sans"/>
        </w:rPr>
        <w:t xml:space="preserve">national location </w:t>
      </w:r>
      <w:r w:rsidRPr="00606AE0" w:rsidR="00886D1F">
        <w:rPr>
          <w:rFonts w:ascii="Noto Sans" w:hAnsi="Noto Sans" w:cs="Noto Sans"/>
        </w:rPr>
        <w:t xml:space="preserve">that </w:t>
      </w:r>
      <w:r w:rsidRPr="00606AE0" w:rsidR="00701CF0">
        <w:rPr>
          <w:rFonts w:ascii="Noto Sans" w:hAnsi="Noto Sans" w:cs="Noto Sans"/>
        </w:rPr>
        <w:t xml:space="preserve">are </w:t>
      </w:r>
      <w:r w:rsidRPr="00606AE0" w:rsidR="00886D1F">
        <w:rPr>
          <w:rFonts w:ascii="Noto Sans" w:hAnsi="Noto Sans" w:cs="Noto Sans"/>
        </w:rPr>
        <w:t>occurr</w:t>
      </w:r>
      <w:r w:rsidRPr="00606AE0" w:rsidR="00701CF0">
        <w:rPr>
          <w:rFonts w:ascii="Noto Sans" w:hAnsi="Noto Sans" w:cs="Noto Sans"/>
        </w:rPr>
        <w:t>ing</w:t>
      </w:r>
      <w:r w:rsidRPr="00606AE0" w:rsidR="00886D1F">
        <w:rPr>
          <w:rFonts w:ascii="Noto Sans" w:hAnsi="Noto Sans" w:cs="Noto Sans"/>
        </w:rPr>
        <w:t xml:space="preserve"> within that </w:t>
      </w:r>
      <w:r w:rsidRPr="00606AE0" w:rsidR="00701CF0">
        <w:rPr>
          <w:rFonts w:ascii="Noto Sans" w:hAnsi="Noto Sans" w:cs="Noto Sans"/>
        </w:rPr>
        <w:t>location</w:t>
      </w:r>
      <w:r w:rsidRPr="00606AE0" w:rsidR="00886D1F">
        <w:rPr>
          <w:rFonts w:ascii="Noto Sans" w:hAnsi="Noto Sans" w:cs="Noto Sans"/>
        </w:rPr>
        <w:t xml:space="preserve">. If the DE </w:t>
      </w:r>
      <w:r w:rsidRPr="00606AE0" w:rsidR="00701CF0">
        <w:rPr>
          <w:rFonts w:ascii="Noto Sans" w:hAnsi="Noto Sans" w:cs="Noto Sans"/>
        </w:rPr>
        <w:t>i</w:t>
      </w:r>
      <w:r w:rsidRPr="00606AE0" w:rsidR="00886D1F">
        <w:rPr>
          <w:rFonts w:ascii="Noto Sans" w:hAnsi="Noto Sans" w:cs="Noto Sans"/>
        </w:rPr>
        <w:t xml:space="preserve">s larger than 1, meaning more signals were detected </w:t>
      </w:r>
      <w:r w:rsidRPr="00606AE0" w:rsidR="00A6647E">
        <w:rPr>
          <w:rFonts w:ascii="Noto Sans" w:hAnsi="Noto Sans" w:cs="Noto Sans"/>
        </w:rPr>
        <w:t xml:space="preserve">for </w:t>
      </w:r>
      <w:r w:rsidRPr="00606AE0" w:rsidR="00886D1F">
        <w:rPr>
          <w:rFonts w:ascii="Noto Sans" w:hAnsi="Noto Sans" w:cs="Noto Sans"/>
        </w:rPr>
        <w:t xml:space="preserve">and occurring within a particular </w:t>
      </w:r>
      <w:r w:rsidRPr="00606AE0" w:rsidR="00A6647E">
        <w:rPr>
          <w:rFonts w:ascii="Noto Sans" w:hAnsi="Noto Sans" w:cs="Noto Sans"/>
        </w:rPr>
        <w:t>sub</w:t>
      </w:r>
      <w:r w:rsidRPr="00606AE0" w:rsidR="005268DA">
        <w:rPr>
          <w:rFonts w:ascii="Noto Sans" w:hAnsi="Noto Sans" w:cs="Noto Sans"/>
        </w:rPr>
        <w:t>-</w:t>
      </w:r>
      <w:r w:rsidRPr="00606AE0" w:rsidR="00A6647E">
        <w:rPr>
          <w:rFonts w:ascii="Noto Sans" w:hAnsi="Noto Sans" w:cs="Noto Sans"/>
        </w:rPr>
        <w:t xml:space="preserve">national location </w:t>
      </w:r>
      <w:r w:rsidRPr="00606AE0" w:rsidR="00886D1F">
        <w:rPr>
          <w:rFonts w:ascii="Noto Sans" w:hAnsi="Noto Sans" w:cs="Noto Sans"/>
        </w:rPr>
        <w:t xml:space="preserve">than were reported by that </w:t>
      </w:r>
      <w:r w:rsidRPr="00606AE0" w:rsidR="00A6647E">
        <w:rPr>
          <w:rFonts w:ascii="Noto Sans" w:hAnsi="Noto Sans" w:cs="Noto Sans"/>
        </w:rPr>
        <w:t>location</w:t>
      </w:r>
      <w:r w:rsidRPr="00606AE0" w:rsidR="006C2FF3">
        <w:rPr>
          <w:rFonts w:ascii="Noto Sans" w:hAnsi="Noto Sans" w:cs="Noto Sans"/>
        </w:rPr>
        <w:t>’s</w:t>
      </w:r>
      <w:r w:rsidRPr="00606AE0" w:rsidR="007E7FBA">
        <w:rPr>
          <w:rFonts w:ascii="Noto Sans" w:hAnsi="Noto Sans" w:cs="Noto Sans"/>
        </w:rPr>
        <w:t xml:space="preserve"> team</w:t>
      </w:r>
      <w:r w:rsidRPr="00606AE0" w:rsidR="00886D1F">
        <w:rPr>
          <w:rFonts w:ascii="Noto Sans" w:hAnsi="Noto Sans" w:cs="Noto Sans"/>
        </w:rPr>
        <w:t xml:space="preserve">, we interpret this as a need to improve </w:t>
      </w:r>
      <w:r w:rsidRPr="00606AE0" w:rsidR="002969B7">
        <w:rPr>
          <w:rFonts w:ascii="Noto Sans" w:hAnsi="Noto Sans" w:cs="Noto Sans"/>
        </w:rPr>
        <w:t>detection</w:t>
      </w:r>
      <w:r w:rsidRPr="00606AE0" w:rsidR="00733E02">
        <w:rPr>
          <w:rFonts w:ascii="Noto Sans" w:hAnsi="Noto Sans" w:cs="Noto Sans"/>
        </w:rPr>
        <w:t xml:space="preserve"> capacity</w:t>
      </w:r>
      <w:r w:rsidRPr="00606AE0" w:rsidR="00886D1F">
        <w:rPr>
          <w:rFonts w:ascii="Noto Sans" w:hAnsi="Noto Sans" w:cs="Noto Sans"/>
        </w:rPr>
        <w:t xml:space="preserve"> within that location. If the DE </w:t>
      </w:r>
      <w:r w:rsidRPr="00606AE0" w:rsidR="00733E02">
        <w:rPr>
          <w:rFonts w:ascii="Noto Sans" w:hAnsi="Noto Sans" w:cs="Noto Sans"/>
        </w:rPr>
        <w:t>i</w:t>
      </w:r>
      <w:r w:rsidRPr="00606AE0" w:rsidR="00886D1F">
        <w:rPr>
          <w:rFonts w:ascii="Noto Sans" w:hAnsi="Noto Sans" w:cs="Noto Sans"/>
        </w:rPr>
        <w:t>s less than 1</w:t>
      </w:r>
      <w:r w:rsidRPr="00606AE0" w:rsidR="0099761E">
        <w:rPr>
          <w:rFonts w:ascii="Noto Sans" w:hAnsi="Noto Sans" w:cs="Noto Sans"/>
        </w:rPr>
        <w:t xml:space="preserve">, ideally this location is detecting and reporting all the events that </w:t>
      </w:r>
      <w:r w:rsidRPr="00606AE0" w:rsidR="00545DB1">
        <w:rPr>
          <w:rFonts w:ascii="Noto Sans" w:hAnsi="Noto Sans" w:cs="Noto Sans"/>
        </w:rPr>
        <w:t xml:space="preserve">are occurring in their location; however, </w:t>
      </w:r>
      <w:r w:rsidRPr="00606AE0" w:rsidR="00887BE8">
        <w:rPr>
          <w:rFonts w:ascii="Noto Sans" w:hAnsi="Noto Sans" w:cs="Noto Sans"/>
        </w:rPr>
        <w:t xml:space="preserve">a more detailed analysis </w:t>
      </w:r>
      <w:r w:rsidRPr="00606AE0" w:rsidR="00440E49">
        <w:rPr>
          <w:rFonts w:ascii="Noto Sans" w:hAnsi="Noto Sans" w:cs="Noto Sans"/>
        </w:rPr>
        <w:t xml:space="preserve">to </w:t>
      </w:r>
      <w:r w:rsidRPr="00606AE0" w:rsidR="00E40714">
        <w:rPr>
          <w:rFonts w:ascii="Noto Sans" w:hAnsi="Noto Sans" w:cs="Noto Sans"/>
        </w:rPr>
        <w:t xml:space="preserve">match </w:t>
      </w:r>
      <w:r w:rsidRPr="00606AE0" w:rsidR="00A95BF1">
        <w:rPr>
          <w:rFonts w:ascii="Noto Sans" w:hAnsi="Noto Sans" w:cs="Noto Sans"/>
        </w:rPr>
        <w:t xml:space="preserve">all </w:t>
      </w:r>
      <w:r w:rsidRPr="00606AE0" w:rsidR="007F6EAF">
        <w:rPr>
          <w:rFonts w:ascii="Noto Sans" w:hAnsi="Noto Sans" w:cs="Noto Sans"/>
        </w:rPr>
        <w:t>signals detected to events occur</w:t>
      </w:r>
      <w:r w:rsidRPr="00606AE0" w:rsidR="0008249F">
        <w:rPr>
          <w:rFonts w:ascii="Noto Sans" w:hAnsi="Noto Sans" w:cs="Noto Sans"/>
        </w:rPr>
        <w:t xml:space="preserve">ring </w:t>
      </w:r>
      <w:r w:rsidRPr="00606AE0" w:rsidR="00F35C10">
        <w:rPr>
          <w:rFonts w:ascii="Noto Sans" w:hAnsi="Noto Sans" w:cs="Noto Sans"/>
        </w:rPr>
        <w:t xml:space="preserve">in that location may be needed to fully </w:t>
      </w:r>
      <w:r w:rsidRPr="00606AE0" w:rsidR="00886D1F">
        <w:rPr>
          <w:rFonts w:ascii="Noto Sans" w:hAnsi="Noto Sans" w:cs="Noto Sans"/>
        </w:rPr>
        <w:t xml:space="preserve">clarify this. </w:t>
      </w:r>
      <w:r w:rsidRPr="00606AE0" w:rsidR="00E84DFC">
        <w:rPr>
          <w:rFonts w:ascii="Noto Sans" w:hAnsi="Noto Sans" w:cs="Noto Sans"/>
        </w:rPr>
        <w:t>I</w:t>
      </w:r>
      <w:r w:rsidRPr="00606AE0" w:rsidR="00886D1F">
        <w:rPr>
          <w:rFonts w:ascii="Noto Sans" w:hAnsi="Noto Sans" w:cs="Noto Sans"/>
        </w:rPr>
        <w:t xml:space="preserve">f the DE </w:t>
      </w:r>
      <w:r w:rsidRPr="00606AE0" w:rsidR="008235C3">
        <w:rPr>
          <w:rFonts w:ascii="Noto Sans" w:hAnsi="Noto Sans" w:cs="Noto Sans"/>
        </w:rPr>
        <w:t>i</w:t>
      </w:r>
      <w:r w:rsidRPr="00606AE0" w:rsidR="00886D1F">
        <w:rPr>
          <w:rFonts w:ascii="Noto Sans" w:hAnsi="Noto Sans" w:cs="Noto Sans"/>
        </w:rPr>
        <w:t>s less than 0.</w:t>
      </w:r>
      <w:r w:rsidRPr="00606AE0" w:rsidR="008235C3">
        <w:rPr>
          <w:rFonts w:ascii="Noto Sans" w:hAnsi="Noto Sans" w:cs="Noto Sans"/>
        </w:rPr>
        <w:t>5</w:t>
      </w:r>
      <w:r w:rsidRPr="00606AE0" w:rsidR="00886D1F">
        <w:rPr>
          <w:rFonts w:ascii="Noto Sans" w:hAnsi="Noto Sans" w:cs="Noto Sans"/>
        </w:rPr>
        <w:t xml:space="preserve">, </w:t>
      </w:r>
      <w:r w:rsidRPr="00606AE0" w:rsidR="00381A16">
        <w:rPr>
          <w:rFonts w:ascii="Noto Sans" w:hAnsi="Noto Sans" w:cs="Noto Sans"/>
        </w:rPr>
        <w:t xml:space="preserve">additional analysis should </w:t>
      </w:r>
      <w:r w:rsidRPr="00606AE0" w:rsidR="001413F8">
        <w:rPr>
          <w:rFonts w:ascii="Noto Sans" w:hAnsi="Noto Sans" w:cs="Noto Sans"/>
        </w:rPr>
        <w:t xml:space="preserve">also </w:t>
      </w:r>
      <w:r w:rsidRPr="00606AE0" w:rsidR="00886D1F">
        <w:rPr>
          <w:rFonts w:ascii="Noto Sans" w:hAnsi="Noto Sans" w:cs="Noto Sans"/>
        </w:rPr>
        <w:t>focus on the triage and verification process.</w:t>
      </w:r>
      <w:r w:rsidRPr="00606AE0" w:rsidR="004A24A1">
        <w:rPr>
          <w:rFonts w:ascii="Noto Sans" w:hAnsi="Noto Sans" w:cs="Noto Sans"/>
        </w:rPr>
        <w:t xml:space="preserve"> </w:t>
      </w:r>
      <w:r w:rsidRPr="00606AE0" w:rsidR="00356BCE">
        <w:rPr>
          <w:rFonts w:ascii="Noto Sans" w:hAnsi="Noto Sans" w:cs="Noto Sans"/>
        </w:rPr>
        <w:t xml:space="preserve">For example, consider two teams: Team A (Location A) and Team B (Location B). During </w:t>
      </w:r>
      <w:proofErr w:type="gramStart"/>
      <w:r w:rsidRPr="00606AE0" w:rsidR="00356BCE">
        <w:rPr>
          <w:rFonts w:ascii="Noto Sans" w:hAnsi="Noto Sans" w:cs="Noto Sans"/>
        </w:rPr>
        <w:t>a given</w:t>
      </w:r>
      <w:proofErr w:type="gramEnd"/>
      <w:r w:rsidRPr="00606AE0" w:rsidR="00356BCE">
        <w:rPr>
          <w:rFonts w:ascii="Noto Sans" w:hAnsi="Noto Sans" w:cs="Noto Sans"/>
        </w:rPr>
        <w:t xml:space="preserve"> period, Location A had 100 events and Team A reported 125 signals, while Location B had 50 events and Team B reported 40 signals. Because Location B had more events than signals reported, Team B is clearly missing signals. The detection efficiency (DE) is 100/125 = 0.80 for Team A and 50/40 = 1.25 for Team B.</w:t>
      </w:r>
      <w:r w:rsidRPr="00606AE0" w:rsidR="006656D3">
        <w:rPr>
          <w:rFonts w:ascii="Noto Sans" w:hAnsi="Noto Sans" w:cs="Noto Sans"/>
        </w:rPr>
        <w:t xml:space="preserve"> </w:t>
      </w:r>
      <w:r w:rsidRPr="00606AE0" w:rsidR="005100A0">
        <w:rPr>
          <w:rFonts w:ascii="Noto Sans" w:hAnsi="Noto Sans" w:cs="Noto Sans"/>
        </w:rPr>
        <w:t xml:space="preserve"> </w:t>
      </w:r>
    </w:p>
    <w:p w:rsidRPr="00606AE0" w:rsidR="00AC0AB5" w:rsidP="70B439FB" w:rsidRDefault="00AC0AB5" w14:paraId="059A1AB8" w14:textId="66B922AC">
      <w:pPr>
        <w:spacing w:after="0" w:line="240" w:lineRule="auto"/>
        <w:rPr>
          <w:rFonts w:ascii="Noto Sans" w:hAnsi="Noto Sans" w:cs="Noto Sans"/>
          <w:b/>
          <w:bCs/>
        </w:rPr>
      </w:pPr>
    </w:p>
    <w:p w:rsidRPr="00606AE0" w:rsidR="00315EE0" w:rsidP="00E732B6" w:rsidRDefault="007321C7" w14:paraId="0A79042C" w14:textId="304559F2">
      <w:pPr>
        <w:pStyle w:val="Heading3"/>
      </w:pPr>
      <w:bookmarkStart w:name="_Toc209481235" w:id="7"/>
      <w:r w:rsidRPr="00606AE0">
        <w:t xml:space="preserve">Qualitative </w:t>
      </w:r>
      <w:r w:rsidRPr="00606AE0" w:rsidR="00F84D9B">
        <w:t>Methods</w:t>
      </w:r>
      <w:r w:rsidRPr="00606AE0">
        <w:t xml:space="preserve"> </w:t>
      </w:r>
      <w:bookmarkEnd w:id="7"/>
    </w:p>
    <w:p w:rsidRPr="00606AE0" w:rsidR="009D3CFA" w:rsidP="70B439FB" w:rsidRDefault="00CA6BD4" w14:paraId="5F462E92" w14:textId="1172396F">
      <w:pPr>
        <w:spacing w:after="0" w:line="240" w:lineRule="auto"/>
        <w:rPr>
          <w:rFonts w:ascii="Noto Sans" w:hAnsi="Noto Sans" w:cs="Noto Sans"/>
          <w:b/>
          <w:i/>
        </w:rPr>
      </w:pPr>
      <w:r w:rsidRPr="00606AE0">
        <w:rPr>
          <w:rFonts w:ascii="Noto Sans" w:hAnsi="Noto Sans" w:cs="Noto Sans"/>
        </w:rPr>
        <w:t>Qualitative data can come from key informant interviews with national, intermediate, community, and facility level public health practitioners and administrators, and community members and leaders (</w:t>
      </w:r>
      <w:r w:rsidRPr="00606AE0" w:rsidR="00BA6F36">
        <w:rPr>
          <w:rFonts w:ascii="Noto Sans" w:hAnsi="Noto Sans" w:cs="Noto Sans"/>
        </w:rPr>
        <w:t>including</w:t>
      </w:r>
      <w:r w:rsidRPr="00606AE0">
        <w:rPr>
          <w:rFonts w:ascii="Noto Sans" w:hAnsi="Noto Sans" w:cs="Noto Sans"/>
        </w:rPr>
        <w:t xml:space="preserve"> NGOs, associations, etc.). </w:t>
      </w:r>
      <w:r w:rsidRPr="00606AE0" w:rsidR="009D3CFA">
        <w:rPr>
          <w:rFonts w:ascii="Noto Sans" w:hAnsi="Noto Sans" w:cs="Noto Sans"/>
        </w:rPr>
        <w:t>NVIVO</w:t>
      </w:r>
      <w:r w:rsidRPr="00606AE0" w:rsidR="00785B51">
        <w:rPr>
          <w:rFonts w:ascii="Noto Sans" w:hAnsi="Noto Sans" w:cs="Noto Sans"/>
        </w:rPr>
        <w:t>®</w:t>
      </w:r>
      <w:r w:rsidRPr="00606AE0" w:rsidR="009D3CFA">
        <w:rPr>
          <w:rFonts w:ascii="Noto Sans" w:hAnsi="Noto Sans" w:cs="Noto Sans"/>
        </w:rPr>
        <w:t xml:space="preserve"> or similar software </w:t>
      </w:r>
      <w:r w:rsidRPr="00606AE0" w:rsidR="00F978D8">
        <w:rPr>
          <w:rFonts w:ascii="Noto Sans" w:hAnsi="Noto Sans" w:cs="Noto Sans"/>
        </w:rPr>
        <w:t xml:space="preserve">can </w:t>
      </w:r>
      <w:r w:rsidRPr="00606AE0" w:rsidR="009D3CFA">
        <w:rPr>
          <w:rFonts w:ascii="Noto Sans" w:hAnsi="Noto Sans" w:cs="Noto Sans"/>
        </w:rPr>
        <w:t>be utilized for any qualitative analysis. Qualitative data collected will be analyzed using one of t</w:t>
      </w:r>
      <w:r w:rsidRPr="00606AE0" w:rsidR="00862DAF">
        <w:rPr>
          <w:rFonts w:ascii="Noto Sans" w:hAnsi="Noto Sans" w:cs="Noto Sans"/>
        </w:rPr>
        <w:t>wo</w:t>
      </w:r>
      <w:r w:rsidRPr="00606AE0" w:rsidR="009D3CFA">
        <w:rPr>
          <w:rFonts w:ascii="Noto Sans" w:hAnsi="Noto Sans" w:cs="Noto Sans"/>
        </w:rPr>
        <w:t xml:space="preserve"> techniques, depending on program goals, funding, and analysis capacities (see below). </w:t>
      </w:r>
      <w:r w:rsidRPr="00606AE0" w:rsidR="00010C15">
        <w:rPr>
          <w:rFonts w:ascii="Noto Sans" w:hAnsi="Noto Sans" w:cs="Noto Sans"/>
        </w:rPr>
        <w:t xml:space="preserve">Considerations should be made </w:t>
      </w:r>
      <w:r w:rsidRPr="00606AE0" w:rsidR="004C7BA6">
        <w:rPr>
          <w:rFonts w:ascii="Noto Sans" w:hAnsi="Noto Sans" w:cs="Noto Sans"/>
        </w:rPr>
        <w:t>for any translation or cultural adaptation need</w:t>
      </w:r>
      <w:r w:rsidRPr="00606AE0" w:rsidR="00C206FA">
        <w:rPr>
          <w:rFonts w:ascii="Noto Sans" w:hAnsi="Noto Sans" w:cs="Noto Sans"/>
        </w:rPr>
        <w:t>ed</w:t>
      </w:r>
      <w:r w:rsidRPr="00606AE0" w:rsidR="004C7BA6">
        <w:rPr>
          <w:rFonts w:ascii="Noto Sans" w:hAnsi="Noto Sans" w:cs="Noto Sans"/>
        </w:rPr>
        <w:t xml:space="preserve"> to ensure </w:t>
      </w:r>
      <w:r w:rsidRPr="00606AE0" w:rsidR="009005D4">
        <w:rPr>
          <w:rFonts w:ascii="Noto Sans" w:hAnsi="Noto Sans" w:cs="Noto Sans"/>
        </w:rPr>
        <w:t xml:space="preserve">clear communication and accurate </w:t>
      </w:r>
      <w:r w:rsidRPr="00606AE0" w:rsidR="0024275C">
        <w:rPr>
          <w:rFonts w:ascii="Noto Sans" w:hAnsi="Noto Sans" w:cs="Noto Sans"/>
        </w:rPr>
        <w:t>data capture</w:t>
      </w:r>
      <w:r w:rsidRPr="00606AE0" w:rsidR="00337D93">
        <w:rPr>
          <w:rFonts w:ascii="Noto Sans" w:hAnsi="Noto Sans" w:cs="Noto Sans"/>
        </w:rPr>
        <w:t>, interpretation, and analysis</w:t>
      </w:r>
      <w:r w:rsidRPr="00606AE0" w:rsidR="0024275C">
        <w:rPr>
          <w:rFonts w:ascii="Noto Sans" w:hAnsi="Noto Sans" w:cs="Noto Sans"/>
        </w:rPr>
        <w:t>.</w:t>
      </w:r>
      <w:r w:rsidRPr="00606AE0" w:rsidR="00817D9B">
        <w:rPr>
          <w:rFonts w:ascii="Noto Sans" w:hAnsi="Noto Sans" w:cs="Noto Sans"/>
        </w:rPr>
        <w:t xml:space="preserve"> </w:t>
      </w:r>
      <w:r w:rsidRPr="00606AE0" w:rsidR="003312AB">
        <w:rPr>
          <w:rFonts w:ascii="Noto Sans" w:hAnsi="Noto Sans" w:cs="Noto Sans"/>
        </w:rPr>
        <w:t xml:space="preserve">For more information on designing a qualitative research project, see this </w:t>
      </w:r>
      <w:hyperlink r:id="rId23">
        <w:r w:rsidRPr="00606AE0" w:rsidR="003312AB">
          <w:rPr>
            <w:rStyle w:val="Hyperlink"/>
            <w:rFonts w:ascii="Noto Sans" w:hAnsi="Noto Sans" w:cs="Noto Sans"/>
          </w:rPr>
          <w:t>guide</w:t>
        </w:r>
      </w:hyperlink>
      <w:r w:rsidRPr="00606AE0" w:rsidR="003312AB">
        <w:rPr>
          <w:rFonts w:ascii="Noto Sans" w:hAnsi="Noto Sans" w:cs="Noto Sans"/>
        </w:rPr>
        <w:t>.</w:t>
      </w:r>
    </w:p>
    <w:p w:rsidRPr="00606AE0" w:rsidR="00CA6BD4" w:rsidP="70B439FB" w:rsidRDefault="00CA6BD4" w14:paraId="02F04446" w14:textId="77777777">
      <w:pPr>
        <w:spacing w:after="0" w:line="240" w:lineRule="auto"/>
        <w:rPr>
          <w:rFonts w:ascii="Noto Sans" w:hAnsi="Noto Sans" w:cs="Noto Sans"/>
          <w:b/>
          <w:i/>
        </w:rPr>
      </w:pPr>
    </w:p>
    <w:p w:rsidRPr="00606AE0" w:rsidR="007321C7" w:rsidP="70B439FB" w:rsidRDefault="006872AA" w14:paraId="3B96F885" w14:textId="3CEB5674">
      <w:pPr>
        <w:spacing w:after="0" w:line="240" w:lineRule="auto"/>
        <w:rPr>
          <w:rFonts w:ascii="Noto Sans" w:hAnsi="Noto Sans" w:cs="Noto Sans"/>
        </w:rPr>
      </w:pPr>
      <w:r w:rsidRPr="00606AE0">
        <w:rPr>
          <w:rFonts w:ascii="Noto Sans" w:hAnsi="Noto Sans" w:cs="Noto Sans"/>
        </w:rPr>
        <w:t>Qua</w:t>
      </w:r>
      <w:r w:rsidRPr="00606AE0" w:rsidR="00317468">
        <w:rPr>
          <w:rFonts w:ascii="Noto Sans" w:hAnsi="Noto Sans" w:cs="Noto Sans"/>
        </w:rPr>
        <w:t>litative</w:t>
      </w:r>
      <w:r w:rsidRPr="00606AE0">
        <w:rPr>
          <w:rFonts w:ascii="Noto Sans" w:hAnsi="Noto Sans" w:cs="Noto Sans"/>
        </w:rPr>
        <w:t xml:space="preserve"> data can </w:t>
      </w:r>
      <w:r w:rsidRPr="00606AE0" w:rsidR="428FBBD5">
        <w:rPr>
          <w:rFonts w:ascii="Noto Sans" w:hAnsi="Noto Sans" w:cs="Noto Sans"/>
        </w:rPr>
        <w:t xml:space="preserve">be </w:t>
      </w:r>
      <w:r w:rsidRPr="00606AE0" w:rsidR="0066031D">
        <w:rPr>
          <w:rFonts w:ascii="Noto Sans" w:hAnsi="Noto Sans" w:cs="Noto Sans"/>
        </w:rPr>
        <w:t>collected and analyzed using one of t</w:t>
      </w:r>
      <w:r w:rsidRPr="00606AE0" w:rsidR="00862DAF">
        <w:rPr>
          <w:rFonts w:ascii="Noto Sans" w:hAnsi="Noto Sans" w:cs="Noto Sans"/>
        </w:rPr>
        <w:t>wo</w:t>
      </w:r>
      <w:r w:rsidRPr="00606AE0" w:rsidR="0066031D">
        <w:rPr>
          <w:rFonts w:ascii="Noto Sans" w:hAnsi="Noto Sans" w:cs="Noto Sans"/>
        </w:rPr>
        <w:t xml:space="preserve"> techniques, depending on resources and time:</w:t>
      </w:r>
    </w:p>
    <w:tbl>
      <w:tblPr>
        <w:tblStyle w:val="TableGrid"/>
        <w:tblW w:w="0" w:type="auto"/>
        <w:tblLook w:val="04A0" w:firstRow="1" w:lastRow="0" w:firstColumn="1" w:lastColumn="0" w:noHBand="0" w:noVBand="1"/>
      </w:tblPr>
      <w:tblGrid>
        <w:gridCol w:w="2695"/>
        <w:gridCol w:w="6570"/>
      </w:tblGrid>
      <w:tr w:rsidRPr="00606AE0" w:rsidR="00423D6B" w:rsidTr="00423D6B" w14:paraId="1EA2389C" w14:textId="77777777">
        <w:tc>
          <w:tcPr>
            <w:tcW w:w="2695" w:type="dxa"/>
          </w:tcPr>
          <w:p w:rsidRPr="00606AE0" w:rsidR="00423D6B" w:rsidP="17A76E5A" w:rsidRDefault="00423D6B" w14:paraId="203C1EFB" w14:textId="32A25847">
            <w:pPr>
              <w:spacing w:after="0" w:line="240" w:lineRule="auto"/>
              <w:rPr>
                <w:rFonts w:ascii="Noto Sans" w:hAnsi="Noto Sans" w:eastAsia="MS Mincho" w:cs="Noto Sans"/>
              </w:rPr>
            </w:pPr>
            <w:r w:rsidRPr="00606AE0">
              <w:rPr>
                <w:rFonts w:ascii="Noto Sans" w:hAnsi="Noto Sans" w:eastAsia="MS Mincho" w:cs="Noto Sans"/>
              </w:rPr>
              <w:t>Rapid Qualitative</w:t>
            </w:r>
          </w:p>
        </w:tc>
        <w:tc>
          <w:tcPr>
            <w:tcW w:w="6570" w:type="dxa"/>
          </w:tcPr>
          <w:p w:rsidRPr="00606AE0" w:rsidR="00423D6B" w:rsidP="17A76E5A" w:rsidRDefault="00423D6B" w14:paraId="3D7D49C4" w14:textId="6677C05B">
            <w:pPr>
              <w:spacing w:after="0" w:line="240" w:lineRule="auto"/>
              <w:rPr>
                <w:rFonts w:ascii="Noto Sans" w:hAnsi="Noto Sans" w:eastAsia="MS Mincho" w:cs="Noto Sans"/>
              </w:rPr>
            </w:pPr>
            <w:r w:rsidRPr="00606AE0">
              <w:rPr>
                <w:rFonts w:ascii="Noto Sans" w:hAnsi="Noto Sans" w:eastAsia="MS Mincho" w:cs="Noto Sans"/>
              </w:rPr>
              <w:t xml:space="preserve">See </w:t>
            </w:r>
            <w:hyperlink r:id="rId24">
              <w:r w:rsidRPr="00606AE0">
                <w:rPr>
                  <w:rStyle w:val="Hyperlink"/>
                  <w:rFonts w:ascii="Noto Sans" w:hAnsi="Noto Sans" w:eastAsia="MS Mincho" w:cs="Noto Sans"/>
                </w:rPr>
                <w:t>here</w:t>
              </w:r>
            </w:hyperlink>
            <w:r w:rsidRPr="00606AE0">
              <w:rPr>
                <w:rFonts w:ascii="Noto Sans" w:hAnsi="Noto Sans" w:eastAsia="MS Mincho" w:cs="Noto Sans"/>
              </w:rPr>
              <w:t xml:space="preserve"> for instructions. Rapid qualitative analysis, without the need for </w:t>
            </w:r>
            <w:r w:rsidRPr="00606AE0" w:rsidR="00A9057E">
              <w:rPr>
                <w:rFonts w:ascii="Noto Sans" w:hAnsi="Noto Sans" w:eastAsia="MS Mincho" w:cs="Noto Sans"/>
              </w:rPr>
              <w:t xml:space="preserve">specific </w:t>
            </w:r>
            <w:r w:rsidRPr="00606AE0">
              <w:rPr>
                <w:rFonts w:ascii="Noto Sans" w:hAnsi="Noto Sans" w:eastAsia="MS Mincho" w:cs="Noto Sans"/>
              </w:rPr>
              <w:t xml:space="preserve">software, is best suited for analyzing targeted qualitative questions within a larger mixed methods study. Such qualitative questions should be narrow in scope, or they should scaffold onto surveillance system attributes (e.g. timeliness, acceptability, etc.). </w:t>
            </w:r>
          </w:p>
        </w:tc>
      </w:tr>
      <w:tr w:rsidRPr="00606AE0" w:rsidR="00423D6B" w:rsidTr="00423D6B" w14:paraId="1F3F3CED" w14:textId="77777777">
        <w:tc>
          <w:tcPr>
            <w:tcW w:w="2695" w:type="dxa"/>
          </w:tcPr>
          <w:p w:rsidRPr="00606AE0" w:rsidR="00423D6B" w:rsidP="17A76E5A" w:rsidRDefault="00423D6B" w14:paraId="77B88AFE" w14:textId="71AFB8FD">
            <w:pPr>
              <w:spacing w:after="0" w:line="240" w:lineRule="auto"/>
              <w:rPr>
                <w:rFonts w:ascii="Noto Sans" w:hAnsi="Noto Sans" w:eastAsia="MS Mincho" w:cs="Noto Sans"/>
              </w:rPr>
            </w:pPr>
            <w:r w:rsidRPr="00606AE0">
              <w:rPr>
                <w:rFonts w:ascii="Noto Sans" w:hAnsi="Noto Sans" w:eastAsia="MS Mincho" w:cs="Noto Sans"/>
              </w:rPr>
              <w:t xml:space="preserve">Thematic Qualitative </w:t>
            </w:r>
            <w:r w:rsidRPr="00606AE0" w:rsidR="000D1872">
              <w:rPr>
                <w:rFonts w:ascii="Noto Sans" w:hAnsi="Noto Sans" w:eastAsia="MS Mincho" w:cs="Noto Sans"/>
              </w:rPr>
              <w:t>using</w:t>
            </w:r>
            <w:r w:rsidRPr="00606AE0" w:rsidR="003A61C3">
              <w:rPr>
                <w:rFonts w:ascii="Noto Sans" w:hAnsi="Noto Sans" w:eastAsia="MS Mincho" w:cs="Noto Sans"/>
              </w:rPr>
              <w:t xml:space="preserve"> Excel</w:t>
            </w:r>
            <w:r w:rsidRPr="00606AE0" w:rsidR="00A16C32">
              <w:rPr>
                <w:rFonts w:ascii="Noto Sans" w:hAnsi="Noto Sans" w:eastAsia="MS Mincho" w:cs="Noto Sans"/>
              </w:rPr>
              <w:t xml:space="preserve"> or </w:t>
            </w:r>
            <w:proofErr w:type="spellStart"/>
            <w:r w:rsidRPr="00606AE0" w:rsidR="00A16C32">
              <w:rPr>
                <w:rFonts w:ascii="Noto Sans" w:hAnsi="Noto Sans" w:eastAsia="MS Mincho" w:cs="Noto Sans"/>
              </w:rPr>
              <w:t>NViVO</w:t>
            </w:r>
            <w:proofErr w:type="spellEnd"/>
            <w:r w:rsidRPr="00606AE0" w:rsidR="00A16C32">
              <w:rPr>
                <w:rFonts w:ascii="Noto Sans" w:hAnsi="Noto Sans" w:eastAsia="MS Mincho" w:cs="Noto Sans"/>
              </w:rPr>
              <w:t>/</w:t>
            </w:r>
            <w:r w:rsidRPr="00606AE0" w:rsidR="00862DAF">
              <w:rPr>
                <w:rFonts w:ascii="Noto Sans" w:hAnsi="Noto Sans" w:eastAsia="MS Mincho" w:cs="Noto Sans"/>
              </w:rPr>
              <w:t>other software</w:t>
            </w:r>
          </w:p>
        </w:tc>
        <w:tc>
          <w:tcPr>
            <w:tcW w:w="6570" w:type="dxa"/>
          </w:tcPr>
          <w:p w:rsidRPr="00606AE0" w:rsidR="00423D6B" w:rsidP="009A78A5" w:rsidRDefault="000A7999" w14:paraId="0B415D5A" w14:textId="77777777">
            <w:pPr>
              <w:pStyle w:val="ListParagraph"/>
              <w:numPr>
                <w:ilvl w:val="0"/>
                <w:numId w:val="49"/>
              </w:numPr>
              <w:spacing w:after="0" w:line="240" w:lineRule="auto"/>
              <w:rPr>
                <w:rFonts w:ascii="Noto Sans" w:hAnsi="Noto Sans" w:eastAsia="MS Mincho" w:cs="Noto Sans"/>
              </w:rPr>
            </w:pPr>
            <w:r w:rsidRPr="00606AE0">
              <w:rPr>
                <w:rFonts w:ascii="Noto Sans" w:hAnsi="Noto Sans" w:eastAsia="MS Mincho" w:cs="Noto Sans"/>
              </w:rPr>
              <w:t xml:space="preserve">Using Excel: </w:t>
            </w:r>
            <w:r w:rsidRPr="00606AE0" w:rsidR="00423D6B">
              <w:rPr>
                <w:rFonts w:ascii="Noto Sans" w:hAnsi="Noto Sans" w:eastAsia="MS Mincho" w:cs="Noto Sans"/>
              </w:rPr>
              <w:t xml:space="preserve">See </w:t>
            </w:r>
            <w:hyperlink r:id="rId25">
              <w:r w:rsidRPr="00606AE0" w:rsidR="00423D6B">
                <w:rPr>
                  <w:rStyle w:val="Hyperlink"/>
                  <w:rFonts w:ascii="Noto Sans" w:hAnsi="Noto Sans" w:eastAsia="MS Mincho" w:cs="Noto Sans"/>
                </w:rPr>
                <w:t>here</w:t>
              </w:r>
            </w:hyperlink>
            <w:r w:rsidRPr="00606AE0" w:rsidR="00423D6B">
              <w:rPr>
                <w:rFonts w:ascii="Noto Sans" w:hAnsi="Noto Sans" w:eastAsia="MS Mincho" w:cs="Noto Sans"/>
              </w:rPr>
              <w:t xml:space="preserve"> for instructions. Also, see this </w:t>
            </w:r>
            <w:hyperlink r:id="rId26">
              <w:r w:rsidRPr="00606AE0" w:rsidR="00423D6B">
                <w:rPr>
                  <w:rStyle w:val="Hyperlink"/>
                  <w:rFonts w:ascii="Noto Sans" w:hAnsi="Noto Sans" w:eastAsia="MS Mincho" w:cs="Noto Sans"/>
                </w:rPr>
                <w:t>YouTube channel</w:t>
              </w:r>
            </w:hyperlink>
            <w:r w:rsidRPr="00606AE0" w:rsidR="00423D6B">
              <w:rPr>
                <w:rFonts w:ascii="Noto Sans" w:hAnsi="Noto Sans" w:eastAsia="MS Mincho" w:cs="Noto Sans"/>
              </w:rPr>
              <w:t xml:space="preserve"> for instructions in video format.</w:t>
            </w:r>
          </w:p>
          <w:p w:rsidRPr="00606AE0" w:rsidR="000A7999" w:rsidP="009A78A5" w:rsidRDefault="000A7999" w14:paraId="7DB93458" w14:textId="6B08275C">
            <w:pPr>
              <w:pStyle w:val="ListParagraph"/>
              <w:numPr>
                <w:ilvl w:val="0"/>
                <w:numId w:val="49"/>
              </w:numPr>
              <w:spacing w:after="0" w:line="240" w:lineRule="auto"/>
              <w:rPr>
                <w:rFonts w:ascii="Noto Sans" w:hAnsi="Noto Sans" w:eastAsia="MS Mincho" w:cs="Noto Sans"/>
              </w:rPr>
            </w:pPr>
            <w:r w:rsidRPr="00606AE0">
              <w:rPr>
                <w:rFonts w:ascii="Noto Sans" w:hAnsi="Noto Sans" w:eastAsia="MS Mincho" w:cs="Noto Sans"/>
              </w:rPr>
              <w:t xml:space="preserve">Using </w:t>
            </w:r>
            <w:proofErr w:type="spellStart"/>
            <w:r w:rsidRPr="00606AE0">
              <w:rPr>
                <w:rFonts w:ascii="Noto Sans" w:hAnsi="Noto Sans" w:eastAsia="MS Mincho" w:cs="Noto Sans"/>
              </w:rPr>
              <w:t>NViVo</w:t>
            </w:r>
            <w:proofErr w:type="spellEnd"/>
            <w:r w:rsidRPr="00606AE0">
              <w:rPr>
                <w:rFonts w:ascii="Noto Sans" w:hAnsi="Noto Sans" w:eastAsia="MS Mincho" w:cs="Noto Sans"/>
              </w:rPr>
              <w:t xml:space="preserve">® or other software:  See </w:t>
            </w:r>
            <w:hyperlink r:id="rId27">
              <w:r w:rsidRPr="00606AE0">
                <w:rPr>
                  <w:rStyle w:val="Hyperlink"/>
                  <w:rFonts w:ascii="Noto Sans" w:hAnsi="Noto Sans" w:eastAsia="MS Mincho" w:cs="Noto Sans"/>
                </w:rPr>
                <w:t>here</w:t>
              </w:r>
            </w:hyperlink>
            <w:r w:rsidRPr="00606AE0">
              <w:rPr>
                <w:rFonts w:ascii="Noto Sans" w:hAnsi="Noto Sans" w:eastAsia="MS Mincho" w:cs="Noto Sans"/>
              </w:rPr>
              <w:t xml:space="preserve"> for instructions.</w:t>
            </w:r>
          </w:p>
        </w:tc>
      </w:tr>
    </w:tbl>
    <w:p w:rsidRPr="00606AE0" w:rsidR="0066031D" w:rsidP="70B439FB" w:rsidRDefault="0066031D" w14:paraId="6307C042" w14:textId="481C1E0A">
      <w:pPr>
        <w:spacing w:after="0" w:line="240" w:lineRule="auto"/>
        <w:rPr>
          <w:rFonts w:ascii="Noto Sans" w:hAnsi="Noto Sans" w:eastAsia="MS Mincho" w:cs="Noto Sans"/>
        </w:rPr>
      </w:pPr>
    </w:p>
    <w:p w:rsidRPr="00606AE0" w:rsidR="00877A20" w:rsidP="70B439FB" w:rsidRDefault="0021101B" w14:paraId="189949F8" w14:textId="46A8CF9C">
      <w:pPr>
        <w:spacing w:after="0" w:line="240" w:lineRule="auto"/>
        <w:rPr>
          <w:rFonts w:ascii="Noto Sans" w:hAnsi="Noto Sans" w:cs="Noto Sans"/>
        </w:rPr>
      </w:pPr>
      <w:r w:rsidRPr="00606AE0">
        <w:rPr>
          <w:rFonts w:ascii="Noto Sans" w:hAnsi="Noto Sans" w:cs="Noto Sans"/>
          <w:i/>
          <w:u w:val="single"/>
        </w:rPr>
        <w:t>Key informant interviews/focus groups:</w:t>
      </w:r>
      <w:r w:rsidRPr="00606AE0">
        <w:rPr>
          <w:rFonts w:ascii="Noto Sans" w:hAnsi="Noto Sans" w:cs="Noto Sans"/>
          <w:b/>
        </w:rPr>
        <w:t xml:space="preserve"> </w:t>
      </w:r>
      <w:r w:rsidRPr="00606AE0">
        <w:rPr>
          <w:rFonts w:ascii="Noto Sans" w:hAnsi="Noto Sans" w:cs="Noto Sans"/>
        </w:rPr>
        <w:t xml:space="preserve">Interview questionnaires </w:t>
      </w:r>
      <w:r w:rsidRPr="00606AE0" w:rsidR="00F627FD">
        <w:rPr>
          <w:rFonts w:ascii="Noto Sans" w:hAnsi="Noto Sans" w:cs="Noto Sans"/>
        </w:rPr>
        <w:t xml:space="preserve">can </w:t>
      </w:r>
      <w:r w:rsidRPr="00606AE0">
        <w:rPr>
          <w:rFonts w:ascii="Noto Sans" w:hAnsi="Noto Sans" w:cs="Noto Sans"/>
        </w:rPr>
        <w:t>be developed based on input from</w:t>
      </w:r>
      <w:r w:rsidRPr="00606AE0">
        <w:rPr>
          <w:rFonts w:ascii="Noto Sans" w:hAnsi="Noto Sans" w:cs="Noto Sans"/>
          <w:b/>
          <w:i/>
        </w:rPr>
        <w:t xml:space="preserve"> </w:t>
      </w:r>
      <w:r w:rsidRPr="00606AE0">
        <w:rPr>
          <w:rFonts w:ascii="Noto Sans" w:hAnsi="Noto Sans" w:cs="Noto Sans"/>
        </w:rPr>
        <w:t>meetings with partners,</w:t>
      </w:r>
      <w:r w:rsidRPr="00606AE0" w:rsidR="00F627FD">
        <w:rPr>
          <w:rFonts w:ascii="Noto Sans" w:hAnsi="Noto Sans" w:cs="Noto Sans"/>
        </w:rPr>
        <w:t xml:space="preserve"> </w:t>
      </w:r>
      <w:r w:rsidRPr="00606AE0">
        <w:rPr>
          <w:rFonts w:ascii="Noto Sans" w:hAnsi="Noto Sans" w:cs="Noto Sans"/>
        </w:rPr>
        <w:t xml:space="preserve">literature review, and the EBS questions database. Data collection </w:t>
      </w:r>
      <w:r w:rsidRPr="00606AE0" w:rsidR="00234DB9">
        <w:rPr>
          <w:rFonts w:ascii="Noto Sans" w:hAnsi="Noto Sans" w:cs="Noto Sans"/>
        </w:rPr>
        <w:t xml:space="preserve">can be paper-based or collected digitally with </w:t>
      </w:r>
      <w:proofErr w:type="spellStart"/>
      <w:r w:rsidRPr="00606AE0">
        <w:rPr>
          <w:rFonts w:ascii="Noto Sans" w:hAnsi="Noto Sans" w:cs="Noto Sans"/>
        </w:rPr>
        <w:t>KoboToolbox</w:t>
      </w:r>
      <w:proofErr w:type="spellEnd"/>
      <w:r w:rsidRPr="00606AE0">
        <w:rPr>
          <w:rFonts w:ascii="Noto Sans" w:hAnsi="Noto Sans" w:cs="Noto Sans"/>
        </w:rPr>
        <w:t xml:space="preserve"> or similar open-source software</w:t>
      </w:r>
      <w:r w:rsidRPr="00606AE0" w:rsidR="00E64956">
        <w:rPr>
          <w:rFonts w:ascii="Noto Sans" w:hAnsi="Noto Sans" w:cs="Noto Sans"/>
        </w:rPr>
        <w:t xml:space="preserve"> with</w:t>
      </w:r>
      <w:r w:rsidRPr="00606AE0">
        <w:rPr>
          <w:rFonts w:ascii="Noto Sans" w:hAnsi="Noto Sans" w:cs="Noto Sans"/>
        </w:rPr>
        <w:t xml:space="preserve"> offline use capabilities</w:t>
      </w:r>
      <w:r w:rsidRPr="00606AE0" w:rsidR="00F6001D">
        <w:rPr>
          <w:rFonts w:ascii="Noto Sans" w:hAnsi="Noto Sans" w:cs="Noto Sans"/>
        </w:rPr>
        <w:t xml:space="preserve"> and ability to </w:t>
      </w:r>
      <w:r w:rsidRPr="00606AE0">
        <w:rPr>
          <w:rFonts w:ascii="Noto Sans" w:hAnsi="Noto Sans" w:cs="Noto Sans"/>
        </w:rPr>
        <w:t>capture audio and photos. See</w:t>
      </w:r>
      <w:r w:rsidRPr="00606AE0" w:rsidR="009A11E1">
        <w:rPr>
          <w:rFonts w:ascii="Noto Sans" w:hAnsi="Noto Sans" w:cs="Noto Sans"/>
        </w:rPr>
        <w:t xml:space="preserve"> below for some modality specific questions.</w:t>
      </w:r>
      <w:r w:rsidRPr="00606AE0" w:rsidR="00877A20">
        <w:rPr>
          <w:rFonts w:ascii="Noto Sans" w:hAnsi="Noto Sans" w:cs="Noto Sans"/>
        </w:rPr>
        <w:t xml:space="preserve"> </w:t>
      </w:r>
    </w:p>
    <w:p w:rsidRPr="00606AE0" w:rsidR="003278E7" w:rsidP="70B439FB" w:rsidRDefault="001D0DCF" w14:paraId="03A55E13" w14:textId="63596E03">
      <w:pPr>
        <w:spacing w:after="0" w:line="240" w:lineRule="auto"/>
        <w:rPr>
          <w:rFonts w:ascii="Noto Sans" w:hAnsi="Noto Sans" w:cs="Noto Sans"/>
        </w:rPr>
      </w:pPr>
      <w:r w:rsidRPr="00606AE0">
        <w:rPr>
          <w:rFonts w:ascii="Noto Sans" w:hAnsi="Noto Sans" w:cs="Noto Sans"/>
          <w:b/>
          <w:bCs/>
          <w:noProof/>
        </w:rPr>
        <mc:AlternateContent>
          <mc:Choice Requires="wps">
            <w:drawing>
              <wp:anchor distT="0" distB="0" distL="114300" distR="114300" simplePos="0" relativeHeight="251658243" behindDoc="0" locked="0" layoutInCell="1" allowOverlap="1" wp14:anchorId="78DE6026" wp14:editId="23E50A23">
                <wp:simplePos x="0" y="0"/>
                <wp:positionH relativeFrom="margin">
                  <wp:posOffset>-635</wp:posOffset>
                </wp:positionH>
                <wp:positionV relativeFrom="paragraph">
                  <wp:posOffset>168910</wp:posOffset>
                </wp:positionV>
                <wp:extent cx="6040755" cy="3540760"/>
                <wp:effectExtent l="0" t="0" r="17145" b="21590"/>
                <wp:wrapSquare wrapText="bothSides"/>
                <wp:docPr id="905554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755" cy="3540760"/>
                        </a:xfrm>
                        <a:prstGeom prst="rect">
                          <a:avLst/>
                        </a:prstGeom>
                        <a:solidFill>
                          <a:schemeClr val="accent1">
                            <a:lumMod val="20000"/>
                            <a:lumOff val="80000"/>
                          </a:schemeClr>
                        </a:solidFill>
                        <a:ln w="9525">
                          <a:solidFill>
                            <a:srgbClr val="000000"/>
                          </a:solidFill>
                          <a:miter lim="800000"/>
                          <a:headEnd/>
                          <a:tailEnd/>
                        </a:ln>
                      </wps:spPr>
                      <wps:txbx>
                        <w:txbxContent>
                          <w:p w:rsidRPr="00433AEF" w:rsidR="001D0DCF" w:rsidP="001D0DCF" w:rsidRDefault="001D0DCF" w14:paraId="7C33C142" w14:textId="77777777">
                            <w:pPr>
                              <w:spacing w:after="0" w:line="240" w:lineRule="auto"/>
                              <w:rPr>
                                <w:rFonts w:eastAsia="MS Mincho" w:asciiTheme="majorHAnsi" w:hAnsiTheme="majorHAnsi" w:cstheme="majorBidi"/>
                                <w:b/>
                                <w:bCs/>
                              </w:rPr>
                            </w:pPr>
                            <w:r>
                              <w:rPr>
                                <w:rFonts w:eastAsia="MS Mincho" w:asciiTheme="majorHAnsi" w:hAnsiTheme="majorHAnsi" w:cstheme="majorBidi"/>
                                <w:b/>
                                <w:bCs/>
                              </w:rPr>
                              <w:t>Questions for evaluating different modalities</w:t>
                            </w:r>
                            <w:r w:rsidRPr="00961AC3">
                              <w:rPr>
                                <w:rFonts w:eastAsia="MS Mincho" w:asciiTheme="majorHAnsi" w:hAnsiTheme="majorHAnsi" w:cstheme="majorBidi"/>
                                <w:b/>
                                <w:bCs/>
                              </w:rPr>
                              <w:t>:</w:t>
                            </w:r>
                          </w:p>
                          <w:p w:rsidRPr="0070111F" w:rsidR="001D0DCF" w:rsidP="009A78A5" w:rsidRDefault="001D0DCF" w14:paraId="6889FD0E"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Media scanning:</w:t>
                            </w:r>
                          </w:p>
                          <w:p w:rsidRPr="001E35DF" w:rsidR="008D1E40" w:rsidP="009A78A5" w:rsidRDefault="001D0DCF" w14:paraId="7ED6CD3A"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How often is media scanning done?</w:t>
                            </w:r>
                            <w:r w:rsidR="009A776A">
                              <w:rPr>
                                <w:rFonts w:eastAsia="MS Mincho" w:asciiTheme="majorHAnsi" w:hAnsiTheme="majorHAnsi" w:cstheme="majorBidi"/>
                              </w:rPr>
                              <w:t xml:space="preserve"> </w:t>
                            </w:r>
                            <w:r w:rsidRPr="00A1285E" w:rsidR="008D1E40">
                              <w:rPr>
                                <w:rFonts w:eastAsia="MS Mincho" w:asciiTheme="majorHAnsi" w:hAnsiTheme="majorHAnsi" w:cstheme="majorBidi"/>
                              </w:rPr>
                              <w:t xml:space="preserve">Do you use any automation to help triage? </w:t>
                            </w:r>
                            <w:r w:rsidRPr="00C64893" w:rsidR="008D1E40">
                              <w:rPr>
                                <w:rFonts w:eastAsia="MS Mincho" w:asciiTheme="majorHAnsi" w:hAnsiTheme="majorHAnsi" w:cstheme="majorBidi"/>
                              </w:rPr>
                              <w:t>How could the current media scanning process be improved to increase timeliness or accuracy?</w:t>
                            </w:r>
                          </w:p>
                          <w:p w:rsidRPr="00C64893" w:rsidR="008D1E40" w:rsidP="009A78A5" w:rsidRDefault="001D0DCF" w14:paraId="18619D75"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Do you scan media in different languages?</w:t>
                            </w:r>
                            <w:r w:rsidR="008D1E40">
                              <w:rPr>
                                <w:rFonts w:eastAsia="MS Mincho" w:asciiTheme="majorHAnsi" w:hAnsiTheme="majorHAnsi" w:cstheme="majorBidi"/>
                              </w:rPr>
                              <w:t xml:space="preserve"> </w:t>
                            </w:r>
                            <w:r w:rsidRPr="00C64893" w:rsidR="008D1E40">
                              <w:rPr>
                                <w:rFonts w:eastAsia="MS Mincho" w:asciiTheme="majorHAnsi" w:hAnsiTheme="majorHAnsi" w:cstheme="majorBidi"/>
                              </w:rPr>
                              <w:t>In what ways have language or cultural differences affected your ability to detect signals?</w:t>
                            </w:r>
                          </w:p>
                          <w:p w:rsidRPr="008D1E40" w:rsidR="00CD7C7A" w:rsidP="009A78A5" w:rsidRDefault="001D0DCF" w14:paraId="3F263317" w14:textId="383293C8">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What sources do you scan? (internet, radio, newspaper?)</w:t>
                            </w:r>
                            <w:r w:rsidR="00CD7C7A">
                              <w:rPr>
                                <w:rFonts w:eastAsia="MS Mincho" w:asciiTheme="majorHAnsi" w:hAnsiTheme="majorHAnsi" w:cstheme="majorBidi"/>
                              </w:rPr>
                              <w:t xml:space="preserve"> </w:t>
                            </w:r>
                            <w:r w:rsidRPr="00C64893" w:rsidR="008D1E40">
                              <w:rPr>
                                <w:rFonts w:eastAsia="MS Mincho" w:asciiTheme="majorHAnsi" w:hAnsiTheme="majorHAnsi" w:cstheme="majorBidi"/>
                              </w:rPr>
                              <w:t>How do you decide which sources or platforms are most reliable or high priority to monitor?</w:t>
                            </w:r>
                            <w:r w:rsidR="008D1E40">
                              <w:rPr>
                                <w:rFonts w:eastAsia="MS Mincho" w:asciiTheme="majorHAnsi" w:hAnsiTheme="majorHAnsi" w:cstheme="majorBidi"/>
                              </w:rPr>
                              <w:t xml:space="preserve"> </w:t>
                            </w:r>
                            <w:r w:rsidRPr="008D1E40" w:rsidR="00CD7C7A">
                              <w:rPr>
                                <w:rFonts w:eastAsia="MS Mincho" w:asciiTheme="majorHAnsi" w:hAnsiTheme="majorHAnsi" w:cstheme="majorBidi"/>
                              </w:rPr>
                              <w:t>What challenges do you face when identifying credible information from different media sources?</w:t>
                            </w:r>
                          </w:p>
                          <w:p w:rsidRPr="00C64893" w:rsidR="00C64893" w:rsidP="009A78A5" w:rsidRDefault="00C64893" w14:paraId="677283AF" w14:textId="77777777">
                            <w:pPr>
                              <w:pStyle w:val="ListParagraph"/>
                              <w:numPr>
                                <w:ilvl w:val="1"/>
                                <w:numId w:val="12"/>
                              </w:numPr>
                              <w:spacing w:after="0" w:line="240" w:lineRule="auto"/>
                              <w:rPr>
                                <w:rFonts w:eastAsia="MS Mincho" w:asciiTheme="majorHAnsi" w:hAnsiTheme="majorHAnsi" w:cstheme="majorBidi"/>
                              </w:rPr>
                            </w:pPr>
                            <w:r w:rsidRPr="00C64893">
                              <w:rPr>
                                <w:rFonts w:eastAsia="MS Mincho" w:asciiTheme="majorHAnsi" w:hAnsiTheme="majorHAnsi" w:cstheme="majorBidi"/>
                              </w:rPr>
                              <w:t>Can you describe a recent situation where media scanning helped detect an important event?</w:t>
                            </w:r>
                          </w:p>
                          <w:p w:rsidRPr="0070111F" w:rsidR="001D0DCF" w:rsidP="009A78A5" w:rsidRDefault="001D0DCF" w14:paraId="6B4874BC"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Hotline:</w:t>
                            </w:r>
                          </w:p>
                          <w:p w:rsidRPr="00A0053C" w:rsidR="001D0DCF" w:rsidP="009A78A5" w:rsidRDefault="001D0DCF" w14:paraId="55B33D3E"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 xml:space="preserve">What are the hours of </w:t>
                            </w:r>
                            <w:r w:rsidRPr="00A0053C">
                              <w:rPr>
                                <w:rFonts w:eastAsia="MS Mincho" w:asciiTheme="majorHAnsi" w:hAnsiTheme="majorHAnsi" w:cstheme="majorBidi"/>
                              </w:rPr>
                              <w:t>operation? (24/7</w:t>
                            </w:r>
                            <w:r>
                              <w:rPr>
                                <w:rFonts w:eastAsia="MS Mincho" w:asciiTheme="majorHAnsi" w:hAnsiTheme="majorHAnsi" w:cstheme="majorBidi"/>
                              </w:rPr>
                              <w:t>, other hours?)</w:t>
                            </w:r>
                          </w:p>
                          <w:p w:rsidRPr="00CF5666" w:rsidR="00AB7E58" w:rsidP="009A78A5" w:rsidRDefault="001D0DCF" w14:paraId="5865DAC1"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Do you use any automation to help triage?</w:t>
                            </w:r>
                            <w:r w:rsidR="00AB7E58">
                              <w:rPr>
                                <w:rFonts w:eastAsia="MS Mincho" w:asciiTheme="majorHAnsi" w:hAnsiTheme="majorHAnsi" w:cstheme="majorBidi"/>
                              </w:rPr>
                              <w:t xml:space="preserve"> </w:t>
                            </w:r>
                            <w:r w:rsidRPr="00CF5666" w:rsidR="00AB7E58">
                              <w:rPr>
                                <w:rFonts w:eastAsia="MS Mincho" w:asciiTheme="majorHAnsi" w:hAnsiTheme="majorHAnsi" w:cstheme="majorBidi"/>
                              </w:rPr>
                              <w:t>What are the most common types of calls or signals you receive, and how do you handle them?</w:t>
                            </w:r>
                          </w:p>
                          <w:p w:rsidRPr="00CF5666" w:rsidR="00DC7CEB" w:rsidP="009A78A5" w:rsidRDefault="00DC7CEB" w14:paraId="477C9FA9"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How is the public sensitized about the hotline?</w:t>
                            </w:r>
                            <w:r w:rsidRPr="00CF5666">
                              <w:t xml:space="preserve"> </w:t>
                            </w:r>
                            <w:r w:rsidRPr="00CF5666">
                              <w:rPr>
                                <w:rFonts w:eastAsia="MS Mincho" w:asciiTheme="majorHAnsi" w:hAnsiTheme="majorHAnsi" w:cstheme="majorBidi"/>
                              </w:rPr>
                              <w:t>How do callers typically learn about the hotline, and what feedback have you received from the public?</w:t>
                            </w:r>
                          </w:p>
                          <w:p w:rsidRPr="00DC7CEB" w:rsidR="001D0DCF" w:rsidP="009A78A5" w:rsidRDefault="001D0DCF" w14:paraId="5CE2B337" w14:textId="77777777">
                            <w:pPr>
                              <w:pStyle w:val="ListParagraph"/>
                              <w:numPr>
                                <w:ilvl w:val="1"/>
                                <w:numId w:val="12"/>
                              </w:numPr>
                              <w:spacing w:after="0" w:line="240" w:lineRule="auto"/>
                            </w:pPr>
                            <w:r w:rsidRPr="00A0053C">
                              <w:rPr>
                                <w:rFonts w:eastAsia="MS Mincho" w:asciiTheme="majorHAnsi" w:hAnsiTheme="majorHAnsi" w:cstheme="majorBidi"/>
                              </w:rPr>
                              <w:t>Are operat</w:t>
                            </w:r>
                            <w:r>
                              <w:rPr>
                                <w:rFonts w:eastAsia="MS Mincho" w:asciiTheme="majorHAnsi" w:hAnsiTheme="majorHAnsi" w:cstheme="majorBidi"/>
                              </w:rPr>
                              <w:t>ors</w:t>
                            </w:r>
                            <w:r w:rsidRPr="00A0053C">
                              <w:rPr>
                                <w:rFonts w:eastAsia="MS Mincho" w:asciiTheme="majorHAnsi" w:hAnsiTheme="majorHAnsi" w:cstheme="majorBidi"/>
                              </w:rPr>
                              <w:t xml:space="preserve"> multi-lingual? </w:t>
                            </w:r>
                          </w:p>
                          <w:p w:rsidRPr="00CF5666" w:rsidR="00DC7CEB" w:rsidP="009A78A5" w:rsidRDefault="00DC7CEB" w14:paraId="6D2CE83F" w14:textId="77777777">
                            <w:pPr>
                              <w:pStyle w:val="ListParagraph"/>
                              <w:numPr>
                                <w:ilvl w:val="1"/>
                                <w:numId w:val="12"/>
                              </w:numPr>
                              <w:spacing w:after="0" w:line="240" w:lineRule="auto"/>
                              <w:rPr>
                                <w:rFonts w:eastAsia="MS Mincho" w:asciiTheme="majorHAnsi" w:hAnsiTheme="majorHAnsi" w:cstheme="majorBidi"/>
                              </w:rPr>
                            </w:pPr>
                            <w:r w:rsidRPr="00CF5666">
                              <w:rPr>
                                <w:rFonts w:eastAsia="MS Mincho" w:asciiTheme="majorHAnsi" w:hAnsiTheme="majorHAnsi" w:cstheme="majorBidi"/>
                              </w:rPr>
                              <w:t>What difficulties do operators experience when triaging or escalating calls?</w:t>
                            </w:r>
                          </w:p>
                          <w:p w:rsidRPr="00CF5666" w:rsidR="00CF5666" w:rsidP="009A78A5" w:rsidRDefault="00CF5666" w14:paraId="3B2635DF" w14:textId="309FA83B">
                            <w:pPr>
                              <w:pStyle w:val="ListParagraph"/>
                              <w:numPr>
                                <w:ilvl w:val="1"/>
                                <w:numId w:val="12"/>
                              </w:numPr>
                              <w:spacing w:after="0" w:line="240" w:lineRule="auto"/>
                              <w:rPr>
                                <w:rFonts w:eastAsia="MS Mincho" w:asciiTheme="majorHAnsi" w:hAnsiTheme="majorHAnsi" w:cstheme="majorBidi"/>
                              </w:rPr>
                            </w:pPr>
                            <w:r w:rsidRPr="00CF5666">
                              <w:rPr>
                                <w:rFonts w:eastAsia="MS Mincho" w:asciiTheme="majorHAnsi" w:hAnsiTheme="majorHAnsi" w:cstheme="majorBidi"/>
                              </w:rPr>
                              <w:t>Tell me about a time when the hotline played a key role in early detection or response.</w:t>
                            </w:r>
                          </w:p>
                          <w:p w:rsidRPr="00EC6B84" w:rsidR="001D0DCF" w:rsidP="009A78A5" w:rsidRDefault="00CF5666" w14:paraId="00021DC6" w14:textId="2908B5AC">
                            <w:pPr>
                              <w:pStyle w:val="ListParagraph"/>
                              <w:numPr>
                                <w:ilvl w:val="1"/>
                                <w:numId w:val="12"/>
                              </w:numPr>
                              <w:spacing w:after="0" w:line="240" w:lineRule="auto"/>
                            </w:pPr>
                            <w:r w:rsidRPr="00CF5666">
                              <w:rPr>
                                <w:rFonts w:eastAsia="MS Mincho" w:asciiTheme="majorHAnsi" w:hAnsiTheme="majorHAnsi" w:cstheme="majorBidi"/>
                              </w:rPr>
                              <w:t>If you could change one thing about the hotline system, what would it be and why?</w:t>
                            </w:r>
                          </w:p>
                          <w:p w:rsidRPr="0070111F" w:rsidR="001D0DCF" w:rsidP="009A78A5" w:rsidRDefault="001D0DCF" w14:paraId="6C3CF1C5"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Facility-based:</w:t>
                            </w:r>
                          </w:p>
                          <w:p w:rsidR="001D0DCF" w:rsidP="009A78A5" w:rsidRDefault="001D0DCF" w14:paraId="7913FF49"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What type of facilities are implementing?</w:t>
                            </w:r>
                          </w:p>
                          <w:p w:rsidRPr="002C4E9F" w:rsidR="004C3290" w:rsidP="009A78A5" w:rsidRDefault="001D0DCF" w14:paraId="5F42BC24"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you using facility-specific signals?</w:t>
                            </w:r>
                            <w:r w:rsidRPr="002C4E9F" w:rsidR="002C4E9F">
                              <w:t xml:space="preserve"> </w:t>
                            </w:r>
                            <w:r w:rsidRPr="002C4E9F" w:rsidR="004C3290">
                              <w:rPr>
                                <w:rFonts w:eastAsia="MS Mincho" w:asciiTheme="majorHAnsi" w:hAnsiTheme="majorHAnsi" w:cstheme="majorBidi"/>
                              </w:rPr>
                              <w:t>What factors make it easier or harder for facility staff to recognize and report signals?</w:t>
                            </w:r>
                          </w:p>
                          <w:p w:rsidRPr="0043377D" w:rsidR="002C4E9F" w:rsidP="009A78A5" w:rsidRDefault="002C4E9F" w14:paraId="1DD4CC28" w14:textId="6AF4D8B8">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Describe the process a facility follows when staff suspect an unusual event.</w:t>
                            </w:r>
                            <w:r w:rsidRPr="0043377D" w:rsidR="0043377D">
                              <w:rPr>
                                <w:rFonts w:eastAsia="MS Mincho" w:asciiTheme="majorHAnsi" w:hAnsiTheme="majorHAnsi" w:cstheme="majorBidi"/>
                              </w:rPr>
                              <w:t xml:space="preserve"> </w:t>
                            </w:r>
                            <w:r w:rsidRPr="0043377D">
                              <w:rPr>
                                <w:rFonts w:eastAsia="MS Mincho" w:asciiTheme="majorHAnsi" w:hAnsiTheme="majorHAnsi" w:cstheme="majorBidi"/>
                              </w:rPr>
                              <w:t>How do facility staff coordinate with local, intermediate or national teams after detecting a signal?</w:t>
                            </w:r>
                          </w:p>
                          <w:p w:rsidRPr="002C4E9F" w:rsidR="002C4E9F" w:rsidP="009A78A5" w:rsidRDefault="002C4E9F" w14:paraId="75946AA0" w14:textId="77777777">
                            <w:pPr>
                              <w:pStyle w:val="ListParagraph"/>
                              <w:numPr>
                                <w:ilvl w:val="1"/>
                                <w:numId w:val="12"/>
                              </w:numPr>
                              <w:spacing w:after="0" w:line="240" w:lineRule="auto"/>
                              <w:rPr>
                                <w:rFonts w:eastAsia="MS Mincho" w:asciiTheme="majorHAnsi" w:hAnsiTheme="majorHAnsi" w:cstheme="majorBidi"/>
                              </w:rPr>
                            </w:pPr>
                            <w:r w:rsidRPr="002C4E9F">
                              <w:rPr>
                                <w:rFonts w:eastAsia="MS Mincho" w:asciiTheme="majorHAnsi" w:hAnsiTheme="majorHAnsi" w:cstheme="majorBidi"/>
                              </w:rPr>
                              <w:t>Can you share any lessons learned from past facility detections or missed events?</w:t>
                            </w:r>
                          </w:p>
                          <w:p w:rsidRPr="001E35DF" w:rsidR="001D0DCF" w:rsidP="009A78A5" w:rsidRDefault="002C4E9F" w14:paraId="0F3590BA" w14:textId="6A5A0321">
                            <w:pPr>
                              <w:pStyle w:val="ListParagraph"/>
                              <w:numPr>
                                <w:ilvl w:val="1"/>
                                <w:numId w:val="12"/>
                              </w:numPr>
                              <w:spacing w:after="0" w:line="240" w:lineRule="auto"/>
                              <w:rPr>
                                <w:rFonts w:eastAsia="MS Mincho" w:asciiTheme="majorHAnsi" w:hAnsiTheme="majorHAnsi" w:cstheme="majorBidi"/>
                              </w:rPr>
                            </w:pPr>
                            <w:r w:rsidRPr="002C4E9F">
                              <w:rPr>
                                <w:rFonts w:eastAsia="MS Mincho" w:asciiTheme="majorHAnsi" w:hAnsiTheme="majorHAnsi" w:cstheme="majorBidi"/>
                              </w:rPr>
                              <w:t>What additional support or tools would help facilities improve EBS reporting?</w:t>
                            </w:r>
                          </w:p>
                          <w:p w:rsidRPr="0070111F" w:rsidR="001D0DCF" w:rsidP="009A78A5" w:rsidRDefault="001D0DCF" w14:paraId="14FDF721"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Community-based:</w:t>
                            </w:r>
                          </w:p>
                          <w:p w:rsidR="001D0DCF" w:rsidP="009A78A5" w:rsidRDefault="001D0DCF" w14:paraId="6DFE725F"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 xml:space="preserve">Who primarily detects signals? CHWs? Anyone else (e.g., traditional healers)? </w:t>
                            </w:r>
                          </w:p>
                          <w:p w:rsidR="001D0DCF" w:rsidP="009A78A5" w:rsidRDefault="001D0DCF" w14:paraId="557687FE"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they responsible for other community level projects?</w:t>
                            </w:r>
                          </w:p>
                          <w:p w:rsidRPr="0043377D" w:rsidR="00DA5D15" w:rsidP="009A78A5" w:rsidRDefault="001D0DCF" w14:paraId="1D716C5A"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the staff volunteers or paid workers?</w:t>
                            </w:r>
                            <w:r w:rsidR="00DA5D15">
                              <w:rPr>
                                <w:rFonts w:eastAsia="MS Mincho" w:asciiTheme="majorHAnsi" w:hAnsiTheme="majorHAnsi" w:cstheme="majorBidi"/>
                              </w:rPr>
                              <w:t xml:space="preserve"> </w:t>
                            </w:r>
                            <w:r w:rsidRPr="0043377D" w:rsidR="00DA5D15">
                              <w:rPr>
                                <w:rFonts w:eastAsia="MS Mincho" w:asciiTheme="majorHAnsi" w:hAnsiTheme="majorHAnsi" w:cstheme="majorBidi"/>
                              </w:rPr>
                              <w:t>What motivates volunteers or community health workers to participate in EBS activities?</w:t>
                            </w:r>
                          </w:p>
                          <w:p w:rsidR="001D0DCF" w:rsidP="009A78A5" w:rsidRDefault="001D0DCF" w14:paraId="61D8D641"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Do staff have job aids to support detection?</w:t>
                            </w:r>
                          </w:p>
                          <w:p w:rsidRPr="00DA5D15" w:rsidR="0043377D" w:rsidP="009A78A5" w:rsidRDefault="001D0DCF" w14:paraId="51B83BFF" w14:textId="6659456B">
                            <w:pPr>
                              <w:pStyle w:val="ListParagraph"/>
                              <w:numPr>
                                <w:ilvl w:val="1"/>
                                <w:numId w:val="12"/>
                              </w:numPr>
                              <w:spacing w:after="0" w:line="240" w:lineRule="auto"/>
                              <w:rPr>
                                <w:rFonts w:eastAsia="MS Mincho" w:asciiTheme="majorHAnsi" w:hAnsiTheme="majorHAnsi" w:cstheme="majorBidi"/>
                              </w:rPr>
                            </w:pPr>
                            <w:r w:rsidRPr="00DA5D15">
                              <w:rPr>
                                <w:rFonts w:eastAsia="MS Mincho" w:asciiTheme="majorHAnsi" w:hAnsiTheme="majorHAnsi" w:cstheme="majorBidi"/>
                              </w:rPr>
                              <w:t xml:space="preserve">Are guidelines or training sessions developed for community members? </w:t>
                            </w:r>
                            <w:r w:rsidRPr="00DA5D15" w:rsidR="0043377D">
                              <w:rPr>
                                <w:rFonts w:eastAsia="MS Mincho" w:asciiTheme="majorHAnsi" w:hAnsiTheme="majorHAnsi" w:cstheme="majorBidi"/>
                              </w:rPr>
                              <w:t>How do community members typically share information about unusual health events?</w:t>
                            </w:r>
                          </w:p>
                          <w:p w:rsidRPr="0043377D" w:rsidR="0043377D" w:rsidP="009A78A5" w:rsidRDefault="0043377D" w14:paraId="37F6E708" w14:textId="77777777">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What barriers—such as trust, logistics, or resources—affect community reporting?</w:t>
                            </w:r>
                          </w:p>
                          <w:p w:rsidRPr="0043377D" w:rsidR="0043377D" w:rsidP="009A78A5" w:rsidRDefault="0043377D" w14:paraId="14D18A53" w14:textId="77777777">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Can you describe an example where community detection led to a rapid response?</w:t>
                            </w:r>
                          </w:p>
                          <w:p w:rsidRPr="00A0053C" w:rsidR="001D0DCF" w:rsidP="009A78A5" w:rsidRDefault="0043377D" w14:paraId="56A06BEE" w14:textId="3097FAE2">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How do you think the community EBS system could be strengthened to encourage more timely or accurate reporting?</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w14:anchorId="6D46068C">
              <v:shape id="_x0000_s1029" style="position:absolute;margin-left:-.05pt;margin-top:13.3pt;width:475.65pt;height:278.8pt;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" w14:anchorId="78DE6026">
                <v:textbox style="mso-fit-shape-to-text:t">
                  <w:txbxContent>
                    <w:p w:rsidRPr="00433AEF" w:rsidR="001D0DCF" w:rsidP="001D0DCF" w:rsidRDefault="001D0DCF" w14:paraId="473BB274" w14:textId="77777777">
                      <w:pPr>
                        <w:spacing w:after="0" w:line="240" w:lineRule="auto"/>
                        <w:rPr>
                          <w:rFonts w:eastAsia="MS Mincho" w:asciiTheme="majorHAnsi" w:hAnsiTheme="majorHAnsi" w:cstheme="majorBidi"/>
                          <w:b/>
                          <w:bCs/>
                        </w:rPr>
                      </w:pPr>
                      <w:r>
                        <w:rPr>
                          <w:rFonts w:eastAsia="MS Mincho" w:asciiTheme="majorHAnsi" w:hAnsiTheme="majorHAnsi" w:cstheme="majorBidi"/>
                          <w:b/>
                          <w:bCs/>
                        </w:rPr>
                        <w:t>Questions for evaluating different modalities</w:t>
                      </w:r>
                      <w:r w:rsidRPr="00961AC3">
                        <w:rPr>
                          <w:rFonts w:eastAsia="MS Mincho" w:asciiTheme="majorHAnsi" w:hAnsiTheme="majorHAnsi" w:cstheme="majorBidi"/>
                          <w:b/>
                          <w:bCs/>
                        </w:rPr>
                        <w:t>:</w:t>
                      </w:r>
                    </w:p>
                    <w:p w:rsidRPr="0070111F" w:rsidR="001D0DCF" w:rsidP="009A78A5" w:rsidRDefault="001D0DCF" w14:paraId="5B49D2BD"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Media scanning:</w:t>
                      </w:r>
                    </w:p>
                    <w:p w:rsidRPr="001E35DF" w:rsidR="008D1E40" w:rsidP="009A78A5" w:rsidRDefault="001D0DCF" w14:paraId="4F3E332B"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How often is media scanning done?</w:t>
                      </w:r>
                      <w:r w:rsidR="009A776A">
                        <w:rPr>
                          <w:rFonts w:eastAsia="MS Mincho" w:asciiTheme="majorHAnsi" w:hAnsiTheme="majorHAnsi" w:cstheme="majorBidi"/>
                        </w:rPr>
                        <w:t xml:space="preserve"> </w:t>
                      </w:r>
                      <w:r w:rsidRPr="00A1285E" w:rsidR="008D1E40">
                        <w:rPr>
                          <w:rFonts w:eastAsia="MS Mincho" w:asciiTheme="majorHAnsi" w:hAnsiTheme="majorHAnsi" w:cstheme="majorBidi"/>
                        </w:rPr>
                        <w:t xml:space="preserve">Do you use any automation to help triage? </w:t>
                      </w:r>
                      <w:r w:rsidRPr="00C64893" w:rsidR="008D1E40">
                        <w:rPr>
                          <w:rFonts w:eastAsia="MS Mincho" w:asciiTheme="majorHAnsi" w:hAnsiTheme="majorHAnsi" w:cstheme="majorBidi"/>
                        </w:rPr>
                        <w:t>How could the current media scanning process be improved to increase timeliness or accuracy?</w:t>
                      </w:r>
                    </w:p>
                    <w:p w:rsidRPr="00C64893" w:rsidR="008D1E40" w:rsidP="009A78A5" w:rsidRDefault="001D0DCF" w14:paraId="2B6AF52C"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Do you scan media in different languages?</w:t>
                      </w:r>
                      <w:r w:rsidR="008D1E40">
                        <w:rPr>
                          <w:rFonts w:eastAsia="MS Mincho" w:asciiTheme="majorHAnsi" w:hAnsiTheme="majorHAnsi" w:cstheme="majorBidi"/>
                        </w:rPr>
                        <w:t xml:space="preserve"> </w:t>
                      </w:r>
                      <w:r w:rsidRPr="00C64893" w:rsidR="008D1E40">
                        <w:rPr>
                          <w:rFonts w:eastAsia="MS Mincho" w:asciiTheme="majorHAnsi" w:hAnsiTheme="majorHAnsi" w:cstheme="majorBidi"/>
                        </w:rPr>
                        <w:t>In what ways have language or cultural differences affected your ability to detect signals?</w:t>
                      </w:r>
                    </w:p>
                    <w:p w:rsidRPr="008D1E40" w:rsidR="00CD7C7A" w:rsidP="009A78A5" w:rsidRDefault="001D0DCF" w14:paraId="57964CE7" w14:textId="383293C8">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What sources do you scan? (internet, radio, newspaper?)</w:t>
                      </w:r>
                      <w:r w:rsidR="00CD7C7A">
                        <w:rPr>
                          <w:rFonts w:eastAsia="MS Mincho" w:asciiTheme="majorHAnsi" w:hAnsiTheme="majorHAnsi" w:cstheme="majorBidi"/>
                        </w:rPr>
                        <w:t xml:space="preserve"> </w:t>
                      </w:r>
                      <w:r w:rsidRPr="00C64893" w:rsidR="008D1E40">
                        <w:rPr>
                          <w:rFonts w:eastAsia="MS Mincho" w:asciiTheme="majorHAnsi" w:hAnsiTheme="majorHAnsi" w:cstheme="majorBidi"/>
                        </w:rPr>
                        <w:t>How do you decide which sources or platforms are most reliable or high priority to monitor?</w:t>
                      </w:r>
                      <w:r w:rsidR="008D1E40">
                        <w:rPr>
                          <w:rFonts w:eastAsia="MS Mincho" w:asciiTheme="majorHAnsi" w:hAnsiTheme="majorHAnsi" w:cstheme="majorBidi"/>
                        </w:rPr>
                        <w:t xml:space="preserve"> </w:t>
                      </w:r>
                      <w:r w:rsidRPr="008D1E40" w:rsidR="00CD7C7A">
                        <w:rPr>
                          <w:rFonts w:eastAsia="MS Mincho" w:asciiTheme="majorHAnsi" w:hAnsiTheme="majorHAnsi" w:cstheme="majorBidi"/>
                        </w:rPr>
                        <w:t>What challenges do you face when identifying credible information from different media sources?</w:t>
                      </w:r>
                    </w:p>
                    <w:p w:rsidRPr="00C64893" w:rsidR="00C64893" w:rsidP="009A78A5" w:rsidRDefault="00C64893" w14:paraId="0055E612" w14:textId="77777777">
                      <w:pPr>
                        <w:pStyle w:val="ListParagraph"/>
                        <w:numPr>
                          <w:ilvl w:val="1"/>
                          <w:numId w:val="12"/>
                        </w:numPr>
                        <w:spacing w:after="0" w:line="240" w:lineRule="auto"/>
                        <w:rPr>
                          <w:rFonts w:eastAsia="MS Mincho" w:asciiTheme="majorHAnsi" w:hAnsiTheme="majorHAnsi" w:cstheme="majorBidi"/>
                        </w:rPr>
                      </w:pPr>
                      <w:r w:rsidRPr="00C64893">
                        <w:rPr>
                          <w:rFonts w:eastAsia="MS Mincho" w:asciiTheme="majorHAnsi" w:hAnsiTheme="majorHAnsi" w:cstheme="majorBidi"/>
                        </w:rPr>
                        <w:t>Can you describe a recent situation where media scanning helped detect an important event?</w:t>
                      </w:r>
                    </w:p>
                    <w:p w:rsidRPr="0070111F" w:rsidR="001D0DCF" w:rsidP="009A78A5" w:rsidRDefault="001D0DCF" w14:paraId="7D5D450F"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Hotline:</w:t>
                      </w:r>
                    </w:p>
                    <w:p w:rsidRPr="00A0053C" w:rsidR="001D0DCF" w:rsidP="009A78A5" w:rsidRDefault="001D0DCF" w14:paraId="28C3ED82"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 xml:space="preserve">What are the hours of </w:t>
                      </w:r>
                      <w:r w:rsidRPr="00A0053C">
                        <w:rPr>
                          <w:rFonts w:eastAsia="MS Mincho" w:asciiTheme="majorHAnsi" w:hAnsiTheme="majorHAnsi" w:cstheme="majorBidi"/>
                        </w:rPr>
                        <w:t>operation? (24/7</w:t>
                      </w:r>
                      <w:r>
                        <w:rPr>
                          <w:rFonts w:eastAsia="MS Mincho" w:asciiTheme="majorHAnsi" w:hAnsiTheme="majorHAnsi" w:cstheme="majorBidi"/>
                        </w:rPr>
                        <w:t>, other hours?)</w:t>
                      </w:r>
                    </w:p>
                    <w:p w:rsidRPr="00CF5666" w:rsidR="00AB7E58" w:rsidP="009A78A5" w:rsidRDefault="001D0DCF" w14:paraId="38F216A8"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Do you use any automation to help triage?</w:t>
                      </w:r>
                      <w:r w:rsidR="00AB7E58">
                        <w:rPr>
                          <w:rFonts w:eastAsia="MS Mincho" w:asciiTheme="majorHAnsi" w:hAnsiTheme="majorHAnsi" w:cstheme="majorBidi"/>
                        </w:rPr>
                        <w:t xml:space="preserve"> </w:t>
                      </w:r>
                      <w:r w:rsidRPr="00CF5666" w:rsidR="00AB7E58">
                        <w:rPr>
                          <w:rFonts w:eastAsia="MS Mincho" w:asciiTheme="majorHAnsi" w:hAnsiTheme="majorHAnsi" w:cstheme="majorBidi"/>
                        </w:rPr>
                        <w:t>What are the most common types of calls or signals you receive, and how do you handle them?</w:t>
                      </w:r>
                    </w:p>
                    <w:p w:rsidRPr="00CF5666" w:rsidR="00DC7CEB" w:rsidP="009A78A5" w:rsidRDefault="00DC7CEB" w14:paraId="006F482E"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How is the public sensitized about the hotline?</w:t>
                      </w:r>
                      <w:r w:rsidRPr="00CF5666">
                        <w:t xml:space="preserve"> </w:t>
                      </w:r>
                      <w:r w:rsidRPr="00CF5666">
                        <w:rPr>
                          <w:rFonts w:eastAsia="MS Mincho" w:asciiTheme="majorHAnsi" w:hAnsiTheme="majorHAnsi" w:cstheme="majorBidi"/>
                        </w:rPr>
                        <w:t>How do callers typically learn about the hotline, and what feedback have you received from the public?</w:t>
                      </w:r>
                    </w:p>
                    <w:p w:rsidRPr="00DC7CEB" w:rsidR="001D0DCF" w:rsidP="009A78A5" w:rsidRDefault="001D0DCF" w14:paraId="0AC4868F" w14:textId="77777777">
                      <w:pPr>
                        <w:pStyle w:val="ListParagraph"/>
                        <w:numPr>
                          <w:ilvl w:val="1"/>
                          <w:numId w:val="12"/>
                        </w:numPr>
                        <w:spacing w:after="0" w:line="240" w:lineRule="auto"/>
                      </w:pPr>
                      <w:r w:rsidRPr="00A0053C">
                        <w:rPr>
                          <w:rFonts w:eastAsia="MS Mincho" w:asciiTheme="majorHAnsi" w:hAnsiTheme="majorHAnsi" w:cstheme="majorBidi"/>
                        </w:rPr>
                        <w:t>Are operat</w:t>
                      </w:r>
                      <w:r>
                        <w:rPr>
                          <w:rFonts w:eastAsia="MS Mincho" w:asciiTheme="majorHAnsi" w:hAnsiTheme="majorHAnsi" w:cstheme="majorBidi"/>
                        </w:rPr>
                        <w:t>ors</w:t>
                      </w:r>
                      <w:r w:rsidRPr="00A0053C">
                        <w:rPr>
                          <w:rFonts w:eastAsia="MS Mincho" w:asciiTheme="majorHAnsi" w:hAnsiTheme="majorHAnsi" w:cstheme="majorBidi"/>
                        </w:rPr>
                        <w:t xml:space="preserve"> multi-lingual? </w:t>
                      </w:r>
                    </w:p>
                    <w:p w:rsidRPr="00CF5666" w:rsidR="00DC7CEB" w:rsidP="009A78A5" w:rsidRDefault="00DC7CEB" w14:paraId="46663429" w14:textId="77777777">
                      <w:pPr>
                        <w:pStyle w:val="ListParagraph"/>
                        <w:numPr>
                          <w:ilvl w:val="1"/>
                          <w:numId w:val="12"/>
                        </w:numPr>
                        <w:spacing w:after="0" w:line="240" w:lineRule="auto"/>
                        <w:rPr>
                          <w:rFonts w:eastAsia="MS Mincho" w:asciiTheme="majorHAnsi" w:hAnsiTheme="majorHAnsi" w:cstheme="majorBidi"/>
                        </w:rPr>
                      </w:pPr>
                      <w:r w:rsidRPr="00CF5666">
                        <w:rPr>
                          <w:rFonts w:eastAsia="MS Mincho" w:asciiTheme="majorHAnsi" w:hAnsiTheme="majorHAnsi" w:cstheme="majorBidi"/>
                        </w:rPr>
                        <w:t>What difficulties do operators experience when triaging or escalating calls?</w:t>
                      </w:r>
                    </w:p>
                    <w:p w:rsidRPr="00CF5666" w:rsidR="00CF5666" w:rsidP="009A78A5" w:rsidRDefault="00CF5666" w14:paraId="5DBF5E38" w14:textId="309FA83B">
                      <w:pPr>
                        <w:pStyle w:val="ListParagraph"/>
                        <w:numPr>
                          <w:ilvl w:val="1"/>
                          <w:numId w:val="12"/>
                        </w:numPr>
                        <w:spacing w:after="0" w:line="240" w:lineRule="auto"/>
                        <w:rPr>
                          <w:rFonts w:eastAsia="MS Mincho" w:asciiTheme="majorHAnsi" w:hAnsiTheme="majorHAnsi" w:cstheme="majorBidi"/>
                        </w:rPr>
                      </w:pPr>
                      <w:r w:rsidRPr="00CF5666">
                        <w:rPr>
                          <w:rFonts w:eastAsia="MS Mincho" w:asciiTheme="majorHAnsi" w:hAnsiTheme="majorHAnsi" w:cstheme="majorBidi"/>
                        </w:rPr>
                        <w:t>Tell me about a time when the hotline played a key role in early detection or response.</w:t>
                      </w:r>
                    </w:p>
                    <w:p w:rsidRPr="00EC6B84" w:rsidR="001D0DCF" w:rsidP="009A78A5" w:rsidRDefault="00CF5666" w14:paraId="23398908" w14:textId="2908B5AC">
                      <w:pPr>
                        <w:pStyle w:val="ListParagraph"/>
                        <w:numPr>
                          <w:ilvl w:val="1"/>
                          <w:numId w:val="12"/>
                        </w:numPr>
                        <w:spacing w:after="0" w:line="240" w:lineRule="auto"/>
                      </w:pPr>
                      <w:r w:rsidRPr="00CF5666">
                        <w:rPr>
                          <w:rFonts w:eastAsia="MS Mincho" w:asciiTheme="majorHAnsi" w:hAnsiTheme="majorHAnsi" w:cstheme="majorBidi"/>
                        </w:rPr>
                        <w:t>If you could change one thing about the hotline system, what would it be and why?</w:t>
                      </w:r>
                    </w:p>
                    <w:p w:rsidRPr="0070111F" w:rsidR="001D0DCF" w:rsidP="009A78A5" w:rsidRDefault="001D0DCF" w14:paraId="37DC0023"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Facility-based:</w:t>
                      </w:r>
                    </w:p>
                    <w:p w:rsidR="001D0DCF" w:rsidP="009A78A5" w:rsidRDefault="001D0DCF" w14:paraId="45C6248C" w14:textId="77777777">
                      <w:pPr>
                        <w:pStyle w:val="ListParagraph"/>
                        <w:numPr>
                          <w:ilvl w:val="1"/>
                          <w:numId w:val="12"/>
                        </w:numPr>
                        <w:spacing w:after="0" w:line="240" w:lineRule="auto"/>
                        <w:rPr>
                          <w:rFonts w:eastAsia="MS Mincho" w:asciiTheme="majorHAnsi" w:hAnsiTheme="majorHAnsi" w:cstheme="majorBidi"/>
                        </w:rPr>
                      </w:pPr>
                      <w:r w:rsidRPr="00A0053C">
                        <w:rPr>
                          <w:rFonts w:eastAsia="MS Mincho" w:asciiTheme="majorHAnsi" w:hAnsiTheme="majorHAnsi" w:cstheme="majorBidi"/>
                        </w:rPr>
                        <w:t>What type of facilities are implementing?</w:t>
                      </w:r>
                    </w:p>
                    <w:p w:rsidRPr="002C4E9F" w:rsidR="004C3290" w:rsidP="009A78A5" w:rsidRDefault="001D0DCF" w14:paraId="0CC328A9"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you using facility-specific signals?</w:t>
                      </w:r>
                      <w:r w:rsidRPr="002C4E9F" w:rsidR="002C4E9F">
                        <w:t xml:space="preserve"> </w:t>
                      </w:r>
                      <w:r w:rsidRPr="002C4E9F" w:rsidR="004C3290">
                        <w:rPr>
                          <w:rFonts w:eastAsia="MS Mincho" w:asciiTheme="majorHAnsi" w:hAnsiTheme="majorHAnsi" w:cstheme="majorBidi"/>
                        </w:rPr>
                        <w:t>What factors make it easier or harder for facility staff to recognize and report signals?</w:t>
                      </w:r>
                    </w:p>
                    <w:p w:rsidRPr="0043377D" w:rsidR="002C4E9F" w:rsidP="009A78A5" w:rsidRDefault="002C4E9F" w14:paraId="32D93288" w14:textId="6AF4D8B8">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Describe the process a facility follows when staff suspect an unusual event.</w:t>
                      </w:r>
                      <w:r w:rsidRPr="0043377D" w:rsidR="0043377D">
                        <w:rPr>
                          <w:rFonts w:eastAsia="MS Mincho" w:asciiTheme="majorHAnsi" w:hAnsiTheme="majorHAnsi" w:cstheme="majorBidi"/>
                        </w:rPr>
                        <w:t xml:space="preserve"> </w:t>
                      </w:r>
                      <w:r w:rsidRPr="0043377D">
                        <w:rPr>
                          <w:rFonts w:eastAsia="MS Mincho" w:asciiTheme="majorHAnsi" w:hAnsiTheme="majorHAnsi" w:cstheme="majorBidi"/>
                        </w:rPr>
                        <w:t>How do facility staff coordinate with local, intermediate or national teams after detecting a signal?</w:t>
                      </w:r>
                    </w:p>
                    <w:p w:rsidRPr="002C4E9F" w:rsidR="002C4E9F" w:rsidP="009A78A5" w:rsidRDefault="002C4E9F" w14:paraId="0F6B0F5F" w14:textId="77777777">
                      <w:pPr>
                        <w:pStyle w:val="ListParagraph"/>
                        <w:numPr>
                          <w:ilvl w:val="1"/>
                          <w:numId w:val="12"/>
                        </w:numPr>
                        <w:spacing w:after="0" w:line="240" w:lineRule="auto"/>
                        <w:rPr>
                          <w:rFonts w:eastAsia="MS Mincho" w:asciiTheme="majorHAnsi" w:hAnsiTheme="majorHAnsi" w:cstheme="majorBidi"/>
                        </w:rPr>
                      </w:pPr>
                      <w:r w:rsidRPr="002C4E9F">
                        <w:rPr>
                          <w:rFonts w:eastAsia="MS Mincho" w:asciiTheme="majorHAnsi" w:hAnsiTheme="majorHAnsi" w:cstheme="majorBidi"/>
                        </w:rPr>
                        <w:t>Can you share any lessons learned from past facility detections or missed events?</w:t>
                      </w:r>
                    </w:p>
                    <w:p w:rsidRPr="001E35DF" w:rsidR="001D0DCF" w:rsidP="009A78A5" w:rsidRDefault="002C4E9F" w14:paraId="3BBAAF6D" w14:textId="6A5A0321">
                      <w:pPr>
                        <w:pStyle w:val="ListParagraph"/>
                        <w:numPr>
                          <w:ilvl w:val="1"/>
                          <w:numId w:val="12"/>
                        </w:numPr>
                        <w:spacing w:after="0" w:line="240" w:lineRule="auto"/>
                        <w:rPr>
                          <w:rFonts w:eastAsia="MS Mincho" w:asciiTheme="majorHAnsi" w:hAnsiTheme="majorHAnsi" w:cstheme="majorBidi"/>
                        </w:rPr>
                      </w:pPr>
                      <w:r w:rsidRPr="002C4E9F">
                        <w:rPr>
                          <w:rFonts w:eastAsia="MS Mincho" w:asciiTheme="majorHAnsi" w:hAnsiTheme="majorHAnsi" w:cstheme="majorBidi"/>
                        </w:rPr>
                        <w:t>What additional support or tools would help facilities improve EBS reporting?</w:t>
                      </w:r>
                    </w:p>
                    <w:p w:rsidRPr="0070111F" w:rsidR="001D0DCF" w:rsidP="009A78A5" w:rsidRDefault="001D0DCF" w14:paraId="06EE056D" w14:textId="77777777">
                      <w:pPr>
                        <w:pStyle w:val="ListParagraph"/>
                        <w:numPr>
                          <w:ilvl w:val="0"/>
                          <w:numId w:val="12"/>
                        </w:numPr>
                        <w:spacing w:after="0" w:line="240" w:lineRule="auto"/>
                        <w:rPr>
                          <w:rFonts w:eastAsia="MS Mincho" w:asciiTheme="majorHAnsi" w:hAnsiTheme="majorHAnsi" w:cstheme="majorBidi"/>
                          <w:b/>
                          <w:bCs/>
                        </w:rPr>
                      </w:pPr>
                      <w:r w:rsidRPr="0070111F">
                        <w:rPr>
                          <w:rFonts w:eastAsia="MS Mincho" w:asciiTheme="majorHAnsi" w:hAnsiTheme="majorHAnsi" w:cstheme="majorBidi"/>
                          <w:b/>
                          <w:bCs/>
                        </w:rPr>
                        <w:t>Community-based:</w:t>
                      </w:r>
                    </w:p>
                    <w:p w:rsidR="001D0DCF" w:rsidP="009A78A5" w:rsidRDefault="001D0DCF" w14:paraId="48FA0772"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 xml:space="preserve">Who primarily detects signals? CHWs? Anyone else (e.g., traditional healers)? </w:t>
                      </w:r>
                    </w:p>
                    <w:p w:rsidR="001D0DCF" w:rsidP="009A78A5" w:rsidRDefault="001D0DCF" w14:paraId="325F1F2D"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they responsible for other community level projects?</w:t>
                      </w:r>
                    </w:p>
                    <w:p w:rsidRPr="0043377D" w:rsidR="00DA5D15" w:rsidP="009A78A5" w:rsidRDefault="001D0DCF" w14:paraId="3F954B9B"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Are the staff volunteers or paid workers?</w:t>
                      </w:r>
                      <w:r w:rsidR="00DA5D15">
                        <w:rPr>
                          <w:rFonts w:eastAsia="MS Mincho" w:asciiTheme="majorHAnsi" w:hAnsiTheme="majorHAnsi" w:cstheme="majorBidi"/>
                        </w:rPr>
                        <w:t xml:space="preserve"> </w:t>
                      </w:r>
                      <w:r w:rsidRPr="0043377D" w:rsidR="00DA5D15">
                        <w:rPr>
                          <w:rFonts w:eastAsia="MS Mincho" w:asciiTheme="majorHAnsi" w:hAnsiTheme="majorHAnsi" w:cstheme="majorBidi"/>
                        </w:rPr>
                        <w:t>What motivates volunteers or community health workers to participate in EBS activities?</w:t>
                      </w:r>
                    </w:p>
                    <w:p w:rsidR="001D0DCF" w:rsidP="009A78A5" w:rsidRDefault="001D0DCF" w14:paraId="0872DD68" w14:textId="77777777">
                      <w:pPr>
                        <w:pStyle w:val="ListParagraph"/>
                        <w:numPr>
                          <w:ilvl w:val="1"/>
                          <w:numId w:val="12"/>
                        </w:numPr>
                        <w:spacing w:after="0" w:line="240" w:lineRule="auto"/>
                        <w:rPr>
                          <w:rFonts w:eastAsia="MS Mincho" w:asciiTheme="majorHAnsi" w:hAnsiTheme="majorHAnsi" w:cstheme="majorBidi"/>
                        </w:rPr>
                      </w:pPr>
                      <w:r>
                        <w:rPr>
                          <w:rFonts w:eastAsia="MS Mincho" w:asciiTheme="majorHAnsi" w:hAnsiTheme="majorHAnsi" w:cstheme="majorBidi"/>
                        </w:rPr>
                        <w:t>Do staff have job aids to support detection?</w:t>
                      </w:r>
                    </w:p>
                    <w:p w:rsidRPr="00DA5D15" w:rsidR="0043377D" w:rsidP="009A78A5" w:rsidRDefault="001D0DCF" w14:paraId="7452CB6D" w14:textId="6659456B">
                      <w:pPr>
                        <w:pStyle w:val="ListParagraph"/>
                        <w:numPr>
                          <w:ilvl w:val="1"/>
                          <w:numId w:val="12"/>
                        </w:numPr>
                        <w:spacing w:after="0" w:line="240" w:lineRule="auto"/>
                        <w:rPr>
                          <w:rFonts w:eastAsia="MS Mincho" w:asciiTheme="majorHAnsi" w:hAnsiTheme="majorHAnsi" w:cstheme="majorBidi"/>
                        </w:rPr>
                      </w:pPr>
                      <w:r w:rsidRPr="00DA5D15">
                        <w:rPr>
                          <w:rFonts w:eastAsia="MS Mincho" w:asciiTheme="majorHAnsi" w:hAnsiTheme="majorHAnsi" w:cstheme="majorBidi"/>
                        </w:rPr>
                        <w:t xml:space="preserve">Are guidelines or training sessions developed for community members? </w:t>
                      </w:r>
                      <w:r w:rsidRPr="00DA5D15" w:rsidR="0043377D">
                        <w:rPr>
                          <w:rFonts w:eastAsia="MS Mincho" w:asciiTheme="majorHAnsi" w:hAnsiTheme="majorHAnsi" w:cstheme="majorBidi"/>
                        </w:rPr>
                        <w:t>How do community members typically share information about unusual health events?</w:t>
                      </w:r>
                    </w:p>
                    <w:p w:rsidRPr="0043377D" w:rsidR="0043377D" w:rsidP="009A78A5" w:rsidRDefault="0043377D" w14:paraId="787D5337" w14:textId="77777777">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What barriers—such as trust, logistics, or resources—affect community reporting?</w:t>
                      </w:r>
                    </w:p>
                    <w:p w:rsidRPr="0043377D" w:rsidR="0043377D" w:rsidP="009A78A5" w:rsidRDefault="0043377D" w14:paraId="7C2FE646" w14:textId="77777777">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Can you describe an example where community detection led to a rapid response?</w:t>
                      </w:r>
                    </w:p>
                    <w:p w:rsidRPr="00A0053C" w:rsidR="001D0DCF" w:rsidP="009A78A5" w:rsidRDefault="0043377D" w14:paraId="57D08D57" w14:textId="3097FAE2">
                      <w:pPr>
                        <w:pStyle w:val="ListParagraph"/>
                        <w:numPr>
                          <w:ilvl w:val="1"/>
                          <w:numId w:val="12"/>
                        </w:numPr>
                        <w:spacing w:after="0" w:line="240" w:lineRule="auto"/>
                        <w:rPr>
                          <w:rFonts w:eastAsia="MS Mincho" w:asciiTheme="majorHAnsi" w:hAnsiTheme="majorHAnsi" w:cstheme="majorBidi"/>
                        </w:rPr>
                      </w:pPr>
                      <w:r w:rsidRPr="0043377D">
                        <w:rPr>
                          <w:rFonts w:eastAsia="MS Mincho" w:asciiTheme="majorHAnsi" w:hAnsiTheme="majorHAnsi" w:cstheme="majorBidi"/>
                        </w:rPr>
                        <w:t>How do you think the community EBS system could be strengthened to encourage more timely or accurate reporting?</w:t>
                      </w:r>
                    </w:p>
                  </w:txbxContent>
                </v:textbox>
                <w10:wrap type="square" anchorx="margin"/>
              </v:shape>
            </w:pict>
          </mc:Fallback>
        </mc:AlternateContent>
      </w:r>
    </w:p>
    <w:p w:rsidRPr="00606AE0" w:rsidR="001D0DCF" w:rsidP="70B439FB" w:rsidRDefault="001D0DCF" w14:paraId="5E6C0784" w14:textId="77777777">
      <w:pPr>
        <w:spacing w:after="0" w:line="240" w:lineRule="auto"/>
        <w:rPr>
          <w:rFonts w:ascii="Noto Sans" w:hAnsi="Noto Sans" w:cs="Noto Sans"/>
        </w:rPr>
      </w:pPr>
    </w:p>
    <w:p w:rsidRPr="00606AE0" w:rsidR="0021101B" w:rsidP="70B439FB" w:rsidRDefault="0021101B" w14:paraId="4FB4959A" w14:textId="17D4F438">
      <w:pPr>
        <w:spacing w:after="0" w:line="240" w:lineRule="auto"/>
        <w:rPr>
          <w:rFonts w:ascii="Noto Sans" w:hAnsi="Noto Sans" w:cs="Noto Sans"/>
        </w:rPr>
      </w:pPr>
    </w:p>
    <w:p w:rsidRPr="00606AE0" w:rsidR="009263E4" w:rsidP="00E732B6" w:rsidRDefault="002F4B58" w14:paraId="12D38C7E" w14:textId="24777A93">
      <w:pPr>
        <w:pStyle w:val="Heading3"/>
      </w:pPr>
      <w:bookmarkStart w:name="_Toc209481236" w:id="8"/>
      <w:r w:rsidRPr="00606AE0">
        <w:t xml:space="preserve">Additional </w:t>
      </w:r>
      <w:r w:rsidRPr="00606AE0" w:rsidR="00A66166">
        <w:t>Analysis</w:t>
      </w:r>
      <w:bookmarkEnd w:id="8"/>
    </w:p>
    <w:p w:rsidRPr="00606AE0" w:rsidR="00720E17" w:rsidP="70B439FB" w:rsidRDefault="00720E17" w14:paraId="55148DE0" w14:textId="6522E2CF">
      <w:pPr>
        <w:spacing w:line="240" w:lineRule="auto"/>
        <w:rPr>
          <w:rFonts w:ascii="Noto Sans" w:hAnsi="Noto Sans" w:eastAsia="MS Mincho" w:cs="Noto Sans"/>
        </w:rPr>
      </w:pPr>
      <w:r w:rsidRPr="00606AE0">
        <w:rPr>
          <w:rFonts w:ascii="Noto Sans" w:hAnsi="Noto Sans" w:eastAsia="MS Mincho" w:cs="Noto Sans"/>
        </w:rPr>
        <w:t xml:space="preserve">Beyond the core quantitative and qualitative evaluations, </w:t>
      </w:r>
      <w:r w:rsidRPr="00606AE0" w:rsidR="00273923">
        <w:rPr>
          <w:rFonts w:ascii="Noto Sans" w:hAnsi="Noto Sans" w:eastAsia="MS Mincho" w:cs="Noto Sans"/>
        </w:rPr>
        <w:t>this section highlight</w:t>
      </w:r>
      <w:r w:rsidRPr="00606AE0" w:rsidR="00B70EBD">
        <w:rPr>
          <w:rFonts w:ascii="Noto Sans" w:hAnsi="Noto Sans" w:eastAsia="MS Mincho" w:cs="Noto Sans"/>
        </w:rPr>
        <w:t>s</w:t>
      </w:r>
      <w:r w:rsidRPr="00606AE0" w:rsidR="00273923">
        <w:rPr>
          <w:rFonts w:ascii="Noto Sans" w:hAnsi="Noto Sans" w:eastAsia="MS Mincho" w:cs="Noto Sans"/>
        </w:rPr>
        <w:t xml:space="preserve"> </w:t>
      </w:r>
      <w:r w:rsidRPr="00606AE0">
        <w:rPr>
          <w:rFonts w:ascii="Noto Sans" w:hAnsi="Noto Sans" w:eastAsia="MS Mincho" w:cs="Noto Sans"/>
        </w:rPr>
        <w:t xml:space="preserve">additional analyses </w:t>
      </w:r>
      <w:r w:rsidRPr="00606AE0" w:rsidR="00273923">
        <w:rPr>
          <w:rFonts w:ascii="Noto Sans" w:hAnsi="Noto Sans" w:eastAsia="MS Mincho" w:cs="Noto Sans"/>
        </w:rPr>
        <w:t xml:space="preserve">that </w:t>
      </w:r>
      <w:r w:rsidRPr="00606AE0">
        <w:rPr>
          <w:rFonts w:ascii="Noto Sans" w:hAnsi="Noto Sans" w:eastAsia="MS Mincho" w:cs="Noto Sans"/>
        </w:rPr>
        <w:t xml:space="preserve">can </w:t>
      </w:r>
      <w:r w:rsidRPr="00606AE0" w:rsidR="00273923">
        <w:rPr>
          <w:rFonts w:ascii="Noto Sans" w:hAnsi="Noto Sans" w:eastAsia="MS Mincho" w:cs="Noto Sans"/>
        </w:rPr>
        <w:t xml:space="preserve">be conducted </w:t>
      </w:r>
      <w:r w:rsidRPr="00606AE0" w:rsidR="00FD345D">
        <w:rPr>
          <w:rFonts w:ascii="Noto Sans" w:hAnsi="Noto Sans" w:eastAsia="MS Mincho" w:cs="Noto Sans"/>
        </w:rPr>
        <w:t>to</w:t>
      </w:r>
      <w:r w:rsidRPr="00606AE0">
        <w:rPr>
          <w:rFonts w:ascii="Noto Sans" w:hAnsi="Noto Sans" w:eastAsia="MS Mincho" w:cs="Noto Sans"/>
        </w:rPr>
        <w:t xml:space="preserve"> deepen understanding of EBS system performance and impact. These optional methods—such as</w:t>
      </w:r>
      <w:r w:rsidRPr="00606AE0" w:rsidR="00131478">
        <w:rPr>
          <w:rFonts w:ascii="Noto Sans" w:hAnsi="Noto Sans" w:eastAsia="MS Mincho" w:cs="Noto Sans"/>
        </w:rPr>
        <w:t xml:space="preserve"> </w:t>
      </w:r>
      <w:r w:rsidRPr="00606AE0" w:rsidR="00D07A67">
        <w:rPr>
          <w:rFonts w:ascii="Noto Sans" w:hAnsi="Noto Sans" w:eastAsia="MS Mincho" w:cs="Noto Sans"/>
        </w:rPr>
        <w:t xml:space="preserve">user-experience assessments, </w:t>
      </w:r>
      <w:r w:rsidRPr="00606AE0">
        <w:rPr>
          <w:rFonts w:ascii="Noto Sans" w:hAnsi="Noto Sans" w:eastAsia="MS Mincho" w:cs="Noto Sans"/>
        </w:rPr>
        <w:t>economic evaluations, or modeling of outbreaks averted—provide evidence that goes beyond basic indicators. Incorporating one or more of these analyses can reveal underlying drivers of performance, highlight cost–benefit relationships, and identify opportunities for innovation or system optimization. Countries can select the analyses most relevant to their objectives, resources, and data availability to strengthen both the credibility of findings and the actionability of recommendations.</w:t>
      </w:r>
    </w:p>
    <w:p w:rsidRPr="00606AE0" w:rsidR="003B7FC6" w:rsidP="70B439FB" w:rsidRDefault="003B7FC6" w14:paraId="6038574A" w14:textId="052B5D41">
      <w:pPr>
        <w:spacing w:after="0" w:line="240" w:lineRule="auto"/>
        <w:rPr>
          <w:rFonts w:ascii="Noto Sans" w:hAnsi="Noto Sans" w:cs="Noto Sans"/>
        </w:rPr>
      </w:pPr>
      <w:r w:rsidRPr="00606AE0">
        <w:rPr>
          <w:rFonts w:ascii="Noto Sans" w:hAnsi="Noto Sans" w:eastAsia="MS Mincho" w:cs="Noto Sans"/>
          <w:i/>
          <w:u w:val="single"/>
        </w:rPr>
        <w:t>Bottleneck-Enabler Focus Group</w:t>
      </w:r>
      <w:r w:rsidRPr="00606AE0" w:rsidR="004C72CC">
        <w:rPr>
          <w:rFonts w:ascii="Noto Sans" w:hAnsi="Noto Sans" w:eastAsia="MS Mincho" w:cs="Noto Sans"/>
          <w:i/>
          <w:u w:val="single"/>
        </w:rPr>
        <w:t>/Case Study</w:t>
      </w:r>
      <w:r w:rsidRPr="00606AE0">
        <w:rPr>
          <w:rFonts w:ascii="Noto Sans" w:hAnsi="Noto Sans" w:eastAsia="MS Mincho" w:cs="Noto Sans"/>
          <w:i/>
          <w:u w:val="single"/>
        </w:rPr>
        <w:t>:</w:t>
      </w:r>
      <w:r w:rsidRPr="00606AE0">
        <w:rPr>
          <w:rFonts w:ascii="Noto Sans" w:hAnsi="Noto Sans" w:eastAsia="MS Mincho" w:cs="Noto Sans"/>
        </w:rPr>
        <w:t xml:space="preserve"> This </w:t>
      </w:r>
      <w:r w:rsidRPr="00606AE0" w:rsidR="003916D6">
        <w:rPr>
          <w:rFonts w:ascii="Noto Sans" w:hAnsi="Noto Sans" w:eastAsia="MS Mincho" w:cs="Noto Sans"/>
        </w:rPr>
        <w:t>activity</w:t>
      </w:r>
      <w:r w:rsidRPr="00606AE0">
        <w:rPr>
          <w:rFonts w:ascii="Noto Sans" w:hAnsi="Noto Sans" w:eastAsia="MS Mincho" w:cs="Noto Sans"/>
        </w:rPr>
        <w:t xml:space="preserve"> </w:t>
      </w:r>
      <w:r w:rsidRPr="00606AE0" w:rsidR="00697934">
        <w:rPr>
          <w:rFonts w:ascii="Noto Sans" w:hAnsi="Noto Sans" w:eastAsia="MS Mincho" w:cs="Noto Sans"/>
        </w:rPr>
        <w:t>focuses on</w:t>
      </w:r>
      <w:r w:rsidRPr="00606AE0" w:rsidR="00495D39">
        <w:rPr>
          <w:rFonts w:ascii="Noto Sans" w:hAnsi="Noto Sans" w:eastAsia="MS Mincho" w:cs="Noto Sans"/>
        </w:rPr>
        <w:t xml:space="preserve"> </w:t>
      </w:r>
      <w:r w:rsidRPr="00606AE0" w:rsidR="001F20E7">
        <w:rPr>
          <w:rFonts w:ascii="Noto Sans" w:hAnsi="Noto Sans" w:eastAsia="MS Mincho" w:cs="Noto Sans"/>
        </w:rPr>
        <w:t xml:space="preserve">a </w:t>
      </w:r>
      <w:r w:rsidRPr="00606AE0" w:rsidR="009C6A71">
        <w:rPr>
          <w:rFonts w:ascii="Noto Sans" w:hAnsi="Noto Sans" w:cs="Noto Sans"/>
        </w:rPr>
        <w:t xml:space="preserve">key informant’s experiences with a </w:t>
      </w:r>
      <w:r w:rsidRPr="00606AE0" w:rsidR="001F20E7">
        <w:rPr>
          <w:rFonts w:ascii="Noto Sans" w:hAnsi="Noto Sans" w:cs="Noto Sans"/>
        </w:rPr>
        <w:t xml:space="preserve">specific event or </w:t>
      </w:r>
      <w:r w:rsidRPr="00606AE0" w:rsidR="009C6A71">
        <w:rPr>
          <w:rFonts w:ascii="Noto Sans" w:hAnsi="Noto Sans" w:cs="Noto Sans"/>
        </w:rPr>
        <w:t xml:space="preserve">disease outbreak </w:t>
      </w:r>
      <w:r w:rsidRPr="00606AE0" w:rsidR="003231BE">
        <w:rPr>
          <w:rFonts w:ascii="Noto Sans" w:hAnsi="Noto Sans" w:cs="Noto Sans"/>
        </w:rPr>
        <w:t xml:space="preserve">as it </w:t>
      </w:r>
      <w:r w:rsidRPr="00606AE0" w:rsidR="009C6A71">
        <w:rPr>
          <w:rFonts w:ascii="Noto Sans" w:hAnsi="Noto Sans" w:cs="Noto Sans"/>
        </w:rPr>
        <w:t>relates to the EBS system</w:t>
      </w:r>
      <w:r w:rsidRPr="00606AE0" w:rsidR="003231BE">
        <w:rPr>
          <w:rFonts w:ascii="Noto Sans" w:hAnsi="Noto Sans" w:cs="Noto Sans"/>
        </w:rPr>
        <w:t>. This can be</w:t>
      </w:r>
      <w:r w:rsidRPr="00606AE0" w:rsidR="009C6A71">
        <w:rPr>
          <w:rFonts w:ascii="Noto Sans" w:hAnsi="Noto Sans" w:eastAsia="MS Mincho" w:cs="Noto Sans"/>
        </w:rPr>
        <w:t xml:space="preserve"> used </w:t>
      </w:r>
      <w:r w:rsidRPr="00606AE0" w:rsidR="00EB0290">
        <w:rPr>
          <w:rFonts w:ascii="Noto Sans" w:hAnsi="Noto Sans" w:eastAsia="MS Mincho" w:cs="Noto Sans"/>
        </w:rPr>
        <w:t>to</w:t>
      </w:r>
      <w:r w:rsidRPr="00606AE0" w:rsidR="009C6A71">
        <w:rPr>
          <w:rFonts w:ascii="Noto Sans" w:hAnsi="Noto Sans" w:eastAsia="MS Mincho" w:cs="Noto Sans"/>
        </w:rPr>
        <w:t xml:space="preserve"> reflect on the bottlenecks and enablers associated with a specific event detected through </w:t>
      </w:r>
      <w:r w:rsidRPr="00606AE0" w:rsidR="000802D2">
        <w:rPr>
          <w:rFonts w:ascii="Noto Sans" w:hAnsi="Noto Sans" w:eastAsia="MS Mincho" w:cs="Noto Sans"/>
        </w:rPr>
        <w:t xml:space="preserve">EBS </w:t>
      </w:r>
      <w:r w:rsidRPr="00606AE0" w:rsidR="00BE7353">
        <w:rPr>
          <w:rFonts w:ascii="Noto Sans" w:hAnsi="Noto Sans" w:eastAsia="MS Mincho" w:cs="Noto Sans"/>
        </w:rPr>
        <w:t>to</w:t>
      </w:r>
      <w:r w:rsidRPr="00606AE0" w:rsidR="00F62CE6">
        <w:rPr>
          <w:rFonts w:ascii="Noto Sans" w:hAnsi="Noto Sans" w:eastAsia="MS Mincho" w:cs="Noto Sans"/>
        </w:rPr>
        <w:t xml:space="preserve"> help identify recommended actions to improve an EBS system. </w:t>
      </w:r>
      <w:r w:rsidRPr="00606AE0" w:rsidR="004C164D">
        <w:rPr>
          <w:rFonts w:ascii="Noto Sans" w:hAnsi="Noto Sans" w:eastAsia="MS Mincho" w:cs="Noto Sans"/>
        </w:rPr>
        <w:t>This activity</w:t>
      </w:r>
      <w:r w:rsidRPr="00606AE0" w:rsidR="00495D39">
        <w:rPr>
          <w:rFonts w:ascii="Noto Sans" w:hAnsi="Noto Sans" w:eastAsia="MS Mincho" w:cs="Noto Sans"/>
        </w:rPr>
        <w:t xml:space="preserve"> </w:t>
      </w:r>
      <w:r w:rsidRPr="00606AE0">
        <w:rPr>
          <w:rFonts w:ascii="Noto Sans" w:hAnsi="Noto Sans" w:eastAsia="MS Mincho" w:cs="Noto Sans"/>
        </w:rPr>
        <w:t xml:space="preserve">can be </w:t>
      </w:r>
      <w:r w:rsidRPr="00606AE0" w:rsidR="009332F8">
        <w:rPr>
          <w:rFonts w:ascii="Noto Sans" w:hAnsi="Noto Sans" w:eastAsia="MS Mincho" w:cs="Noto Sans"/>
        </w:rPr>
        <w:t>incorporated into an evaluation</w:t>
      </w:r>
      <w:r w:rsidRPr="00606AE0" w:rsidR="00BE7353">
        <w:rPr>
          <w:rFonts w:ascii="Noto Sans" w:hAnsi="Noto Sans" w:eastAsia="MS Mincho" w:cs="Noto Sans"/>
        </w:rPr>
        <w:t>,</w:t>
      </w:r>
      <w:r w:rsidRPr="00606AE0" w:rsidR="009332F8">
        <w:rPr>
          <w:rFonts w:ascii="Noto Sans" w:hAnsi="Noto Sans" w:eastAsia="MS Mincho" w:cs="Noto Sans"/>
        </w:rPr>
        <w:t xml:space="preserve"> held as a stand-alone activity</w:t>
      </w:r>
      <w:r w:rsidRPr="00606AE0" w:rsidR="00BE7353">
        <w:rPr>
          <w:rFonts w:ascii="Noto Sans" w:hAnsi="Noto Sans" w:eastAsia="MS Mincho" w:cs="Noto Sans"/>
        </w:rPr>
        <w:t>,</w:t>
      </w:r>
      <w:r w:rsidRPr="00606AE0" w:rsidR="009332F8">
        <w:rPr>
          <w:rFonts w:ascii="Noto Sans" w:hAnsi="Noto Sans" w:eastAsia="MS Mincho" w:cs="Noto Sans"/>
        </w:rPr>
        <w:t xml:space="preserve"> or </w:t>
      </w:r>
      <w:r w:rsidRPr="00606AE0" w:rsidR="00BE7353">
        <w:rPr>
          <w:rFonts w:ascii="Noto Sans" w:hAnsi="Noto Sans" w:eastAsia="MS Mincho" w:cs="Noto Sans"/>
        </w:rPr>
        <w:t xml:space="preserve">integrated into </w:t>
      </w:r>
      <w:r w:rsidRPr="00606AE0" w:rsidR="009332F8">
        <w:rPr>
          <w:rFonts w:ascii="Noto Sans" w:hAnsi="Noto Sans" w:eastAsia="MS Mincho" w:cs="Noto Sans"/>
        </w:rPr>
        <w:t>part of a larger EBS training</w:t>
      </w:r>
      <w:r w:rsidRPr="00606AE0" w:rsidR="00D50C15">
        <w:rPr>
          <w:rFonts w:ascii="Noto Sans" w:hAnsi="Noto Sans" w:cs="Noto Sans"/>
        </w:rPr>
        <w:t xml:space="preserve">. </w:t>
      </w:r>
      <w:r w:rsidRPr="00606AE0" w:rsidR="0074454A">
        <w:rPr>
          <w:rFonts w:ascii="Noto Sans" w:hAnsi="Noto Sans" w:cs="Noto Sans"/>
        </w:rPr>
        <w:t>It</w:t>
      </w:r>
      <w:r w:rsidRPr="00606AE0" w:rsidR="00D50C15">
        <w:rPr>
          <w:rFonts w:ascii="Noto Sans" w:hAnsi="Noto Sans" w:cs="Noto Sans"/>
        </w:rPr>
        <w:t xml:space="preserve"> can take the form of several individual interviews or a focus group. See this additional resource for tips on conducting an Outbreak Case Study Focus Group.</w:t>
      </w:r>
      <w:r w:rsidRPr="00606AE0">
        <w:rPr>
          <w:rFonts w:ascii="Noto Sans" w:hAnsi="Noto Sans" w:eastAsia="MS Mincho" w:cs="Noto Sans"/>
        </w:rPr>
        <w:t xml:space="preserve"> </w:t>
      </w:r>
    </w:p>
    <w:p w:rsidRPr="00606AE0" w:rsidR="003B7FC6" w:rsidP="70B439FB" w:rsidRDefault="003B7FC6" w14:paraId="23994C56" w14:textId="77777777">
      <w:pPr>
        <w:spacing w:after="0" w:line="240" w:lineRule="auto"/>
        <w:rPr>
          <w:rFonts w:ascii="Noto Sans" w:hAnsi="Noto Sans" w:cs="Noto Sans"/>
        </w:rPr>
      </w:pPr>
    </w:p>
    <w:p w:rsidRPr="00606AE0" w:rsidR="6C33C661" w:rsidP="70B439FB" w:rsidRDefault="00CB3560" w14:paraId="25B1B0E5" w14:textId="66A70B3A">
      <w:pPr>
        <w:spacing w:after="0" w:line="240" w:lineRule="auto"/>
        <w:rPr>
          <w:rFonts w:ascii="Noto Sans" w:hAnsi="Noto Sans" w:cs="Noto Sans"/>
        </w:rPr>
      </w:pPr>
      <w:r w:rsidRPr="00606AE0">
        <w:rPr>
          <w:rFonts w:ascii="Noto Sans" w:hAnsi="Noto Sans" w:cs="Noto Sans"/>
          <w:i/>
          <w:u w:val="single"/>
        </w:rPr>
        <w:t>User Experience</w:t>
      </w:r>
      <w:r w:rsidRPr="00606AE0" w:rsidR="00054103">
        <w:rPr>
          <w:rFonts w:ascii="Noto Sans" w:hAnsi="Noto Sans" w:cs="Noto Sans"/>
          <w:i/>
          <w:u w:val="single"/>
        </w:rPr>
        <w:t xml:space="preserve"> (UX)</w:t>
      </w:r>
      <w:r w:rsidRPr="00606AE0">
        <w:rPr>
          <w:rFonts w:ascii="Noto Sans" w:hAnsi="Noto Sans" w:cs="Noto Sans"/>
          <w:i/>
          <w:u w:val="single"/>
        </w:rPr>
        <w:t>:</w:t>
      </w:r>
      <w:r w:rsidRPr="00606AE0">
        <w:rPr>
          <w:rFonts w:ascii="Noto Sans" w:hAnsi="Noto Sans" w:cs="Noto Sans"/>
          <w:b/>
        </w:rPr>
        <w:t xml:space="preserve"> </w:t>
      </w:r>
      <w:r w:rsidRPr="00606AE0" w:rsidR="39EF9B90">
        <w:rPr>
          <w:rFonts w:ascii="Noto Sans" w:hAnsi="Noto Sans" w:cs="Noto Sans"/>
        </w:rPr>
        <w:t>I</w:t>
      </w:r>
      <w:r w:rsidRPr="00606AE0">
        <w:rPr>
          <w:rFonts w:ascii="Noto Sans" w:hAnsi="Noto Sans" w:cs="Noto Sans"/>
        </w:rPr>
        <w:t xml:space="preserve">f a mobile application, dashboard, or other EBS-related tool </w:t>
      </w:r>
      <w:r w:rsidRPr="00606AE0" w:rsidR="0009248A">
        <w:rPr>
          <w:rFonts w:ascii="Noto Sans" w:hAnsi="Noto Sans" w:cs="Noto Sans"/>
        </w:rPr>
        <w:t xml:space="preserve">or platform </w:t>
      </w:r>
      <w:r w:rsidRPr="00606AE0">
        <w:rPr>
          <w:rFonts w:ascii="Noto Sans" w:hAnsi="Noto Sans" w:cs="Noto Sans"/>
        </w:rPr>
        <w:t>is</w:t>
      </w:r>
      <w:r w:rsidRPr="00606AE0" w:rsidR="0009248A">
        <w:rPr>
          <w:rFonts w:ascii="Noto Sans" w:hAnsi="Noto Sans" w:cs="Noto Sans"/>
        </w:rPr>
        <w:t xml:space="preserve"> routinely used to conduct EBS activities, it may be of interest to</w:t>
      </w:r>
      <w:r w:rsidRPr="00606AE0" w:rsidR="6C33C661">
        <w:rPr>
          <w:rFonts w:ascii="Noto Sans" w:hAnsi="Noto Sans" w:cs="Noto Sans"/>
        </w:rPr>
        <w:t xml:space="preserve"> evaluate </w:t>
      </w:r>
      <w:r w:rsidRPr="00606AE0" w:rsidR="00B33F85">
        <w:rPr>
          <w:rFonts w:ascii="Noto Sans" w:hAnsi="Noto Sans" w:cs="Noto Sans"/>
        </w:rPr>
        <w:t xml:space="preserve">the </w:t>
      </w:r>
      <w:r w:rsidRPr="00606AE0" w:rsidR="6C33C661">
        <w:rPr>
          <w:rFonts w:ascii="Noto Sans" w:hAnsi="Noto Sans" w:cs="Noto Sans"/>
        </w:rPr>
        <w:t xml:space="preserve">user experience </w:t>
      </w:r>
      <w:r w:rsidRPr="00606AE0" w:rsidR="00F23E93">
        <w:rPr>
          <w:rFonts w:ascii="Noto Sans" w:hAnsi="Noto Sans" w:cs="Noto Sans"/>
        </w:rPr>
        <w:t xml:space="preserve">associated with the use </w:t>
      </w:r>
      <w:r w:rsidRPr="00606AE0" w:rsidR="00B33F85">
        <w:rPr>
          <w:rFonts w:ascii="Noto Sans" w:hAnsi="Noto Sans" w:cs="Noto Sans"/>
        </w:rPr>
        <w:t>of these digital solutions for process improvement</w:t>
      </w:r>
      <w:r w:rsidRPr="00606AE0" w:rsidR="00493CAC">
        <w:rPr>
          <w:rFonts w:ascii="Noto Sans" w:hAnsi="Noto Sans" w:cs="Noto Sans"/>
        </w:rPr>
        <w:t xml:space="preserve">. </w:t>
      </w:r>
      <w:r w:rsidRPr="00606AE0" w:rsidR="00095922">
        <w:rPr>
          <w:rFonts w:ascii="Noto Sans" w:hAnsi="Noto Sans" w:cs="Noto Sans"/>
        </w:rPr>
        <w:t xml:space="preserve">It is </w:t>
      </w:r>
      <w:r w:rsidRPr="00606AE0" w:rsidR="00D0136D">
        <w:rPr>
          <w:rFonts w:ascii="Noto Sans" w:hAnsi="Noto Sans" w:cs="Noto Sans"/>
        </w:rPr>
        <w:t xml:space="preserve">recommended to </w:t>
      </w:r>
      <w:r w:rsidRPr="00606AE0" w:rsidR="6C33C661">
        <w:rPr>
          <w:rFonts w:ascii="Noto Sans" w:hAnsi="Noto Sans" w:cs="Noto Sans"/>
        </w:rPr>
        <w:t>includ</w:t>
      </w:r>
      <w:r w:rsidRPr="00606AE0" w:rsidR="00D0136D">
        <w:rPr>
          <w:rFonts w:ascii="Noto Sans" w:hAnsi="Noto Sans" w:cs="Noto Sans"/>
        </w:rPr>
        <w:t>e</w:t>
      </w:r>
      <w:r w:rsidRPr="00606AE0" w:rsidR="6C33C661">
        <w:rPr>
          <w:rFonts w:ascii="Noto Sans" w:hAnsi="Noto Sans" w:cs="Noto Sans"/>
        </w:rPr>
        <w:t xml:space="preserve"> both qualitative and quantitative methods</w:t>
      </w:r>
      <w:r w:rsidRPr="00606AE0" w:rsidR="00D0136D">
        <w:rPr>
          <w:rFonts w:ascii="Noto Sans" w:hAnsi="Noto Sans" w:cs="Noto Sans"/>
        </w:rPr>
        <w:t xml:space="preserve"> when assessing UX</w:t>
      </w:r>
      <w:r w:rsidRPr="00606AE0">
        <w:rPr>
          <w:rFonts w:ascii="Noto Sans" w:hAnsi="Noto Sans" w:cs="Noto Sans"/>
        </w:rPr>
        <w:fldChar w:fldCharType="begin"/>
      </w:r>
      <w:r w:rsidRPr="00606AE0" w:rsidR="00B72120">
        <w:rPr>
          <w:rFonts w:ascii="Noto Sans" w:hAnsi="Noto Sans" w:cs="Noto Sans"/>
        </w:rPr>
        <w:instrText xml:space="preserve"> ADDIN ZOTERO_ITEM CSL_CITATION {"citationID":"OLDCgT5B","properties":{"formattedCitation":"\\super 41,42\\nosupersub{}","plainCitation":"41,42","noteIndex":0},"citationItems":[{"id":3981,"uris":["http://zotero.org/users/9887205/items/76PXUD7K"],"itemData":{"id":3981,"type":"webpage","abstract":"Here are some tools and templates to help you create better user experiences.","language":"en","title":"Usability Starter Kit – Digital.gov","URL":"https://digital.gov/resources/digitalgov-user-experience-resources/digitalgov-user-experience-program-usability-starter-kit","accessed":{"date-parts":[["2025",7,23]]},"issued":{"date-parts":[["2014",1,16]]}}},{"id":3996,"uris":["http://zotero.org/users/9887205/items/AXEIHWD3"],"itemData":{"id":3996,"type":"chapter","abstract":"Standardized usability questionnaires are questionnaires designed for the assessment of perceived usability, typically with a specific set of questions presented in a specified order using a specified format with specific rules for producing scores based on the answers of respondents. For usability testing, standardized questionnaires are available for assessment of a product at the end of a study (post-study—e.g., QUIS, SUMI, PSSUQ, and SUS) and after each task in a study (post-task—e.g., ASQ, Expectation Ratings, SEQ, SMEQ, and Usability Magnitude Estimation). Standardized questionnaires are also available for the assessment of website usability (e.g., WAMMI and SUPR-Q) and for a variety of related constructs. Almost all of these questionnaires have undergone some type of psychometric qualification, including assessment of reliability, validity, and sensitivity, making them valuable tools for usability practitioners.","container-title":"Quantifying the User Experience (Second Edition)","event-place":"Boston","ISBN":"978-0-12-802308-2","note":"DOI: 10.1016/B978-0-12-802308-2.00008-4","page":"185-248","publisher":"Morgan Kaufmann","publisher-place":"Boston","source":"ScienceDirect","title":"Chapter 8 - Standardized usability questionnaires","URL":"https://www.sciencedirect.com/science/article/pii/B9780128023082000084","author":[{"family":"Sauro","given":"Jeff"},{"family":"Lewis","given":"James R."}],"editor":[{"family":"Sauro","given":"Jeff"},{"family":"Lewis","given":"James R."}],"accessed":{"date-parts":[["2025",7,29]]},"issued":{"date-parts":[["2016",1,1]]}}}],"schema":"https://github.com/citation-style-language/schema/raw/master/csl-citation.json"} </w:instrText>
      </w:r>
      <w:r w:rsidRPr="00606AE0">
        <w:rPr>
          <w:rFonts w:ascii="Noto Sans" w:hAnsi="Noto Sans" w:cs="Noto Sans"/>
        </w:rPr>
        <w:fldChar w:fldCharType="separate"/>
      </w:r>
      <w:r w:rsidRPr="00606AE0" w:rsidR="00B72120">
        <w:rPr>
          <w:rFonts w:ascii="Noto Sans" w:hAnsi="Noto Sans" w:cs="Noto Sans"/>
          <w:vertAlign w:val="superscript"/>
        </w:rPr>
        <w:t>41,42</w:t>
      </w:r>
      <w:r w:rsidRPr="00606AE0">
        <w:rPr>
          <w:rFonts w:ascii="Noto Sans" w:hAnsi="Noto Sans" w:cs="Noto Sans"/>
        </w:rPr>
        <w:fldChar w:fldCharType="end"/>
      </w:r>
      <w:r w:rsidRPr="00606AE0" w:rsidR="6C33C661">
        <w:rPr>
          <w:rFonts w:ascii="Noto Sans" w:hAnsi="Noto Sans" w:cs="Noto Sans"/>
        </w:rPr>
        <w:t>:</w:t>
      </w:r>
    </w:p>
    <w:p w:rsidRPr="00606AE0" w:rsidR="6C33C661" w:rsidP="70B439FB" w:rsidRDefault="6C33C661" w14:paraId="0762837C" w14:textId="586A3DB5">
      <w:pPr>
        <w:pStyle w:val="ListParagraph"/>
        <w:numPr>
          <w:ilvl w:val="0"/>
          <w:numId w:val="15"/>
        </w:numPr>
        <w:spacing w:after="0" w:line="240" w:lineRule="auto"/>
        <w:rPr>
          <w:rFonts w:ascii="Noto Sans" w:hAnsi="Noto Sans" w:cs="Noto Sans"/>
        </w:rPr>
      </w:pPr>
      <w:r w:rsidRPr="00606AE0">
        <w:rPr>
          <w:rFonts w:ascii="Noto Sans" w:hAnsi="Noto Sans" w:cs="Noto Sans"/>
        </w:rPr>
        <w:t>Usability testing: Observe users navigating EBS dashboards or apps using a standard set of tasks. Note errors, completion times, and navigation issues.</w:t>
      </w:r>
    </w:p>
    <w:p w:rsidRPr="00606AE0" w:rsidR="6C33C661" w:rsidP="70B439FB" w:rsidRDefault="6C33C661" w14:paraId="4FA18670" w14:textId="1A4B59C4">
      <w:pPr>
        <w:pStyle w:val="ListParagraph"/>
        <w:numPr>
          <w:ilvl w:val="0"/>
          <w:numId w:val="15"/>
        </w:numPr>
        <w:spacing w:after="0" w:line="240" w:lineRule="auto"/>
        <w:rPr>
          <w:rFonts w:ascii="Noto Sans" w:hAnsi="Noto Sans" w:cs="Noto Sans"/>
        </w:rPr>
      </w:pPr>
      <w:r w:rsidRPr="00606AE0">
        <w:rPr>
          <w:rFonts w:ascii="Noto Sans" w:hAnsi="Noto Sans" w:cs="Noto Sans"/>
        </w:rPr>
        <w:t>Surveys: Use structured Likert-scale questionnaires to assess satisfaction, perceived ease of use, usefulness, and trust in system outputs.</w:t>
      </w:r>
    </w:p>
    <w:p w:rsidRPr="00606AE0" w:rsidR="6C33C661" w:rsidP="70B439FB" w:rsidRDefault="6C33C661" w14:paraId="3A47B6CC" w14:textId="2CA33266">
      <w:pPr>
        <w:pStyle w:val="ListParagraph"/>
        <w:numPr>
          <w:ilvl w:val="0"/>
          <w:numId w:val="15"/>
        </w:numPr>
        <w:spacing w:after="0" w:line="240" w:lineRule="auto"/>
        <w:rPr>
          <w:rFonts w:ascii="Noto Sans" w:hAnsi="Noto Sans" w:cs="Noto Sans"/>
        </w:rPr>
      </w:pPr>
      <w:r w:rsidRPr="00606AE0">
        <w:rPr>
          <w:rFonts w:ascii="Noto Sans" w:hAnsi="Noto Sans" w:cs="Noto Sans"/>
        </w:rPr>
        <w:t>Focus group discussions or in-depth interviews: Explore users’ perspectives on accessibility, barriers, and perceived value of EBS tools.</w:t>
      </w:r>
    </w:p>
    <w:p w:rsidRPr="00606AE0" w:rsidR="6C33C661" w:rsidP="70B439FB" w:rsidRDefault="6C33C661" w14:paraId="3B47CE76" w14:textId="7BA57A4A">
      <w:pPr>
        <w:pStyle w:val="ListParagraph"/>
        <w:numPr>
          <w:ilvl w:val="0"/>
          <w:numId w:val="15"/>
        </w:numPr>
        <w:spacing w:after="0" w:line="240" w:lineRule="auto"/>
        <w:rPr>
          <w:rFonts w:ascii="Noto Sans" w:hAnsi="Noto Sans" w:cs="Noto Sans"/>
        </w:rPr>
      </w:pPr>
      <w:r w:rsidRPr="00606AE0">
        <w:rPr>
          <w:rFonts w:ascii="Noto Sans" w:hAnsi="Noto Sans" w:cs="Noto Sans"/>
        </w:rPr>
        <w:t>System analytics: Analyze log data to assess usage frequency, duration, and dropout points.</w:t>
      </w:r>
    </w:p>
    <w:p w:rsidRPr="00606AE0" w:rsidR="0C33603B" w:rsidP="71D474F4" w:rsidRDefault="0C33603B" w14:paraId="4696B19D" w14:textId="65030B97">
      <w:pPr>
        <w:pStyle w:val="ListParagraph"/>
        <w:spacing w:after="0" w:line="240" w:lineRule="auto"/>
        <w:ind w:hanging="360"/>
        <w:rPr>
          <w:rFonts w:ascii="Noto Sans" w:hAnsi="Noto Sans" w:cs="Noto Sans"/>
        </w:rPr>
      </w:pPr>
    </w:p>
    <w:p w:rsidRPr="00606AE0" w:rsidR="6C33C661" w:rsidP="0C33603B" w:rsidRDefault="00381015" w14:paraId="255034C2" w14:textId="11B39156">
      <w:pPr>
        <w:spacing w:after="0" w:line="240" w:lineRule="auto"/>
        <w:rPr>
          <w:rFonts w:ascii="Noto Sans" w:hAnsi="Noto Sans" w:cs="Noto Sans"/>
        </w:rPr>
      </w:pPr>
      <w:r w:rsidRPr="00606AE0">
        <w:rPr>
          <w:rFonts w:ascii="Noto Sans" w:hAnsi="Noto Sans" w:cs="Noto Sans"/>
          <w:i/>
          <w:iCs/>
        </w:rPr>
        <w:t>Examples of several tools:</w:t>
      </w:r>
      <w:r w:rsidRPr="00606AE0" w:rsidR="6C33C661">
        <w:rPr>
          <w:rFonts w:ascii="Noto Sans" w:hAnsi="Noto Sans" w:cs="Noto Sans"/>
        </w:rPr>
        <w:t xml:space="preserve"> System Usability Scale (SUS)</w:t>
      </w:r>
      <w:r w:rsidRPr="00606AE0" w:rsidR="00C7001E">
        <w:rPr>
          <w:rFonts w:ascii="Noto Sans" w:hAnsi="Noto Sans" w:cs="Noto Sans"/>
        </w:rPr>
        <w:fldChar w:fldCharType="begin"/>
      </w:r>
      <w:r w:rsidRPr="00606AE0" w:rsidR="00B72120">
        <w:rPr>
          <w:rFonts w:ascii="Noto Sans" w:hAnsi="Noto Sans" w:cs="Noto Sans"/>
        </w:rPr>
        <w:instrText xml:space="preserve"> ADDIN ZOTERO_ITEM CSL_CITATION {"citationID":"SOxjGTJP","properties":{"formattedCitation":"\\super 43,44\\nosupersub{}","plainCitation":"43,44","noteIndex":0},"citationItems":[{"id":3995,"uris":["http://zotero.org/users/9887205/items/DSVPWZ3E"],"itemData":{"id":3995,"type":"article-journal","abstract":"The System Usability Scale (SUS) is the most widely used standardized questionnaire for the assessment of perceived usability. This review of the SUS covers its early history from inception in the 1980s through recent research and its future prospects. From relatively inauspicious beginnings, when its originator described it as a “quick and dirty usability scale,” it has proven to be quick but not “dirty.” It is likely that the SUS will continue to be a popular measurement of perceived usability for the foreseeable future. When researchers and practitioners need a measure of perceived usability, they should strongly consider using the SUS.","container-title":"International Journal of Human–Computer Interaction","DOI":"10.1080/10447318.2018.1455307","ISSN":"1044-7318","issue":"7","note":"publisher: Taylor &amp; Francis\n_eprint: https://doi.org/10.1080/10447318.2018.1455307","page":"577-590","source":"Taylor and Francis+NEJM","title":"The System Usability Scale: Past, Present, and Future","title-short":"The System Usability Scale","volume":"34","author":[{"family":"Lewis","given":"James R."}],"issued":{"date-parts":[["2018",7,3]]}}},{"id":3983,"uris":["http://zotero.org/users/9887205/items/5S24PL9K"],"itemData":{"id":3983,"type":"paper-conference","container-title":"Proceedings of the 15th International Conference on PErvasive Technologies Related to Assistive Environments","DOI":"10.1145/3529190.3529216","event-place":"Corfu Greece","event-title":"PETRA '22: The15th International Conference on PErvasive Technologies Related to Assistive Environments","license":"https://www.acm.org/publications/policies/copyright_policy#Background","page":"237-246","publisher":"ACM","publisher-place":"Corfu Greece","source":"Crossref","title":"A Web-Based Analysis Toolkit for the System Usability Scale","URL":"https://dl.acm.org/doi/10.1145/3529190.3529216","author":[{"family":"Blattgerste","given":"Jonas"},{"family":"Behrends","given":"Jan"},{"family":"Pfeiffer","given":"Thies"}],"accessed":{"date-parts":[["2025",7,23]]},"issued":{"date-parts":[["2022",6,29]]}}}],"schema":"https://github.com/citation-style-language/schema/raw/master/csl-citation.json"} </w:instrText>
      </w:r>
      <w:r w:rsidRPr="00606AE0" w:rsidR="00C7001E">
        <w:rPr>
          <w:rFonts w:ascii="Noto Sans" w:hAnsi="Noto Sans" w:cs="Noto Sans"/>
        </w:rPr>
        <w:fldChar w:fldCharType="separate"/>
      </w:r>
      <w:r w:rsidRPr="00606AE0" w:rsidR="00B72120">
        <w:rPr>
          <w:rFonts w:ascii="Noto Sans" w:hAnsi="Noto Sans" w:cs="Noto Sans"/>
          <w:vertAlign w:val="superscript"/>
        </w:rPr>
        <w:t>43,44</w:t>
      </w:r>
      <w:r w:rsidRPr="00606AE0" w:rsidR="00C7001E">
        <w:rPr>
          <w:rFonts w:ascii="Noto Sans" w:hAnsi="Noto Sans" w:cs="Noto Sans"/>
        </w:rPr>
        <w:fldChar w:fldCharType="end"/>
      </w:r>
      <w:r w:rsidRPr="00606AE0" w:rsidR="6C33C661">
        <w:rPr>
          <w:rFonts w:ascii="Noto Sans" w:hAnsi="Noto Sans" w:cs="Noto Sans"/>
        </w:rPr>
        <w:t>,</w:t>
      </w:r>
      <w:r w:rsidRPr="00606AE0" w:rsidR="00DB1E26">
        <w:rPr>
          <w:rFonts w:ascii="Noto Sans" w:hAnsi="Noto Sans" w:cs="Noto Sans"/>
        </w:rPr>
        <w:t xml:space="preserve"> </w:t>
      </w:r>
      <w:r w:rsidRPr="00606AE0" w:rsidR="00C053D3">
        <w:rPr>
          <w:rFonts w:ascii="Noto Sans" w:hAnsi="Noto Sans" w:cs="Noto Sans"/>
        </w:rPr>
        <w:t xml:space="preserve">Single Ease Question (SEQ), </w:t>
      </w:r>
      <w:r w:rsidRPr="00606AE0" w:rsidR="00DB1E26">
        <w:rPr>
          <w:rFonts w:ascii="Noto Sans" w:hAnsi="Noto Sans" w:cs="Noto Sans"/>
        </w:rPr>
        <w:t>NASA-TLX (Task Load Index)</w:t>
      </w:r>
      <w:r w:rsidRPr="00606AE0" w:rsidR="00C7001E">
        <w:rPr>
          <w:rFonts w:ascii="Noto Sans" w:hAnsi="Noto Sans" w:cs="Noto Sans"/>
        </w:rPr>
        <w:fldChar w:fldCharType="begin"/>
      </w:r>
      <w:r w:rsidRPr="00606AE0" w:rsidR="00B72120">
        <w:rPr>
          <w:rFonts w:ascii="Noto Sans" w:hAnsi="Noto Sans" w:cs="Noto Sans"/>
        </w:rPr>
        <w:instrText xml:space="preserve"> ADDIN ZOTERO_ITEM CSL_CITATION {"citationID":"TcWSdBq1","properties":{"formattedCitation":"\\super 45\\nosupersub{}","plainCitation":"45","noteIndex":0},"citationItems":[{"id":3984,"uris":["http://zotero.org/users/9887205/items/QNYFG2CW"],"itemData":{"id":3984,"type":"webpage","title":"TLX @ NASA Ames - Home","URL":"https://humansystems.arc.nasa.gov/groups/TLX/index.php","accessed":{"date-parts":[["2025",7,23]]}}}],"schema":"https://github.com/citation-style-language/schema/raw/master/csl-citation.json"} </w:instrText>
      </w:r>
      <w:r w:rsidRPr="00606AE0" w:rsidR="00C7001E">
        <w:rPr>
          <w:rFonts w:ascii="Noto Sans" w:hAnsi="Noto Sans" w:cs="Noto Sans"/>
        </w:rPr>
        <w:fldChar w:fldCharType="separate"/>
      </w:r>
      <w:r w:rsidRPr="00606AE0" w:rsidR="00B72120">
        <w:rPr>
          <w:rFonts w:ascii="Noto Sans" w:hAnsi="Noto Sans" w:cs="Noto Sans"/>
          <w:vertAlign w:val="superscript"/>
        </w:rPr>
        <w:t>45</w:t>
      </w:r>
      <w:r w:rsidRPr="00606AE0" w:rsidR="00C7001E">
        <w:rPr>
          <w:rFonts w:ascii="Noto Sans" w:hAnsi="Noto Sans" w:cs="Noto Sans"/>
        </w:rPr>
        <w:fldChar w:fldCharType="end"/>
      </w:r>
      <w:r w:rsidRPr="00606AE0" w:rsidR="6C33C661">
        <w:rPr>
          <w:rFonts w:ascii="Noto Sans" w:hAnsi="Noto Sans" w:cs="Noto Sans"/>
        </w:rPr>
        <w:t xml:space="preserve">, </w:t>
      </w:r>
      <w:r w:rsidRPr="00606AE0" w:rsidR="00C7001E">
        <w:rPr>
          <w:rFonts w:ascii="Noto Sans" w:hAnsi="Noto Sans" w:cs="Noto Sans"/>
        </w:rPr>
        <w:t xml:space="preserve">and the </w:t>
      </w:r>
      <w:r w:rsidRPr="00606AE0" w:rsidR="0090519C">
        <w:rPr>
          <w:rFonts w:ascii="Noto Sans" w:hAnsi="Noto Sans" w:cs="Noto Sans"/>
        </w:rPr>
        <w:t>Usability starter kit</w:t>
      </w:r>
      <w:r w:rsidRPr="00606AE0" w:rsidR="00427C26">
        <w:rPr>
          <w:rFonts w:ascii="Noto Sans" w:hAnsi="Noto Sans" w:cs="Noto Sans"/>
        </w:rPr>
        <w:t xml:space="preserve"> from </w:t>
      </w:r>
      <w:r w:rsidRPr="00606AE0" w:rsidR="00F27A89">
        <w:rPr>
          <w:rFonts w:ascii="Noto Sans" w:hAnsi="Noto Sans" w:cs="Noto Sans"/>
        </w:rPr>
        <w:t>Digital.gov</w:t>
      </w:r>
      <w:r w:rsidRPr="00606AE0" w:rsidR="00C7001E">
        <w:rPr>
          <w:rFonts w:ascii="Noto Sans" w:hAnsi="Noto Sans" w:cs="Noto Sans"/>
        </w:rPr>
        <w:fldChar w:fldCharType="begin"/>
      </w:r>
      <w:r w:rsidRPr="00606AE0" w:rsidR="00B72120">
        <w:rPr>
          <w:rFonts w:ascii="Noto Sans" w:hAnsi="Noto Sans" w:cs="Noto Sans"/>
        </w:rPr>
        <w:instrText xml:space="preserve"> ADDIN ZOTERO_ITEM CSL_CITATION {"citationID":"hpL9M9lL","properties":{"formattedCitation":"\\super 41\\nosupersub{}","plainCitation":"41","noteIndex":0},"citationItems":[{"id":3981,"uris":["http://zotero.org/users/9887205/items/76PXUD7K"],"itemData":{"id":3981,"type":"webpage","abstract":"Here are some tools and templates to help you create better user experiences.","language":"en","title":"Usability Starter Kit – Digital.gov","URL":"https://digital.gov/resources/digitalgov-user-experience-resources/digitalgov-user-experience-program-usability-starter-kit","accessed":{"date-parts":[["2025",7,23]]},"issued":{"date-parts":[["2014",1,16]]}}}],"schema":"https://github.com/citation-style-language/schema/raw/master/csl-citation.json"} </w:instrText>
      </w:r>
      <w:r w:rsidRPr="00606AE0" w:rsidR="00C7001E">
        <w:rPr>
          <w:rFonts w:ascii="Noto Sans" w:hAnsi="Noto Sans" w:cs="Noto Sans"/>
        </w:rPr>
        <w:fldChar w:fldCharType="separate"/>
      </w:r>
      <w:r w:rsidRPr="00606AE0" w:rsidR="00B72120">
        <w:rPr>
          <w:rFonts w:ascii="Noto Sans" w:hAnsi="Noto Sans" w:cs="Noto Sans"/>
          <w:vertAlign w:val="superscript"/>
        </w:rPr>
        <w:t>41</w:t>
      </w:r>
      <w:r w:rsidRPr="00606AE0" w:rsidR="00C7001E">
        <w:rPr>
          <w:rFonts w:ascii="Noto Sans" w:hAnsi="Noto Sans" w:cs="Noto Sans"/>
        </w:rPr>
        <w:fldChar w:fldCharType="end"/>
      </w:r>
      <w:r w:rsidRPr="00606AE0" w:rsidR="6C33C661">
        <w:rPr>
          <w:rFonts w:ascii="Noto Sans" w:hAnsi="Noto Sans" w:cs="Noto Sans"/>
        </w:rPr>
        <w:t>.</w:t>
      </w:r>
    </w:p>
    <w:p w:rsidRPr="00606AE0" w:rsidR="3D12FA98" w:rsidP="0C33603B" w:rsidRDefault="3D12FA98" w14:paraId="2AD78D02" w14:textId="4349D04C">
      <w:pPr>
        <w:spacing w:after="0" w:line="240" w:lineRule="auto"/>
        <w:rPr>
          <w:rFonts w:ascii="Noto Sans" w:hAnsi="Noto Sans" w:cs="Noto Sans"/>
        </w:rPr>
      </w:pPr>
    </w:p>
    <w:p w:rsidRPr="00606AE0" w:rsidR="00CB3560" w:rsidP="0C33603B" w:rsidRDefault="00A66166" w14:paraId="2BC6698A" w14:textId="3487C2CD">
      <w:pPr>
        <w:spacing w:after="0" w:line="240" w:lineRule="auto"/>
        <w:rPr>
          <w:rFonts w:ascii="Noto Sans" w:hAnsi="Noto Sans" w:cs="Noto Sans"/>
        </w:rPr>
      </w:pPr>
      <w:r w:rsidRPr="00606AE0">
        <w:rPr>
          <w:rFonts w:ascii="Noto Sans" w:hAnsi="Noto Sans" w:cs="Noto Sans"/>
          <w:i/>
          <w:iCs/>
          <w:u w:val="single"/>
        </w:rPr>
        <w:t xml:space="preserve">Assessing </w:t>
      </w:r>
      <w:r w:rsidRPr="00606AE0" w:rsidR="00FF66F3">
        <w:rPr>
          <w:rFonts w:ascii="Noto Sans" w:hAnsi="Noto Sans" w:cs="Noto Sans"/>
          <w:i/>
          <w:iCs/>
          <w:u w:val="single"/>
        </w:rPr>
        <w:t>effectiveness of an intervention</w:t>
      </w:r>
      <w:r w:rsidRPr="00606AE0" w:rsidR="004C1EB4">
        <w:rPr>
          <w:rFonts w:ascii="Noto Sans" w:hAnsi="Noto Sans" w:cs="Noto Sans"/>
          <w:i/>
          <w:iCs/>
          <w:u w:val="single"/>
        </w:rPr>
        <w:t>:</w:t>
      </w:r>
      <w:r w:rsidRPr="00606AE0" w:rsidR="004C1EB4">
        <w:rPr>
          <w:rFonts w:ascii="Noto Sans" w:hAnsi="Noto Sans" w:cs="Noto Sans"/>
        </w:rPr>
        <w:t xml:space="preserve"> </w:t>
      </w:r>
      <w:r w:rsidRPr="00606AE0" w:rsidR="00C20F71">
        <w:rPr>
          <w:rFonts w:ascii="Noto Sans" w:hAnsi="Noto Sans" w:cs="Noto Sans"/>
        </w:rPr>
        <w:t xml:space="preserve">You may want to assess the effectiveness of </w:t>
      </w:r>
      <w:r w:rsidRPr="00606AE0" w:rsidR="00052F93">
        <w:rPr>
          <w:rFonts w:ascii="Noto Sans" w:hAnsi="Noto Sans" w:cs="Noto Sans"/>
        </w:rPr>
        <w:t xml:space="preserve">an intervention that was implemented to help improve </w:t>
      </w:r>
      <w:r w:rsidRPr="00606AE0" w:rsidR="008C6168">
        <w:rPr>
          <w:rFonts w:ascii="Noto Sans" w:hAnsi="Noto Sans" w:cs="Noto Sans"/>
        </w:rPr>
        <w:t>overall EBS performance</w:t>
      </w:r>
      <w:r w:rsidRPr="00606AE0" w:rsidR="00B46911">
        <w:rPr>
          <w:rFonts w:ascii="Noto Sans" w:hAnsi="Noto Sans" w:cs="Noto Sans"/>
        </w:rPr>
        <w:t xml:space="preserve">. This could </w:t>
      </w:r>
      <w:r w:rsidRPr="00606AE0" w:rsidR="00D348E4">
        <w:rPr>
          <w:rFonts w:ascii="Noto Sans" w:hAnsi="Noto Sans" w:cs="Noto Sans"/>
        </w:rPr>
        <w:t xml:space="preserve">include </w:t>
      </w:r>
      <w:r w:rsidRPr="00606AE0" w:rsidR="00B46911">
        <w:rPr>
          <w:rFonts w:ascii="Noto Sans" w:hAnsi="Noto Sans" w:cs="Noto Sans"/>
        </w:rPr>
        <w:t>assessing</w:t>
      </w:r>
      <w:r w:rsidRPr="00606AE0" w:rsidR="00D348E4">
        <w:rPr>
          <w:rFonts w:ascii="Noto Sans" w:hAnsi="Noto Sans" w:cs="Noto Sans"/>
        </w:rPr>
        <w:t xml:space="preserve"> an element like </w:t>
      </w:r>
      <w:r w:rsidRPr="00606AE0" w:rsidR="00423239">
        <w:rPr>
          <w:rFonts w:ascii="Noto Sans" w:hAnsi="Noto Sans" w:cs="Noto Sans"/>
        </w:rPr>
        <w:t xml:space="preserve">signal </w:t>
      </w:r>
      <w:r w:rsidRPr="00606AE0" w:rsidR="00D348E4">
        <w:rPr>
          <w:rFonts w:ascii="Noto Sans" w:hAnsi="Noto Sans" w:cs="Noto Sans"/>
        </w:rPr>
        <w:t>detection</w:t>
      </w:r>
      <w:r w:rsidRPr="00606AE0" w:rsidR="00C0688B">
        <w:rPr>
          <w:rFonts w:ascii="Noto Sans" w:hAnsi="Noto Sans" w:cs="Noto Sans"/>
        </w:rPr>
        <w:t>,</w:t>
      </w:r>
      <w:r w:rsidRPr="00606AE0" w:rsidR="00D348E4">
        <w:rPr>
          <w:rFonts w:ascii="Noto Sans" w:hAnsi="Noto Sans" w:cs="Noto Sans"/>
        </w:rPr>
        <w:t xml:space="preserve"> proce</w:t>
      </w:r>
      <w:r w:rsidRPr="00606AE0" w:rsidR="00C0688B">
        <w:rPr>
          <w:rFonts w:ascii="Noto Sans" w:hAnsi="Noto Sans" w:cs="Noto Sans"/>
        </w:rPr>
        <w:t>ss completeness, and timeliness</w:t>
      </w:r>
      <w:r w:rsidRPr="00606AE0" w:rsidR="00423239">
        <w:rPr>
          <w:rFonts w:ascii="Noto Sans" w:hAnsi="Noto Sans" w:cs="Noto Sans"/>
        </w:rPr>
        <w:t xml:space="preserve"> before and after </w:t>
      </w:r>
      <w:proofErr w:type="gramStart"/>
      <w:r w:rsidRPr="00606AE0" w:rsidR="00423239">
        <w:rPr>
          <w:rFonts w:ascii="Noto Sans" w:hAnsi="Noto Sans" w:cs="Noto Sans"/>
        </w:rPr>
        <w:t>a training</w:t>
      </w:r>
      <w:proofErr w:type="gramEnd"/>
      <w:r w:rsidRPr="00606AE0" w:rsidR="00423239">
        <w:rPr>
          <w:rFonts w:ascii="Noto Sans" w:hAnsi="Noto Sans" w:cs="Noto Sans"/>
        </w:rPr>
        <w:t xml:space="preserve"> or </w:t>
      </w:r>
      <w:r w:rsidRPr="00606AE0" w:rsidR="00382CD1">
        <w:rPr>
          <w:rFonts w:ascii="Noto Sans" w:hAnsi="Noto Sans" w:cs="Noto Sans"/>
        </w:rPr>
        <w:t xml:space="preserve">introduction of a new data collection tool. </w:t>
      </w:r>
      <w:r w:rsidRPr="00606AE0" w:rsidR="0024232E">
        <w:rPr>
          <w:rFonts w:ascii="Noto Sans" w:hAnsi="Noto Sans" w:cs="Noto Sans"/>
        </w:rPr>
        <w:t xml:space="preserve"> </w:t>
      </w:r>
      <w:r w:rsidRPr="00606AE0" w:rsidR="00B46911">
        <w:rPr>
          <w:rFonts w:ascii="Noto Sans" w:hAnsi="Noto Sans" w:cs="Noto Sans"/>
        </w:rPr>
        <w:t xml:space="preserve"> </w:t>
      </w:r>
    </w:p>
    <w:p w:rsidRPr="00606AE0" w:rsidR="00DE7F4F" w:rsidP="0C33603B" w:rsidRDefault="00DE7F4F" w14:paraId="36604930" w14:textId="77777777">
      <w:pPr>
        <w:spacing w:after="0" w:line="240" w:lineRule="auto"/>
        <w:rPr>
          <w:rFonts w:ascii="Noto Sans" w:hAnsi="Noto Sans" w:cs="Noto Sans"/>
        </w:rPr>
      </w:pPr>
    </w:p>
    <w:p w:rsidRPr="00606AE0" w:rsidR="00DE7F4F" w:rsidP="0C33603B" w:rsidRDefault="006F20D2" w14:paraId="299F640B" w14:textId="7865C6DC">
      <w:pPr>
        <w:spacing w:after="0" w:line="240" w:lineRule="auto"/>
        <w:rPr>
          <w:rFonts w:ascii="Noto Sans" w:hAnsi="Noto Sans" w:cs="Noto Sans"/>
        </w:rPr>
      </w:pPr>
      <w:r w:rsidRPr="00606AE0">
        <w:rPr>
          <w:rFonts w:ascii="Noto Sans" w:hAnsi="Noto Sans" w:cs="Noto Sans"/>
          <w:i/>
          <w:iCs/>
          <w:u w:val="single"/>
        </w:rPr>
        <w:t xml:space="preserve">Repeat </w:t>
      </w:r>
      <w:r w:rsidRPr="00606AE0" w:rsidR="004D0CA5">
        <w:rPr>
          <w:rFonts w:ascii="Noto Sans" w:hAnsi="Noto Sans" w:cs="Noto Sans"/>
          <w:i/>
          <w:iCs/>
          <w:u w:val="single"/>
        </w:rPr>
        <w:t>evaluation</w:t>
      </w:r>
      <w:r w:rsidRPr="00606AE0" w:rsidR="006E6EBF">
        <w:rPr>
          <w:rFonts w:ascii="Noto Sans" w:hAnsi="Noto Sans" w:cs="Noto Sans"/>
          <w:i/>
          <w:iCs/>
          <w:u w:val="single"/>
        </w:rPr>
        <w:t>s</w:t>
      </w:r>
      <w:r w:rsidRPr="00606AE0" w:rsidR="00535182">
        <w:rPr>
          <w:rFonts w:ascii="Noto Sans" w:hAnsi="Noto Sans" w:cs="Noto Sans"/>
          <w:i/>
          <w:iCs/>
          <w:u w:val="single"/>
        </w:rPr>
        <w:t>:</w:t>
      </w:r>
      <w:r w:rsidRPr="00606AE0" w:rsidR="00535182">
        <w:rPr>
          <w:rFonts w:ascii="Noto Sans" w:hAnsi="Noto Sans" w:cs="Noto Sans"/>
        </w:rPr>
        <w:t xml:space="preserve"> </w:t>
      </w:r>
      <w:proofErr w:type="gramStart"/>
      <w:r w:rsidRPr="00606AE0" w:rsidR="00535182">
        <w:rPr>
          <w:rFonts w:ascii="Noto Sans" w:hAnsi="Noto Sans" w:cs="Noto Sans"/>
        </w:rPr>
        <w:t>Similar to</w:t>
      </w:r>
      <w:proofErr w:type="gramEnd"/>
      <w:r w:rsidRPr="00606AE0" w:rsidR="00535182">
        <w:rPr>
          <w:rFonts w:ascii="Noto Sans" w:hAnsi="Noto Sans" w:cs="Noto Sans"/>
        </w:rPr>
        <w:t xml:space="preserve"> </w:t>
      </w:r>
      <w:r w:rsidRPr="00606AE0" w:rsidR="00EF7EEF">
        <w:rPr>
          <w:rFonts w:ascii="Noto Sans" w:hAnsi="Noto Sans" w:cs="Noto Sans"/>
        </w:rPr>
        <w:t xml:space="preserve">evaluating </w:t>
      </w:r>
      <w:r w:rsidRPr="00606AE0" w:rsidR="0016130D">
        <w:rPr>
          <w:rFonts w:ascii="Noto Sans" w:hAnsi="Noto Sans" w:cs="Noto Sans"/>
        </w:rPr>
        <w:t>the effects of an intervention, you may also want to see how a system is perform</w:t>
      </w:r>
      <w:r w:rsidRPr="00606AE0" w:rsidR="009237EA">
        <w:rPr>
          <w:rFonts w:ascii="Noto Sans" w:hAnsi="Noto Sans" w:cs="Noto Sans"/>
        </w:rPr>
        <w:t>ing</w:t>
      </w:r>
      <w:r w:rsidRPr="00606AE0" w:rsidR="0016130D">
        <w:rPr>
          <w:rFonts w:ascii="Noto Sans" w:hAnsi="Noto Sans" w:cs="Noto Sans"/>
        </w:rPr>
        <w:t xml:space="preserve"> </w:t>
      </w:r>
      <w:r w:rsidRPr="00606AE0" w:rsidR="00921F0F">
        <w:rPr>
          <w:rFonts w:ascii="Noto Sans" w:hAnsi="Noto Sans" w:cs="Noto Sans"/>
        </w:rPr>
        <w:t xml:space="preserve">overall </w:t>
      </w:r>
      <w:r w:rsidRPr="00606AE0" w:rsidR="0016130D">
        <w:rPr>
          <w:rFonts w:ascii="Noto Sans" w:hAnsi="Noto Sans" w:cs="Noto Sans"/>
        </w:rPr>
        <w:t>every few years</w:t>
      </w:r>
      <w:r w:rsidRPr="00606AE0" w:rsidR="0020543C">
        <w:rPr>
          <w:rFonts w:ascii="Noto Sans" w:hAnsi="Noto Sans" w:cs="Noto Sans"/>
        </w:rPr>
        <w:t xml:space="preserve"> (suggested that this should be done at minimum every 5 years)</w:t>
      </w:r>
      <w:r w:rsidRPr="00606AE0" w:rsidR="0016130D">
        <w:rPr>
          <w:rFonts w:ascii="Noto Sans" w:hAnsi="Noto Sans" w:cs="Noto Sans"/>
        </w:rPr>
        <w:t xml:space="preserve">. </w:t>
      </w:r>
      <w:r w:rsidRPr="00606AE0" w:rsidR="00FE7041">
        <w:rPr>
          <w:rFonts w:ascii="Noto Sans" w:hAnsi="Noto Sans" w:cs="Noto Sans"/>
        </w:rPr>
        <w:t xml:space="preserve">Including </w:t>
      </w:r>
      <w:r w:rsidRPr="00606AE0" w:rsidR="00641C32">
        <w:rPr>
          <w:rFonts w:ascii="Noto Sans" w:hAnsi="Noto Sans" w:cs="Noto Sans"/>
        </w:rPr>
        <w:t xml:space="preserve">consistent </w:t>
      </w:r>
      <w:r w:rsidRPr="00606AE0" w:rsidR="00B0600E">
        <w:rPr>
          <w:rFonts w:ascii="Noto Sans" w:hAnsi="Noto Sans" w:cs="Noto Sans"/>
        </w:rPr>
        <w:t>indicators and methods</w:t>
      </w:r>
      <w:r w:rsidRPr="00606AE0" w:rsidR="00854421">
        <w:rPr>
          <w:rFonts w:ascii="Noto Sans" w:hAnsi="Noto Sans" w:cs="Noto Sans"/>
        </w:rPr>
        <w:t xml:space="preserve"> can allow you to </w:t>
      </w:r>
      <w:r w:rsidRPr="00606AE0" w:rsidR="004E2A54">
        <w:rPr>
          <w:rFonts w:ascii="Noto Sans" w:hAnsi="Noto Sans" w:cs="Noto Sans"/>
        </w:rPr>
        <w:t xml:space="preserve">compare current evaluation outcomes to </w:t>
      </w:r>
      <w:r w:rsidRPr="00606AE0" w:rsidR="00A201F4">
        <w:rPr>
          <w:rFonts w:ascii="Noto Sans" w:hAnsi="Noto Sans" w:cs="Noto Sans"/>
        </w:rPr>
        <w:t>p</w:t>
      </w:r>
      <w:r w:rsidRPr="00606AE0" w:rsidR="0074034D">
        <w:rPr>
          <w:rFonts w:ascii="Noto Sans" w:hAnsi="Noto Sans" w:cs="Noto Sans"/>
        </w:rPr>
        <w:t>revious evaluation</w:t>
      </w:r>
      <w:r w:rsidRPr="00606AE0" w:rsidR="00A201F4">
        <w:rPr>
          <w:rFonts w:ascii="Noto Sans" w:hAnsi="Noto Sans" w:cs="Noto Sans"/>
        </w:rPr>
        <w:t xml:space="preserve"> outcomes</w:t>
      </w:r>
      <w:r w:rsidRPr="00606AE0" w:rsidR="000D5D10">
        <w:rPr>
          <w:rFonts w:ascii="Noto Sans" w:hAnsi="Noto Sans" w:cs="Noto Sans"/>
        </w:rPr>
        <w:t>,</w:t>
      </w:r>
      <w:r w:rsidRPr="00606AE0" w:rsidR="00C5304F">
        <w:rPr>
          <w:rFonts w:ascii="Noto Sans" w:hAnsi="Noto Sans" w:cs="Noto Sans"/>
        </w:rPr>
        <w:t xml:space="preserve"> hopefully demonstrating </w:t>
      </w:r>
      <w:r w:rsidRPr="00606AE0" w:rsidR="009A0300">
        <w:rPr>
          <w:rFonts w:ascii="Noto Sans" w:hAnsi="Noto Sans" w:cs="Noto Sans"/>
        </w:rPr>
        <w:t>improved capacity</w:t>
      </w:r>
      <w:r w:rsidRPr="00606AE0" w:rsidR="00D51141">
        <w:rPr>
          <w:rFonts w:ascii="Noto Sans" w:hAnsi="Noto Sans" w:cs="Noto Sans"/>
        </w:rPr>
        <w:t>, system optimization,</w:t>
      </w:r>
      <w:r w:rsidRPr="00606AE0" w:rsidR="009A0300">
        <w:rPr>
          <w:rFonts w:ascii="Noto Sans" w:hAnsi="Noto Sans" w:cs="Noto Sans"/>
        </w:rPr>
        <w:t xml:space="preserve"> </w:t>
      </w:r>
      <w:r w:rsidRPr="00606AE0" w:rsidR="00D51141">
        <w:rPr>
          <w:rFonts w:ascii="Noto Sans" w:hAnsi="Noto Sans" w:cs="Noto Sans"/>
        </w:rPr>
        <w:t>and performance overtime.</w:t>
      </w:r>
    </w:p>
    <w:p w:rsidRPr="00606AE0" w:rsidR="00620AE8" w:rsidP="0C33603B" w:rsidRDefault="00620AE8" w14:paraId="2ACB47FA" w14:textId="77777777">
      <w:pPr>
        <w:spacing w:after="0" w:line="240" w:lineRule="auto"/>
        <w:rPr>
          <w:rFonts w:ascii="Noto Sans" w:hAnsi="Noto Sans" w:cs="Noto Sans"/>
        </w:rPr>
      </w:pPr>
    </w:p>
    <w:p w:rsidRPr="00606AE0" w:rsidR="00DB0996" w:rsidP="0C33603B" w:rsidRDefault="001943CA" w14:paraId="03494153" w14:textId="35EB67CF">
      <w:pPr>
        <w:spacing w:after="0" w:line="240" w:lineRule="auto"/>
        <w:rPr>
          <w:rFonts w:ascii="Noto Sans" w:hAnsi="Noto Sans" w:cs="Noto Sans"/>
        </w:rPr>
      </w:pPr>
      <w:r w:rsidRPr="00606AE0">
        <w:rPr>
          <w:rFonts w:ascii="Noto Sans" w:hAnsi="Noto Sans" w:cs="Noto Sans"/>
          <w:i/>
          <w:iCs/>
          <w:u w:val="single"/>
        </w:rPr>
        <w:t>Outbreaks averted</w:t>
      </w:r>
      <w:r w:rsidRPr="00606AE0" w:rsidR="0017119A">
        <w:rPr>
          <w:rFonts w:ascii="Noto Sans" w:hAnsi="Noto Sans" w:cs="Noto Sans"/>
          <w:i/>
          <w:iCs/>
          <w:u w:val="single"/>
        </w:rPr>
        <w:t>:</w:t>
      </w:r>
      <w:r w:rsidRPr="00606AE0" w:rsidR="0017119A">
        <w:rPr>
          <w:rFonts w:ascii="Noto Sans" w:hAnsi="Noto Sans" w:cs="Noto Sans"/>
        </w:rPr>
        <w:t xml:space="preserve"> </w:t>
      </w:r>
      <w:r w:rsidRPr="00606AE0" w:rsidR="00251B90">
        <w:rPr>
          <w:rFonts w:ascii="Noto Sans" w:hAnsi="Noto Sans" w:cs="Noto Sans"/>
        </w:rPr>
        <w:t xml:space="preserve">To estimate how many potential outbreaks were prevented or mitigated due to early detection and response through </w:t>
      </w:r>
      <w:r w:rsidRPr="00606AE0" w:rsidR="008F4E5C">
        <w:rPr>
          <w:rFonts w:ascii="Noto Sans" w:hAnsi="Noto Sans" w:cs="Noto Sans"/>
        </w:rPr>
        <w:t>EBS</w:t>
      </w:r>
      <w:r w:rsidRPr="00606AE0" w:rsidR="00030912">
        <w:rPr>
          <w:rFonts w:ascii="Noto Sans" w:hAnsi="Noto Sans" w:cs="Noto Sans"/>
        </w:rPr>
        <w:t>, t</w:t>
      </w:r>
      <w:r w:rsidRPr="00606AE0" w:rsidR="00251B90">
        <w:rPr>
          <w:rFonts w:ascii="Noto Sans" w:hAnsi="Noto Sans" w:cs="Noto Sans"/>
        </w:rPr>
        <w:t xml:space="preserve">his indicator </w:t>
      </w:r>
      <w:r w:rsidRPr="00606AE0" w:rsidR="009D758B">
        <w:rPr>
          <w:rFonts w:ascii="Noto Sans" w:hAnsi="Noto Sans" w:cs="Noto Sans"/>
        </w:rPr>
        <w:t xml:space="preserve">can </w:t>
      </w:r>
      <w:r w:rsidRPr="00606AE0" w:rsidR="00EA0A75">
        <w:rPr>
          <w:rFonts w:ascii="Noto Sans" w:hAnsi="Noto Sans" w:cs="Noto Sans"/>
        </w:rPr>
        <w:t xml:space="preserve">estimate </w:t>
      </w:r>
      <w:r w:rsidRPr="00606AE0" w:rsidR="00251B90">
        <w:rPr>
          <w:rFonts w:ascii="Noto Sans" w:hAnsi="Noto Sans" w:cs="Noto Sans"/>
        </w:rPr>
        <w:t>system impact on morbidity, mortality, and public health threat containment.</w:t>
      </w:r>
      <w:r w:rsidRPr="00606AE0" w:rsidR="00313965">
        <w:rPr>
          <w:rFonts w:ascii="Noto Sans" w:hAnsi="Noto Sans" w:cs="Noto Sans"/>
        </w:rPr>
        <w:t xml:space="preserve"> </w:t>
      </w:r>
      <w:r w:rsidRPr="00606AE0" w:rsidR="00DB0996">
        <w:rPr>
          <w:rFonts w:ascii="Noto Sans" w:hAnsi="Noto Sans" w:cs="Noto Sans"/>
        </w:rPr>
        <w:t xml:space="preserve">Outbreaks </w:t>
      </w:r>
      <w:r w:rsidRPr="00606AE0" w:rsidR="0014112D">
        <w:rPr>
          <w:rFonts w:ascii="Noto Sans" w:hAnsi="Noto Sans" w:cs="Noto Sans"/>
        </w:rPr>
        <w:t>a</w:t>
      </w:r>
      <w:r w:rsidRPr="00606AE0" w:rsidR="00DB0996">
        <w:rPr>
          <w:rFonts w:ascii="Noto Sans" w:hAnsi="Noto Sans" w:cs="Noto Sans"/>
        </w:rPr>
        <w:t xml:space="preserve">verted </w:t>
      </w:r>
      <w:r w:rsidRPr="00606AE0" w:rsidR="006D1B8A">
        <w:rPr>
          <w:rFonts w:ascii="Noto Sans" w:hAnsi="Noto Sans" w:cs="Noto Sans"/>
        </w:rPr>
        <w:t>are</w:t>
      </w:r>
      <w:r w:rsidRPr="00606AE0" w:rsidR="00313965">
        <w:rPr>
          <w:rFonts w:ascii="Noto Sans" w:hAnsi="Noto Sans" w:cs="Noto Sans"/>
        </w:rPr>
        <w:t xml:space="preserve"> defined as the n</w:t>
      </w:r>
      <w:r w:rsidRPr="00606AE0" w:rsidR="00DB0996">
        <w:rPr>
          <w:rFonts w:ascii="Noto Sans" w:hAnsi="Noto Sans" w:cs="Noto Sans"/>
        </w:rPr>
        <w:t xml:space="preserve">umber of events detected early through EBS that, based on risk assessment </w:t>
      </w:r>
      <w:r w:rsidRPr="00606AE0" w:rsidR="000D3F64">
        <w:rPr>
          <w:rFonts w:ascii="Noto Sans" w:hAnsi="Noto Sans" w:cs="Noto Sans"/>
        </w:rPr>
        <w:t xml:space="preserve">outcomes </w:t>
      </w:r>
      <w:r w:rsidRPr="00606AE0" w:rsidR="00DB0996">
        <w:rPr>
          <w:rFonts w:ascii="Noto Sans" w:hAnsi="Noto Sans" w:cs="Noto Sans"/>
        </w:rPr>
        <w:t>and response timelines, likely would have escalated into larger outbreaks if not for timely intervention.</w:t>
      </w:r>
      <w:r w:rsidRPr="00606AE0" w:rsidR="00313965">
        <w:rPr>
          <w:rFonts w:ascii="Noto Sans" w:hAnsi="Noto Sans" w:cs="Noto Sans"/>
        </w:rPr>
        <w:t xml:space="preserve"> </w:t>
      </w:r>
      <w:r w:rsidRPr="00606AE0" w:rsidR="00DB0996">
        <w:rPr>
          <w:rFonts w:ascii="Noto Sans" w:hAnsi="Noto Sans" w:cs="Noto Sans"/>
        </w:rPr>
        <w:t>This is a modeled estimate and should be interpreted in context, not as a direct count.</w:t>
      </w:r>
      <w:r w:rsidRPr="00606AE0" w:rsidR="00AD47E7">
        <w:rPr>
          <w:rFonts w:ascii="Noto Sans" w:hAnsi="Noto Sans" w:cs="Noto Sans"/>
        </w:rPr>
        <w:t xml:space="preserve"> </w:t>
      </w:r>
      <w:r w:rsidRPr="00606AE0" w:rsidR="007739B3">
        <w:rPr>
          <w:rFonts w:ascii="Noto Sans" w:hAnsi="Noto Sans" w:cs="Noto Sans"/>
        </w:rPr>
        <w:t>S</w:t>
      </w:r>
      <w:r w:rsidRPr="00606AE0" w:rsidR="005F7842">
        <w:rPr>
          <w:rFonts w:ascii="Noto Sans" w:hAnsi="Noto Sans" w:cs="Noto Sans"/>
        </w:rPr>
        <w:t>tatistical</w:t>
      </w:r>
      <w:r w:rsidRPr="00606AE0" w:rsidR="007739B3">
        <w:rPr>
          <w:rFonts w:ascii="Noto Sans" w:hAnsi="Noto Sans" w:cs="Noto Sans"/>
        </w:rPr>
        <w:t xml:space="preserve"> </w:t>
      </w:r>
      <w:r w:rsidRPr="00606AE0" w:rsidR="00AD47E7">
        <w:rPr>
          <w:rFonts w:ascii="Noto Sans" w:hAnsi="Noto Sans" w:cs="Noto Sans"/>
        </w:rPr>
        <w:t xml:space="preserve">consultation </w:t>
      </w:r>
      <w:r w:rsidRPr="00606AE0" w:rsidR="002B30AB">
        <w:rPr>
          <w:rFonts w:ascii="Noto Sans" w:hAnsi="Noto Sans" w:cs="Noto Sans"/>
        </w:rPr>
        <w:t xml:space="preserve">and </w:t>
      </w:r>
      <w:r w:rsidRPr="00606AE0" w:rsidR="00223937">
        <w:rPr>
          <w:rFonts w:ascii="Noto Sans" w:hAnsi="Noto Sans" w:cs="Noto Sans"/>
        </w:rPr>
        <w:t xml:space="preserve">historical data </w:t>
      </w:r>
      <w:r w:rsidRPr="00606AE0" w:rsidR="003C5729">
        <w:rPr>
          <w:rFonts w:ascii="Noto Sans" w:hAnsi="Noto Sans" w:cs="Noto Sans"/>
        </w:rPr>
        <w:t xml:space="preserve">will be </w:t>
      </w:r>
      <w:r w:rsidRPr="00606AE0" w:rsidR="00FA776C">
        <w:rPr>
          <w:rFonts w:ascii="Noto Sans" w:hAnsi="Noto Sans" w:cs="Noto Sans"/>
        </w:rPr>
        <w:t xml:space="preserve">useful </w:t>
      </w:r>
      <w:r w:rsidRPr="00606AE0" w:rsidR="003C5729">
        <w:rPr>
          <w:rFonts w:ascii="Noto Sans" w:hAnsi="Noto Sans" w:cs="Noto Sans"/>
        </w:rPr>
        <w:t>to</w:t>
      </w:r>
      <w:r w:rsidRPr="00606AE0" w:rsidR="00AD47E7">
        <w:rPr>
          <w:rFonts w:ascii="Noto Sans" w:hAnsi="Noto Sans" w:cs="Noto Sans"/>
        </w:rPr>
        <w:t xml:space="preserve"> </w:t>
      </w:r>
      <w:r w:rsidRPr="00606AE0" w:rsidR="00FA776C">
        <w:rPr>
          <w:rFonts w:ascii="Noto Sans" w:hAnsi="Noto Sans" w:cs="Noto Sans"/>
        </w:rPr>
        <w:t xml:space="preserve">help </w:t>
      </w:r>
      <w:r w:rsidRPr="00606AE0" w:rsidR="00AD47E7">
        <w:rPr>
          <w:rFonts w:ascii="Noto Sans" w:hAnsi="Noto Sans" w:cs="Noto Sans"/>
        </w:rPr>
        <w:t>define P(Escalation) values by event type</w:t>
      </w:r>
      <w:r w:rsidRPr="00606AE0" w:rsidR="00A102B3">
        <w:rPr>
          <w:rFonts w:ascii="Noto Sans" w:hAnsi="Noto Sans" w:cs="Noto Sans"/>
        </w:rPr>
        <w:t>:</w:t>
      </w:r>
    </w:p>
    <w:p w:rsidRPr="00606AE0" w:rsidR="00DB0996" w:rsidP="0C33603B" w:rsidRDefault="00DB0996" w14:paraId="54D78ABC" w14:textId="14DBC70C">
      <w:pPr>
        <w:spacing w:after="0" w:line="240" w:lineRule="auto"/>
        <w:rPr>
          <w:rFonts w:ascii="Noto Sans" w:hAnsi="Noto Sans" w:cs="Noto Sans"/>
          <w:b/>
          <w:bCs/>
        </w:rPr>
      </w:pPr>
    </w:p>
    <w:p w:rsidRPr="00606AE0" w:rsidR="00DB0996" w:rsidP="0C33603B" w:rsidRDefault="00DB0996" w14:paraId="6BF2280F" w14:textId="3DA5AE66">
      <w:pPr>
        <w:spacing w:after="0" w:line="240" w:lineRule="auto"/>
        <w:ind w:left="720"/>
        <w:rPr>
          <w:rFonts w:ascii="Noto Sans" w:hAnsi="Noto Sans" w:cs="Noto Sans"/>
          <w:b/>
        </w:rPr>
      </w:pPr>
      <w:r w:rsidRPr="00606AE0">
        <w:rPr>
          <w:rFonts w:ascii="Noto Sans" w:hAnsi="Noto Sans" w:cs="Noto Sans"/>
          <w:b/>
        </w:rPr>
        <w:t xml:space="preserve">Outbreaks Averted = </w:t>
      </w:r>
      <w:r w:rsidRPr="00606AE0" w:rsidR="00B17ADA">
        <w:rPr>
          <w:rFonts w:ascii="Noto Sans" w:hAnsi="Noto Sans" w:cs="Noto Sans"/>
          <w:b/>
        </w:rPr>
        <w:t>(</w:t>
      </w:r>
      <w:r w:rsidRPr="00606AE0">
        <w:rPr>
          <w:rFonts w:ascii="Noto Sans" w:hAnsi="Noto Sans" w:cs="Noto Sans"/>
          <w:b/>
        </w:rPr>
        <w:t>P(Escalation) – P(Escalation | Timely Response)) × Verified EBS Events with Timely Response</w:t>
      </w:r>
    </w:p>
    <w:p w:rsidRPr="00606AE0" w:rsidR="00DB0996" w:rsidP="0C33603B" w:rsidRDefault="00DB0996" w14:paraId="43F7B884" w14:textId="77777777">
      <w:pPr>
        <w:spacing w:after="0" w:line="240" w:lineRule="auto"/>
        <w:ind w:left="720"/>
        <w:rPr>
          <w:rFonts w:ascii="Noto Sans" w:hAnsi="Noto Sans" w:cs="Noto Sans"/>
        </w:rPr>
      </w:pPr>
      <w:r w:rsidRPr="00606AE0">
        <w:rPr>
          <w:rFonts w:ascii="Noto Sans" w:hAnsi="Noto Sans" w:cs="Noto Sans"/>
        </w:rPr>
        <w:t>Where:</w:t>
      </w:r>
    </w:p>
    <w:p w:rsidRPr="00606AE0" w:rsidR="00DB0996" w:rsidP="0C33603B" w:rsidRDefault="00DB0996" w14:paraId="116E7D8B" w14:textId="59551C55">
      <w:pPr>
        <w:numPr>
          <w:ilvl w:val="0"/>
          <w:numId w:val="32"/>
        </w:numPr>
        <w:tabs>
          <w:tab w:val="num" w:pos="1440"/>
        </w:tabs>
        <w:spacing w:after="0" w:line="240" w:lineRule="auto"/>
        <w:ind w:left="1440"/>
        <w:rPr>
          <w:rFonts w:ascii="Noto Sans" w:hAnsi="Noto Sans" w:cs="Noto Sans"/>
        </w:rPr>
      </w:pPr>
      <w:r w:rsidRPr="00606AE0">
        <w:rPr>
          <w:rFonts w:ascii="Noto Sans" w:hAnsi="Noto Sans" w:cs="Noto Sans"/>
          <w:b/>
          <w:bCs/>
        </w:rPr>
        <w:t>P(Escalation)</w:t>
      </w:r>
      <w:r w:rsidRPr="00606AE0">
        <w:rPr>
          <w:rFonts w:ascii="Noto Sans" w:hAnsi="Noto Sans" w:cs="Noto Sans"/>
        </w:rPr>
        <w:t xml:space="preserve"> = Estimated probability that a given event would have escalated without intervention (e.g., 0.6 for an uncontained cholera cluster).</w:t>
      </w:r>
    </w:p>
    <w:p w:rsidRPr="00606AE0" w:rsidR="00DB0996" w:rsidP="0C33603B" w:rsidRDefault="00DB0996" w14:paraId="56D2EBF3" w14:textId="371FEE0D">
      <w:pPr>
        <w:numPr>
          <w:ilvl w:val="0"/>
          <w:numId w:val="32"/>
        </w:numPr>
        <w:tabs>
          <w:tab w:val="num" w:pos="1440"/>
        </w:tabs>
        <w:spacing w:after="0" w:line="240" w:lineRule="auto"/>
        <w:ind w:left="1440"/>
        <w:rPr>
          <w:rFonts w:ascii="Noto Sans" w:hAnsi="Noto Sans" w:cs="Noto Sans"/>
        </w:rPr>
      </w:pPr>
      <w:r w:rsidRPr="00606AE0">
        <w:rPr>
          <w:rFonts w:ascii="Noto Sans" w:hAnsi="Noto Sans" w:cs="Noto Sans"/>
          <w:b/>
          <w:bCs/>
        </w:rPr>
        <w:t>P(Escalation | Timely Response)</w:t>
      </w:r>
      <w:r w:rsidRPr="00606AE0">
        <w:rPr>
          <w:rFonts w:ascii="Noto Sans" w:hAnsi="Noto Sans" w:cs="Noto Sans"/>
        </w:rPr>
        <w:t xml:space="preserve"> = Estimated reduce</w:t>
      </w:r>
      <w:r w:rsidRPr="00606AE0" w:rsidR="64BC4DDB">
        <w:rPr>
          <w:rFonts w:ascii="Noto Sans" w:hAnsi="Noto Sans" w:cs="Noto Sans"/>
        </w:rPr>
        <w:t xml:space="preserve">d </w:t>
      </w:r>
      <w:r w:rsidRPr="00606AE0">
        <w:rPr>
          <w:rFonts w:ascii="Noto Sans" w:hAnsi="Noto Sans" w:cs="Noto Sans"/>
        </w:rPr>
        <w:t>probability of escalation with rapid detection + response (e.g., 0.1).</w:t>
      </w:r>
    </w:p>
    <w:p w:rsidRPr="00606AE0" w:rsidR="00DB0996" w:rsidP="0C33603B" w:rsidRDefault="00DB0996" w14:paraId="74B2BACA" w14:textId="77777777">
      <w:pPr>
        <w:numPr>
          <w:ilvl w:val="0"/>
          <w:numId w:val="32"/>
        </w:numPr>
        <w:tabs>
          <w:tab w:val="num" w:pos="1440"/>
        </w:tabs>
        <w:spacing w:after="0" w:line="240" w:lineRule="auto"/>
        <w:ind w:left="1440"/>
        <w:rPr>
          <w:rFonts w:ascii="Noto Sans" w:hAnsi="Noto Sans" w:cs="Noto Sans"/>
        </w:rPr>
      </w:pPr>
      <w:r w:rsidRPr="00606AE0">
        <w:rPr>
          <w:rFonts w:ascii="Noto Sans" w:hAnsi="Noto Sans" w:cs="Noto Sans"/>
          <w:b/>
          <w:bCs/>
        </w:rPr>
        <w:t>Verified EBS Events with Timely Response</w:t>
      </w:r>
      <w:r w:rsidRPr="00606AE0">
        <w:rPr>
          <w:rFonts w:ascii="Noto Sans" w:hAnsi="Noto Sans" w:cs="Noto Sans"/>
        </w:rPr>
        <w:t xml:space="preserve"> = Count of events meeting timeliness thresholds (e.g., 7-1-7 or national targets).</w:t>
      </w:r>
    </w:p>
    <w:p w:rsidRPr="00606AE0" w:rsidR="00DB0996" w:rsidP="0C33603B" w:rsidRDefault="00DB0996" w14:paraId="07B4DEB5" w14:textId="03229EC0">
      <w:pPr>
        <w:spacing w:after="0" w:line="240" w:lineRule="auto"/>
        <w:ind w:left="720"/>
        <w:rPr>
          <w:rFonts w:ascii="Noto Sans" w:hAnsi="Noto Sans" w:cs="Noto Sans"/>
        </w:rPr>
      </w:pPr>
      <w:r w:rsidRPr="00606AE0">
        <w:rPr>
          <w:rFonts w:ascii="Noto Sans" w:hAnsi="Noto Sans" w:cs="Noto Sans"/>
          <w:b/>
          <w:bCs/>
        </w:rPr>
        <w:t>Example</w:t>
      </w:r>
      <w:r w:rsidRPr="00606AE0">
        <w:rPr>
          <w:rFonts w:ascii="Noto Sans" w:hAnsi="Noto Sans" w:cs="Noto Sans"/>
        </w:rPr>
        <w:t xml:space="preserve">: 10 </w:t>
      </w:r>
      <w:r w:rsidRPr="00606AE0" w:rsidR="00ED5682">
        <w:rPr>
          <w:rFonts w:ascii="Noto Sans" w:hAnsi="Noto Sans" w:cs="Noto Sans"/>
        </w:rPr>
        <w:t>cholera</w:t>
      </w:r>
      <w:r w:rsidRPr="00606AE0">
        <w:rPr>
          <w:rFonts w:ascii="Noto Sans" w:hAnsi="Noto Sans" w:cs="Noto Sans"/>
        </w:rPr>
        <w:t xml:space="preserve"> outbreaks caught early by EBS, each with an estimated 60% chance of escalating without response, and a 10% chance with timely intervention:</w:t>
      </w:r>
    </w:p>
    <w:p w:rsidRPr="00606AE0" w:rsidR="00572A26" w:rsidP="0C33603B" w:rsidRDefault="00DB0996" w14:paraId="2DB645D1" w14:textId="36650F8F">
      <w:pPr>
        <w:spacing w:after="0" w:line="240" w:lineRule="auto"/>
        <w:ind w:left="720"/>
        <w:rPr>
          <w:rFonts w:ascii="Noto Sans" w:hAnsi="Noto Sans" w:cs="Noto Sans"/>
        </w:rPr>
      </w:pPr>
      <w:r w:rsidRPr="00606AE0">
        <w:rPr>
          <w:rFonts w:ascii="Noto Sans" w:hAnsi="Noto Sans" w:cs="Noto Sans"/>
        </w:rPr>
        <w:t xml:space="preserve">Outbreaks Averted = (0.6 – 0.1) </w:t>
      </w:r>
      <w:r w:rsidRPr="00606AE0" w:rsidR="00B17ADA">
        <w:rPr>
          <w:rFonts w:ascii="Noto Sans" w:hAnsi="Noto Sans" w:cs="Noto Sans"/>
        </w:rPr>
        <w:t xml:space="preserve">X 10 </w:t>
      </w:r>
      <w:r w:rsidRPr="00606AE0">
        <w:rPr>
          <w:rFonts w:ascii="Noto Sans" w:hAnsi="Noto Sans" w:cs="Noto Sans"/>
        </w:rPr>
        <w:t>= 5 outbreaks averted</w:t>
      </w:r>
    </w:p>
    <w:p w:rsidRPr="00606AE0" w:rsidR="00E93A72" w:rsidP="0C33603B" w:rsidRDefault="00E93A72" w14:paraId="63AE47F3" w14:textId="07DE4C7F">
      <w:pPr>
        <w:spacing w:after="0" w:line="240" w:lineRule="auto"/>
        <w:rPr>
          <w:rFonts w:ascii="Noto Sans" w:hAnsi="Noto Sans" w:cs="Noto Sans"/>
        </w:rPr>
      </w:pPr>
    </w:p>
    <w:p w:rsidRPr="00606AE0" w:rsidR="00BE6296" w:rsidP="0C33603B" w:rsidRDefault="00E93A72" w14:paraId="0C19C4AD" w14:textId="77777777">
      <w:pPr>
        <w:spacing w:after="0" w:line="240" w:lineRule="auto"/>
        <w:rPr>
          <w:rFonts w:ascii="Noto Sans" w:hAnsi="Noto Sans" w:cs="Noto Sans"/>
        </w:rPr>
      </w:pPr>
      <w:r w:rsidRPr="00606AE0">
        <w:rPr>
          <w:rFonts w:ascii="Noto Sans" w:hAnsi="Noto Sans" w:cs="Noto Sans"/>
          <w:b/>
        </w:rPr>
        <w:t>Estimated Reduction in Morbidity and Mortality Attributable to EBS</w:t>
      </w:r>
      <w:r w:rsidRPr="00606AE0" w:rsidR="004A49FD">
        <w:rPr>
          <w:rFonts w:ascii="Noto Sans" w:hAnsi="Noto Sans" w:cs="Noto Sans"/>
          <w:b/>
        </w:rPr>
        <w:t xml:space="preserve">: </w:t>
      </w:r>
      <w:r w:rsidRPr="00606AE0">
        <w:rPr>
          <w:rFonts w:ascii="Noto Sans" w:hAnsi="Noto Sans" w:cs="Noto Sans"/>
        </w:rPr>
        <w:t>To estimate how much illness (morbidity) and death (mortality) was prevented or reduced due to early detection and response facilitated by the EBS system. This helps demonstrate EBS’s life-saving potential and justif</w:t>
      </w:r>
      <w:r w:rsidRPr="00606AE0" w:rsidR="00F3407A">
        <w:rPr>
          <w:rFonts w:ascii="Noto Sans" w:hAnsi="Noto Sans" w:cs="Noto Sans"/>
        </w:rPr>
        <w:t>ies</w:t>
      </w:r>
      <w:r w:rsidRPr="00606AE0">
        <w:rPr>
          <w:rFonts w:ascii="Noto Sans" w:hAnsi="Noto Sans" w:cs="Noto Sans"/>
        </w:rPr>
        <w:t xml:space="preserve"> investments in strengthening surveillance systems.</w:t>
      </w:r>
      <w:r w:rsidRPr="00606AE0" w:rsidR="006444AD">
        <w:rPr>
          <w:rFonts w:ascii="Noto Sans" w:hAnsi="Noto Sans" w:cs="Noto Sans"/>
        </w:rPr>
        <w:t xml:space="preserve"> </w:t>
      </w:r>
    </w:p>
    <w:p w:rsidRPr="00606AE0" w:rsidR="00E93A72" w:rsidP="0C33603B" w:rsidRDefault="00744CA6" w14:paraId="12B0B8E0" w14:textId="6BA5452D">
      <w:pPr>
        <w:spacing w:after="0" w:line="240" w:lineRule="auto"/>
        <w:rPr>
          <w:rFonts w:ascii="Noto Sans" w:hAnsi="Noto Sans" w:cs="Noto Sans"/>
        </w:rPr>
      </w:pPr>
      <w:r w:rsidRPr="00606AE0">
        <w:rPr>
          <w:rFonts w:ascii="Noto Sans" w:hAnsi="Noto Sans" w:cs="Noto Sans"/>
        </w:rPr>
        <w:t>Note</w:t>
      </w:r>
      <w:r w:rsidRPr="00606AE0" w:rsidR="00657C38">
        <w:rPr>
          <w:rFonts w:ascii="Noto Sans" w:hAnsi="Noto Sans" w:cs="Noto Sans"/>
        </w:rPr>
        <w:t xml:space="preserve"> that</w:t>
      </w:r>
      <w:r w:rsidRPr="00606AE0" w:rsidR="00F40FB5">
        <w:rPr>
          <w:rFonts w:ascii="Noto Sans" w:hAnsi="Noto Sans" w:cs="Noto Sans"/>
        </w:rPr>
        <w:t xml:space="preserve"> </w:t>
      </w:r>
      <w:r w:rsidRPr="00606AE0">
        <w:rPr>
          <w:rFonts w:ascii="Noto Sans" w:hAnsi="Noto Sans" w:cs="Noto Sans"/>
        </w:rPr>
        <w:t>t</w:t>
      </w:r>
      <w:r w:rsidRPr="00606AE0" w:rsidR="006444AD">
        <w:rPr>
          <w:rFonts w:ascii="Noto Sans" w:hAnsi="Noto Sans" w:cs="Noto Sans"/>
        </w:rPr>
        <w:t>his is a modeled or estimated indicator</w:t>
      </w:r>
      <w:r w:rsidRPr="00606AE0" w:rsidR="00D61EFE">
        <w:rPr>
          <w:rFonts w:ascii="Noto Sans" w:hAnsi="Noto Sans" w:cs="Noto Sans"/>
        </w:rPr>
        <w:t xml:space="preserve"> and</w:t>
      </w:r>
      <w:r w:rsidRPr="00606AE0" w:rsidR="006444AD">
        <w:rPr>
          <w:rFonts w:ascii="Noto Sans" w:hAnsi="Noto Sans" w:cs="Noto Sans"/>
        </w:rPr>
        <w:t xml:space="preserve"> not an exact measure</w:t>
      </w:r>
      <w:r w:rsidRPr="00606AE0" w:rsidR="00D61EFE">
        <w:rPr>
          <w:rFonts w:ascii="Noto Sans" w:hAnsi="Noto Sans" w:cs="Noto Sans"/>
        </w:rPr>
        <w:t xml:space="preserve">. </w:t>
      </w:r>
      <w:r w:rsidRPr="00606AE0" w:rsidR="001E0555">
        <w:rPr>
          <w:rFonts w:ascii="Noto Sans" w:hAnsi="Noto Sans" w:cs="Noto Sans"/>
        </w:rPr>
        <w:t>Thus,</w:t>
      </w:r>
      <w:r w:rsidRPr="00606AE0" w:rsidR="00D61EFE">
        <w:rPr>
          <w:rFonts w:ascii="Noto Sans" w:hAnsi="Noto Sans" w:cs="Noto Sans"/>
        </w:rPr>
        <w:t xml:space="preserve"> </w:t>
      </w:r>
      <w:r w:rsidRPr="00606AE0" w:rsidR="007E7CE7">
        <w:rPr>
          <w:rFonts w:ascii="Noto Sans" w:hAnsi="Noto Sans" w:cs="Noto Sans"/>
        </w:rPr>
        <w:t>caution</w:t>
      </w:r>
      <w:r w:rsidRPr="00606AE0" w:rsidR="00464618">
        <w:rPr>
          <w:rFonts w:ascii="Noto Sans" w:hAnsi="Noto Sans" w:cs="Noto Sans"/>
        </w:rPr>
        <w:t xml:space="preserve"> should be </w:t>
      </w:r>
      <w:r w:rsidRPr="00606AE0" w:rsidR="00685439">
        <w:rPr>
          <w:rFonts w:ascii="Noto Sans" w:hAnsi="Noto Sans" w:cs="Noto Sans"/>
        </w:rPr>
        <w:t>use</w:t>
      </w:r>
      <w:r w:rsidRPr="00606AE0" w:rsidR="00464618">
        <w:rPr>
          <w:rFonts w:ascii="Noto Sans" w:hAnsi="Noto Sans" w:cs="Noto Sans"/>
        </w:rPr>
        <w:t xml:space="preserve">d when </w:t>
      </w:r>
      <w:r w:rsidRPr="00606AE0" w:rsidR="006D0112">
        <w:rPr>
          <w:rFonts w:ascii="Noto Sans" w:hAnsi="Noto Sans" w:cs="Noto Sans"/>
        </w:rPr>
        <w:t>interpreting results.</w:t>
      </w:r>
      <w:r w:rsidRPr="00606AE0" w:rsidR="00BD6954">
        <w:rPr>
          <w:rFonts w:ascii="Noto Sans" w:hAnsi="Noto Sans" w:cs="Noto Sans"/>
        </w:rPr>
        <w:t xml:space="preserve"> </w:t>
      </w:r>
      <w:r w:rsidRPr="00606AE0" w:rsidR="006D0112">
        <w:rPr>
          <w:rFonts w:ascii="Noto Sans" w:hAnsi="Noto Sans" w:cs="Noto Sans"/>
        </w:rPr>
        <w:t>E</w:t>
      </w:r>
      <w:r w:rsidRPr="00606AE0" w:rsidR="00BD6954">
        <w:rPr>
          <w:rFonts w:ascii="Noto Sans" w:hAnsi="Noto Sans" w:cs="Noto Sans"/>
        </w:rPr>
        <w:t xml:space="preserve">xternal factors </w:t>
      </w:r>
      <w:r w:rsidRPr="00606AE0" w:rsidR="006D0112">
        <w:rPr>
          <w:rFonts w:ascii="Noto Sans" w:hAnsi="Noto Sans" w:cs="Noto Sans"/>
        </w:rPr>
        <w:t>(e.g., concurrent interventions</w:t>
      </w:r>
      <w:r w:rsidRPr="00606AE0" w:rsidR="00BD6954">
        <w:rPr>
          <w:rFonts w:ascii="Noto Sans" w:hAnsi="Noto Sans" w:cs="Noto Sans"/>
        </w:rPr>
        <w:t xml:space="preserve"> outside of EBS</w:t>
      </w:r>
      <w:r w:rsidRPr="00606AE0" w:rsidR="006D0112">
        <w:rPr>
          <w:rFonts w:ascii="Noto Sans" w:hAnsi="Noto Sans" w:cs="Noto Sans"/>
        </w:rPr>
        <w:t xml:space="preserve">) </w:t>
      </w:r>
      <w:r w:rsidRPr="00606AE0" w:rsidR="00BD6954">
        <w:rPr>
          <w:rFonts w:ascii="Noto Sans" w:hAnsi="Noto Sans" w:cs="Noto Sans"/>
        </w:rPr>
        <w:t xml:space="preserve">should be </w:t>
      </w:r>
      <w:r w:rsidRPr="00606AE0" w:rsidR="00FD3A18">
        <w:rPr>
          <w:rFonts w:ascii="Noto Sans" w:hAnsi="Noto Sans" w:cs="Noto Sans"/>
        </w:rPr>
        <w:t xml:space="preserve">considered </w:t>
      </w:r>
      <w:r w:rsidRPr="00606AE0" w:rsidR="006D0112">
        <w:rPr>
          <w:rFonts w:ascii="Noto Sans" w:hAnsi="Noto Sans" w:cs="Noto Sans"/>
        </w:rPr>
        <w:t>when attributing reductions solely to EBS.</w:t>
      </w:r>
      <w:r w:rsidRPr="00606AE0" w:rsidR="00FD3A18">
        <w:rPr>
          <w:rFonts w:ascii="Noto Sans" w:hAnsi="Noto Sans" w:cs="Noto Sans"/>
        </w:rPr>
        <w:t xml:space="preserve"> </w:t>
      </w:r>
      <w:r w:rsidRPr="00606AE0" w:rsidR="003A6B50">
        <w:rPr>
          <w:rFonts w:ascii="Noto Sans" w:hAnsi="Noto Sans" w:cs="Noto Sans"/>
        </w:rPr>
        <w:t>This</w:t>
      </w:r>
      <w:r w:rsidRPr="00606AE0" w:rsidR="00685439">
        <w:rPr>
          <w:rFonts w:ascii="Noto Sans" w:hAnsi="Noto Sans" w:cs="Noto Sans"/>
        </w:rPr>
        <w:t xml:space="preserve"> </w:t>
      </w:r>
      <w:r w:rsidRPr="00606AE0" w:rsidR="00AC135A">
        <w:rPr>
          <w:rFonts w:ascii="Noto Sans" w:hAnsi="Noto Sans" w:cs="Noto Sans"/>
        </w:rPr>
        <w:t xml:space="preserve">should </w:t>
      </w:r>
      <w:r w:rsidRPr="00606AE0" w:rsidR="006444AD">
        <w:rPr>
          <w:rFonts w:ascii="Noto Sans" w:hAnsi="Noto Sans" w:cs="Noto Sans"/>
        </w:rPr>
        <w:t xml:space="preserve">ideally </w:t>
      </w:r>
      <w:r w:rsidRPr="00606AE0" w:rsidR="002D02DF">
        <w:rPr>
          <w:rFonts w:ascii="Noto Sans" w:hAnsi="Noto Sans" w:cs="Noto Sans"/>
        </w:rPr>
        <w:t xml:space="preserve">be supported with additional </w:t>
      </w:r>
      <w:r w:rsidRPr="00606AE0" w:rsidR="004D20FF">
        <w:rPr>
          <w:rFonts w:ascii="Noto Sans" w:hAnsi="Noto Sans" w:cs="Noto Sans"/>
        </w:rPr>
        <w:t>data (</w:t>
      </w:r>
      <w:r w:rsidRPr="00606AE0" w:rsidR="003A6B50">
        <w:rPr>
          <w:rFonts w:ascii="Noto Sans" w:hAnsi="Noto Sans" w:cs="Noto Sans"/>
        </w:rPr>
        <w:t xml:space="preserve">i.e., </w:t>
      </w:r>
      <w:r w:rsidRPr="00606AE0" w:rsidR="006444AD">
        <w:rPr>
          <w:rFonts w:ascii="Noto Sans" w:hAnsi="Noto Sans" w:cs="Noto Sans"/>
        </w:rPr>
        <w:t>qualitative interviews, response timelines, and counterfactual scenarios).</w:t>
      </w:r>
      <w:r w:rsidRPr="00606AE0" w:rsidR="00E3441C">
        <w:rPr>
          <w:rFonts w:ascii="Noto Sans" w:hAnsi="Noto Sans" w:cs="Noto Sans"/>
        </w:rPr>
        <w:t xml:space="preserve"> You m</w:t>
      </w:r>
      <w:r w:rsidRPr="00606AE0" w:rsidR="006444AD">
        <w:rPr>
          <w:rFonts w:ascii="Noto Sans" w:hAnsi="Noto Sans" w:cs="Noto Sans"/>
        </w:rPr>
        <w:t xml:space="preserve">ay require collaboration with </w:t>
      </w:r>
      <w:r w:rsidRPr="00606AE0" w:rsidR="00B71FCD">
        <w:rPr>
          <w:rFonts w:ascii="Noto Sans" w:hAnsi="Noto Sans" w:cs="Noto Sans"/>
        </w:rPr>
        <w:t>a statistician</w:t>
      </w:r>
      <w:r w:rsidRPr="00606AE0" w:rsidR="002852B2">
        <w:rPr>
          <w:rFonts w:ascii="Noto Sans" w:hAnsi="Noto Sans" w:cs="Noto Sans"/>
        </w:rPr>
        <w:t xml:space="preserve"> </w:t>
      </w:r>
      <w:r w:rsidRPr="00606AE0" w:rsidR="006444AD">
        <w:rPr>
          <w:rFonts w:ascii="Noto Sans" w:hAnsi="Noto Sans" w:cs="Noto Sans"/>
        </w:rPr>
        <w:t>to estimate expected values using outbreak modeling tools.</w:t>
      </w:r>
    </w:p>
    <w:p w:rsidRPr="00606AE0" w:rsidR="00EE2306" w:rsidP="0C33603B" w:rsidRDefault="00EE2306" w14:paraId="54B48E1C" w14:textId="77777777">
      <w:pPr>
        <w:spacing w:after="0" w:line="240" w:lineRule="auto"/>
        <w:rPr>
          <w:rFonts w:ascii="Noto Sans" w:hAnsi="Noto Sans" w:cs="Noto Sans"/>
          <w:b/>
          <w:bCs/>
        </w:rPr>
      </w:pPr>
    </w:p>
    <w:p w:rsidRPr="00606AE0" w:rsidR="00E93A72" w:rsidP="0C33603B" w:rsidRDefault="00E93A72" w14:paraId="20B12206" w14:textId="2889286A">
      <w:pPr>
        <w:spacing w:after="0" w:line="240" w:lineRule="auto"/>
        <w:ind w:left="720"/>
        <w:rPr>
          <w:rFonts w:ascii="Noto Sans" w:hAnsi="Noto Sans" w:cs="Noto Sans"/>
          <w:b/>
        </w:rPr>
      </w:pPr>
      <w:r w:rsidRPr="00606AE0">
        <w:rPr>
          <w:rFonts w:ascii="Noto Sans" w:hAnsi="Noto Sans" w:cs="Noto Sans"/>
          <w:b/>
        </w:rPr>
        <w:t>Reduction</w:t>
      </w:r>
      <w:r w:rsidRPr="00606AE0" w:rsidR="00DA15C0">
        <w:rPr>
          <w:rFonts w:ascii="Noto Sans" w:hAnsi="Noto Sans" w:cs="Noto Sans"/>
          <w:b/>
        </w:rPr>
        <w:t xml:space="preserve"> in Cases or Deaths</w:t>
      </w:r>
      <w:r w:rsidRPr="00606AE0">
        <w:rPr>
          <w:rFonts w:ascii="Noto Sans" w:hAnsi="Noto Sans" w:cs="Noto Sans"/>
          <w:b/>
        </w:rPr>
        <w:t xml:space="preserve"> (%) = [(Expected Cases or Deaths – Observed Cases or Deaths) / Expected Cases or Deaths] × 100</w:t>
      </w:r>
    </w:p>
    <w:p w:rsidRPr="00606AE0" w:rsidR="0009148B" w:rsidP="0C33603B" w:rsidRDefault="004A30DC" w14:paraId="3EFB05CC" w14:textId="554F17F6">
      <w:pPr>
        <w:pStyle w:val="ListParagraph"/>
        <w:numPr>
          <w:ilvl w:val="0"/>
          <w:numId w:val="37"/>
        </w:numPr>
        <w:spacing w:after="0" w:line="240" w:lineRule="auto"/>
        <w:ind w:left="1440"/>
        <w:rPr>
          <w:rFonts w:ascii="Noto Sans" w:hAnsi="Noto Sans" w:cs="Noto Sans"/>
        </w:rPr>
      </w:pPr>
      <w:r w:rsidRPr="00606AE0">
        <w:rPr>
          <w:rFonts w:ascii="Noto Sans" w:hAnsi="Noto Sans" w:cs="Noto Sans"/>
          <w:b/>
          <w:bCs/>
          <w:noProof/>
        </w:rPr>
        <mc:AlternateContent>
          <mc:Choice Requires="wps">
            <w:drawing>
              <wp:anchor distT="45720" distB="45720" distL="114300" distR="114300" simplePos="0" relativeHeight="251658240" behindDoc="0" locked="0" layoutInCell="1" allowOverlap="1" wp14:anchorId="1EB7C201" wp14:editId="1AD3FE27">
                <wp:simplePos x="0" y="0"/>
                <wp:positionH relativeFrom="margin">
                  <wp:posOffset>2901950</wp:posOffset>
                </wp:positionH>
                <wp:positionV relativeFrom="paragraph">
                  <wp:posOffset>8255</wp:posOffset>
                </wp:positionV>
                <wp:extent cx="3492500" cy="11303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0" cy="1130300"/>
                        </a:xfrm>
                        <a:prstGeom prst="rect">
                          <a:avLst/>
                        </a:prstGeom>
                        <a:solidFill>
                          <a:schemeClr val="accent1">
                            <a:lumMod val="20000"/>
                            <a:lumOff val="80000"/>
                          </a:schemeClr>
                        </a:solidFill>
                        <a:ln w="9525">
                          <a:solidFill>
                            <a:srgbClr val="000000"/>
                          </a:solidFill>
                          <a:miter lim="800000"/>
                          <a:headEnd/>
                          <a:tailEnd/>
                        </a:ln>
                      </wps:spPr>
                      <wps:txbx>
                        <w:txbxContent>
                          <w:p w:rsidRPr="00C714A2" w:rsidR="003058B1" w:rsidP="003058B1" w:rsidRDefault="00F74C80" w14:paraId="0E8A7491" w14:textId="0167E54C">
                            <w:pPr>
                              <w:spacing w:after="0" w:line="240" w:lineRule="auto"/>
                              <w:rPr>
                                <w:rFonts w:asciiTheme="majorHAnsi" w:hAnsiTheme="majorHAnsi" w:cstheme="majorBidi"/>
                                <w:b/>
                                <w:bCs/>
                              </w:rPr>
                            </w:pPr>
                            <w:r>
                              <w:rPr>
                                <w:rFonts w:asciiTheme="majorHAnsi" w:hAnsiTheme="majorHAnsi" w:cstheme="majorBidi"/>
                              </w:rPr>
                              <w:t>Consider s</w:t>
                            </w:r>
                            <w:r w:rsidRPr="00E93A72" w:rsidR="003058B1">
                              <w:rPr>
                                <w:rFonts w:asciiTheme="majorHAnsi" w:hAnsiTheme="majorHAnsi" w:cstheme="majorBidi"/>
                              </w:rPr>
                              <w:t>tratify</w:t>
                            </w:r>
                            <w:r>
                              <w:rPr>
                                <w:rFonts w:asciiTheme="majorHAnsi" w:hAnsiTheme="majorHAnsi" w:cstheme="majorBidi"/>
                              </w:rPr>
                              <w:t>ing</w:t>
                            </w:r>
                            <w:r w:rsidRPr="00E93A72" w:rsidR="003058B1">
                              <w:rPr>
                                <w:rFonts w:asciiTheme="majorHAnsi" w:hAnsiTheme="majorHAnsi" w:cstheme="majorBidi"/>
                              </w:rPr>
                              <w:t xml:space="preserve"> estimates by:</w:t>
                            </w:r>
                          </w:p>
                          <w:p w:rsidRPr="00E93A72" w:rsidR="003058B1" w:rsidP="009A78A5" w:rsidRDefault="00D42F9E" w14:paraId="70A69239" w14:textId="5115FBED">
                            <w:pPr>
                              <w:numPr>
                                <w:ilvl w:val="0"/>
                                <w:numId w:val="34"/>
                              </w:numPr>
                              <w:spacing w:after="0" w:line="240" w:lineRule="auto"/>
                              <w:rPr>
                                <w:rFonts w:asciiTheme="majorHAnsi" w:hAnsiTheme="majorHAnsi" w:cstheme="majorBidi"/>
                              </w:rPr>
                            </w:pPr>
                            <w:r>
                              <w:rPr>
                                <w:rFonts w:asciiTheme="majorHAnsi" w:hAnsiTheme="majorHAnsi" w:cstheme="majorBidi"/>
                                <w:b/>
                                <w:bCs/>
                              </w:rPr>
                              <w:t>E</w:t>
                            </w:r>
                            <w:r w:rsidRPr="00E93A72" w:rsidR="003058B1">
                              <w:rPr>
                                <w:rFonts w:asciiTheme="majorHAnsi" w:hAnsiTheme="majorHAnsi" w:cstheme="majorBidi"/>
                                <w:b/>
                                <w:bCs/>
                              </w:rPr>
                              <w:t>vent type</w:t>
                            </w:r>
                            <w:r w:rsidRPr="00E93A72" w:rsidR="003058B1">
                              <w:rPr>
                                <w:rFonts w:asciiTheme="majorHAnsi" w:hAnsiTheme="majorHAnsi" w:cstheme="majorBidi"/>
                              </w:rPr>
                              <w:t xml:space="preserve"> (e.g., cholera, measles, anthrax)</w:t>
                            </w:r>
                          </w:p>
                          <w:p w:rsidRPr="00E93A72" w:rsidR="003058B1" w:rsidP="009A78A5" w:rsidRDefault="00864B14" w14:paraId="414493B6" w14:textId="60A3E2ED">
                            <w:pPr>
                              <w:numPr>
                                <w:ilvl w:val="0"/>
                                <w:numId w:val="34"/>
                              </w:numPr>
                              <w:spacing w:after="0" w:line="240" w:lineRule="auto"/>
                              <w:rPr>
                                <w:rFonts w:asciiTheme="majorHAnsi" w:hAnsiTheme="majorHAnsi" w:cstheme="majorBidi"/>
                              </w:rPr>
                            </w:pPr>
                            <w:r>
                              <w:rPr>
                                <w:rFonts w:asciiTheme="majorHAnsi" w:hAnsiTheme="majorHAnsi" w:cstheme="majorBidi"/>
                                <w:b/>
                                <w:bCs/>
                              </w:rPr>
                              <w:t>Location</w:t>
                            </w:r>
                            <w:r w:rsidRPr="00E93A72" w:rsidR="003058B1">
                              <w:rPr>
                                <w:rFonts w:asciiTheme="majorHAnsi" w:hAnsiTheme="majorHAnsi" w:cstheme="majorBidi"/>
                              </w:rPr>
                              <w:t xml:space="preserve"> (e.g., border zone, rural areas)</w:t>
                            </w:r>
                          </w:p>
                          <w:p w:rsidRPr="00E93A72" w:rsidR="003058B1" w:rsidP="009A78A5" w:rsidRDefault="003058B1" w14:paraId="7EE38275" w14:textId="6328A8C9">
                            <w:pPr>
                              <w:numPr>
                                <w:ilvl w:val="0"/>
                                <w:numId w:val="34"/>
                              </w:numPr>
                              <w:spacing w:after="0" w:line="240" w:lineRule="auto"/>
                              <w:rPr>
                                <w:rFonts w:asciiTheme="majorHAnsi" w:hAnsiTheme="majorHAnsi" w:cstheme="majorBidi"/>
                              </w:rPr>
                            </w:pPr>
                            <w:r w:rsidRPr="00E93A72">
                              <w:rPr>
                                <w:rFonts w:asciiTheme="majorHAnsi" w:hAnsiTheme="majorHAnsi" w:cstheme="majorBidi"/>
                                <w:b/>
                                <w:bCs/>
                              </w:rPr>
                              <w:t>Detection modality</w:t>
                            </w:r>
                            <w:r w:rsidRPr="00E93A72">
                              <w:rPr>
                                <w:rFonts w:asciiTheme="majorHAnsi" w:hAnsiTheme="majorHAnsi" w:cstheme="majorBidi"/>
                              </w:rPr>
                              <w:t xml:space="preserve"> (hotline vs. community</w:t>
                            </w:r>
                            <w:r w:rsidR="002777A2">
                              <w:rPr>
                                <w:rFonts w:asciiTheme="majorHAnsi" w:hAnsiTheme="majorHAnsi" w:cstheme="majorBidi"/>
                              </w:rPr>
                              <w:t>, etc</w:t>
                            </w:r>
                            <w:r w:rsidR="003371D6">
                              <w:rPr>
                                <w:rFonts w:asciiTheme="majorHAnsi" w:hAnsiTheme="majorHAnsi" w:cstheme="majorBidi"/>
                              </w:rPr>
                              <w:t>.</w:t>
                            </w:r>
                            <w:r w:rsidRPr="00E93A72">
                              <w:rPr>
                                <w:rFonts w:asciiTheme="majorHAnsi" w:hAnsiTheme="majorHAnsi" w:cstheme="majorBidi"/>
                              </w:rPr>
                              <w:t>)</w:t>
                            </w:r>
                          </w:p>
                          <w:p w:rsidRPr="00E93A72" w:rsidR="003058B1" w:rsidP="009A78A5" w:rsidRDefault="003058B1" w14:paraId="7910BE6F" w14:textId="77777777">
                            <w:pPr>
                              <w:numPr>
                                <w:ilvl w:val="0"/>
                                <w:numId w:val="34"/>
                              </w:numPr>
                              <w:spacing w:after="0" w:line="240" w:lineRule="auto"/>
                              <w:rPr>
                                <w:rFonts w:asciiTheme="majorHAnsi" w:hAnsiTheme="majorHAnsi" w:cstheme="majorBidi"/>
                              </w:rPr>
                            </w:pPr>
                            <w:r w:rsidRPr="00E93A72">
                              <w:rPr>
                                <w:rFonts w:asciiTheme="majorHAnsi" w:hAnsiTheme="majorHAnsi" w:cstheme="majorBidi"/>
                                <w:b/>
                                <w:bCs/>
                              </w:rPr>
                              <w:t>Intervention type</w:t>
                            </w:r>
                            <w:r w:rsidRPr="00E93A72">
                              <w:rPr>
                                <w:rFonts w:asciiTheme="majorHAnsi" w:hAnsiTheme="majorHAnsi" w:cstheme="majorBidi"/>
                              </w:rPr>
                              <w:t xml:space="preserve"> (e.g., vaccination, case isolation, WASH)</w:t>
                            </w:r>
                          </w:p>
                          <w:p w:rsidR="003058B1" w:rsidRDefault="003058B1" w14:paraId="76944D94" w14:textId="59892D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D44EAED">
              <v:shape id="_x0000_s1030" style="position:absolute;left:0;text-align:left;margin-left:228.5pt;margin-top:.65pt;width:275pt;height:8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" w14:anchorId="1EB7C201">
                <v:textbox>
                  <w:txbxContent>
                    <w:p w:rsidRPr="00C714A2" w:rsidR="003058B1" w:rsidP="003058B1" w:rsidRDefault="00F74C80" w14:paraId="49119D12" w14:textId="0167E54C">
                      <w:pPr>
                        <w:spacing w:after="0" w:line="240" w:lineRule="auto"/>
                        <w:rPr>
                          <w:rFonts w:asciiTheme="majorHAnsi" w:hAnsiTheme="majorHAnsi" w:cstheme="majorBidi"/>
                          <w:b/>
                          <w:bCs/>
                        </w:rPr>
                      </w:pPr>
                      <w:r>
                        <w:rPr>
                          <w:rFonts w:asciiTheme="majorHAnsi" w:hAnsiTheme="majorHAnsi" w:cstheme="majorBidi"/>
                        </w:rPr>
                        <w:t>Consider s</w:t>
                      </w:r>
                      <w:r w:rsidRPr="00E93A72" w:rsidR="003058B1">
                        <w:rPr>
                          <w:rFonts w:asciiTheme="majorHAnsi" w:hAnsiTheme="majorHAnsi" w:cstheme="majorBidi"/>
                        </w:rPr>
                        <w:t>tratify</w:t>
                      </w:r>
                      <w:r>
                        <w:rPr>
                          <w:rFonts w:asciiTheme="majorHAnsi" w:hAnsiTheme="majorHAnsi" w:cstheme="majorBidi"/>
                        </w:rPr>
                        <w:t>ing</w:t>
                      </w:r>
                      <w:r w:rsidRPr="00E93A72" w:rsidR="003058B1">
                        <w:rPr>
                          <w:rFonts w:asciiTheme="majorHAnsi" w:hAnsiTheme="majorHAnsi" w:cstheme="majorBidi"/>
                        </w:rPr>
                        <w:t xml:space="preserve"> estimates by:</w:t>
                      </w:r>
                    </w:p>
                    <w:p w:rsidRPr="00E93A72" w:rsidR="003058B1" w:rsidP="009A78A5" w:rsidRDefault="00D42F9E" w14:paraId="1699AB2A" w14:textId="5115FBED">
                      <w:pPr>
                        <w:numPr>
                          <w:ilvl w:val="0"/>
                          <w:numId w:val="34"/>
                        </w:numPr>
                        <w:spacing w:after="0" w:line="240" w:lineRule="auto"/>
                        <w:rPr>
                          <w:rFonts w:asciiTheme="majorHAnsi" w:hAnsiTheme="majorHAnsi" w:cstheme="majorBidi"/>
                        </w:rPr>
                      </w:pPr>
                      <w:r>
                        <w:rPr>
                          <w:rFonts w:asciiTheme="majorHAnsi" w:hAnsiTheme="majorHAnsi" w:cstheme="majorBidi"/>
                          <w:b/>
                          <w:bCs/>
                        </w:rPr>
                        <w:t>E</w:t>
                      </w:r>
                      <w:r w:rsidRPr="00E93A72" w:rsidR="003058B1">
                        <w:rPr>
                          <w:rFonts w:asciiTheme="majorHAnsi" w:hAnsiTheme="majorHAnsi" w:cstheme="majorBidi"/>
                          <w:b/>
                          <w:bCs/>
                        </w:rPr>
                        <w:t>vent type</w:t>
                      </w:r>
                      <w:r w:rsidRPr="00E93A72" w:rsidR="003058B1">
                        <w:rPr>
                          <w:rFonts w:asciiTheme="majorHAnsi" w:hAnsiTheme="majorHAnsi" w:cstheme="majorBidi"/>
                        </w:rPr>
                        <w:t xml:space="preserve"> (e.g., cholera, measles, anthrax)</w:t>
                      </w:r>
                    </w:p>
                    <w:p w:rsidRPr="00E93A72" w:rsidR="003058B1" w:rsidP="009A78A5" w:rsidRDefault="00864B14" w14:paraId="587B5E2A" w14:textId="60A3E2ED">
                      <w:pPr>
                        <w:numPr>
                          <w:ilvl w:val="0"/>
                          <w:numId w:val="34"/>
                        </w:numPr>
                        <w:spacing w:after="0" w:line="240" w:lineRule="auto"/>
                        <w:rPr>
                          <w:rFonts w:asciiTheme="majorHAnsi" w:hAnsiTheme="majorHAnsi" w:cstheme="majorBidi"/>
                        </w:rPr>
                      </w:pPr>
                      <w:r>
                        <w:rPr>
                          <w:rFonts w:asciiTheme="majorHAnsi" w:hAnsiTheme="majorHAnsi" w:cstheme="majorBidi"/>
                          <w:b/>
                          <w:bCs/>
                        </w:rPr>
                        <w:t>Location</w:t>
                      </w:r>
                      <w:r w:rsidRPr="00E93A72" w:rsidR="003058B1">
                        <w:rPr>
                          <w:rFonts w:asciiTheme="majorHAnsi" w:hAnsiTheme="majorHAnsi" w:cstheme="majorBidi"/>
                        </w:rPr>
                        <w:t xml:space="preserve"> (e.g., border zone, rural areas)</w:t>
                      </w:r>
                    </w:p>
                    <w:p w:rsidRPr="00E93A72" w:rsidR="003058B1" w:rsidP="009A78A5" w:rsidRDefault="003058B1" w14:paraId="38F0F00B" w14:textId="6328A8C9">
                      <w:pPr>
                        <w:numPr>
                          <w:ilvl w:val="0"/>
                          <w:numId w:val="34"/>
                        </w:numPr>
                        <w:spacing w:after="0" w:line="240" w:lineRule="auto"/>
                        <w:rPr>
                          <w:rFonts w:asciiTheme="majorHAnsi" w:hAnsiTheme="majorHAnsi" w:cstheme="majorBidi"/>
                        </w:rPr>
                      </w:pPr>
                      <w:r w:rsidRPr="00E93A72">
                        <w:rPr>
                          <w:rFonts w:asciiTheme="majorHAnsi" w:hAnsiTheme="majorHAnsi" w:cstheme="majorBidi"/>
                          <w:b/>
                          <w:bCs/>
                        </w:rPr>
                        <w:t>Detection modality</w:t>
                      </w:r>
                      <w:r w:rsidRPr="00E93A72">
                        <w:rPr>
                          <w:rFonts w:asciiTheme="majorHAnsi" w:hAnsiTheme="majorHAnsi" w:cstheme="majorBidi"/>
                        </w:rPr>
                        <w:t xml:space="preserve"> (hotline vs. community</w:t>
                      </w:r>
                      <w:r w:rsidR="002777A2">
                        <w:rPr>
                          <w:rFonts w:asciiTheme="majorHAnsi" w:hAnsiTheme="majorHAnsi" w:cstheme="majorBidi"/>
                        </w:rPr>
                        <w:t>, etc</w:t>
                      </w:r>
                      <w:r w:rsidR="003371D6">
                        <w:rPr>
                          <w:rFonts w:asciiTheme="majorHAnsi" w:hAnsiTheme="majorHAnsi" w:cstheme="majorBidi"/>
                        </w:rPr>
                        <w:t>.</w:t>
                      </w:r>
                      <w:r w:rsidRPr="00E93A72">
                        <w:rPr>
                          <w:rFonts w:asciiTheme="majorHAnsi" w:hAnsiTheme="majorHAnsi" w:cstheme="majorBidi"/>
                        </w:rPr>
                        <w:t>)</w:t>
                      </w:r>
                    </w:p>
                    <w:p w:rsidRPr="00E93A72" w:rsidR="003058B1" w:rsidP="009A78A5" w:rsidRDefault="003058B1" w14:paraId="3C83C4FE" w14:textId="77777777">
                      <w:pPr>
                        <w:numPr>
                          <w:ilvl w:val="0"/>
                          <w:numId w:val="34"/>
                        </w:numPr>
                        <w:spacing w:after="0" w:line="240" w:lineRule="auto"/>
                        <w:rPr>
                          <w:rFonts w:asciiTheme="majorHAnsi" w:hAnsiTheme="majorHAnsi" w:cstheme="majorBidi"/>
                        </w:rPr>
                      </w:pPr>
                      <w:r w:rsidRPr="00E93A72">
                        <w:rPr>
                          <w:rFonts w:asciiTheme="majorHAnsi" w:hAnsiTheme="majorHAnsi" w:cstheme="majorBidi"/>
                          <w:b/>
                          <w:bCs/>
                        </w:rPr>
                        <w:t>Intervention type</w:t>
                      </w:r>
                      <w:r w:rsidRPr="00E93A72">
                        <w:rPr>
                          <w:rFonts w:asciiTheme="majorHAnsi" w:hAnsiTheme="majorHAnsi" w:cstheme="majorBidi"/>
                        </w:rPr>
                        <w:t xml:space="preserve"> (e.g., vaccination, case isolation, WASH)</w:t>
                      </w:r>
                    </w:p>
                    <w:p w:rsidR="003058B1" w:rsidRDefault="003058B1" w14:paraId="5A39BBE3" w14:textId="59892DBB"/>
                  </w:txbxContent>
                </v:textbox>
                <w10:wrap type="square" anchorx="margin"/>
              </v:shape>
            </w:pict>
          </mc:Fallback>
        </mc:AlternateContent>
      </w:r>
      <w:r w:rsidRPr="00606AE0" w:rsidR="0009148B">
        <w:rPr>
          <w:rFonts w:ascii="Noto Sans" w:hAnsi="Noto Sans" w:cs="Noto Sans"/>
          <w:b/>
          <w:bCs/>
        </w:rPr>
        <w:t>Expected Cases/Deaths</w:t>
      </w:r>
      <w:r w:rsidRPr="00606AE0" w:rsidR="0009148B">
        <w:rPr>
          <w:rFonts w:ascii="Noto Sans" w:hAnsi="Noto Sans" w:cs="Noto Sans"/>
        </w:rPr>
        <w:t xml:space="preserve"> =</w:t>
      </w:r>
      <w:r w:rsidRPr="00606AE0" w:rsidR="004318B0">
        <w:rPr>
          <w:rFonts w:ascii="Noto Sans" w:hAnsi="Noto Sans" w:cs="Noto Sans"/>
        </w:rPr>
        <w:t xml:space="preserve"> </w:t>
      </w:r>
      <w:r w:rsidRPr="00606AE0" w:rsidR="0009148B">
        <w:rPr>
          <w:rFonts w:ascii="Noto Sans" w:hAnsi="Noto Sans" w:cs="Noto Sans"/>
        </w:rPr>
        <w:t>Modeled number of cases or deaths that would have occurred without early detection/response, based on historical averages, outbreak modeling, or comparator regions</w:t>
      </w:r>
    </w:p>
    <w:p w:rsidRPr="00606AE0" w:rsidR="0009148B" w:rsidP="0C33603B" w:rsidRDefault="0009148B" w14:paraId="3F1A4AA9" w14:textId="4BE488A0">
      <w:pPr>
        <w:pStyle w:val="ListParagraph"/>
        <w:numPr>
          <w:ilvl w:val="0"/>
          <w:numId w:val="37"/>
        </w:numPr>
        <w:spacing w:after="0" w:line="240" w:lineRule="auto"/>
        <w:ind w:left="1440"/>
        <w:rPr>
          <w:rFonts w:ascii="Noto Sans" w:hAnsi="Noto Sans" w:cs="Noto Sans"/>
        </w:rPr>
      </w:pPr>
      <w:r w:rsidRPr="00606AE0">
        <w:rPr>
          <w:rFonts w:ascii="Noto Sans" w:hAnsi="Noto Sans" w:cs="Noto Sans"/>
          <w:b/>
          <w:bCs/>
        </w:rPr>
        <w:t>Observed Cases/Deaths</w:t>
      </w:r>
      <w:r w:rsidRPr="00606AE0" w:rsidR="005F6DAC">
        <w:rPr>
          <w:rFonts w:ascii="Noto Sans" w:hAnsi="Noto Sans" w:cs="Noto Sans"/>
          <w:b/>
          <w:bCs/>
        </w:rPr>
        <w:t xml:space="preserve"> </w:t>
      </w:r>
      <w:r w:rsidRPr="00606AE0" w:rsidR="004318B0">
        <w:rPr>
          <w:rFonts w:ascii="Noto Sans" w:hAnsi="Noto Sans" w:cs="Noto Sans"/>
        </w:rPr>
        <w:t xml:space="preserve">= </w:t>
      </w:r>
      <w:r w:rsidRPr="00606AE0">
        <w:rPr>
          <w:rFonts w:ascii="Noto Sans" w:hAnsi="Noto Sans" w:cs="Noto Sans"/>
        </w:rPr>
        <w:t>Actual number of cases or deaths recorded during the event or outbreak after EBS detection and intervention</w:t>
      </w:r>
    </w:p>
    <w:p w:rsidRPr="00606AE0" w:rsidR="00E93A72" w:rsidP="0C33603B" w:rsidRDefault="0009148B" w14:paraId="3A37EC11" w14:textId="27A446C2">
      <w:pPr>
        <w:pStyle w:val="ListParagraph"/>
        <w:numPr>
          <w:ilvl w:val="0"/>
          <w:numId w:val="37"/>
        </w:numPr>
        <w:spacing w:after="0" w:line="240" w:lineRule="auto"/>
        <w:ind w:left="1440"/>
        <w:rPr>
          <w:rFonts w:ascii="Noto Sans" w:hAnsi="Noto Sans" w:cs="Noto Sans"/>
        </w:rPr>
      </w:pPr>
      <w:r w:rsidRPr="00606AE0">
        <w:rPr>
          <w:rFonts w:ascii="Noto Sans" w:hAnsi="Noto Sans" w:cs="Noto Sans"/>
          <w:b/>
          <w:bCs/>
        </w:rPr>
        <w:t>Reduction (%)</w:t>
      </w:r>
      <w:r w:rsidRPr="00606AE0" w:rsidR="004318B0">
        <w:rPr>
          <w:rFonts w:ascii="Noto Sans" w:hAnsi="Noto Sans" w:cs="Noto Sans"/>
          <w:b/>
          <w:bCs/>
        </w:rPr>
        <w:t xml:space="preserve"> </w:t>
      </w:r>
      <w:r w:rsidRPr="00606AE0" w:rsidR="004318B0">
        <w:rPr>
          <w:rFonts w:ascii="Noto Sans" w:hAnsi="Noto Sans" w:cs="Noto Sans"/>
        </w:rPr>
        <w:t xml:space="preserve">= </w:t>
      </w:r>
      <w:r w:rsidRPr="00606AE0">
        <w:rPr>
          <w:rFonts w:ascii="Noto Sans" w:hAnsi="Noto Sans" w:cs="Noto Sans"/>
        </w:rPr>
        <w:t>The percentage of morbidity or mortality avoided compared to the expected burden</w:t>
      </w:r>
    </w:p>
    <w:p w:rsidRPr="00606AE0" w:rsidR="0009148B" w:rsidP="0C33603B" w:rsidRDefault="0009148B" w14:paraId="7AB6CDCF" w14:textId="75BB1F4A">
      <w:pPr>
        <w:spacing w:after="0" w:line="240" w:lineRule="auto"/>
        <w:ind w:left="720"/>
        <w:rPr>
          <w:rFonts w:ascii="Noto Sans" w:hAnsi="Noto Sans" w:cs="Noto Sans"/>
        </w:rPr>
      </w:pPr>
      <w:r w:rsidRPr="00606AE0">
        <w:rPr>
          <w:rFonts w:ascii="Noto Sans" w:hAnsi="Noto Sans" w:cs="Noto Sans"/>
          <w:b/>
          <w:bCs/>
        </w:rPr>
        <w:t>Example:</w:t>
      </w:r>
      <w:r w:rsidRPr="00606AE0" w:rsidR="00476212">
        <w:rPr>
          <w:rFonts w:ascii="Noto Sans" w:hAnsi="Noto Sans" w:cs="Noto Sans"/>
          <w:b/>
          <w:bCs/>
        </w:rPr>
        <w:t xml:space="preserve"> </w:t>
      </w:r>
      <w:r w:rsidRPr="00606AE0">
        <w:rPr>
          <w:rFonts w:ascii="Noto Sans" w:hAnsi="Noto Sans" w:cs="Noto Sans"/>
        </w:rPr>
        <w:t>A measles cluster was detected in Region A through EBS and responded to within 3 days</w:t>
      </w:r>
      <w:r w:rsidRPr="00606AE0" w:rsidR="001212B2">
        <w:rPr>
          <w:rFonts w:ascii="Noto Sans" w:hAnsi="Noto Sans" w:cs="Noto Sans"/>
        </w:rPr>
        <w:t>, with 250 cases and 3 deaths in this cluster</w:t>
      </w:r>
      <w:r w:rsidRPr="00606AE0">
        <w:rPr>
          <w:rFonts w:ascii="Noto Sans" w:hAnsi="Noto Sans" w:cs="Noto Sans"/>
        </w:rPr>
        <w:t>. In a comparable past outbreak in Region B, delayed detection resulted in 500 cases and 10 deaths.</w:t>
      </w:r>
      <w:r w:rsidRPr="00606AE0" w:rsidR="00590605">
        <w:rPr>
          <w:rFonts w:ascii="Noto Sans" w:hAnsi="Noto Sans" w:cs="Noto Sans"/>
        </w:rPr>
        <w:t xml:space="preserve"> </w:t>
      </w:r>
      <w:r w:rsidRPr="00606AE0" w:rsidR="007D5BE1">
        <w:rPr>
          <w:rFonts w:ascii="Noto Sans" w:hAnsi="Noto Sans" w:cs="Noto Sans"/>
        </w:rPr>
        <w:t>Note</w:t>
      </w:r>
      <w:r w:rsidRPr="00606AE0" w:rsidR="001212B2">
        <w:rPr>
          <w:rFonts w:ascii="Noto Sans" w:hAnsi="Noto Sans" w:cs="Noto Sans"/>
        </w:rPr>
        <w:t xml:space="preserve"> that</w:t>
      </w:r>
      <w:r w:rsidRPr="00606AE0" w:rsidR="7969F4DF">
        <w:rPr>
          <w:rFonts w:ascii="Noto Sans" w:hAnsi="Noto Sans" w:cs="Noto Sans"/>
        </w:rPr>
        <w:t xml:space="preserve"> </w:t>
      </w:r>
      <w:r w:rsidRPr="00606AE0" w:rsidR="001212B2">
        <w:rPr>
          <w:rFonts w:ascii="Noto Sans" w:hAnsi="Noto Sans" w:cs="Noto Sans"/>
        </w:rPr>
        <w:t>a</w:t>
      </w:r>
      <w:r w:rsidRPr="00606AE0" w:rsidR="007D5BE1">
        <w:rPr>
          <w:rFonts w:ascii="Noto Sans" w:hAnsi="Noto Sans" w:cs="Noto Sans"/>
        </w:rPr>
        <w:t xml:space="preserve"> higher % reduction indicates stronger system impact.</w:t>
      </w:r>
    </w:p>
    <w:p w:rsidRPr="00606AE0" w:rsidR="00E93A72" w:rsidP="0C33603B" w:rsidRDefault="00E93A72" w14:paraId="52027C27" w14:textId="77777777">
      <w:pPr>
        <w:numPr>
          <w:ilvl w:val="0"/>
          <w:numId w:val="33"/>
        </w:numPr>
        <w:tabs>
          <w:tab w:val="num" w:pos="1440"/>
        </w:tabs>
        <w:spacing w:after="0" w:line="240" w:lineRule="auto"/>
        <w:ind w:left="1440"/>
        <w:rPr>
          <w:rFonts w:ascii="Noto Sans" w:hAnsi="Noto Sans" w:cs="Noto Sans"/>
        </w:rPr>
      </w:pPr>
      <w:r w:rsidRPr="00606AE0">
        <w:rPr>
          <w:rFonts w:ascii="Noto Sans" w:hAnsi="Noto Sans" w:cs="Noto Sans"/>
          <w:b/>
          <w:bCs/>
        </w:rPr>
        <w:t>Expected</w:t>
      </w:r>
      <w:r w:rsidRPr="00606AE0">
        <w:rPr>
          <w:rFonts w:ascii="Noto Sans" w:hAnsi="Noto Sans" w:cs="Noto Sans"/>
        </w:rPr>
        <w:t xml:space="preserve"> (Region B): 500 cases, 10 deaths</w:t>
      </w:r>
    </w:p>
    <w:p w:rsidRPr="00606AE0" w:rsidR="00E93A72" w:rsidP="0C33603B" w:rsidRDefault="00E93A72" w14:paraId="4461CB0B" w14:textId="77777777">
      <w:pPr>
        <w:numPr>
          <w:ilvl w:val="0"/>
          <w:numId w:val="33"/>
        </w:numPr>
        <w:tabs>
          <w:tab w:val="num" w:pos="1440"/>
        </w:tabs>
        <w:spacing w:after="0" w:line="240" w:lineRule="auto"/>
        <w:ind w:left="1440"/>
        <w:rPr>
          <w:rFonts w:ascii="Noto Sans" w:hAnsi="Noto Sans" w:cs="Noto Sans"/>
        </w:rPr>
      </w:pPr>
      <w:r w:rsidRPr="00606AE0">
        <w:rPr>
          <w:rFonts w:ascii="Noto Sans" w:hAnsi="Noto Sans" w:cs="Noto Sans"/>
          <w:b/>
          <w:bCs/>
        </w:rPr>
        <w:t>Observed</w:t>
      </w:r>
      <w:r w:rsidRPr="00606AE0">
        <w:rPr>
          <w:rFonts w:ascii="Noto Sans" w:hAnsi="Noto Sans" w:cs="Noto Sans"/>
        </w:rPr>
        <w:t xml:space="preserve"> (Region A): 250 cases, 3 deaths</w:t>
      </w:r>
    </w:p>
    <w:p w:rsidRPr="00606AE0" w:rsidR="008F69EC" w:rsidP="0C33603B" w:rsidRDefault="006E0240" w14:paraId="5C0FEED3" w14:textId="77777777">
      <w:pPr>
        <w:numPr>
          <w:ilvl w:val="0"/>
          <w:numId w:val="33"/>
        </w:numPr>
        <w:tabs>
          <w:tab w:val="num" w:pos="1440"/>
        </w:tabs>
        <w:spacing w:after="0" w:line="240" w:lineRule="auto"/>
        <w:ind w:left="1440"/>
        <w:rPr>
          <w:rFonts w:ascii="Noto Sans" w:hAnsi="Noto Sans" w:cs="Noto Sans"/>
        </w:rPr>
      </w:pPr>
      <w:r w:rsidRPr="00606AE0">
        <w:rPr>
          <w:rFonts w:ascii="Noto Sans" w:hAnsi="Noto Sans" w:cs="Noto Sans"/>
          <w:b/>
          <w:bCs/>
        </w:rPr>
        <w:t xml:space="preserve">% Reduction: </w:t>
      </w:r>
    </w:p>
    <w:p w:rsidRPr="00606AE0" w:rsidR="00633C57" w:rsidP="71D474F4" w:rsidRDefault="0009148B" w14:paraId="45B37A6E" w14:textId="049EA5B2">
      <w:pPr>
        <w:numPr>
          <w:ilvl w:val="2"/>
          <w:numId w:val="33"/>
        </w:numPr>
        <w:tabs>
          <w:tab w:val="clear" w:pos="2160"/>
          <w:tab w:val="num" w:pos="2520"/>
        </w:tabs>
        <w:spacing w:after="0" w:line="240" w:lineRule="auto"/>
        <w:ind w:left="2520"/>
        <w:rPr>
          <w:rFonts w:ascii="Noto Sans" w:hAnsi="Noto Sans" w:cs="Noto Sans"/>
        </w:rPr>
      </w:pPr>
      <w:r w:rsidRPr="00606AE0">
        <w:rPr>
          <w:rFonts w:ascii="Noto Sans" w:hAnsi="Noto Sans" w:cs="Noto Sans"/>
        </w:rPr>
        <w:t>Morbidity Reduction = [(500 – 250) / 500] × 100 = 50%</w:t>
      </w:r>
      <w:r w:rsidRPr="00606AE0" w:rsidR="004200E9">
        <w:rPr>
          <w:rFonts w:ascii="Noto Sans" w:hAnsi="Noto Sans" w:cs="Noto Sans"/>
        </w:rPr>
        <w:t xml:space="preserve"> </w:t>
      </w:r>
    </w:p>
    <w:p w:rsidRPr="00606AE0" w:rsidR="00E93A72" w:rsidP="71D474F4" w:rsidRDefault="00E93A72" w14:paraId="71342F6B" w14:textId="6177A2F5">
      <w:pPr>
        <w:numPr>
          <w:ilvl w:val="2"/>
          <w:numId w:val="33"/>
        </w:numPr>
        <w:tabs>
          <w:tab w:val="clear" w:pos="2160"/>
          <w:tab w:val="num" w:pos="2520"/>
        </w:tabs>
        <w:spacing w:after="0" w:line="240" w:lineRule="auto"/>
        <w:ind w:left="2520"/>
        <w:rPr>
          <w:rFonts w:ascii="Noto Sans" w:hAnsi="Noto Sans" w:cs="Noto Sans"/>
        </w:rPr>
      </w:pPr>
      <w:r w:rsidRPr="00606AE0">
        <w:rPr>
          <w:rFonts w:ascii="Noto Sans" w:hAnsi="Noto Sans" w:cs="Noto Sans"/>
        </w:rPr>
        <w:t>Mortality Reduction = [(10 – 3) / 10] × 100 = 70%</w:t>
      </w:r>
    </w:p>
    <w:p w:rsidRPr="00606AE0" w:rsidR="00670507" w:rsidP="0C33603B" w:rsidRDefault="00670507" w14:paraId="5794E679" w14:textId="77777777">
      <w:pPr>
        <w:spacing w:after="0" w:line="240" w:lineRule="auto"/>
        <w:rPr>
          <w:rFonts w:ascii="Noto Sans" w:hAnsi="Noto Sans" w:cs="Noto Sans"/>
        </w:rPr>
      </w:pPr>
    </w:p>
    <w:p w:rsidRPr="00606AE0" w:rsidR="00E53204" w:rsidP="0C33603B" w:rsidRDefault="00821387" w14:paraId="359BA25F" w14:textId="68391BAD">
      <w:pPr>
        <w:spacing w:after="0" w:line="240" w:lineRule="auto"/>
        <w:rPr>
          <w:rFonts w:ascii="Noto Sans" w:hAnsi="Noto Sans" w:cs="Noto Sans"/>
        </w:rPr>
      </w:pPr>
      <w:r w:rsidRPr="00606AE0">
        <w:rPr>
          <w:rFonts w:ascii="Noto Sans" w:hAnsi="Noto Sans" w:cs="Noto Sans"/>
          <w:i/>
          <w:iCs/>
          <w:u w:val="single"/>
        </w:rPr>
        <w:t>Reduced spillover</w:t>
      </w:r>
      <w:r w:rsidRPr="00606AE0" w:rsidR="00C03DEE">
        <w:rPr>
          <w:rFonts w:ascii="Noto Sans" w:hAnsi="Noto Sans" w:cs="Noto Sans"/>
          <w:i/>
          <w:iCs/>
          <w:u w:val="single"/>
        </w:rPr>
        <w:t>:</w:t>
      </w:r>
      <w:r w:rsidRPr="00606AE0" w:rsidR="00C03DEE">
        <w:rPr>
          <w:rFonts w:ascii="Noto Sans" w:hAnsi="Noto Sans" w:cs="Noto Sans"/>
        </w:rPr>
        <w:t xml:space="preserve"> </w:t>
      </w:r>
      <w:r w:rsidRPr="00606AE0" w:rsidR="003442BE">
        <w:rPr>
          <w:rFonts w:ascii="Noto Sans" w:hAnsi="Noto Sans" w:cs="Noto Sans"/>
        </w:rPr>
        <w:t xml:space="preserve">To estimate how many potential zoonotic events (e.g., avian influenza, anthrax, rabies, brucellosis) were detected and contained in animals or the environment before crossing into human populations due to early warning provided by EBS. This indicator helps demonstrate the </w:t>
      </w:r>
      <w:r w:rsidRPr="00606AE0" w:rsidR="00B3272E">
        <w:rPr>
          <w:rFonts w:ascii="Noto Sans" w:hAnsi="Noto Sans" w:cs="Noto Sans"/>
        </w:rPr>
        <w:t>value of taking an all-</w:t>
      </w:r>
      <w:proofErr w:type="gramStart"/>
      <w:r w:rsidRPr="00606AE0" w:rsidR="00B3272E">
        <w:rPr>
          <w:rFonts w:ascii="Noto Sans" w:hAnsi="Noto Sans" w:cs="Noto Sans"/>
        </w:rPr>
        <w:t>hazards</w:t>
      </w:r>
      <w:proofErr w:type="gramEnd"/>
      <w:r w:rsidRPr="00606AE0" w:rsidR="00B3272E">
        <w:rPr>
          <w:rFonts w:ascii="Noto Sans" w:hAnsi="Noto Sans" w:cs="Noto Sans"/>
        </w:rPr>
        <w:t xml:space="preserve">, </w:t>
      </w:r>
      <w:r w:rsidRPr="00606AE0" w:rsidR="003442BE">
        <w:rPr>
          <w:rFonts w:ascii="Noto Sans" w:hAnsi="Noto Sans" w:cs="Noto Sans"/>
        </w:rPr>
        <w:t xml:space="preserve">One Health </w:t>
      </w:r>
      <w:r w:rsidRPr="00606AE0" w:rsidR="00B3272E">
        <w:rPr>
          <w:rFonts w:ascii="Noto Sans" w:hAnsi="Noto Sans" w:cs="Noto Sans"/>
        </w:rPr>
        <w:t xml:space="preserve">approach </w:t>
      </w:r>
      <w:r w:rsidRPr="00606AE0" w:rsidR="00DA4BFE">
        <w:rPr>
          <w:rFonts w:ascii="Noto Sans" w:hAnsi="Noto Sans" w:cs="Noto Sans"/>
        </w:rPr>
        <w:t>in</w:t>
      </w:r>
      <w:r w:rsidRPr="00606AE0" w:rsidR="00B3272E">
        <w:rPr>
          <w:rFonts w:ascii="Noto Sans" w:hAnsi="Noto Sans" w:cs="Noto Sans"/>
        </w:rPr>
        <w:t xml:space="preserve"> </w:t>
      </w:r>
      <w:r w:rsidRPr="00606AE0" w:rsidR="003442BE">
        <w:rPr>
          <w:rFonts w:ascii="Noto Sans" w:hAnsi="Noto Sans" w:cs="Noto Sans"/>
        </w:rPr>
        <w:t>EBS systems and the benefit of multisectoral collaboration.</w:t>
      </w:r>
      <w:r w:rsidRPr="00606AE0" w:rsidR="001F3C61">
        <w:rPr>
          <w:rFonts w:ascii="Noto Sans" w:hAnsi="Noto Sans" w:cs="Noto Sans"/>
        </w:rPr>
        <w:t xml:space="preserve"> </w:t>
      </w:r>
      <w:r w:rsidRPr="00606AE0" w:rsidR="008E4876">
        <w:rPr>
          <w:rFonts w:ascii="Noto Sans" w:hAnsi="Noto Sans" w:cs="Noto Sans"/>
        </w:rPr>
        <w:t>Note</w:t>
      </w:r>
      <w:r w:rsidRPr="00606AE0" w:rsidR="008E3E8B">
        <w:rPr>
          <w:rFonts w:ascii="Noto Sans" w:hAnsi="Noto Sans" w:cs="Noto Sans"/>
        </w:rPr>
        <w:t xml:space="preserve"> that a</w:t>
      </w:r>
      <w:r w:rsidRPr="00606AE0" w:rsidR="00E72E5C">
        <w:rPr>
          <w:rFonts w:ascii="Noto Sans" w:hAnsi="Noto Sans" w:cs="Noto Sans"/>
        </w:rPr>
        <w:t>n</w:t>
      </w:r>
      <w:r w:rsidRPr="00606AE0" w:rsidR="004314A4">
        <w:rPr>
          <w:rFonts w:ascii="Noto Sans" w:hAnsi="Noto Sans" w:cs="Noto Sans"/>
        </w:rPr>
        <w:t xml:space="preserve"> analysis like this can only </w:t>
      </w:r>
      <w:r w:rsidRPr="00606AE0" w:rsidR="00F013CE">
        <w:rPr>
          <w:rFonts w:ascii="Noto Sans" w:hAnsi="Noto Sans" w:cs="Noto Sans"/>
        </w:rPr>
        <w:t xml:space="preserve">be conducted where </w:t>
      </w:r>
      <w:r w:rsidRPr="00606AE0" w:rsidR="008E20D6">
        <w:rPr>
          <w:rFonts w:ascii="Noto Sans" w:hAnsi="Noto Sans" w:cs="Noto Sans"/>
        </w:rPr>
        <w:t>an all-ha</w:t>
      </w:r>
      <w:r w:rsidRPr="00606AE0" w:rsidR="0053422A">
        <w:rPr>
          <w:rFonts w:ascii="Noto Sans" w:hAnsi="Noto Sans" w:cs="Noto Sans"/>
        </w:rPr>
        <w:t xml:space="preserve">zards approach is being implemented and where similar EBS methods </w:t>
      </w:r>
      <w:r w:rsidRPr="00606AE0" w:rsidR="00F54573">
        <w:rPr>
          <w:rFonts w:ascii="Noto Sans" w:hAnsi="Noto Sans" w:cs="Noto Sans"/>
        </w:rPr>
        <w:t>are being implemented across the human and animal health sectors.</w:t>
      </w:r>
      <w:r w:rsidRPr="00606AE0" w:rsidR="00CC0674">
        <w:rPr>
          <w:rFonts w:ascii="Noto Sans" w:hAnsi="Noto Sans" w:cs="Noto Sans"/>
        </w:rPr>
        <w:t xml:space="preserve"> </w:t>
      </w:r>
      <w:r w:rsidRPr="00606AE0" w:rsidR="002614F9">
        <w:rPr>
          <w:rFonts w:ascii="Noto Sans" w:hAnsi="Noto Sans" w:cs="Noto Sans"/>
        </w:rPr>
        <w:t xml:space="preserve">It may be easier to detect potential spillover events in livestock/domestic animals that </w:t>
      </w:r>
      <w:proofErr w:type="gramStart"/>
      <w:r w:rsidRPr="00606AE0" w:rsidR="002614F9">
        <w:rPr>
          <w:rFonts w:ascii="Noto Sans" w:hAnsi="Noto Sans" w:cs="Noto Sans"/>
        </w:rPr>
        <w:t>for</w:t>
      </w:r>
      <w:proofErr w:type="gramEnd"/>
      <w:r w:rsidRPr="00606AE0" w:rsidR="002614F9">
        <w:rPr>
          <w:rFonts w:ascii="Noto Sans" w:hAnsi="Noto Sans" w:cs="Noto Sans"/>
        </w:rPr>
        <w:t xml:space="preserve"> wildlife unless there is robust wildlife surveillance system in place.</w:t>
      </w:r>
      <w:r w:rsidRPr="00606AE0" w:rsidR="00F54573">
        <w:rPr>
          <w:rFonts w:ascii="Noto Sans" w:hAnsi="Noto Sans" w:cs="Noto Sans"/>
        </w:rPr>
        <w:t xml:space="preserve"> </w:t>
      </w:r>
      <w:r w:rsidRPr="00606AE0" w:rsidR="00584E70">
        <w:rPr>
          <w:rFonts w:ascii="Noto Sans" w:hAnsi="Noto Sans" w:cs="Noto Sans"/>
        </w:rPr>
        <w:t xml:space="preserve">Also note that not all zoonoses result in morbidity/mortality in animal </w:t>
      </w:r>
      <w:r w:rsidRPr="00606AE0" w:rsidR="002F33E2">
        <w:rPr>
          <w:rFonts w:ascii="Noto Sans" w:hAnsi="Noto Sans" w:cs="Noto Sans"/>
        </w:rPr>
        <w:t>species</w:t>
      </w:r>
      <w:r w:rsidRPr="00606AE0" w:rsidR="00584E70">
        <w:rPr>
          <w:rFonts w:ascii="Noto Sans" w:hAnsi="Noto Sans" w:cs="Noto Sans"/>
        </w:rPr>
        <w:t xml:space="preserve"> (e.g. CCHF in cattle, </w:t>
      </w:r>
      <w:r w:rsidRPr="00606AE0" w:rsidR="002F33E2">
        <w:rPr>
          <w:rFonts w:ascii="Noto Sans" w:hAnsi="Noto Sans" w:cs="Noto Sans"/>
        </w:rPr>
        <w:t xml:space="preserve">VHF in bats). </w:t>
      </w:r>
      <w:r w:rsidRPr="00606AE0" w:rsidR="007A532B">
        <w:rPr>
          <w:rFonts w:ascii="Noto Sans" w:hAnsi="Noto Sans" w:cs="Noto Sans"/>
        </w:rPr>
        <w:t>Expert</w:t>
      </w:r>
      <w:r w:rsidRPr="00606AE0" w:rsidR="00E53204">
        <w:rPr>
          <w:rFonts w:ascii="Noto Sans" w:hAnsi="Noto Sans" w:cs="Noto Sans"/>
          <w:b/>
          <w:bCs/>
        </w:rPr>
        <w:t xml:space="preserve"> </w:t>
      </w:r>
      <w:r w:rsidRPr="00606AE0" w:rsidR="00E53204">
        <w:rPr>
          <w:rFonts w:ascii="Noto Sans" w:hAnsi="Noto Sans" w:cs="Noto Sans"/>
        </w:rPr>
        <w:t xml:space="preserve">input or literature </w:t>
      </w:r>
      <w:r w:rsidRPr="00606AE0" w:rsidR="00DE2977">
        <w:rPr>
          <w:rFonts w:ascii="Noto Sans" w:hAnsi="Noto Sans" w:cs="Noto Sans"/>
        </w:rPr>
        <w:t xml:space="preserve">should be referenced </w:t>
      </w:r>
      <w:r w:rsidRPr="00606AE0" w:rsidR="00E53204">
        <w:rPr>
          <w:rFonts w:ascii="Noto Sans" w:hAnsi="Noto Sans" w:cs="Noto Sans"/>
        </w:rPr>
        <w:t>to</w:t>
      </w:r>
      <w:r w:rsidRPr="00606AE0" w:rsidR="00DE2977">
        <w:rPr>
          <w:rFonts w:ascii="Noto Sans" w:hAnsi="Noto Sans" w:cs="Noto Sans"/>
        </w:rPr>
        <w:t xml:space="preserve"> identify </w:t>
      </w:r>
      <w:r w:rsidRPr="00606AE0" w:rsidR="00C12C86">
        <w:rPr>
          <w:rFonts w:ascii="Noto Sans" w:hAnsi="Noto Sans" w:cs="Noto Sans"/>
        </w:rPr>
        <w:t>zoon</w:t>
      </w:r>
      <w:r w:rsidRPr="00606AE0" w:rsidR="006D39AE">
        <w:rPr>
          <w:rFonts w:ascii="Noto Sans" w:hAnsi="Noto Sans" w:cs="Noto Sans"/>
        </w:rPr>
        <w:t xml:space="preserve">otic events and </w:t>
      </w:r>
      <w:r w:rsidRPr="00606AE0" w:rsidR="00E53204">
        <w:rPr>
          <w:rFonts w:ascii="Noto Sans" w:hAnsi="Noto Sans" w:cs="Noto Sans"/>
        </w:rPr>
        <w:t xml:space="preserve">to define spillover risk probabilities </w:t>
      </w:r>
      <w:r w:rsidRPr="00606AE0" w:rsidR="006D39AE">
        <w:rPr>
          <w:rFonts w:ascii="Noto Sans" w:hAnsi="Noto Sans" w:cs="Noto Sans"/>
        </w:rPr>
        <w:t xml:space="preserve">by </w:t>
      </w:r>
      <w:r w:rsidRPr="00606AE0" w:rsidR="00421646">
        <w:rPr>
          <w:rFonts w:ascii="Noto Sans" w:hAnsi="Noto Sans" w:cs="Noto Sans"/>
        </w:rPr>
        <w:t>event</w:t>
      </w:r>
      <w:r w:rsidRPr="00606AE0" w:rsidR="0072415A">
        <w:rPr>
          <w:rFonts w:ascii="Noto Sans" w:hAnsi="Noto Sans" w:cs="Noto Sans"/>
        </w:rPr>
        <w:t>/</w:t>
      </w:r>
      <w:r w:rsidRPr="00606AE0" w:rsidR="00E53204">
        <w:rPr>
          <w:rFonts w:ascii="Noto Sans" w:hAnsi="Noto Sans" w:cs="Noto Sans"/>
        </w:rPr>
        <w:t>disease.</w:t>
      </w:r>
      <w:r w:rsidRPr="00606AE0" w:rsidR="0072415A">
        <w:rPr>
          <w:rFonts w:ascii="Noto Sans" w:hAnsi="Noto Sans" w:cs="Noto Sans"/>
        </w:rPr>
        <w:t xml:space="preserve"> </w:t>
      </w:r>
      <w:r w:rsidRPr="00606AE0" w:rsidR="00E53204">
        <w:rPr>
          <w:rFonts w:ascii="Noto Sans" w:hAnsi="Noto Sans" w:cs="Noto Sans"/>
        </w:rPr>
        <w:t xml:space="preserve">Attribution should be cautious; </w:t>
      </w:r>
      <w:r w:rsidRPr="00606AE0" w:rsidR="00D91BFC">
        <w:rPr>
          <w:rFonts w:ascii="Noto Sans" w:hAnsi="Noto Sans" w:cs="Noto Sans"/>
        </w:rPr>
        <w:t xml:space="preserve">please make sure to also </w:t>
      </w:r>
      <w:r w:rsidRPr="00606AE0" w:rsidR="00E53204">
        <w:rPr>
          <w:rFonts w:ascii="Noto Sans" w:hAnsi="Noto Sans" w:cs="Noto Sans"/>
        </w:rPr>
        <w:t xml:space="preserve">consider other interventions </w:t>
      </w:r>
      <w:r w:rsidRPr="00606AE0" w:rsidR="00DA451E">
        <w:rPr>
          <w:rFonts w:ascii="Noto Sans" w:hAnsi="Noto Sans" w:cs="Noto Sans"/>
        </w:rPr>
        <w:t xml:space="preserve">that may </w:t>
      </w:r>
      <w:r w:rsidRPr="00606AE0" w:rsidR="00770998">
        <w:rPr>
          <w:rFonts w:ascii="Noto Sans" w:hAnsi="Noto Sans" w:cs="Noto Sans"/>
        </w:rPr>
        <w:t>be affecting</w:t>
      </w:r>
      <w:r w:rsidRPr="00606AE0" w:rsidR="00E3382A">
        <w:rPr>
          <w:rFonts w:ascii="Noto Sans" w:hAnsi="Noto Sans" w:cs="Noto Sans"/>
        </w:rPr>
        <w:t xml:space="preserve"> event/disease</w:t>
      </w:r>
      <w:r w:rsidRPr="00606AE0" w:rsidR="00E53204">
        <w:rPr>
          <w:rFonts w:ascii="Noto Sans" w:hAnsi="Noto Sans" w:cs="Noto Sans"/>
        </w:rPr>
        <w:t>(e.g., vaccination, quarantine).</w:t>
      </w:r>
    </w:p>
    <w:p w:rsidRPr="00606AE0" w:rsidR="007B590E" w:rsidP="0C33603B" w:rsidRDefault="007B590E" w14:paraId="5BE3C916" w14:textId="0CB8AB53">
      <w:pPr>
        <w:spacing w:after="0" w:line="240" w:lineRule="auto"/>
        <w:rPr>
          <w:rFonts w:ascii="Noto Sans" w:hAnsi="Noto Sans" w:cs="Noto Sans"/>
        </w:rPr>
      </w:pPr>
    </w:p>
    <w:p w:rsidRPr="00606AE0" w:rsidR="008133C4" w:rsidP="0C33603B" w:rsidRDefault="008133C4" w14:paraId="18BD739B" w14:textId="434008BD">
      <w:pPr>
        <w:spacing w:after="0" w:line="240" w:lineRule="auto"/>
        <w:rPr>
          <w:rFonts w:ascii="Noto Sans" w:hAnsi="Noto Sans" w:cs="Noto Sans"/>
          <w:b/>
          <w:bCs/>
        </w:rPr>
      </w:pPr>
      <w:r w:rsidRPr="00606AE0">
        <w:rPr>
          <w:rFonts w:ascii="Noto Sans" w:hAnsi="Noto Sans" w:cs="Noto Sans"/>
          <w:b/>
          <w:bCs/>
        </w:rPr>
        <w:t>Types of Measures</w:t>
      </w:r>
    </w:p>
    <w:p w:rsidRPr="00606AE0" w:rsidR="008133C4" w:rsidP="0C33603B" w:rsidRDefault="007B590E" w14:paraId="08459916" w14:textId="02712BC7">
      <w:pPr>
        <w:pStyle w:val="ListParagraph"/>
        <w:numPr>
          <w:ilvl w:val="0"/>
          <w:numId w:val="44"/>
        </w:numPr>
        <w:spacing w:after="0" w:line="240" w:lineRule="auto"/>
        <w:rPr>
          <w:rFonts w:ascii="Noto Sans" w:hAnsi="Noto Sans" w:cs="Noto Sans"/>
          <w:b/>
          <w:bCs/>
        </w:rPr>
      </w:pPr>
      <w:r w:rsidRPr="00606AE0">
        <w:rPr>
          <w:rFonts w:ascii="Noto Sans" w:hAnsi="Noto Sans" w:cs="Noto Sans"/>
          <w:b/>
          <w:bCs/>
        </w:rPr>
        <w:t>Indicator Formula (Basic):</w:t>
      </w:r>
      <w:r w:rsidRPr="00606AE0" w:rsidR="008133C4">
        <w:rPr>
          <w:rFonts w:ascii="Noto Sans" w:hAnsi="Noto Sans" w:cs="Noto Sans"/>
          <w:b/>
          <w:bCs/>
        </w:rPr>
        <w:t xml:space="preserve"> </w:t>
      </w:r>
      <w:r w:rsidRPr="00606AE0">
        <w:rPr>
          <w:rFonts w:ascii="Noto Sans" w:hAnsi="Noto Sans" w:cs="Noto Sans"/>
        </w:rPr>
        <w:t>Spillover Reduction (%) = [(Expected Spillover Events – Observed Spillover Events) / Expected Spillover Events] × 100</w:t>
      </w:r>
    </w:p>
    <w:p w:rsidRPr="00606AE0" w:rsidR="007B590E" w:rsidP="0C33603B" w:rsidRDefault="007B590E" w14:paraId="64F04819" w14:textId="0F05F922">
      <w:pPr>
        <w:pStyle w:val="ListParagraph"/>
        <w:numPr>
          <w:ilvl w:val="0"/>
          <w:numId w:val="44"/>
        </w:numPr>
        <w:spacing w:after="0" w:line="240" w:lineRule="auto"/>
        <w:rPr>
          <w:rFonts w:ascii="Noto Sans" w:hAnsi="Noto Sans" w:cs="Noto Sans"/>
          <w:b/>
        </w:rPr>
      </w:pPr>
      <w:r w:rsidRPr="00606AE0">
        <w:rPr>
          <w:rFonts w:ascii="Noto Sans" w:hAnsi="Noto Sans" w:cs="Noto Sans"/>
          <w:b/>
          <w:bCs/>
        </w:rPr>
        <w:t>Alternative (If Modeling Events Averted):</w:t>
      </w:r>
      <w:r w:rsidRPr="00606AE0" w:rsidR="008133C4">
        <w:rPr>
          <w:rFonts w:ascii="Noto Sans" w:hAnsi="Noto Sans" w:cs="Noto Sans"/>
          <w:b/>
          <w:bCs/>
        </w:rPr>
        <w:t xml:space="preserve"> </w:t>
      </w:r>
      <w:r w:rsidRPr="00606AE0">
        <w:rPr>
          <w:rFonts w:ascii="Noto Sans" w:hAnsi="Noto Sans" w:cs="Noto Sans"/>
        </w:rPr>
        <w:t>Zoonotic Spillovers Averted = Expected Human Infections – Observed Human Infections (following detected animal events)</w:t>
      </w:r>
    </w:p>
    <w:p w:rsidRPr="00606AE0" w:rsidR="007B590E" w:rsidP="0C33603B" w:rsidRDefault="007B590E" w14:paraId="710ACD22" w14:textId="45374007">
      <w:pPr>
        <w:spacing w:after="0" w:line="240" w:lineRule="auto"/>
        <w:rPr>
          <w:rFonts w:ascii="Noto Sans" w:hAnsi="Noto Sans" w:cs="Noto Sans"/>
        </w:rPr>
      </w:pPr>
    </w:p>
    <w:p w:rsidRPr="00606AE0" w:rsidR="007B590E" w:rsidP="0C33603B" w:rsidRDefault="007B590E" w14:paraId="389C476B" w14:textId="6DEFBCD0">
      <w:pPr>
        <w:spacing w:after="0" w:line="240" w:lineRule="auto"/>
        <w:rPr>
          <w:rFonts w:ascii="Noto Sans" w:hAnsi="Noto Sans" w:cs="Noto Sans"/>
        </w:rPr>
      </w:pPr>
      <w:r w:rsidRPr="00606AE0">
        <w:rPr>
          <w:rFonts w:ascii="Noto Sans" w:hAnsi="Noto Sans" w:cs="Noto Sans"/>
          <w:b/>
          <w:bCs/>
        </w:rPr>
        <w:t>Definitions</w:t>
      </w:r>
      <w:r w:rsidRPr="00606AE0">
        <w:rPr>
          <w:rFonts w:ascii="Noto Sans" w:hAnsi="Noto Sans" w:cs="Noto Sans"/>
        </w:rPr>
        <w:t>:</w:t>
      </w:r>
    </w:p>
    <w:p w:rsidRPr="00606AE0" w:rsidR="005751A0" w:rsidP="0C33603B" w:rsidRDefault="005751A0" w14:paraId="6E0DFE6C" w14:textId="7A49BB69">
      <w:pPr>
        <w:pStyle w:val="ListParagraph"/>
        <w:numPr>
          <w:ilvl w:val="0"/>
          <w:numId w:val="45"/>
        </w:numPr>
        <w:spacing w:after="0" w:line="240" w:lineRule="auto"/>
        <w:rPr>
          <w:rFonts w:ascii="Noto Sans" w:hAnsi="Noto Sans" w:cs="Noto Sans"/>
        </w:rPr>
      </w:pPr>
      <w:r w:rsidRPr="00606AE0">
        <w:rPr>
          <w:rFonts w:ascii="Noto Sans" w:hAnsi="Noto Sans" w:cs="Noto Sans"/>
          <w:b/>
        </w:rPr>
        <w:t>Expected Spillover Events</w:t>
      </w:r>
      <w:r w:rsidRPr="00606AE0" w:rsidR="00101D36">
        <w:rPr>
          <w:rFonts w:ascii="Noto Sans" w:hAnsi="Noto Sans" w:cs="Noto Sans"/>
          <w:b/>
        </w:rPr>
        <w:t>:</w:t>
      </w:r>
      <w:r w:rsidRPr="00606AE0" w:rsidR="00101D36">
        <w:rPr>
          <w:rFonts w:ascii="Noto Sans" w:hAnsi="Noto Sans" w:cs="Noto Sans"/>
        </w:rPr>
        <w:t xml:space="preserve"> </w:t>
      </w:r>
      <w:r w:rsidRPr="00606AE0">
        <w:rPr>
          <w:rFonts w:ascii="Noto Sans" w:hAnsi="Noto Sans" w:cs="Noto Sans"/>
        </w:rPr>
        <w:t>Modeled number of human spillover events based on historical trends or untreated animal outbreaks</w:t>
      </w:r>
    </w:p>
    <w:p w:rsidRPr="00606AE0" w:rsidR="007E53CB" w:rsidP="0C33603B" w:rsidRDefault="005751A0" w14:paraId="5DD52D4B" w14:textId="77777777">
      <w:pPr>
        <w:pStyle w:val="ListParagraph"/>
        <w:numPr>
          <w:ilvl w:val="0"/>
          <w:numId w:val="45"/>
        </w:numPr>
        <w:spacing w:after="0" w:line="240" w:lineRule="auto"/>
        <w:rPr>
          <w:rFonts w:ascii="Noto Sans" w:hAnsi="Noto Sans" w:cs="Noto Sans"/>
        </w:rPr>
      </w:pPr>
      <w:r w:rsidRPr="00606AE0">
        <w:rPr>
          <w:rFonts w:ascii="Noto Sans" w:hAnsi="Noto Sans" w:cs="Noto Sans"/>
          <w:b/>
        </w:rPr>
        <w:t>Observed Spillover Events</w:t>
      </w:r>
      <w:r w:rsidRPr="00606AE0" w:rsidR="00101D36">
        <w:rPr>
          <w:rFonts w:ascii="Noto Sans" w:hAnsi="Noto Sans" w:cs="Noto Sans"/>
          <w:b/>
        </w:rPr>
        <w:t>:</w:t>
      </w:r>
      <w:r w:rsidRPr="00606AE0" w:rsidR="00101D36">
        <w:rPr>
          <w:rFonts w:ascii="Noto Sans" w:hAnsi="Noto Sans" w:cs="Noto Sans"/>
        </w:rPr>
        <w:t xml:space="preserve"> </w:t>
      </w:r>
      <w:r w:rsidRPr="00606AE0">
        <w:rPr>
          <w:rFonts w:ascii="Noto Sans" w:hAnsi="Noto Sans" w:cs="Noto Sans"/>
        </w:rPr>
        <w:t>Number of human cases following verified animal health events detected through EBS</w:t>
      </w:r>
    </w:p>
    <w:p w:rsidRPr="00606AE0" w:rsidR="008133C4" w:rsidP="0C33603B" w:rsidRDefault="005751A0" w14:paraId="4005121B" w14:textId="542CD31E">
      <w:pPr>
        <w:pStyle w:val="ListParagraph"/>
        <w:numPr>
          <w:ilvl w:val="0"/>
          <w:numId w:val="45"/>
        </w:numPr>
        <w:spacing w:after="0" w:line="240" w:lineRule="auto"/>
        <w:rPr>
          <w:rFonts w:ascii="Noto Sans" w:hAnsi="Noto Sans" w:cs="Noto Sans"/>
        </w:rPr>
      </w:pPr>
      <w:r w:rsidRPr="00606AE0">
        <w:rPr>
          <w:rFonts w:ascii="Noto Sans" w:hAnsi="Noto Sans" w:cs="Noto Sans"/>
          <w:b/>
        </w:rPr>
        <w:t>Spillover Reduction (%)</w:t>
      </w:r>
      <w:r w:rsidRPr="00606AE0" w:rsidR="007E53CB">
        <w:rPr>
          <w:rFonts w:ascii="Noto Sans" w:hAnsi="Noto Sans" w:cs="Noto Sans"/>
          <w:b/>
        </w:rPr>
        <w:t>:</w:t>
      </w:r>
      <w:r w:rsidRPr="00606AE0" w:rsidR="007E53CB">
        <w:rPr>
          <w:rFonts w:ascii="Noto Sans" w:hAnsi="Noto Sans" w:cs="Noto Sans"/>
        </w:rPr>
        <w:t xml:space="preserve"> </w:t>
      </w:r>
      <w:r w:rsidRPr="00606AE0">
        <w:rPr>
          <w:rFonts w:ascii="Noto Sans" w:hAnsi="Noto Sans" w:cs="Noto Sans"/>
        </w:rPr>
        <w:t>Percent reduction in expected human cases attributable to early animal event detection and response</w:t>
      </w:r>
    </w:p>
    <w:p w:rsidRPr="00606AE0" w:rsidR="007B590E" w:rsidP="0C33603B" w:rsidRDefault="007B590E" w14:paraId="61279503" w14:textId="77777777">
      <w:pPr>
        <w:spacing w:after="0" w:line="240" w:lineRule="auto"/>
        <w:rPr>
          <w:rFonts w:ascii="Noto Sans" w:hAnsi="Noto Sans" w:cs="Noto Sans"/>
        </w:rPr>
      </w:pPr>
    </w:p>
    <w:p w:rsidRPr="00606AE0" w:rsidR="007B590E" w:rsidP="0C33603B" w:rsidRDefault="007B590E" w14:paraId="27B0C11C" w14:textId="77777777">
      <w:pPr>
        <w:spacing w:after="0" w:line="240" w:lineRule="auto"/>
        <w:rPr>
          <w:rFonts w:ascii="Noto Sans" w:hAnsi="Noto Sans" w:cs="Noto Sans"/>
          <w:b/>
          <w:bCs/>
        </w:rPr>
      </w:pPr>
      <w:r w:rsidRPr="00606AE0">
        <w:rPr>
          <w:rFonts w:ascii="Noto Sans" w:hAnsi="Noto Sans" w:cs="Noto Sans"/>
          <w:b/>
          <w:bCs/>
        </w:rPr>
        <w:t>Data Required:</w:t>
      </w:r>
    </w:p>
    <w:p w:rsidRPr="00606AE0" w:rsidR="007B590E" w:rsidP="0C33603B" w:rsidRDefault="007B590E" w14:paraId="42ED074B" w14:textId="189F835E">
      <w:pPr>
        <w:numPr>
          <w:ilvl w:val="0"/>
          <w:numId w:val="35"/>
        </w:numPr>
        <w:spacing w:after="0" w:line="240" w:lineRule="auto"/>
        <w:rPr>
          <w:rFonts w:ascii="Noto Sans" w:hAnsi="Noto Sans" w:cs="Noto Sans"/>
        </w:rPr>
      </w:pPr>
      <w:r w:rsidRPr="00606AE0">
        <w:rPr>
          <w:rFonts w:ascii="Noto Sans" w:hAnsi="Noto Sans" w:cs="Noto Sans"/>
          <w:b/>
          <w:bCs/>
        </w:rPr>
        <w:t>Animal health signal reports</w:t>
      </w:r>
    </w:p>
    <w:p w:rsidRPr="00606AE0" w:rsidR="007B590E" w:rsidP="0C33603B" w:rsidRDefault="007B590E" w14:paraId="1A3DA3F6" w14:textId="5C036F29">
      <w:pPr>
        <w:numPr>
          <w:ilvl w:val="0"/>
          <w:numId w:val="35"/>
        </w:numPr>
        <w:spacing w:after="0" w:line="240" w:lineRule="auto"/>
        <w:rPr>
          <w:rFonts w:ascii="Noto Sans" w:hAnsi="Noto Sans" w:cs="Noto Sans"/>
        </w:rPr>
      </w:pPr>
      <w:r w:rsidRPr="00606AE0">
        <w:rPr>
          <w:rFonts w:ascii="Noto Sans" w:hAnsi="Noto Sans" w:cs="Noto Sans"/>
          <w:b/>
          <w:bCs/>
        </w:rPr>
        <w:t>Date</w:t>
      </w:r>
      <w:r w:rsidRPr="00606AE0" w:rsidR="00667888">
        <w:rPr>
          <w:rFonts w:ascii="Noto Sans" w:hAnsi="Noto Sans" w:cs="Noto Sans"/>
          <w:b/>
          <w:bCs/>
        </w:rPr>
        <w:t>s</w:t>
      </w:r>
      <w:r w:rsidRPr="00606AE0">
        <w:rPr>
          <w:rFonts w:ascii="Noto Sans" w:hAnsi="Noto Sans" w:cs="Noto Sans"/>
          <w:b/>
          <w:bCs/>
        </w:rPr>
        <w:t xml:space="preserve"> </w:t>
      </w:r>
      <w:r w:rsidRPr="00606AE0">
        <w:rPr>
          <w:rFonts w:ascii="Noto Sans" w:hAnsi="Noto Sans" w:cs="Noto Sans"/>
        </w:rPr>
        <w:t>of detection, verification, risk assessment, and control measures</w:t>
      </w:r>
    </w:p>
    <w:p w:rsidRPr="00606AE0" w:rsidR="007B590E" w:rsidP="0C33603B" w:rsidRDefault="007B590E" w14:paraId="49C7D46E" w14:textId="7FA5DC31">
      <w:pPr>
        <w:numPr>
          <w:ilvl w:val="0"/>
          <w:numId w:val="35"/>
        </w:numPr>
        <w:spacing w:after="0" w:line="240" w:lineRule="auto"/>
        <w:rPr>
          <w:rFonts w:ascii="Noto Sans" w:hAnsi="Noto Sans" w:cs="Noto Sans"/>
        </w:rPr>
      </w:pPr>
      <w:r w:rsidRPr="00606AE0">
        <w:rPr>
          <w:rFonts w:ascii="Noto Sans" w:hAnsi="Noto Sans" w:cs="Noto Sans"/>
          <w:b/>
          <w:bCs/>
        </w:rPr>
        <w:t xml:space="preserve">Human </w:t>
      </w:r>
      <w:r w:rsidRPr="00606AE0" w:rsidR="00465877">
        <w:rPr>
          <w:rFonts w:ascii="Noto Sans" w:hAnsi="Noto Sans" w:cs="Noto Sans"/>
          <w:b/>
          <w:bCs/>
        </w:rPr>
        <w:t>event/</w:t>
      </w:r>
      <w:r w:rsidRPr="00606AE0">
        <w:rPr>
          <w:rFonts w:ascii="Noto Sans" w:hAnsi="Noto Sans" w:cs="Noto Sans"/>
          <w:b/>
          <w:bCs/>
        </w:rPr>
        <w:t>case data</w:t>
      </w:r>
      <w:r w:rsidRPr="00606AE0">
        <w:rPr>
          <w:rFonts w:ascii="Noto Sans" w:hAnsi="Noto Sans" w:cs="Noto Sans"/>
        </w:rPr>
        <w:t xml:space="preserve"> linked temporally and geographically to the same event</w:t>
      </w:r>
    </w:p>
    <w:p w:rsidRPr="00606AE0" w:rsidR="007B590E" w:rsidP="0C33603B" w:rsidRDefault="007B590E" w14:paraId="122D656B" w14:textId="77777777">
      <w:pPr>
        <w:numPr>
          <w:ilvl w:val="0"/>
          <w:numId w:val="35"/>
        </w:numPr>
        <w:spacing w:after="0" w:line="240" w:lineRule="auto"/>
        <w:rPr>
          <w:rFonts w:ascii="Noto Sans" w:hAnsi="Noto Sans" w:cs="Noto Sans"/>
        </w:rPr>
      </w:pPr>
      <w:r w:rsidRPr="00606AE0">
        <w:rPr>
          <w:rFonts w:ascii="Noto Sans" w:hAnsi="Noto Sans" w:cs="Noto Sans"/>
          <w:b/>
          <w:bCs/>
        </w:rPr>
        <w:t>Historical data</w:t>
      </w:r>
      <w:r w:rsidRPr="00606AE0">
        <w:rPr>
          <w:rFonts w:ascii="Noto Sans" w:hAnsi="Noto Sans" w:cs="Noto Sans"/>
        </w:rPr>
        <w:t xml:space="preserve"> on past zoonotic outbreaks without early detection/intervention</w:t>
      </w:r>
    </w:p>
    <w:p w:rsidRPr="00606AE0" w:rsidR="007B590E" w:rsidP="0C33603B" w:rsidRDefault="007B590E" w14:paraId="72986B19" w14:textId="77777777">
      <w:pPr>
        <w:numPr>
          <w:ilvl w:val="0"/>
          <w:numId w:val="35"/>
        </w:numPr>
        <w:spacing w:after="0" w:line="240" w:lineRule="auto"/>
        <w:rPr>
          <w:rFonts w:ascii="Noto Sans" w:hAnsi="Noto Sans" w:cs="Noto Sans"/>
        </w:rPr>
      </w:pPr>
      <w:r w:rsidRPr="00606AE0">
        <w:rPr>
          <w:rFonts w:ascii="Noto Sans" w:hAnsi="Noto Sans" w:cs="Noto Sans"/>
          <w:b/>
          <w:bCs/>
        </w:rPr>
        <w:t>Assumed spillover risk</w:t>
      </w:r>
      <w:r w:rsidRPr="00606AE0">
        <w:rPr>
          <w:rFonts w:ascii="Noto Sans" w:hAnsi="Noto Sans" w:cs="Noto Sans"/>
        </w:rPr>
        <w:t xml:space="preserve"> per disease (from literature or expert opinion)</w:t>
      </w:r>
    </w:p>
    <w:p w:rsidRPr="00606AE0" w:rsidR="005F7FEF" w:rsidP="00DA6B73" w:rsidRDefault="007742D6" w14:paraId="30C3AAFF" w14:textId="4A7DD64C">
      <w:pPr>
        <w:spacing w:after="0" w:line="240" w:lineRule="auto"/>
        <w:rPr>
          <w:rFonts w:ascii="Noto Sans" w:hAnsi="Noto Sans" w:cs="Noto Sans"/>
          <w:i/>
          <w:iCs/>
          <w:u w:val="single"/>
        </w:rPr>
      </w:pPr>
      <w:r w:rsidRPr="00606AE0">
        <w:rPr>
          <w:rFonts w:ascii="Noto Sans" w:hAnsi="Noto Sans" w:cs="Noto Sans"/>
          <w:b/>
          <w:noProof/>
        </w:rPr>
        <mc:AlternateContent>
          <mc:Choice Requires="wps">
            <w:drawing>
              <wp:anchor distT="45720" distB="45720" distL="114300" distR="114300" simplePos="0" relativeHeight="251658244" behindDoc="0" locked="0" layoutInCell="1" allowOverlap="1" wp14:anchorId="5E88D6E3" wp14:editId="6CC470A8">
                <wp:simplePos x="0" y="0"/>
                <wp:positionH relativeFrom="margin">
                  <wp:align>left</wp:align>
                </wp:positionH>
                <wp:positionV relativeFrom="paragraph">
                  <wp:posOffset>216535</wp:posOffset>
                </wp:positionV>
                <wp:extent cx="6109970" cy="4413250"/>
                <wp:effectExtent l="0" t="0" r="24130" b="25400"/>
                <wp:wrapSquare wrapText="bothSides"/>
                <wp:docPr id="1922447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9970" cy="4413433"/>
                        </a:xfrm>
                        <a:prstGeom prst="rect">
                          <a:avLst/>
                        </a:prstGeom>
                        <a:solidFill>
                          <a:schemeClr val="accent1">
                            <a:lumMod val="20000"/>
                            <a:lumOff val="80000"/>
                          </a:schemeClr>
                        </a:solidFill>
                        <a:ln w="9525">
                          <a:solidFill>
                            <a:srgbClr val="000000"/>
                          </a:solidFill>
                          <a:miter lim="800000"/>
                          <a:headEnd/>
                          <a:tailEnd/>
                        </a:ln>
                      </wps:spPr>
                      <wps:txbx>
                        <w:txbxContent>
                          <w:p w:rsidRPr="00324A1D" w:rsidR="009557A4" w:rsidP="009557A4" w:rsidRDefault="009557A4" w14:paraId="45964605" w14:textId="77777777">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Conducting</w:t>
                            </w:r>
                            <w:r>
                              <w:rPr>
                                <w:rFonts w:asciiTheme="majorHAnsi" w:hAnsiTheme="majorHAnsi" w:cstheme="majorHAnsi"/>
                                <w:b/>
                                <w:bCs/>
                                <w:sz w:val="24"/>
                                <w:szCs w:val="24"/>
                              </w:rPr>
                              <w:t xml:space="preserve"> Reduced Spillover Analysis</w:t>
                            </w:r>
                            <w:r w:rsidRPr="00324A1D">
                              <w:rPr>
                                <w:rFonts w:asciiTheme="majorHAnsi" w:hAnsiTheme="majorHAnsi" w:cstheme="majorHAnsi"/>
                                <w:b/>
                                <w:bCs/>
                                <w:sz w:val="24"/>
                                <w:szCs w:val="24"/>
                              </w:rPr>
                              <w:t xml:space="preserve"> </w:t>
                            </w:r>
                            <w:r w:rsidRPr="00324A1D">
                              <w:rPr>
                                <w:rFonts w:asciiTheme="majorHAnsi" w:hAnsiTheme="majorHAnsi" w:cstheme="majorHAnsi"/>
                                <w:i/>
                                <w:iCs/>
                                <w:sz w:val="24"/>
                                <w:szCs w:val="24"/>
                              </w:rPr>
                              <w:t>(step by step)</w:t>
                            </w:r>
                          </w:p>
                          <w:p w:rsidRPr="00C90F4C" w:rsidR="009557A4" w:rsidP="009A78A5" w:rsidRDefault="009557A4" w14:paraId="3108F899"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Identify Relevant Events</w:t>
                            </w:r>
                          </w:p>
                          <w:p w:rsidRPr="00D83DE8" w:rsidR="009557A4" w:rsidP="009A78A5" w:rsidRDefault="009557A4" w14:paraId="4035C3B3"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Filter EBS-detected animal health events (e.g., mass poultry die-offs, unusual wildlife mortality).</w:t>
                            </w:r>
                          </w:p>
                          <w:p w:rsidRPr="00C90F4C" w:rsidR="009557A4" w:rsidP="009A78A5" w:rsidRDefault="009557A4" w14:paraId="69A173C1"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Trace Potential Human Impact</w:t>
                            </w:r>
                          </w:p>
                          <w:p w:rsidRPr="00D83DE8" w:rsidR="009557A4" w:rsidP="009A78A5" w:rsidRDefault="009557A4" w14:paraId="71E2A91F"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Determine whether human cases were reported following those events.</w:t>
                            </w:r>
                          </w:p>
                          <w:p w:rsidRPr="00D83DE8" w:rsidR="009557A4" w:rsidP="009A78A5" w:rsidRDefault="009557A4" w14:paraId="1F7F0DB0"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Use location, timing, and exposure pathway to establish linkage.</w:t>
                            </w:r>
                          </w:p>
                          <w:p w:rsidRPr="00C90F4C" w:rsidR="009557A4" w:rsidP="009A78A5" w:rsidRDefault="009557A4" w14:paraId="683CE37D"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Model Expected Spillover</w:t>
                            </w:r>
                          </w:p>
                          <w:p w:rsidRPr="00D83DE8" w:rsidR="009557A4" w:rsidP="009A78A5" w:rsidRDefault="009557A4" w14:paraId="02F0285A"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Based on past events or published probabilities (e.g., 10% spillover risk for H5N1 outbreaks in poultry), estimate how many human cases would have occurred without early detection and control.</w:t>
                            </w:r>
                          </w:p>
                          <w:p w:rsidRPr="00C90F4C" w:rsidR="009557A4" w:rsidP="009A78A5" w:rsidRDefault="009557A4" w14:paraId="5248B46D"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Calculate Reduction or Events Averted</w:t>
                            </w:r>
                          </w:p>
                          <w:p w:rsidRPr="00D83DE8" w:rsidR="009557A4" w:rsidP="009A78A5" w:rsidRDefault="009557A4" w14:paraId="4A3E8820"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Use the basic or advanced formula above.</w:t>
                            </w:r>
                          </w:p>
                          <w:p w:rsidR="009557A4" w:rsidP="009557A4" w:rsidRDefault="009557A4" w14:paraId="5BF90BE4" w14:textId="77777777">
                            <w:pPr>
                              <w:spacing w:after="0" w:line="240" w:lineRule="auto"/>
                              <w:rPr>
                                <w:rFonts w:asciiTheme="majorHAnsi" w:hAnsiTheme="majorHAnsi" w:cstheme="majorBidi"/>
                                <w:b/>
                                <w:bCs/>
                              </w:rPr>
                            </w:pPr>
                          </w:p>
                          <w:p w:rsidR="009557A4" w:rsidP="009557A4" w:rsidRDefault="009557A4" w14:paraId="7C4A029D" w14:textId="77777777">
                            <w:pPr>
                              <w:spacing w:after="0" w:line="240" w:lineRule="auto"/>
                              <w:rPr>
                                <w:rFonts w:asciiTheme="majorHAnsi" w:hAnsiTheme="majorHAnsi" w:cstheme="majorBidi"/>
                                <w:b/>
                                <w:bCs/>
                              </w:rPr>
                            </w:pPr>
                            <w:r w:rsidRPr="007B590E">
                              <w:rPr>
                                <w:rFonts w:asciiTheme="majorHAnsi" w:hAnsiTheme="majorHAnsi" w:cstheme="majorBidi"/>
                                <w:b/>
                                <w:bCs/>
                              </w:rPr>
                              <w:t>Example Calculation:</w:t>
                            </w:r>
                          </w:p>
                          <w:p w:rsidR="009557A4" w:rsidP="009557A4" w:rsidRDefault="009557A4" w14:paraId="3E534A9B" w14:textId="77777777">
                            <w:pPr>
                              <w:spacing w:after="0" w:line="240" w:lineRule="auto"/>
                              <w:ind w:left="360"/>
                              <w:rPr>
                                <w:rFonts w:asciiTheme="majorHAnsi" w:hAnsiTheme="majorHAnsi" w:cstheme="majorBidi"/>
                              </w:rPr>
                            </w:pPr>
                            <w:r w:rsidRPr="00EB70B3">
                              <w:rPr>
                                <w:rFonts w:asciiTheme="majorHAnsi" w:hAnsiTheme="majorHAnsi" w:cstheme="majorBidi"/>
                              </w:rPr>
                              <w:t xml:space="preserve">Animal EBS detected 5 avian influenza outbreaks. </w:t>
                            </w:r>
                          </w:p>
                          <w:p w:rsidRPr="00951BA2" w:rsidR="009557A4" w:rsidP="009A78A5" w:rsidRDefault="009557A4" w14:paraId="1C61E2AB" w14:textId="77777777">
                            <w:pPr>
                              <w:pStyle w:val="ListParagraph"/>
                              <w:numPr>
                                <w:ilvl w:val="0"/>
                                <w:numId w:val="46"/>
                              </w:numPr>
                              <w:spacing w:after="0" w:line="240" w:lineRule="auto"/>
                              <w:ind w:left="1080"/>
                              <w:rPr>
                                <w:rFonts w:asciiTheme="majorHAnsi" w:hAnsiTheme="majorHAnsi" w:cstheme="majorBidi"/>
                              </w:rPr>
                            </w:pPr>
                            <w:r w:rsidRPr="00006174">
                              <w:rPr>
                                <w:rFonts w:asciiTheme="majorHAnsi" w:hAnsiTheme="majorHAnsi" w:cstheme="majorBidi"/>
                                <w:b/>
                                <w:bCs/>
                              </w:rPr>
                              <w:t>Expected spillover</w:t>
                            </w:r>
                            <w:r w:rsidRPr="00951BA2">
                              <w:rPr>
                                <w:rFonts w:asciiTheme="majorHAnsi" w:hAnsiTheme="majorHAnsi" w:cstheme="majorBidi"/>
                              </w:rPr>
                              <w:t xml:space="preserve"> (based on past outbreaks) = 1 human case per outbreak. Therefore, 5 human cases are expected. </w:t>
                            </w:r>
                          </w:p>
                          <w:p w:rsidRPr="00951BA2" w:rsidR="009557A4" w:rsidP="009A78A5" w:rsidRDefault="009557A4" w14:paraId="72418319" w14:textId="77777777">
                            <w:pPr>
                              <w:pStyle w:val="ListParagraph"/>
                              <w:numPr>
                                <w:ilvl w:val="0"/>
                                <w:numId w:val="46"/>
                              </w:numPr>
                              <w:spacing w:after="0" w:line="240" w:lineRule="auto"/>
                              <w:ind w:left="1080"/>
                              <w:rPr>
                                <w:rFonts w:asciiTheme="majorHAnsi" w:hAnsiTheme="majorHAnsi" w:cstheme="majorBidi"/>
                              </w:rPr>
                            </w:pPr>
                            <w:r w:rsidRPr="00006174">
                              <w:rPr>
                                <w:rFonts w:asciiTheme="majorHAnsi" w:hAnsiTheme="majorHAnsi" w:cstheme="majorBidi"/>
                                <w:b/>
                                <w:bCs/>
                              </w:rPr>
                              <w:t>Observed spillover</w:t>
                            </w:r>
                            <w:r w:rsidRPr="00951BA2">
                              <w:rPr>
                                <w:rFonts w:asciiTheme="majorHAnsi" w:hAnsiTheme="majorHAnsi" w:cstheme="majorBidi"/>
                              </w:rPr>
                              <w:t xml:space="preserve"> (human cases) = 1</w:t>
                            </w:r>
                          </w:p>
                          <w:p w:rsidRPr="00951BA2" w:rsidR="009557A4" w:rsidP="009A78A5" w:rsidRDefault="009557A4" w14:paraId="564F5323" w14:textId="77777777">
                            <w:pPr>
                              <w:pStyle w:val="ListParagraph"/>
                              <w:numPr>
                                <w:ilvl w:val="0"/>
                                <w:numId w:val="46"/>
                              </w:numPr>
                              <w:spacing w:after="0" w:line="240" w:lineRule="auto"/>
                              <w:ind w:left="1080"/>
                              <w:rPr>
                                <w:rFonts w:asciiTheme="majorHAnsi" w:hAnsiTheme="majorHAnsi" w:cstheme="majorBidi"/>
                              </w:rPr>
                            </w:pPr>
                            <w:r w:rsidRPr="00951BA2">
                              <w:rPr>
                                <w:rFonts w:asciiTheme="majorHAnsi" w:hAnsiTheme="majorHAnsi" w:cstheme="majorBidi"/>
                                <w:b/>
                                <w:bCs/>
                              </w:rPr>
                              <w:t>Spillover Reduction =</w:t>
                            </w:r>
                            <w:r w:rsidRPr="00951BA2">
                              <w:rPr>
                                <w:rFonts w:asciiTheme="majorHAnsi" w:hAnsiTheme="majorHAnsi" w:cstheme="majorBidi"/>
                              </w:rPr>
                              <w:t xml:space="preserve"> [(5 – 1) / 5] × 100 = 80%</w:t>
                            </w:r>
                          </w:p>
                          <w:p w:rsidR="009557A4" w:rsidP="009557A4" w:rsidRDefault="009557A4" w14:paraId="3C3545B3" w14:textId="77777777">
                            <w:pPr>
                              <w:spacing w:after="0" w:line="240" w:lineRule="auto"/>
                              <w:rPr>
                                <w:rFonts w:asciiTheme="majorHAnsi" w:hAnsiTheme="majorHAnsi" w:cstheme="majorBidi"/>
                                <w:b/>
                                <w:bCs/>
                              </w:rPr>
                            </w:pPr>
                          </w:p>
                          <w:p w:rsidRPr="007B590E" w:rsidR="009557A4" w:rsidP="009557A4" w:rsidRDefault="009557A4" w14:paraId="62BFB1A7" w14:textId="77777777">
                            <w:pPr>
                              <w:spacing w:after="0" w:line="240" w:lineRule="auto"/>
                              <w:rPr>
                                <w:rFonts w:asciiTheme="majorHAnsi" w:hAnsiTheme="majorHAnsi" w:cstheme="majorBidi"/>
                                <w:b/>
                                <w:bCs/>
                              </w:rPr>
                            </w:pPr>
                            <w:r>
                              <w:rPr>
                                <w:rFonts w:asciiTheme="majorHAnsi" w:hAnsiTheme="majorHAnsi" w:cstheme="majorBidi"/>
                                <w:b/>
                                <w:bCs/>
                              </w:rPr>
                              <w:t>Consider d</w:t>
                            </w:r>
                            <w:r w:rsidRPr="007B590E">
                              <w:rPr>
                                <w:rFonts w:asciiTheme="majorHAnsi" w:hAnsiTheme="majorHAnsi" w:cstheme="majorBidi"/>
                                <w:b/>
                                <w:bCs/>
                              </w:rPr>
                              <w:t>isaggregati</w:t>
                            </w:r>
                            <w:r>
                              <w:rPr>
                                <w:rFonts w:asciiTheme="majorHAnsi" w:hAnsiTheme="majorHAnsi" w:cstheme="majorBidi"/>
                                <w:b/>
                                <w:bCs/>
                              </w:rPr>
                              <w:t>ng by</w:t>
                            </w:r>
                            <w:r w:rsidRPr="007B590E">
                              <w:rPr>
                                <w:rFonts w:asciiTheme="majorHAnsi" w:hAnsiTheme="majorHAnsi" w:cstheme="majorBidi"/>
                                <w:b/>
                                <w:bCs/>
                              </w:rPr>
                              <w:t>:</w:t>
                            </w:r>
                          </w:p>
                          <w:p w:rsidRPr="007B590E" w:rsidR="009557A4" w:rsidP="009A78A5" w:rsidRDefault="009557A4" w14:paraId="6F0F3466" w14:textId="77777777">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species</w:t>
                            </w:r>
                            <w:r w:rsidRPr="007B590E">
                              <w:rPr>
                                <w:rFonts w:asciiTheme="majorHAnsi" w:hAnsiTheme="majorHAnsi" w:cstheme="majorBidi"/>
                              </w:rPr>
                              <w:t xml:space="preserve"> (e.g., livestock, wildlife, domestic animals)</w:t>
                            </w:r>
                          </w:p>
                          <w:p w:rsidRPr="007B590E" w:rsidR="009557A4" w:rsidP="009A78A5" w:rsidRDefault="009557A4" w14:paraId="355A1A00" w14:textId="77777777">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disease/pathogen</w:t>
                            </w:r>
                            <w:r w:rsidRPr="007B590E">
                              <w:rPr>
                                <w:rFonts w:asciiTheme="majorHAnsi" w:hAnsiTheme="majorHAnsi" w:cstheme="majorBidi"/>
                              </w:rPr>
                              <w:t xml:space="preserve"> (e.g., anthrax, avian influenza)</w:t>
                            </w:r>
                          </w:p>
                          <w:p w:rsidRPr="007B590E" w:rsidR="009557A4" w:rsidP="009A78A5" w:rsidRDefault="009557A4" w14:paraId="5CA45009" w14:textId="77777777">
                            <w:pPr>
                              <w:numPr>
                                <w:ilvl w:val="0"/>
                                <w:numId w:val="36"/>
                              </w:numPr>
                              <w:spacing w:after="0" w:line="240" w:lineRule="auto"/>
                              <w:rPr>
                                <w:rFonts w:asciiTheme="majorHAnsi" w:hAnsiTheme="majorHAnsi" w:cstheme="majorBidi"/>
                              </w:rPr>
                            </w:pPr>
                            <w:r>
                              <w:rPr>
                                <w:rFonts w:asciiTheme="majorHAnsi" w:hAnsiTheme="majorHAnsi" w:cstheme="majorBidi"/>
                                <w:b/>
                                <w:bCs/>
                              </w:rPr>
                              <w:t>location</w:t>
                            </w:r>
                            <w:r w:rsidRPr="007B590E">
                              <w:rPr>
                                <w:rFonts w:asciiTheme="majorHAnsi" w:hAnsiTheme="majorHAnsi" w:cstheme="majorBidi"/>
                              </w:rPr>
                              <w:t xml:space="preserve"> (e.g., cross-border, </w:t>
                            </w:r>
                            <w:r>
                              <w:rPr>
                                <w:rFonts w:asciiTheme="majorHAnsi" w:hAnsiTheme="majorHAnsi" w:cstheme="majorBidi"/>
                              </w:rPr>
                              <w:t>forest fragments</w:t>
                            </w:r>
                            <w:r w:rsidRPr="007B590E">
                              <w:rPr>
                                <w:rFonts w:asciiTheme="majorHAnsi" w:hAnsiTheme="majorHAnsi" w:cstheme="majorBidi"/>
                              </w:rPr>
                              <w:t>)</w:t>
                            </w:r>
                          </w:p>
                          <w:p w:rsidRPr="007742D6" w:rsidR="009557A4" w:rsidP="009A78A5" w:rsidRDefault="009557A4" w14:paraId="46A1FD8F" w14:textId="4F6A3C19">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modality</w:t>
                            </w:r>
                            <w:r w:rsidRPr="007B590E">
                              <w:rPr>
                                <w:rFonts w:asciiTheme="majorHAnsi" w:hAnsiTheme="majorHAnsi" w:cstheme="majorBidi"/>
                              </w:rPr>
                              <w:t xml:space="preserve"> (community vs. media scanning)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3507476">
              <v:shape id="_x0000_s1031" style="position:absolute;margin-left:0;margin-top:17.05pt;width:481.1pt;height:347.5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" w14:anchorId="5E88D6E3">
                <v:textbox>
                  <w:txbxContent>
                    <w:p w:rsidRPr="00324A1D" w:rsidR="009557A4" w:rsidP="009557A4" w:rsidRDefault="009557A4" w14:paraId="318FAFF6" w14:textId="77777777">
                      <w:pPr>
                        <w:spacing w:after="0" w:line="240" w:lineRule="auto"/>
                        <w:rPr>
                          <w:rFonts w:asciiTheme="majorHAnsi" w:hAnsiTheme="majorHAnsi" w:cstheme="majorHAnsi"/>
                          <w:b/>
                          <w:bCs/>
                          <w:sz w:val="24"/>
                          <w:szCs w:val="24"/>
                        </w:rPr>
                      </w:pPr>
                      <w:r w:rsidRPr="00324A1D">
                        <w:rPr>
                          <w:rFonts w:asciiTheme="majorHAnsi" w:hAnsiTheme="majorHAnsi" w:cstheme="majorHAnsi"/>
                          <w:b/>
                          <w:bCs/>
                          <w:sz w:val="24"/>
                          <w:szCs w:val="24"/>
                        </w:rPr>
                        <w:t>Conducting</w:t>
                      </w:r>
                      <w:r>
                        <w:rPr>
                          <w:rFonts w:asciiTheme="majorHAnsi" w:hAnsiTheme="majorHAnsi" w:cstheme="majorHAnsi"/>
                          <w:b/>
                          <w:bCs/>
                          <w:sz w:val="24"/>
                          <w:szCs w:val="24"/>
                        </w:rPr>
                        <w:t xml:space="preserve"> Reduced Spillover Analysis</w:t>
                      </w:r>
                      <w:r w:rsidRPr="00324A1D">
                        <w:rPr>
                          <w:rFonts w:asciiTheme="majorHAnsi" w:hAnsiTheme="majorHAnsi" w:cstheme="majorHAnsi"/>
                          <w:b/>
                          <w:bCs/>
                          <w:sz w:val="24"/>
                          <w:szCs w:val="24"/>
                        </w:rPr>
                        <w:t xml:space="preserve"> </w:t>
                      </w:r>
                      <w:r w:rsidRPr="00324A1D">
                        <w:rPr>
                          <w:rFonts w:asciiTheme="majorHAnsi" w:hAnsiTheme="majorHAnsi" w:cstheme="majorHAnsi"/>
                          <w:i/>
                          <w:iCs/>
                          <w:sz w:val="24"/>
                          <w:szCs w:val="24"/>
                        </w:rPr>
                        <w:t>(step by step)</w:t>
                      </w:r>
                    </w:p>
                    <w:p w:rsidRPr="00C90F4C" w:rsidR="009557A4" w:rsidP="009A78A5" w:rsidRDefault="009557A4" w14:paraId="6D742D39"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Identify Relevant Events</w:t>
                      </w:r>
                    </w:p>
                    <w:p w:rsidRPr="00D83DE8" w:rsidR="009557A4" w:rsidP="009A78A5" w:rsidRDefault="009557A4" w14:paraId="442AAEC6"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Filter EBS-detected animal health events (e.g., mass poultry die-offs, unusual wildlife mortality).</w:t>
                      </w:r>
                    </w:p>
                    <w:p w:rsidRPr="00C90F4C" w:rsidR="009557A4" w:rsidP="009A78A5" w:rsidRDefault="009557A4" w14:paraId="7118CEE5"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Trace Potential Human Impact</w:t>
                      </w:r>
                    </w:p>
                    <w:p w:rsidRPr="00D83DE8" w:rsidR="009557A4" w:rsidP="009A78A5" w:rsidRDefault="009557A4" w14:paraId="111924CE"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Determine whether human cases were reported following those events.</w:t>
                      </w:r>
                    </w:p>
                    <w:p w:rsidRPr="00D83DE8" w:rsidR="009557A4" w:rsidP="009A78A5" w:rsidRDefault="009557A4" w14:paraId="3B05E3BF"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Use location, timing, and exposure pathway to establish linkage.</w:t>
                      </w:r>
                    </w:p>
                    <w:p w:rsidRPr="00C90F4C" w:rsidR="009557A4" w:rsidP="009A78A5" w:rsidRDefault="009557A4" w14:paraId="769A1858"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Model Expected Spillover</w:t>
                      </w:r>
                    </w:p>
                    <w:p w:rsidRPr="00D83DE8" w:rsidR="009557A4" w:rsidP="009A78A5" w:rsidRDefault="009557A4" w14:paraId="7876D1DC"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Based on past events or published probabilities (e.g., 10% spillover risk for H5N1 outbreaks in poultry), estimate how many human cases would have occurred without early detection and control.</w:t>
                      </w:r>
                    </w:p>
                    <w:p w:rsidRPr="00C90F4C" w:rsidR="009557A4" w:rsidP="009A78A5" w:rsidRDefault="009557A4" w14:paraId="3876F87D" w14:textId="77777777">
                      <w:pPr>
                        <w:pStyle w:val="ListParagraph"/>
                        <w:numPr>
                          <w:ilvl w:val="0"/>
                          <w:numId w:val="47"/>
                        </w:numPr>
                        <w:spacing w:after="0" w:line="240" w:lineRule="auto"/>
                        <w:rPr>
                          <w:rFonts w:asciiTheme="majorHAnsi" w:hAnsiTheme="majorHAnsi" w:cstheme="majorBidi"/>
                          <w:b/>
                          <w:bCs/>
                        </w:rPr>
                      </w:pPr>
                      <w:r w:rsidRPr="00C90F4C">
                        <w:rPr>
                          <w:rFonts w:asciiTheme="majorHAnsi" w:hAnsiTheme="majorHAnsi" w:cstheme="majorBidi"/>
                          <w:b/>
                          <w:bCs/>
                        </w:rPr>
                        <w:t>Calculate Reduction or Events Averted</w:t>
                      </w:r>
                    </w:p>
                    <w:p w:rsidRPr="00D83DE8" w:rsidR="009557A4" w:rsidP="009A78A5" w:rsidRDefault="009557A4" w14:paraId="71A94084" w14:textId="77777777">
                      <w:pPr>
                        <w:pStyle w:val="ListParagraph"/>
                        <w:numPr>
                          <w:ilvl w:val="1"/>
                          <w:numId w:val="47"/>
                        </w:numPr>
                        <w:spacing w:after="0" w:line="240" w:lineRule="auto"/>
                        <w:rPr>
                          <w:rFonts w:asciiTheme="majorHAnsi" w:hAnsiTheme="majorHAnsi" w:cstheme="majorBidi"/>
                        </w:rPr>
                      </w:pPr>
                      <w:r w:rsidRPr="00D83DE8">
                        <w:rPr>
                          <w:rFonts w:asciiTheme="majorHAnsi" w:hAnsiTheme="majorHAnsi" w:cstheme="majorBidi"/>
                        </w:rPr>
                        <w:t>Use the basic or advanced formula above.</w:t>
                      </w:r>
                    </w:p>
                    <w:p w:rsidR="009557A4" w:rsidP="009557A4" w:rsidRDefault="009557A4" w14:paraId="41C8F396" w14:textId="77777777">
                      <w:pPr>
                        <w:spacing w:after="0" w:line="240" w:lineRule="auto"/>
                        <w:rPr>
                          <w:rFonts w:asciiTheme="majorHAnsi" w:hAnsiTheme="majorHAnsi" w:cstheme="majorBidi"/>
                          <w:b/>
                          <w:bCs/>
                        </w:rPr>
                      </w:pPr>
                    </w:p>
                    <w:p w:rsidR="009557A4" w:rsidP="009557A4" w:rsidRDefault="009557A4" w14:paraId="0E2837AC" w14:textId="77777777">
                      <w:pPr>
                        <w:spacing w:after="0" w:line="240" w:lineRule="auto"/>
                        <w:rPr>
                          <w:rFonts w:asciiTheme="majorHAnsi" w:hAnsiTheme="majorHAnsi" w:cstheme="majorBidi"/>
                          <w:b/>
                          <w:bCs/>
                        </w:rPr>
                      </w:pPr>
                      <w:r w:rsidRPr="007B590E">
                        <w:rPr>
                          <w:rFonts w:asciiTheme="majorHAnsi" w:hAnsiTheme="majorHAnsi" w:cstheme="majorBidi"/>
                          <w:b/>
                          <w:bCs/>
                        </w:rPr>
                        <w:t>Example Calculation:</w:t>
                      </w:r>
                    </w:p>
                    <w:p w:rsidR="009557A4" w:rsidP="009557A4" w:rsidRDefault="009557A4" w14:paraId="76BD1493" w14:textId="77777777">
                      <w:pPr>
                        <w:spacing w:after="0" w:line="240" w:lineRule="auto"/>
                        <w:ind w:left="360"/>
                        <w:rPr>
                          <w:rFonts w:asciiTheme="majorHAnsi" w:hAnsiTheme="majorHAnsi" w:cstheme="majorBidi"/>
                        </w:rPr>
                      </w:pPr>
                      <w:r w:rsidRPr="00EB70B3">
                        <w:rPr>
                          <w:rFonts w:asciiTheme="majorHAnsi" w:hAnsiTheme="majorHAnsi" w:cstheme="majorBidi"/>
                        </w:rPr>
                        <w:t xml:space="preserve">Animal EBS detected 5 avian influenza outbreaks. </w:t>
                      </w:r>
                    </w:p>
                    <w:p w:rsidRPr="00951BA2" w:rsidR="009557A4" w:rsidP="009A78A5" w:rsidRDefault="009557A4" w14:paraId="1A58AC36" w14:textId="77777777">
                      <w:pPr>
                        <w:pStyle w:val="ListParagraph"/>
                        <w:numPr>
                          <w:ilvl w:val="0"/>
                          <w:numId w:val="46"/>
                        </w:numPr>
                        <w:spacing w:after="0" w:line="240" w:lineRule="auto"/>
                        <w:ind w:left="1080"/>
                        <w:rPr>
                          <w:rFonts w:asciiTheme="majorHAnsi" w:hAnsiTheme="majorHAnsi" w:cstheme="majorBidi"/>
                        </w:rPr>
                      </w:pPr>
                      <w:r w:rsidRPr="00006174">
                        <w:rPr>
                          <w:rFonts w:asciiTheme="majorHAnsi" w:hAnsiTheme="majorHAnsi" w:cstheme="majorBidi"/>
                          <w:b/>
                          <w:bCs/>
                        </w:rPr>
                        <w:t>Expected spillover</w:t>
                      </w:r>
                      <w:r w:rsidRPr="00951BA2">
                        <w:rPr>
                          <w:rFonts w:asciiTheme="majorHAnsi" w:hAnsiTheme="majorHAnsi" w:cstheme="majorBidi"/>
                        </w:rPr>
                        <w:t xml:space="preserve"> (based on past outbreaks) = 1 human case per outbreak. Therefore, 5 human cases are expected. </w:t>
                      </w:r>
                    </w:p>
                    <w:p w:rsidRPr="00951BA2" w:rsidR="009557A4" w:rsidP="009A78A5" w:rsidRDefault="009557A4" w14:paraId="36644292" w14:textId="77777777">
                      <w:pPr>
                        <w:pStyle w:val="ListParagraph"/>
                        <w:numPr>
                          <w:ilvl w:val="0"/>
                          <w:numId w:val="46"/>
                        </w:numPr>
                        <w:spacing w:after="0" w:line="240" w:lineRule="auto"/>
                        <w:ind w:left="1080"/>
                        <w:rPr>
                          <w:rFonts w:asciiTheme="majorHAnsi" w:hAnsiTheme="majorHAnsi" w:cstheme="majorBidi"/>
                        </w:rPr>
                      </w:pPr>
                      <w:r w:rsidRPr="00006174">
                        <w:rPr>
                          <w:rFonts w:asciiTheme="majorHAnsi" w:hAnsiTheme="majorHAnsi" w:cstheme="majorBidi"/>
                          <w:b/>
                          <w:bCs/>
                        </w:rPr>
                        <w:t>Observed spillover</w:t>
                      </w:r>
                      <w:r w:rsidRPr="00951BA2">
                        <w:rPr>
                          <w:rFonts w:asciiTheme="majorHAnsi" w:hAnsiTheme="majorHAnsi" w:cstheme="majorBidi"/>
                        </w:rPr>
                        <w:t xml:space="preserve"> (human cases) = 1</w:t>
                      </w:r>
                    </w:p>
                    <w:p w:rsidRPr="00951BA2" w:rsidR="009557A4" w:rsidP="009A78A5" w:rsidRDefault="009557A4" w14:paraId="3D85BB1A" w14:textId="77777777">
                      <w:pPr>
                        <w:pStyle w:val="ListParagraph"/>
                        <w:numPr>
                          <w:ilvl w:val="0"/>
                          <w:numId w:val="46"/>
                        </w:numPr>
                        <w:spacing w:after="0" w:line="240" w:lineRule="auto"/>
                        <w:ind w:left="1080"/>
                        <w:rPr>
                          <w:rFonts w:asciiTheme="majorHAnsi" w:hAnsiTheme="majorHAnsi" w:cstheme="majorBidi"/>
                        </w:rPr>
                      </w:pPr>
                      <w:r w:rsidRPr="00951BA2">
                        <w:rPr>
                          <w:rFonts w:asciiTheme="majorHAnsi" w:hAnsiTheme="majorHAnsi" w:cstheme="majorBidi"/>
                          <w:b/>
                          <w:bCs/>
                        </w:rPr>
                        <w:t>Spillover Reduction =</w:t>
                      </w:r>
                      <w:r w:rsidRPr="00951BA2">
                        <w:rPr>
                          <w:rFonts w:asciiTheme="majorHAnsi" w:hAnsiTheme="majorHAnsi" w:cstheme="majorBidi"/>
                        </w:rPr>
                        <w:t xml:space="preserve"> [(5 – 1) / 5] × 100 = 80%</w:t>
                      </w:r>
                    </w:p>
                    <w:p w:rsidR="009557A4" w:rsidP="009557A4" w:rsidRDefault="009557A4" w14:paraId="72A3D3EC" w14:textId="77777777">
                      <w:pPr>
                        <w:spacing w:after="0" w:line="240" w:lineRule="auto"/>
                        <w:rPr>
                          <w:rFonts w:asciiTheme="majorHAnsi" w:hAnsiTheme="majorHAnsi" w:cstheme="majorBidi"/>
                          <w:b/>
                          <w:bCs/>
                        </w:rPr>
                      </w:pPr>
                    </w:p>
                    <w:p w:rsidRPr="007B590E" w:rsidR="009557A4" w:rsidP="009557A4" w:rsidRDefault="009557A4" w14:paraId="52C47E62" w14:textId="77777777">
                      <w:pPr>
                        <w:spacing w:after="0" w:line="240" w:lineRule="auto"/>
                        <w:rPr>
                          <w:rFonts w:asciiTheme="majorHAnsi" w:hAnsiTheme="majorHAnsi" w:cstheme="majorBidi"/>
                          <w:b/>
                          <w:bCs/>
                        </w:rPr>
                      </w:pPr>
                      <w:r>
                        <w:rPr>
                          <w:rFonts w:asciiTheme="majorHAnsi" w:hAnsiTheme="majorHAnsi" w:cstheme="majorBidi"/>
                          <w:b/>
                          <w:bCs/>
                        </w:rPr>
                        <w:t>Consider d</w:t>
                      </w:r>
                      <w:r w:rsidRPr="007B590E">
                        <w:rPr>
                          <w:rFonts w:asciiTheme="majorHAnsi" w:hAnsiTheme="majorHAnsi" w:cstheme="majorBidi"/>
                          <w:b/>
                          <w:bCs/>
                        </w:rPr>
                        <w:t>isaggregati</w:t>
                      </w:r>
                      <w:r>
                        <w:rPr>
                          <w:rFonts w:asciiTheme="majorHAnsi" w:hAnsiTheme="majorHAnsi" w:cstheme="majorBidi"/>
                          <w:b/>
                          <w:bCs/>
                        </w:rPr>
                        <w:t>ng by</w:t>
                      </w:r>
                      <w:r w:rsidRPr="007B590E">
                        <w:rPr>
                          <w:rFonts w:asciiTheme="majorHAnsi" w:hAnsiTheme="majorHAnsi" w:cstheme="majorBidi"/>
                          <w:b/>
                          <w:bCs/>
                        </w:rPr>
                        <w:t>:</w:t>
                      </w:r>
                    </w:p>
                    <w:p w:rsidRPr="007B590E" w:rsidR="009557A4" w:rsidP="009A78A5" w:rsidRDefault="009557A4" w14:paraId="4768222C" w14:textId="77777777">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species</w:t>
                      </w:r>
                      <w:r w:rsidRPr="007B590E">
                        <w:rPr>
                          <w:rFonts w:asciiTheme="majorHAnsi" w:hAnsiTheme="majorHAnsi" w:cstheme="majorBidi"/>
                        </w:rPr>
                        <w:t xml:space="preserve"> (e.g., livestock, wildlife, domestic animals)</w:t>
                      </w:r>
                    </w:p>
                    <w:p w:rsidRPr="007B590E" w:rsidR="009557A4" w:rsidP="009A78A5" w:rsidRDefault="009557A4" w14:paraId="0ACACB9B" w14:textId="77777777">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disease/pathogen</w:t>
                      </w:r>
                      <w:r w:rsidRPr="007B590E">
                        <w:rPr>
                          <w:rFonts w:asciiTheme="majorHAnsi" w:hAnsiTheme="majorHAnsi" w:cstheme="majorBidi"/>
                        </w:rPr>
                        <w:t xml:space="preserve"> (e.g., anthrax, avian influenza)</w:t>
                      </w:r>
                    </w:p>
                    <w:p w:rsidRPr="007B590E" w:rsidR="009557A4" w:rsidP="009A78A5" w:rsidRDefault="009557A4" w14:paraId="2D2E768F" w14:textId="77777777">
                      <w:pPr>
                        <w:numPr>
                          <w:ilvl w:val="0"/>
                          <w:numId w:val="36"/>
                        </w:numPr>
                        <w:spacing w:after="0" w:line="240" w:lineRule="auto"/>
                        <w:rPr>
                          <w:rFonts w:asciiTheme="majorHAnsi" w:hAnsiTheme="majorHAnsi" w:cstheme="majorBidi"/>
                        </w:rPr>
                      </w:pPr>
                      <w:r>
                        <w:rPr>
                          <w:rFonts w:asciiTheme="majorHAnsi" w:hAnsiTheme="majorHAnsi" w:cstheme="majorBidi"/>
                          <w:b/>
                          <w:bCs/>
                        </w:rPr>
                        <w:t>location</w:t>
                      </w:r>
                      <w:r w:rsidRPr="007B590E">
                        <w:rPr>
                          <w:rFonts w:asciiTheme="majorHAnsi" w:hAnsiTheme="majorHAnsi" w:cstheme="majorBidi"/>
                        </w:rPr>
                        <w:t xml:space="preserve"> (e.g., cross-border, </w:t>
                      </w:r>
                      <w:r>
                        <w:rPr>
                          <w:rFonts w:asciiTheme="majorHAnsi" w:hAnsiTheme="majorHAnsi" w:cstheme="majorBidi"/>
                        </w:rPr>
                        <w:t>forest fragments</w:t>
                      </w:r>
                      <w:r w:rsidRPr="007B590E">
                        <w:rPr>
                          <w:rFonts w:asciiTheme="majorHAnsi" w:hAnsiTheme="majorHAnsi" w:cstheme="majorBidi"/>
                        </w:rPr>
                        <w:t>)</w:t>
                      </w:r>
                    </w:p>
                    <w:p w:rsidRPr="007742D6" w:rsidR="009557A4" w:rsidP="009A78A5" w:rsidRDefault="009557A4" w14:paraId="44F47930" w14:textId="4F6A3C19">
                      <w:pPr>
                        <w:numPr>
                          <w:ilvl w:val="0"/>
                          <w:numId w:val="36"/>
                        </w:numPr>
                        <w:spacing w:after="0" w:line="240" w:lineRule="auto"/>
                        <w:rPr>
                          <w:rFonts w:asciiTheme="majorHAnsi" w:hAnsiTheme="majorHAnsi" w:cstheme="majorBidi"/>
                        </w:rPr>
                      </w:pPr>
                      <w:r w:rsidRPr="007B590E">
                        <w:rPr>
                          <w:rFonts w:asciiTheme="majorHAnsi" w:hAnsiTheme="majorHAnsi" w:cstheme="majorBidi"/>
                          <w:b/>
                          <w:bCs/>
                        </w:rPr>
                        <w:t>modality</w:t>
                      </w:r>
                      <w:r w:rsidRPr="007B590E">
                        <w:rPr>
                          <w:rFonts w:asciiTheme="majorHAnsi" w:hAnsiTheme="majorHAnsi" w:cstheme="majorBidi"/>
                        </w:rPr>
                        <w:t xml:space="preserve"> (community vs. media scanning)</w:t>
                      </w:r>
                    </w:p>
                  </w:txbxContent>
                </v:textbox>
                <w10:wrap type="square" anchorx="margin"/>
              </v:shape>
            </w:pict>
          </mc:Fallback>
        </mc:AlternateContent>
      </w:r>
    </w:p>
    <w:p w:rsidRPr="00606AE0" w:rsidR="00C62F8C" w:rsidP="00DA6B73" w:rsidRDefault="00C62F8C" w14:paraId="7B0E6022" w14:textId="77777777">
      <w:pPr>
        <w:spacing w:after="0" w:line="240" w:lineRule="auto"/>
        <w:rPr>
          <w:rFonts w:ascii="Noto Sans" w:hAnsi="Noto Sans" w:cs="Noto Sans"/>
          <w:i/>
          <w:iCs/>
          <w:u w:val="single"/>
        </w:rPr>
      </w:pPr>
    </w:p>
    <w:p w:rsidRPr="00606AE0" w:rsidR="00DA6B73" w:rsidP="00DA6B73" w:rsidRDefault="77549A6F" w14:paraId="578595BE" w14:textId="70014058">
      <w:pPr>
        <w:spacing w:after="0" w:line="240" w:lineRule="auto"/>
        <w:rPr>
          <w:rFonts w:ascii="Noto Sans" w:hAnsi="Noto Sans" w:cs="Noto Sans"/>
        </w:rPr>
      </w:pPr>
      <w:r w:rsidRPr="00606AE0">
        <w:rPr>
          <w:rFonts w:ascii="Noto Sans" w:hAnsi="Noto Sans" w:cs="Noto Sans"/>
          <w:i/>
          <w:iCs/>
          <w:u w:val="single"/>
        </w:rPr>
        <w:t>Economic Evaluation</w:t>
      </w:r>
      <w:r w:rsidRPr="00606AE0" w:rsidR="0047641D">
        <w:rPr>
          <w:rFonts w:ascii="Noto Sans" w:hAnsi="Noto Sans" w:cs="Noto Sans"/>
          <w:i/>
          <w:iCs/>
          <w:u w:val="single"/>
        </w:rPr>
        <w:t xml:space="preserve"> of EBS</w:t>
      </w:r>
      <w:r w:rsidRPr="00606AE0" w:rsidR="29D47B19">
        <w:rPr>
          <w:rFonts w:ascii="Noto Sans" w:hAnsi="Noto Sans" w:cs="Noto Sans"/>
          <w:i/>
          <w:iCs/>
          <w:u w:val="single"/>
        </w:rPr>
        <w:t>:</w:t>
      </w:r>
      <w:r w:rsidRPr="00606AE0" w:rsidR="29D47B19">
        <w:rPr>
          <w:rFonts w:ascii="Noto Sans" w:hAnsi="Noto Sans" w:cs="Noto Sans"/>
        </w:rPr>
        <w:t xml:space="preserve"> </w:t>
      </w:r>
      <w:r w:rsidRPr="00606AE0" w:rsidR="00DA6B73">
        <w:rPr>
          <w:rFonts w:ascii="Noto Sans" w:hAnsi="Noto Sans" w:cs="Noto Sans"/>
        </w:rPr>
        <w:t>Evaluating the cost and cost-effectiveness of an EBS system helps decision-makers understand the value of investments and identify opportunities to improve efficiency.</w:t>
      </w:r>
    </w:p>
    <w:p w:rsidRPr="00606AE0" w:rsidR="00F8226E" w:rsidP="00DA6B73" w:rsidRDefault="00DA6B73" w14:paraId="545D0FAA" w14:textId="09F0A004">
      <w:pPr>
        <w:spacing w:after="0" w:line="240" w:lineRule="auto"/>
        <w:rPr>
          <w:rFonts w:ascii="Noto Sans" w:hAnsi="Noto Sans" w:cs="Noto Sans"/>
        </w:rPr>
      </w:pPr>
      <w:r w:rsidRPr="00606AE0">
        <w:rPr>
          <w:rFonts w:ascii="Noto Sans" w:hAnsi="Noto Sans" w:cs="Noto Sans"/>
        </w:rPr>
        <w:t>This assessment can be conducted as a stand-alone activity or integrated into a broader EBS evaluation.</w:t>
      </w:r>
      <w:r w:rsidRPr="00606AE0" w:rsidR="7539C241">
        <w:rPr>
          <w:rFonts w:ascii="Noto Sans" w:hAnsi="Noto Sans" w:cs="Noto Sans"/>
        </w:rPr>
        <w:t xml:space="preserve"> Recommended approaches include:</w:t>
      </w:r>
    </w:p>
    <w:p w:rsidRPr="00606AE0" w:rsidR="00F8226E" w:rsidP="009A78A5" w:rsidRDefault="00F8226E" w14:paraId="4CDB925B" w14:textId="44BD3247">
      <w:pPr>
        <w:numPr>
          <w:ilvl w:val="0"/>
          <w:numId w:val="31"/>
        </w:numPr>
        <w:spacing w:after="0" w:line="240" w:lineRule="auto"/>
        <w:rPr>
          <w:rFonts w:ascii="Noto Sans" w:hAnsi="Noto Sans" w:cs="Noto Sans"/>
        </w:rPr>
      </w:pPr>
      <w:r w:rsidRPr="00606AE0">
        <w:rPr>
          <w:rFonts w:ascii="Noto Sans" w:hAnsi="Noto Sans" w:cs="Noto Sans"/>
        </w:rPr>
        <w:t>Cost-per-signal or cost-per-event detected</w:t>
      </w:r>
    </w:p>
    <w:p w:rsidRPr="00606AE0" w:rsidR="00F8226E" w:rsidP="009A78A5" w:rsidRDefault="00F8226E" w14:paraId="1E8A7943" w14:textId="4B3E074F">
      <w:pPr>
        <w:numPr>
          <w:ilvl w:val="0"/>
          <w:numId w:val="31"/>
        </w:numPr>
        <w:spacing w:after="0" w:line="240" w:lineRule="auto"/>
        <w:rPr>
          <w:rFonts w:ascii="Noto Sans" w:hAnsi="Noto Sans" w:cs="Noto Sans"/>
        </w:rPr>
      </w:pPr>
      <w:r w:rsidRPr="00606AE0">
        <w:rPr>
          <w:rFonts w:ascii="Noto Sans" w:hAnsi="Noto Sans" w:cs="Noto Sans"/>
        </w:rPr>
        <w:t>Incremental cost-effectiveness ratios (ICERs) for added modalities (e.g., hotline, community)</w:t>
      </w:r>
    </w:p>
    <w:p w:rsidRPr="00606AE0" w:rsidR="00D15227" w:rsidP="009A78A5" w:rsidRDefault="00F8226E" w14:paraId="661593D3" w14:textId="3E289867">
      <w:pPr>
        <w:numPr>
          <w:ilvl w:val="0"/>
          <w:numId w:val="31"/>
        </w:numPr>
        <w:spacing w:after="0" w:line="240" w:lineRule="auto"/>
        <w:rPr>
          <w:rFonts w:ascii="Noto Sans" w:hAnsi="Noto Sans" w:cs="Noto Sans"/>
        </w:rPr>
      </w:pPr>
      <w:r w:rsidRPr="00606AE0">
        <w:rPr>
          <w:rFonts w:ascii="Noto Sans" w:hAnsi="Noto Sans" w:cs="Noto Sans"/>
        </w:rPr>
        <w:t>Time-driven activity-based costing (TDABC) to assess resource use per EBS function (e.g., triage, verification).</w:t>
      </w:r>
    </w:p>
    <w:p w:rsidRPr="00606AE0" w:rsidR="00A66166" w:rsidP="00CB3560" w:rsidRDefault="00A66166" w14:paraId="14DD8736" w14:textId="24D09005">
      <w:pPr>
        <w:spacing w:after="0" w:line="240" w:lineRule="auto"/>
        <w:rPr>
          <w:rFonts w:ascii="Noto Sans" w:hAnsi="Noto Sans" w:cs="Noto Sans"/>
        </w:rPr>
      </w:pPr>
    </w:p>
    <w:p w:rsidRPr="00606AE0" w:rsidR="00171E59" w:rsidP="00474B09" w:rsidRDefault="00171E59" w14:paraId="35B6FE7E" w14:textId="7A134467">
      <w:pPr>
        <w:spacing w:after="0" w:line="240" w:lineRule="auto"/>
        <w:rPr>
          <w:rFonts w:ascii="Noto Sans" w:hAnsi="Noto Sans" w:cs="Noto Sans"/>
        </w:rPr>
      </w:pPr>
      <w:r w:rsidRPr="00606AE0">
        <w:rPr>
          <w:rFonts w:ascii="Noto Sans" w:hAnsi="Noto Sans" w:cs="Noto Sans"/>
        </w:rPr>
        <w:t xml:space="preserve">Guidance for Conducting an </w:t>
      </w:r>
      <w:r w:rsidRPr="00606AE0" w:rsidR="0007710F">
        <w:rPr>
          <w:rFonts w:ascii="Noto Sans" w:hAnsi="Noto Sans" w:cs="Noto Sans"/>
        </w:rPr>
        <w:t xml:space="preserve">EBS </w:t>
      </w:r>
      <w:r w:rsidRPr="00606AE0">
        <w:rPr>
          <w:rFonts w:ascii="Noto Sans" w:hAnsi="Noto Sans" w:cs="Noto Sans"/>
        </w:rPr>
        <w:t>Economic Evaluation</w:t>
      </w:r>
    </w:p>
    <w:p w:rsidRPr="00606AE0" w:rsidR="00DD69CA" w:rsidP="009A78A5" w:rsidRDefault="00DD69CA" w14:paraId="458F932D" w14:textId="70736C8C">
      <w:pPr>
        <w:numPr>
          <w:ilvl w:val="0"/>
          <w:numId w:val="31"/>
        </w:numPr>
        <w:spacing w:after="0" w:line="240" w:lineRule="auto"/>
        <w:rPr>
          <w:rFonts w:ascii="Noto Sans" w:hAnsi="Noto Sans" w:cs="Noto Sans"/>
          <w:b/>
          <w:bCs/>
        </w:rPr>
      </w:pPr>
      <w:r w:rsidRPr="00606AE0">
        <w:rPr>
          <w:rFonts w:ascii="Noto Sans" w:hAnsi="Noto Sans" w:cs="Noto Sans"/>
          <w:b/>
          <w:bCs/>
        </w:rPr>
        <w:t>Define the Evaluation Scope</w:t>
      </w:r>
    </w:p>
    <w:p w:rsidRPr="00606AE0" w:rsidR="00DD69CA" w:rsidP="009A78A5" w:rsidRDefault="00DD69CA" w14:paraId="300E10CC" w14:textId="77777777">
      <w:pPr>
        <w:numPr>
          <w:ilvl w:val="1"/>
          <w:numId w:val="31"/>
        </w:numPr>
        <w:spacing w:after="0" w:line="240" w:lineRule="auto"/>
        <w:rPr>
          <w:rFonts w:ascii="Noto Sans" w:hAnsi="Noto Sans" w:cs="Noto Sans"/>
        </w:rPr>
      </w:pPr>
      <w:r w:rsidRPr="00606AE0">
        <w:rPr>
          <w:rFonts w:ascii="Noto Sans" w:hAnsi="Noto Sans" w:cs="Noto Sans"/>
          <w:b/>
          <w:bCs/>
        </w:rPr>
        <w:t>Perspective:</w:t>
      </w:r>
      <w:r w:rsidRPr="00606AE0">
        <w:rPr>
          <w:rFonts w:ascii="Noto Sans" w:hAnsi="Noto Sans" w:cs="Noto Sans"/>
        </w:rPr>
        <w:t xml:space="preserve"> Decide whether costs will be measured from the health system perspective (direct government and partner costs) or a societal perspective (including community time, transport, etc.).</w:t>
      </w:r>
    </w:p>
    <w:p w:rsidRPr="00606AE0" w:rsidR="00DD69CA" w:rsidP="009A78A5" w:rsidRDefault="00DD69CA" w14:paraId="26A727B8" w14:textId="77777777">
      <w:pPr>
        <w:numPr>
          <w:ilvl w:val="1"/>
          <w:numId w:val="31"/>
        </w:numPr>
        <w:spacing w:after="0" w:line="240" w:lineRule="auto"/>
        <w:rPr>
          <w:rFonts w:ascii="Noto Sans" w:hAnsi="Noto Sans" w:cs="Noto Sans"/>
        </w:rPr>
      </w:pPr>
      <w:r w:rsidRPr="00606AE0">
        <w:rPr>
          <w:rFonts w:ascii="Noto Sans" w:hAnsi="Noto Sans" w:cs="Noto Sans"/>
          <w:b/>
          <w:bCs/>
        </w:rPr>
        <w:t>Time Horizon:</w:t>
      </w:r>
      <w:r w:rsidRPr="00606AE0">
        <w:rPr>
          <w:rFonts w:ascii="Noto Sans" w:hAnsi="Noto Sans" w:cs="Noto Sans"/>
        </w:rPr>
        <w:t xml:space="preserve"> Determine the analysis period (e.g., annual operating costs, full system lifecycle).</w:t>
      </w:r>
    </w:p>
    <w:p w:rsidRPr="00606AE0" w:rsidR="00DD69CA" w:rsidP="009A78A5" w:rsidRDefault="00DD69CA" w14:paraId="75AB8DDD" w14:textId="77777777">
      <w:pPr>
        <w:numPr>
          <w:ilvl w:val="1"/>
          <w:numId w:val="31"/>
        </w:numPr>
        <w:spacing w:after="0" w:line="240" w:lineRule="auto"/>
        <w:rPr>
          <w:rFonts w:ascii="Noto Sans" w:hAnsi="Noto Sans" w:cs="Noto Sans"/>
        </w:rPr>
      </w:pPr>
      <w:r w:rsidRPr="00606AE0">
        <w:rPr>
          <w:rFonts w:ascii="Noto Sans" w:hAnsi="Noto Sans" w:cs="Noto Sans"/>
          <w:b/>
          <w:bCs/>
        </w:rPr>
        <w:t>Objectives:</w:t>
      </w:r>
      <w:r w:rsidRPr="00606AE0">
        <w:rPr>
          <w:rFonts w:ascii="Noto Sans" w:hAnsi="Noto Sans" w:cs="Noto Sans"/>
        </w:rPr>
        <w:t xml:space="preserve"> Examples include:</w:t>
      </w:r>
    </w:p>
    <w:p w:rsidRPr="00606AE0" w:rsidR="00DD69CA" w:rsidP="009A78A5" w:rsidRDefault="00DD69CA" w14:paraId="516E5730" w14:textId="5F56C033">
      <w:pPr>
        <w:numPr>
          <w:ilvl w:val="2"/>
          <w:numId w:val="31"/>
        </w:numPr>
        <w:spacing w:after="0" w:line="240" w:lineRule="auto"/>
        <w:rPr>
          <w:rFonts w:ascii="Noto Sans" w:hAnsi="Noto Sans" w:cs="Noto Sans"/>
        </w:rPr>
      </w:pPr>
      <w:r w:rsidRPr="00606AE0">
        <w:rPr>
          <w:rFonts w:ascii="Noto Sans" w:hAnsi="Noto Sans" w:cs="Noto Sans"/>
        </w:rPr>
        <w:t>Cost per signal detected or per event verified</w:t>
      </w:r>
    </w:p>
    <w:p w:rsidRPr="00606AE0" w:rsidR="00DD69CA" w:rsidP="009A78A5" w:rsidRDefault="00DD69CA" w14:paraId="1113A8AD" w14:textId="396045F2">
      <w:pPr>
        <w:numPr>
          <w:ilvl w:val="2"/>
          <w:numId w:val="31"/>
        </w:numPr>
        <w:spacing w:after="0" w:line="240" w:lineRule="auto"/>
        <w:rPr>
          <w:rFonts w:ascii="Noto Sans" w:hAnsi="Noto Sans" w:cs="Noto Sans"/>
        </w:rPr>
      </w:pPr>
      <w:r w:rsidRPr="00606AE0">
        <w:rPr>
          <w:rFonts w:ascii="Noto Sans" w:hAnsi="Noto Sans" w:cs="Noto Sans"/>
        </w:rPr>
        <w:t>Incremental cost of adding a new modality (e.g., hotline, media scanning)</w:t>
      </w:r>
    </w:p>
    <w:p w:rsidRPr="00606AE0" w:rsidR="005C3A24" w:rsidP="009A78A5" w:rsidRDefault="00DD69CA" w14:paraId="1089F8E2" w14:textId="70646F77">
      <w:pPr>
        <w:numPr>
          <w:ilvl w:val="2"/>
          <w:numId w:val="31"/>
        </w:numPr>
        <w:spacing w:after="0" w:line="240" w:lineRule="auto"/>
        <w:rPr>
          <w:rFonts w:ascii="Noto Sans" w:hAnsi="Noto Sans" w:cs="Noto Sans"/>
        </w:rPr>
      </w:pPr>
      <w:r w:rsidRPr="00606AE0">
        <w:rPr>
          <w:rFonts w:ascii="Noto Sans" w:hAnsi="Noto Sans" w:cs="Noto Sans"/>
        </w:rPr>
        <w:t>Cost savings from earlier detection and response</w:t>
      </w:r>
    </w:p>
    <w:p w:rsidRPr="00606AE0" w:rsidR="00171E59" w:rsidP="009A78A5" w:rsidRDefault="00171E59" w14:paraId="5CD02BCC" w14:textId="3D7D8920">
      <w:pPr>
        <w:numPr>
          <w:ilvl w:val="0"/>
          <w:numId w:val="31"/>
        </w:numPr>
        <w:spacing w:after="0" w:line="240" w:lineRule="auto"/>
        <w:rPr>
          <w:rFonts w:ascii="Noto Sans" w:hAnsi="Noto Sans" w:cs="Noto Sans"/>
        </w:rPr>
      </w:pPr>
      <w:r w:rsidRPr="00606AE0">
        <w:rPr>
          <w:rFonts w:ascii="Noto Sans" w:hAnsi="Noto Sans" w:cs="Noto Sans"/>
          <w:b/>
          <w:bCs/>
        </w:rPr>
        <w:t>Describ</w:t>
      </w:r>
      <w:r w:rsidRPr="00606AE0" w:rsidR="005C3A24">
        <w:rPr>
          <w:rFonts w:ascii="Noto Sans" w:hAnsi="Noto Sans" w:cs="Noto Sans"/>
          <w:b/>
          <w:bCs/>
        </w:rPr>
        <w:t>e</w:t>
      </w:r>
      <w:r w:rsidRPr="00606AE0" w:rsidR="00027151">
        <w:rPr>
          <w:rFonts w:ascii="Noto Sans" w:hAnsi="Noto Sans" w:cs="Noto Sans"/>
          <w:b/>
          <w:bCs/>
        </w:rPr>
        <w:t xml:space="preserve"> and Capture Program Costs</w:t>
      </w:r>
      <w:r w:rsidRPr="00606AE0" w:rsidR="000E5EDE">
        <w:rPr>
          <w:rFonts w:ascii="Noto Sans" w:hAnsi="Noto Sans" w:cs="Noto Sans"/>
          <w:b/>
          <w:bCs/>
        </w:rPr>
        <w:t xml:space="preserve">. </w:t>
      </w:r>
      <w:r w:rsidRPr="00606AE0">
        <w:rPr>
          <w:rFonts w:ascii="Noto Sans" w:hAnsi="Noto Sans" w:cs="Noto Sans"/>
          <w:b/>
          <w:bCs/>
        </w:rPr>
        <w:t xml:space="preserve"> </w:t>
      </w:r>
      <w:r w:rsidRPr="00606AE0" w:rsidR="00481D7C">
        <w:rPr>
          <w:rFonts w:ascii="Noto Sans" w:hAnsi="Noto Sans" w:cs="Noto Sans"/>
        </w:rPr>
        <w:t xml:space="preserve">Using </w:t>
      </w:r>
      <w:r w:rsidRPr="00606AE0" w:rsidR="005C3A24">
        <w:rPr>
          <w:rFonts w:ascii="Noto Sans" w:hAnsi="Noto Sans" w:cs="Noto Sans"/>
        </w:rPr>
        <w:t xml:space="preserve">your mapping efforts of the </w:t>
      </w:r>
      <w:r w:rsidRPr="00606AE0" w:rsidR="00C6607F">
        <w:rPr>
          <w:rFonts w:ascii="Noto Sans" w:hAnsi="Noto Sans" w:cs="Noto Sans"/>
        </w:rPr>
        <w:t xml:space="preserve">program </w:t>
      </w:r>
      <w:r w:rsidRPr="00606AE0" w:rsidR="00211BF5">
        <w:rPr>
          <w:rFonts w:ascii="Noto Sans" w:hAnsi="Noto Sans" w:cs="Noto Sans"/>
        </w:rPr>
        <w:t xml:space="preserve">(i.e. </w:t>
      </w:r>
      <w:r w:rsidRPr="00606AE0" w:rsidR="00C6607F">
        <w:rPr>
          <w:rFonts w:ascii="Noto Sans" w:hAnsi="Noto Sans" w:cs="Noto Sans"/>
        </w:rPr>
        <w:t>inputs, activities, outputs, and outcomes</w:t>
      </w:r>
      <w:r w:rsidRPr="00606AE0" w:rsidR="00211BF5">
        <w:rPr>
          <w:rFonts w:ascii="Noto Sans" w:hAnsi="Noto Sans" w:cs="Noto Sans"/>
        </w:rPr>
        <w:t>)</w:t>
      </w:r>
      <w:r w:rsidRPr="00606AE0" w:rsidR="00C6607F">
        <w:rPr>
          <w:rFonts w:ascii="Noto Sans" w:hAnsi="Noto Sans" w:cs="Noto Sans"/>
        </w:rPr>
        <w:t xml:space="preserve"> clarify where costs occur</w:t>
      </w:r>
      <w:r w:rsidRPr="00606AE0" w:rsidR="00DB4AD9">
        <w:rPr>
          <w:rFonts w:ascii="Noto Sans" w:hAnsi="Noto Sans" w:cs="Noto Sans"/>
        </w:rPr>
        <w:t>:</w:t>
      </w:r>
    </w:p>
    <w:p w:rsidRPr="00606AE0" w:rsidR="00171E59" w:rsidP="00171E59" w:rsidRDefault="00171E59" w14:paraId="1FD593FA" w14:textId="77777777">
      <w:pPr>
        <w:spacing w:after="0" w:line="240" w:lineRule="auto"/>
        <w:rPr>
          <w:rFonts w:ascii="Noto Sans" w:hAnsi="Noto Sans" w:cs="Noto Sans"/>
        </w:rPr>
      </w:pPr>
    </w:p>
    <w:tbl>
      <w:tblPr>
        <w:tblStyle w:val="GridTable1Light-Accent1"/>
        <w:tblW w:w="0" w:type="auto"/>
        <w:jc w:val="center"/>
        <w:tblLook w:val="04A0" w:firstRow="1" w:lastRow="0" w:firstColumn="1" w:lastColumn="0" w:noHBand="0" w:noVBand="1"/>
      </w:tblPr>
      <w:tblGrid>
        <w:gridCol w:w="2245"/>
        <w:gridCol w:w="6480"/>
      </w:tblGrid>
      <w:tr w:rsidRPr="00606AE0" w:rsidR="003811DA" w:rsidTr="00DF1905" w14:paraId="1042686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hideMark/>
          </w:tcPr>
          <w:p w:rsidRPr="00606AE0" w:rsidR="00C6607F" w:rsidP="00C6607F" w:rsidRDefault="00C6607F" w14:paraId="27A3462D" w14:textId="77777777">
            <w:pPr>
              <w:spacing w:after="0" w:line="240" w:lineRule="auto"/>
              <w:rPr>
                <w:rFonts w:ascii="Noto Sans" w:hAnsi="Noto Sans" w:cs="Noto Sans"/>
              </w:rPr>
            </w:pPr>
            <w:r w:rsidRPr="00606AE0">
              <w:rPr>
                <w:rFonts w:ascii="Noto Sans" w:hAnsi="Noto Sans" w:cs="Noto Sans"/>
              </w:rPr>
              <w:t>Level</w:t>
            </w:r>
          </w:p>
        </w:tc>
        <w:tc>
          <w:tcPr>
            <w:tcW w:w="6480" w:type="dxa"/>
            <w:hideMark/>
          </w:tcPr>
          <w:p w:rsidRPr="00606AE0" w:rsidR="00C6607F" w:rsidP="00C6607F" w:rsidRDefault="00C6607F" w14:paraId="3DC7FB79"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Examples</w:t>
            </w:r>
          </w:p>
        </w:tc>
      </w:tr>
      <w:tr w:rsidRPr="00606AE0" w:rsidR="003811DA" w:rsidTr="00DF1905" w14:paraId="3A100E57" w14:textId="77777777">
        <w:trPr>
          <w:jc w:val="center"/>
        </w:trPr>
        <w:tc>
          <w:tcPr>
            <w:cnfStyle w:val="001000000000" w:firstRow="0" w:lastRow="0" w:firstColumn="1" w:lastColumn="0" w:oddVBand="0" w:evenVBand="0" w:oddHBand="0" w:evenHBand="0" w:firstRowFirstColumn="0" w:firstRowLastColumn="0" w:lastRowFirstColumn="0" w:lastRowLastColumn="0"/>
            <w:tcW w:w="2245" w:type="dxa"/>
            <w:hideMark/>
          </w:tcPr>
          <w:p w:rsidRPr="00606AE0" w:rsidR="00C6607F" w:rsidP="00C6607F" w:rsidRDefault="00C6607F" w14:paraId="78EDB231" w14:textId="77777777">
            <w:pPr>
              <w:spacing w:after="0" w:line="240" w:lineRule="auto"/>
              <w:rPr>
                <w:rFonts w:ascii="Noto Sans" w:hAnsi="Noto Sans" w:cs="Noto Sans"/>
              </w:rPr>
            </w:pPr>
            <w:r w:rsidRPr="00606AE0">
              <w:rPr>
                <w:rFonts w:ascii="Noto Sans" w:hAnsi="Noto Sans" w:cs="Noto Sans"/>
              </w:rPr>
              <w:t>Inputs</w:t>
            </w:r>
          </w:p>
        </w:tc>
        <w:tc>
          <w:tcPr>
            <w:tcW w:w="6480" w:type="dxa"/>
            <w:hideMark/>
          </w:tcPr>
          <w:p w:rsidRPr="00606AE0" w:rsidR="00C6607F" w:rsidP="00C6607F" w:rsidRDefault="00C6607F" w14:paraId="51DA0D8B" w14:textId="12CFB2B1">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Staff salaries, training, IT infrastructure, equipment, partner contributions</w:t>
            </w:r>
          </w:p>
        </w:tc>
      </w:tr>
      <w:tr w:rsidRPr="00606AE0" w:rsidR="003811DA" w:rsidTr="00DF1905" w14:paraId="477CDBD3" w14:textId="77777777">
        <w:trPr>
          <w:jc w:val="center"/>
        </w:trPr>
        <w:tc>
          <w:tcPr>
            <w:cnfStyle w:val="001000000000" w:firstRow="0" w:lastRow="0" w:firstColumn="1" w:lastColumn="0" w:oddVBand="0" w:evenVBand="0" w:oddHBand="0" w:evenHBand="0" w:firstRowFirstColumn="0" w:firstRowLastColumn="0" w:lastRowFirstColumn="0" w:lastRowLastColumn="0"/>
            <w:tcW w:w="2245" w:type="dxa"/>
            <w:hideMark/>
          </w:tcPr>
          <w:p w:rsidRPr="00606AE0" w:rsidR="00C6607F" w:rsidP="00C6607F" w:rsidRDefault="00C6607F" w14:paraId="67986FB1" w14:textId="77777777">
            <w:pPr>
              <w:spacing w:after="0" w:line="240" w:lineRule="auto"/>
              <w:rPr>
                <w:rFonts w:ascii="Noto Sans" w:hAnsi="Noto Sans" w:cs="Noto Sans"/>
              </w:rPr>
            </w:pPr>
            <w:r w:rsidRPr="00606AE0">
              <w:rPr>
                <w:rFonts w:ascii="Noto Sans" w:hAnsi="Noto Sans" w:cs="Noto Sans"/>
              </w:rPr>
              <w:t>Activities</w:t>
            </w:r>
          </w:p>
        </w:tc>
        <w:tc>
          <w:tcPr>
            <w:tcW w:w="6480" w:type="dxa"/>
            <w:hideMark/>
          </w:tcPr>
          <w:p w:rsidRPr="00606AE0" w:rsidR="00C6607F" w:rsidP="00C6607F" w:rsidRDefault="00C6607F" w14:paraId="5E01B6BC" w14:textId="2F427F52">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Signal capture, triage, verification, risk assessment, alerts, response coordination</w:t>
            </w:r>
          </w:p>
        </w:tc>
      </w:tr>
      <w:tr w:rsidRPr="00606AE0" w:rsidR="003811DA" w:rsidTr="00DF1905" w14:paraId="0F5103F2" w14:textId="77777777">
        <w:trPr>
          <w:jc w:val="center"/>
        </w:trPr>
        <w:tc>
          <w:tcPr>
            <w:cnfStyle w:val="001000000000" w:firstRow="0" w:lastRow="0" w:firstColumn="1" w:lastColumn="0" w:oddVBand="0" w:evenVBand="0" w:oddHBand="0" w:evenHBand="0" w:firstRowFirstColumn="0" w:firstRowLastColumn="0" w:lastRowFirstColumn="0" w:lastRowLastColumn="0"/>
            <w:tcW w:w="2245" w:type="dxa"/>
            <w:hideMark/>
          </w:tcPr>
          <w:p w:rsidRPr="00606AE0" w:rsidR="00C6607F" w:rsidP="00C6607F" w:rsidRDefault="00C6607F" w14:paraId="6F7BA2E4" w14:textId="77777777">
            <w:pPr>
              <w:spacing w:after="0" w:line="240" w:lineRule="auto"/>
              <w:rPr>
                <w:rFonts w:ascii="Noto Sans" w:hAnsi="Noto Sans" w:cs="Noto Sans"/>
              </w:rPr>
            </w:pPr>
            <w:r w:rsidRPr="00606AE0">
              <w:rPr>
                <w:rFonts w:ascii="Noto Sans" w:hAnsi="Noto Sans" w:cs="Noto Sans"/>
              </w:rPr>
              <w:t>Outputs</w:t>
            </w:r>
          </w:p>
        </w:tc>
        <w:tc>
          <w:tcPr>
            <w:tcW w:w="6480" w:type="dxa"/>
            <w:hideMark/>
          </w:tcPr>
          <w:p w:rsidRPr="00606AE0" w:rsidR="00C6607F" w:rsidP="00C6607F" w:rsidRDefault="00C6607F" w14:paraId="7524E509" w14:textId="2BEBBB45">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Number of signals processed, events verified, alerts issued</w:t>
            </w:r>
          </w:p>
        </w:tc>
      </w:tr>
      <w:tr w:rsidRPr="00606AE0" w:rsidR="003811DA" w:rsidTr="00DF1905" w14:paraId="7B03240C" w14:textId="77777777">
        <w:trPr>
          <w:jc w:val="center"/>
        </w:trPr>
        <w:tc>
          <w:tcPr>
            <w:cnfStyle w:val="001000000000" w:firstRow="0" w:lastRow="0" w:firstColumn="1" w:lastColumn="0" w:oddVBand="0" w:evenVBand="0" w:oddHBand="0" w:evenHBand="0" w:firstRowFirstColumn="0" w:firstRowLastColumn="0" w:lastRowFirstColumn="0" w:lastRowLastColumn="0"/>
            <w:tcW w:w="2245" w:type="dxa"/>
            <w:hideMark/>
          </w:tcPr>
          <w:p w:rsidRPr="00606AE0" w:rsidR="00C6607F" w:rsidP="00C6607F" w:rsidRDefault="00C6607F" w14:paraId="21972116" w14:textId="5FE93ABA">
            <w:pPr>
              <w:spacing w:after="0" w:line="240" w:lineRule="auto"/>
              <w:rPr>
                <w:rFonts w:ascii="Noto Sans" w:hAnsi="Noto Sans" w:cs="Noto Sans"/>
              </w:rPr>
            </w:pPr>
            <w:r w:rsidRPr="00606AE0">
              <w:rPr>
                <w:rFonts w:ascii="Noto Sans" w:hAnsi="Noto Sans" w:cs="Noto Sans"/>
              </w:rPr>
              <w:t>Outcomes</w:t>
            </w:r>
            <w:r w:rsidRPr="00606AE0" w:rsidR="00B70580">
              <w:rPr>
                <w:rFonts w:ascii="Noto Sans" w:hAnsi="Noto Sans" w:cs="Noto Sans"/>
                <w:b w:val="0"/>
                <w:bCs w:val="0"/>
              </w:rPr>
              <w:t xml:space="preserve"> (1-3 yrs) </w:t>
            </w:r>
            <w:r w:rsidRPr="00606AE0" w:rsidR="00B70580">
              <w:rPr>
                <w:rFonts w:ascii="Noto Sans" w:hAnsi="Noto Sans" w:cs="Noto Sans"/>
              </w:rPr>
              <w:t>and Impacts</w:t>
            </w:r>
            <w:r w:rsidRPr="00606AE0" w:rsidR="00B70580">
              <w:rPr>
                <w:rFonts w:ascii="Noto Sans" w:hAnsi="Noto Sans" w:cs="Noto Sans"/>
                <w:b w:val="0"/>
                <w:bCs w:val="0"/>
              </w:rPr>
              <w:t xml:space="preserve"> (</w:t>
            </w:r>
            <w:r w:rsidRPr="00606AE0" w:rsidR="00EF1D82">
              <w:rPr>
                <w:rFonts w:ascii="Noto Sans" w:hAnsi="Noto Sans" w:cs="Noto Sans"/>
                <w:b w:val="0"/>
                <w:bCs w:val="0"/>
              </w:rPr>
              <w:t>3+ yrs)</w:t>
            </w:r>
          </w:p>
        </w:tc>
        <w:tc>
          <w:tcPr>
            <w:tcW w:w="6480" w:type="dxa"/>
            <w:hideMark/>
          </w:tcPr>
          <w:p w:rsidRPr="00606AE0" w:rsidR="00C6607F" w:rsidP="00C6607F" w:rsidRDefault="00C6607F" w14:paraId="3DDD145F" w14:textId="0514C612">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Reduced time to detection and response, outbreaks averted, morbidity/mortality reductions.</w:t>
            </w:r>
            <w:r w:rsidRPr="00606AE0" w:rsidR="00EF1D82">
              <w:rPr>
                <w:rFonts w:ascii="Noto Sans" w:hAnsi="Noto Sans" w:cs="Noto Sans"/>
              </w:rPr>
              <w:t xml:space="preserve"> </w:t>
            </w:r>
            <w:r w:rsidRPr="00606AE0" w:rsidR="00FA0634">
              <w:rPr>
                <w:rFonts w:ascii="Noto Sans" w:hAnsi="Noto Sans" w:cs="Noto Sans"/>
              </w:rPr>
              <w:t>Note</w:t>
            </w:r>
            <w:r w:rsidRPr="00606AE0" w:rsidR="00BB57D9">
              <w:rPr>
                <w:rFonts w:ascii="Noto Sans" w:hAnsi="Noto Sans" w:cs="Noto Sans"/>
              </w:rPr>
              <w:t xml:space="preserve"> that one</w:t>
            </w:r>
            <w:r w:rsidRPr="00606AE0" w:rsidR="00FA0634">
              <w:rPr>
                <w:rFonts w:ascii="Noto Sans" w:hAnsi="Noto Sans" w:cs="Noto Sans"/>
              </w:rPr>
              <w:t xml:space="preserve"> may need to use a disease-specific transmission model to translate days saved into cases and deaths averted.</w:t>
            </w:r>
          </w:p>
        </w:tc>
      </w:tr>
    </w:tbl>
    <w:p w:rsidRPr="00606AE0" w:rsidR="00171E59" w:rsidP="001D02C8" w:rsidRDefault="00171E59" w14:paraId="5F9AAED1" w14:textId="770BA24F">
      <w:pPr>
        <w:spacing w:after="0" w:line="240" w:lineRule="auto"/>
        <w:rPr>
          <w:rFonts w:ascii="Noto Sans" w:hAnsi="Noto Sans" w:cs="Noto Sans"/>
          <w:b/>
          <w:bCs/>
        </w:rPr>
      </w:pPr>
    </w:p>
    <w:p w:rsidRPr="00606AE0" w:rsidR="00012206" w:rsidP="009A78A5" w:rsidRDefault="001A0F34" w14:paraId="7CF1846F" w14:textId="77777777">
      <w:pPr>
        <w:numPr>
          <w:ilvl w:val="1"/>
          <w:numId w:val="31"/>
        </w:numPr>
        <w:spacing w:after="0" w:line="240" w:lineRule="auto"/>
        <w:rPr>
          <w:rFonts w:ascii="Noto Sans" w:hAnsi="Noto Sans" w:cs="Noto Sans"/>
          <w:b/>
          <w:bCs/>
        </w:rPr>
      </w:pPr>
      <w:r w:rsidRPr="00606AE0">
        <w:rPr>
          <w:rFonts w:ascii="Noto Sans" w:hAnsi="Noto Sans" w:cs="Noto Sans"/>
          <w:b/>
          <w:bCs/>
        </w:rPr>
        <w:t>Use a costing model to estimate all resources used:</w:t>
      </w:r>
    </w:p>
    <w:p w:rsidRPr="00606AE0" w:rsidR="00012206" w:rsidP="009A78A5" w:rsidRDefault="001A0F34" w14:paraId="1DE94FB6" w14:textId="61137ACB">
      <w:pPr>
        <w:numPr>
          <w:ilvl w:val="2"/>
          <w:numId w:val="31"/>
        </w:numPr>
        <w:spacing w:after="0" w:line="240" w:lineRule="auto"/>
        <w:rPr>
          <w:rFonts w:ascii="Noto Sans" w:hAnsi="Noto Sans" w:cs="Noto Sans"/>
          <w:b/>
          <w:bCs/>
        </w:rPr>
      </w:pPr>
      <w:r w:rsidRPr="00606AE0">
        <w:rPr>
          <w:rFonts w:ascii="Noto Sans" w:hAnsi="Noto Sans" w:cs="Noto Sans"/>
        </w:rPr>
        <w:t xml:space="preserve">Financial costs: Actual </w:t>
      </w:r>
      <w:r w:rsidRPr="00606AE0" w:rsidR="001B0998">
        <w:rPr>
          <w:rFonts w:ascii="Noto Sans" w:hAnsi="Noto Sans" w:cs="Noto Sans"/>
        </w:rPr>
        <w:t>expenditure</w:t>
      </w:r>
      <w:r w:rsidRPr="00606AE0">
        <w:rPr>
          <w:rFonts w:ascii="Noto Sans" w:hAnsi="Noto Sans" w:cs="Noto Sans"/>
        </w:rPr>
        <w:t xml:space="preserve"> (salaries, equipment, travel, communication)</w:t>
      </w:r>
    </w:p>
    <w:p w:rsidRPr="00606AE0" w:rsidR="00012206" w:rsidP="009A78A5" w:rsidRDefault="001A0F34" w14:paraId="20B7C912" w14:textId="6B0F0752">
      <w:pPr>
        <w:numPr>
          <w:ilvl w:val="2"/>
          <w:numId w:val="31"/>
        </w:numPr>
        <w:spacing w:after="0" w:line="240" w:lineRule="auto"/>
        <w:rPr>
          <w:rFonts w:ascii="Noto Sans" w:hAnsi="Noto Sans" w:cs="Noto Sans"/>
          <w:b/>
          <w:bCs/>
        </w:rPr>
      </w:pPr>
      <w:r w:rsidRPr="00606AE0">
        <w:rPr>
          <w:rFonts w:ascii="Noto Sans" w:hAnsi="Noto Sans" w:cs="Noto Sans"/>
        </w:rPr>
        <w:t>Economic costs: Value of donated resources or staff time not directly paid by the program</w:t>
      </w:r>
    </w:p>
    <w:p w:rsidRPr="00606AE0" w:rsidR="00152CA4" w:rsidP="00CD05EF" w:rsidRDefault="001A0F34" w14:paraId="4342F808" w14:textId="77777777">
      <w:pPr>
        <w:numPr>
          <w:ilvl w:val="2"/>
          <w:numId w:val="31"/>
        </w:numPr>
        <w:spacing w:after="0" w:line="240" w:lineRule="auto"/>
        <w:rPr>
          <w:rFonts w:ascii="Noto Sans" w:hAnsi="Noto Sans" w:cs="Noto Sans"/>
          <w:b/>
          <w:bCs/>
        </w:rPr>
      </w:pPr>
      <w:r w:rsidRPr="00606AE0">
        <w:rPr>
          <w:rFonts w:ascii="Noto Sans" w:hAnsi="Noto Sans" w:cs="Noto Sans"/>
        </w:rPr>
        <w:t>Method options:</w:t>
      </w:r>
    </w:p>
    <w:p w:rsidRPr="00606AE0" w:rsidR="00012206" w:rsidP="009A78A5" w:rsidRDefault="001A0F34" w14:paraId="5E6CF4A4" w14:textId="4350A4B3">
      <w:pPr>
        <w:numPr>
          <w:ilvl w:val="3"/>
          <w:numId w:val="31"/>
        </w:numPr>
        <w:spacing w:after="0" w:line="240" w:lineRule="auto"/>
        <w:rPr>
          <w:rFonts w:ascii="Noto Sans" w:hAnsi="Noto Sans" w:cs="Noto Sans"/>
          <w:b/>
          <w:bCs/>
        </w:rPr>
      </w:pPr>
      <w:r w:rsidRPr="00606AE0">
        <w:rPr>
          <w:rFonts w:ascii="Noto Sans" w:hAnsi="Noto Sans" w:cs="Noto Sans"/>
        </w:rPr>
        <w:t>Ingredient/Activity-based costing: Identify every activity and multiply quantity × unit cost</w:t>
      </w:r>
    </w:p>
    <w:p w:rsidRPr="00606AE0" w:rsidR="001A0F34" w:rsidP="009A78A5" w:rsidRDefault="001A0F34" w14:paraId="5306511F" w14:textId="3AC6E6BA">
      <w:pPr>
        <w:numPr>
          <w:ilvl w:val="3"/>
          <w:numId w:val="31"/>
        </w:numPr>
        <w:spacing w:after="0" w:line="240" w:lineRule="auto"/>
        <w:rPr>
          <w:rFonts w:ascii="Noto Sans" w:hAnsi="Noto Sans" w:cs="Noto Sans"/>
          <w:b/>
          <w:bCs/>
        </w:rPr>
      </w:pPr>
      <w:r w:rsidRPr="00606AE0">
        <w:rPr>
          <w:rFonts w:ascii="Noto Sans" w:hAnsi="Noto Sans" w:cs="Noto Sans"/>
        </w:rPr>
        <w:t>Time-Driven Activity-Based Costing (TDABC): Estimate staff time per activity and apply salary rates</w:t>
      </w:r>
    </w:p>
    <w:p w:rsidRPr="00606AE0" w:rsidR="00C94744" w:rsidP="009A78A5" w:rsidRDefault="00171E59" w14:paraId="08328FB9" w14:textId="7E9B2328">
      <w:pPr>
        <w:numPr>
          <w:ilvl w:val="0"/>
          <w:numId w:val="31"/>
        </w:numPr>
        <w:spacing w:after="0" w:line="240" w:lineRule="auto"/>
        <w:rPr>
          <w:rFonts w:ascii="Noto Sans" w:hAnsi="Noto Sans" w:cs="Noto Sans"/>
        </w:rPr>
      </w:pPr>
      <w:r w:rsidRPr="00606AE0">
        <w:rPr>
          <w:rFonts w:ascii="Noto Sans" w:hAnsi="Noto Sans" w:cs="Noto Sans"/>
          <w:b/>
          <w:bCs/>
        </w:rPr>
        <w:t>Model program effects</w:t>
      </w:r>
      <w:r w:rsidRPr="00606AE0" w:rsidR="00C94744">
        <w:rPr>
          <w:rFonts w:ascii="Noto Sans" w:hAnsi="Noto Sans" w:cs="Noto Sans"/>
          <w:b/>
          <w:bCs/>
        </w:rPr>
        <w:t xml:space="preserve">: </w:t>
      </w:r>
      <w:r w:rsidRPr="00606AE0" w:rsidR="00A62616">
        <w:rPr>
          <w:rFonts w:ascii="Noto Sans" w:hAnsi="Noto Sans" w:cs="Noto Sans"/>
        </w:rPr>
        <w:t>Link cost data to key EBS outcomes such as:</w:t>
      </w:r>
    </w:p>
    <w:p w:rsidRPr="00606AE0" w:rsidR="00C94744" w:rsidP="009A78A5" w:rsidRDefault="000264BF" w14:paraId="4B57495B" w14:textId="429E276C">
      <w:pPr>
        <w:numPr>
          <w:ilvl w:val="1"/>
          <w:numId w:val="31"/>
        </w:numPr>
        <w:spacing w:after="0" w:line="240" w:lineRule="auto"/>
        <w:rPr>
          <w:rFonts w:ascii="Noto Sans" w:hAnsi="Noto Sans" w:cs="Noto Sans"/>
        </w:rPr>
      </w:pPr>
      <w:r w:rsidRPr="00606AE0">
        <w:rPr>
          <w:rFonts w:ascii="Noto Sans" w:hAnsi="Noto Sans" w:cs="Noto Sans"/>
          <w:b/>
          <w:bCs/>
        </w:rPr>
        <w:t xml:space="preserve">Timeliness improvement: </w:t>
      </w:r>
      <w:r w:rsidRPr="00606AE0" w:rsidR="00171E59">
        <w:rPr>
          <w:rFonts w:ascii="Noto Sans" w:hAnsi="Noto Sans" w:cs="Noto Sans"/>
        </w:rPr>
        <w:t>Estimate (or obtain from secondary sources) the reduction in days</w:t>
      </w:r>
      <w:r w:rsidRPr="00606AE0" w:rsidR="00002DD1">
        <w:rPr>
          <w:rFonts w:ascii="Noto Sans" w:hAnsi="Noto Sans" w:cs="Noto Sans"/>
        </w:rPr>
        <w:t xml:space="preserve"> from </w:t>
      </w:r>
      <w:proofErr w:type="gramStart"/>
      <w:r w:rsidRPr="00606AE0" w:rsidR="00BF4ABF">
        <w:rPr>
          <w:rFonts w:ascii="Noto Sans" w:hAnsi="Noto Sans" w:cs="Noto Sans"/>
        </w:rPr>
        <w:t>event</w:t>
      </w:r>
      <w:proofErr w:type="gramEnd"/>
      <w:r w:rsidRPr="00606AE0" w:rsidR="00BF4ABF">
        <w:rPr>
          <w:rFonts w:ascii="Noto Sans" w:hAnsi="Noto Sans" w:cs="Noto Sans"/>
        </w:rPr>
        <w:t xml:space="preserve"> start</w:t>
      </w:r>
      <w:r w:rsidRPr="00606AE0" w:rsidR="00171E59">
        <w:rPr>
          <w:rFonts w:ascii="Noto Sans" w:hAnsi="Noto Sans" w:cs="Noto Sans"/>
        </w:rPr>
        <w:t xml:space="preserve"> to detection</w:t>
      </w:r>
      <w:r w:rsidRPr="00606AE0" w:rsidR="00BF4ABF">
        <w:rPr>
          <w:rFonts w:ascii="Noto Sans" w:hAnsi="Noto Sans" w:cs="Noto Sans"/>
        </w:rPr>
        <w:t>/r</w:t>
      </w:r>
      <w:r w:rsidRPr="00606AE0" w:rsidR="00171E59">
        <w:rPr>
          <w:rFonts w:ascii="Noto Sans" w:hAnsi="Noto Sans" w:cs="Noto Sans"/>
        </w:rPr>
        <w:t>esponse</w:t>
      </w:r>
    </w:p>
    <w:p w:rsidRPr="00606AE0" w:rsidR="00C94744" w:rsidP="009A78A5" w:rsidRDefault="00C47622" w14:paraId="6EE2A15D" w14:textId="206B5DCE">
      <w:pPr>
        <w:numPr>
          <w:ilvl w:val="1"/>
          <w:numId w:val="31"/>
        </w:numPr>
        <w:spacing w:after="0" w:line="240" w:lineRule="auto"/>
        <w:rPr>
          <w:rFonts w:ascii="Noto Sans" w:hAnsi="Noto Sans" w:cs="Noto Sans"/>
        </w:rPr>
      </w:pPr>
      <w:r w:rsidRPr="00606AE0">
        <w:rPr>
          <w:rFonts w:ascii="Noto Sans" w:hAnsi="Noto Sans" w:cs="Noto Sans"/>
          <w:b/>
          <w:bCs/>
        </w:rPr>
        <w:t xml:space="preserve">Health impact: </w:t>
      </w:r>
      <w:r w:rsidRPr="00606AE0" w:rsidR="00171E59">
        <w:rPr>
          <w:rFonts w:ascii="Noto Sans" w:hAnsi="Noto Sans" w:cs="Noto Sans"/>
        </w:rPr>
        <w:t xml:space="preserve">Apply standard disability weights and life tables for the diseases most affected and translate into </w:t>
      </w:r>
      <w:r w:rsidRPr="00606AE0" w:rsidR="00FB036A">
        <w:rPr>
          <w:rFonts w:ascii="Noto Sans" w:hAnsi="Noto Sans" w:cs="Noto Sans"/>
        </w:rPr>
        <w:t>disability-adjusted life years (</w:t>
      </w:r>
      <w:r w:rsidRPr="00606AE0" w:rsidR="00171E59">
        <w:rPr>
          <w:rFonts w:ascii="Noto Sans" w:hAnsi="Noto Sans" w:cs="Noto Sans"/>
        </w:rPr>
        <w:t>DALYs</w:t>
      </w:r>
      <w:r w:rsidRPr="00606AE0" w:rsidR="00FB036A">
        <w:rPr>
          <w:rFonts w:ascii="Noto Sans" w:hAnsi="Noto Sans" w:cs="Noto Sans"/>
        </w:rPr>
        <w:t>)</w:t>
      </w:r>
    </w:p>
    <w:p w:rsidRPr="00606AE0" w:rsidR="00DF30BD" w:rsidP="009A78A5" w:rsidRDefault="00FC39D2" w14:paraId="7CB716F0" w14:textId="77777777">
      <w:pPr>
        <w:numPr>
          <w:ilvl w:val="1"/>
          <w:numId w:val="31"/>
        </w:numPr>
        <w:spacing w:after="0" w:line="240" w:lineRule="auto"/>
        <w:rPr>
          <w:rFonts w:ascii="Noto Sans" w:hAnsi="Noto Sans" w:cs="Noto Sans"/>
        </w:rPr>
      </w:pPr>
      <w:r w:rsidRPr="00606AE0">
        <w:rPr>
          <w:rFonts w:ascii="Noto Sans" w:hAnsi="Noto Sans" w:cs="Noto Sans"/>
          <w:b/>
          <w:bCs/>
        </w:rPr>
        <w:t xml:space="preserve">Economic impact: </w:t>
      </w:r>
      <w:r w:rsidRPr="00606AE0" w:rsidR="00171E59">
        <w:rPr>
          <w:rFonts w:ascii="Noto Sans" w:hAnsi="Noto Sans" w:cs="Noto Sans"/>
        </w:rPr>
        <w:t xml:space="preserve">Capture cost offsets from health system savings due to smaller outbreaks, reduced treatment and response costs. </w:t>
      </w:r>
    </w:p>
    <w:p w:rsidRPr="00606AE0" w:rsidR="00DF30BD" w:rsidP="00CD05EF" w:rsidRDefault="00B06D53" w14:paraId="5AF15D4E" w14:textId="77777777">
      <w:pPr>
        <w:numPr>
          <w:ilvl w:val="0"/>
          <w:numId w:val="31"/>
        </w:numPr>
        <w:spacing w:after="0" w:line="240" w:lineRule="auto"/>
        <w:rPr>
          <w:rFonts w:ascii="Noto Sans" w:hAnsi="Noto Sans" w:cs="Noto Sans"/>
        </w:rPr>
      </w:pPr>
      <w:proofErr w:type="gramStart"/>
      <w:r w:rsidRPr="00606AE0">
        <w:rPr>
          <w:rFonts w:ascii="Noto Sans" w:hAnsi="Noto Sans" w:cs="Noto Sans"/>
          <w:b/>
          <w:bCs/>
        </w:rPr>
        <w:t>Analyze</w:t>
      </w:r>
      <w:proofErr w:type="gramEnd"/>
      <w:r w:rsidRPr="00606AE0">
        <w:rPr>
          <w:rFonts w:ascii="Noto Sans" w:hAnsi="Noto Sans" w:cs="Noto Sans"/>
          <w:b/>
          <w:bCs/>
        </w:rPr>
        <w:t xml:space="preserve"> </w:t>
      </w:r>
      <w:r w:rsidRPr="00606AE0" w:rsidR="0080724C">
        <w:rPr>
          <w:rFonts w:ascii="Noto Sans" w:hAnsi="Noto Sans" w:cs="Noto Sans"/>
          <w:b/>
          <w:bCs/>
        </w:rPr>
        <w:t>and Report</w:t>
      </w:r>
      <w:r w:rsidRPr="00606AE0" w:rsidR="00DF30BD">
        <w:rPr>
          <w:rFonts w:ascii="Noto Sans" w:hAnsi="Noto Sans" w:cs="Noto Sans"/>
          <w:b/>
          <w:bCs/>
        </w:rPr>
        <w:t xml:space="preserve"> </w:t>
      </w:r>
      <w:r w:rsidRPr="00606AE0">
        <w:rPr>
          <w:rFonts w:ascii="Noto Sans" w:hAnsi="Noto Sans" w:cs="Noto Sans"/>
          <w:b/>
          <w:bCs/>
        </w:rPr>
        <w:t>Cost-Effectiveness</w:t>
      </w:r>
    </w:p>
    <w:p w:rsidRPr="00606AE0" w:rsidR="00B06D53" w:rsidP="009A78A5" w:rsidRDefault="00B06D53" w14:paraId="02D93A54" w14:textId="4F1E5D62">
      <w:pPr>
        <w:numPr>
          <w:ilvl w:val="1"/>
          <w:numId w:val="31"/>
        </w:numPr>
        <w:spacing w:after="0" w:line="240" w:lineRule="auto"/>
        <w:rPr>
          <w:rFonts w:ascii="Noto Sans" w:hAnsi="Noto Sans" w:cs="Noto Sans"/>
        </w:rPr>
      </w:pPr>
      <w:r w:rsidRPr="00606AE0">
        <w:rPr>
          <w:rFonts w:ascii="Noto Sans" w:hAnsi="Noto Sans" w:cs="Noto Sans"/>
        </w:rPr>
        <w:t>Common metrics include:</w:t>
      </w:r>
    </w:p>
    <w:p w:rsidRPr="00606AE0" w:rsidR="00B06D53" w:rsidP="009A78A5" w:rsidRDefault="00B06D53" w14:paraId="629F54DF" w14:textId="77777777">
      <w:pPr>
        <w:numPr>
          <w:ilvl w:val="2"/>
          <w:numId w:val="31"/>
        </w:numPr>
        <w:spacing w:after="0" w:line="240" w:lineRule="auto"/>
        <w:rPr>
          <w:rFonts w:ascii="Noto Sans" w:hAnsi="Noto Sans" w:cs="Noto Sans"/>
        </w:rPr>
      </w:pPr>
      <w:r w:rsidRPr="00606AE0">
        <w:rPr>
          <w:rFonts w:ascii="Noto Sans" w:hAnsi="Noto Sans" w:cs="Noto Sans"/>
        </w:rPr>
        <w:t>Cost per signal detected = Total annual cost ÷ Number of signals detected.</w:t>
      </w:r>
    </w:p>
    <w:p w:rsidRPr="00606AE0" w:rsidR="00B06D53" w:rsidP="009A78A5" w:rsidRDefault="00B06D53" w14:paraId="1587DD3D" w14:textId="77777777">
      <w:pPr>
        <w:numPr>
          <w:ilvl w:val="2"/>
          <w:numId w:val="31"/>
        </w:numPr>
        <w:spacing w:after="0" w:line="240" w:lineRule="auto"/>
        <w:rPr>
          <w:rFonts w:ascii="Noto Sans" w:hAnsi="Noto Sans" w:cs="Noto Sans"/>
        </w:rPr>
      </w:pPr>
      <w:r w:rsidRPr="00606AE0">
        <w:rPr>
          <w:rFonts w:ascii="Noto Sans" w:hAnsi="Noto Sans" w:cs="Noto Sans"/>
        </w:rPr>
        <w:t>Cost per event verified = Total annual cost ÷ Number of verified events.</w:t>
      </w:r>
    </w:p>
    <w:p w:rsidRPr="00606AE0" w:rsidR="00B06D53" w:rsidP="009A78A5" w:rsidRDefault="00B06D53" w14:paraId="47A32C98" w14:textId="6396FDE1">
      <w:pPr>
        <w:numPr>
          <w:ilvl w:val="2"/>
          <w:numId w:val="31"/>
        </w:numPr>
        <w:spacing w:after="0" w:line="240" w:lineRule="auto"/>
        <w:rPr>
          <w:rFonts w:ascii="Noto Sans" w:hAnsi="Noto Sans" w:cs="Noto Sans"/>
        </w:rPr>
      </w:pPr>
      <w:r w:rsidRPr="00606AE0">
        <w:rPr>
          <w:rFonts w:ascii="Noto Sans" w:hAnsi="Noto Sans" w:cs="Noto Sans"/>
        </w:rPr>
        <w:t>Incremental Cost-Effectiveness Ratio (ICER) =</w:t>
      </w:r>
      <w:r w:rsidRPr="00606AE0" w:rsidR="00073F41">
        <w:rPr>
          <w:rFonts w:ascii="Noto Sans" w:hAnsi="Noto Sans" w:cs="Noto Sans"/>
        </w:rPr>
        <w:t xml:space="preserve"> </w:t>
      </w:r>
      <w:r w:rsidRPr="00606AE0">
        <w:rPr>
          <w:rFonts w:ascii="Noto Sans" w:hAnsi="Noto Sans" w:cs="Noto Sans"/>
        </w:rPr>
        <w:t>(Cost</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EBS–Cost</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comparator)÷(Outcome</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EBS–Outcome</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comparator)(Cost of EBS – Cost of comparator) ÷ (Outcome of EBS – Outcome of comparator)(Cost</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EBS–Cost</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comparator)÷(Outcome</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EBS–Outcome</w:t>
      </w:r>
      <w:r w:rsidRPr="00606AE0" w:rsidR="00EF21C7">
        <w:rPr>
          <w:rFonts w:ascii="Noto Sans" w:hAnsi="Noto Sans" w:cs="Noto Sans"/>
        </w:rPr>
        <w:t xml:space="preserve"> </w:t>
      </w:r>
      <w:r w:rsidRPr="00606AE0">
        <w:rPr>
          <w:rFonts w:ascii="Noto Sans" w:hAnsi="Noto Sans" w:cs="Noto Sans"/>
        </w:rPr>
        <w:t>of</w:t>
      </w:r>
      <w:r w:rsidRPr="00606AE0" w:rsidR="00EF21C7">
        <w:rPr>
          <w:rFonts w:ascii="Noto Sans" w:hAnsi="Noto Sans" w:cs="Noto Sans"/>
        </w:rPr>
        <w:t xml:space="preserve"> </w:t>
      </w:r>
      <w:r w:rsidRPr="00606AE0">
        <w:rPr>
          <w:rFonts w:ascii="Noto Sans" w:hAnsi="Noto Sans" w:cs="Noto Sans"/>
        </w:rPr>
        <w:t>comparator)</w:t>
      </w:r>
    </w:p>
    <w:p w:rsidRPr="00606AE0" w:rsidR="00171E59" w:rsidP="009A78A5" w:rsidRDefault="00975CAE" w14:paraId="3C94BBCF" w14:textId="5A04A0DF">
      <w:pPr>
        <w:numPr>
          <w:ilvl w:val="1"/>
          <w:numId w:val="31"/>
        </w:numPr>
        <w:spacing w:after="0" w:line="240" w:lineRule="auto"/>
        <w:rPr>
          <w:rFonts w:ascii="Noto Sans" w:hAnsi="Noto Sans" w:cs="Noto Sans"/>
        </w:rPr>
      </w:pPr>
      <w:r w:rsidRPr="00606AE0">
        <w:rPr>
          <w:rFonts w:ascii="Noto Sans" w:hAnsi="Noto Sans" w:cs="Noto Sans"/>
        </w:rPr>
        <w:t>Present results in a clear summary table</w:t>
      </w:r>
      <w:r w:rsidRPr="00606AE0" w:rsidR="00056622">
        <w:rPr>
          <w:rFonts w:ascii="Noto Sans" w:hAnsi="Noto Sans" w:cs="Noto Sans"/>
        </w:rPr>
        <w:t>, see example below</w:t>
      </w:r>
      <w:r w:rsidRPr="00606AE0">
        <w:rPr>
          <w:rFonts w:ascii="Noto Sans" w:hAnsi="Noto Sans" w:cs="Noto Sans"/>
        </w:rPr>
        <w:t>:</w:t>
      </w:r>
    </w:p>
    <w:p w:rsidRPr="00606AE0" w:rsidR="00171E59" w:rsidP="00CB3560" w:rsidRDefault="00171E59" w14:paraId="44D54782" w14:textId="1CA7F72E">
      <w:pPr>
        <w:spacing w:after="0" w:line="240" w:lineRule="auto"/>
        <w:rPr>
          <w:rFonts w:ascii="Noto Sans" w:hAnsi="Noto Sans" w:cs="Noto Sans"/>
        </w:rPr>
      </w:pPr>
    </w:p>
    <w:tbl>
      <w:tblPr>
        <w:tblStyle w:val="GridTable1Light-Accent1"/>
        <w:tblW w:w="0" w:type="auto"/>
        <w:tblLook w:val="04A0" w:firstRow="1" w:lastRow="0" w:firstColumn="1" w:lastColumn="0" w:noHBand="0" w:noVBand="1"/>
      </w:tblPr>
      <w:tblGrid>
        <w:gridCol w:w="3176"/>
        <w:gridCol w:w="1575"/>
        <w:gridCol w:w="4599"/>
      </w:tblGrid>
      <w:tr w:rsidRPr="00606AE0" w:rsidR="00CC65CF" w:rsidTr="004C38BF" w14:paraId="5A7EFC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06AE0" w:rsidR="006A2114" w:rsidP="006A2114" w:rsidRDefault="006A2114" w14:paraId="5CF4298E" w14:textId="77777777">
            <w:pPr>
              <w:spacing w:after="0" w:line="240" w:lineRule="auto"/>
              <w:rPr>
                <w:rFonts w:ascii="Noto Sans" w:hAnsi="Noto Sans" w:cs="Noto Sans"/>
              </w:rPr>
            </w:pPr>
            <w:r w:rsidRPr="00606AE0">
              <w:rPr>
                <w:rFonts w:ascii="Noto Sans" w:hAnsi="Noto Sans" w:cs="Noto Sans"/>
              </w:rPr>
              <w:t>Metric</w:t>
            </w:r>
          </w:p>
        </w:tc>
        <w:tc>
          <w:tcPr>
            <w:tcW w:w="0" w:type="auto"/>
            <w:hideMark/>
          </w:tcPr>
          <w:p w:rsidRPr="00606AE0" w:rsidR="006A2114" w:rsidP="006A2114" w:rsidRDefault="006A2114" w14:paraId="1DEB1D0E"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Value</w:t>
            </w:r>
          </w:p>
        </w:tc>
        <w:tc>
          <w:tcPr>
            <w:tcW w:w="0" w:type="auto"/>
            <w:hideMark/>
          </w:tcPr>
          <w:p w:rsidRPr="00606AE0" w:rsidR="006A2114" w:rsidP="006A2114" w:rsidRDefault="006A2114" w14:paraId="5FC66E36" w14:textId="77777777">
            <w:pPr>
              <w:spacing w:after="0" w:line="240" w:lineRule="auto"/>
              <w:cnfStyle w:val="100000000000" w:firstRow="1"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Interpretation</w:t>
            </w:r>
          </w:p>
        </w:tc>
      </w:tr>
      <w:tr w:rsidRPr="00606AE0" w:rsidR="00CC65CF" w:rsidTr="004C38BF" w14:paraId="721AE78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06AE0" w:rsidR="006A2114" w:rsidP="006A2114" w:rsidRDefault="006A2114" w14:paraId="54A720F7" w14:textId="77777777">
            <w:pPr>
              <w:spacing w:after="0" w:line="240" w:lineRule="auto"/>
              <w:rPr>
                <w:rFonts w:ascii="Noto Sans" w:hAnsi="Noto Sans" w:cs="Noto Sans"/>
              </w:rPr>
            </w:pPr>
            <w:r w:rsidRPr="00606AE0">
              <w:rPr>
                <w:rFonts w:ascii="Noto Sans" w:hAnsi="Noto Sans" w:cs="Noto Sans"/>
              </w:rPr>
              <w:t>Total annual cost</w:t>
            </w:r>
          </w:p>
        </w:tc>
        <w:tc>
          <w:tcPr>
            <w:tcW w:w="0" w:type="auto"/>
            <w:hideMark/>
          </w:tcPr>
          <w:p w:rsidRPr="00606AE0" w:rsidR="006A2114" w:rsidP="006A2114" w:rsidRDefault="006A2114" w14:paraId="2AA87A20"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US$ 1.2 million</w:t>
            </w:r>
          </w:p>
        </w:tc>
        <w:tc>
          <w:tcPr>
            <w:tcW w:w="0" w:type="auto"/>
            <w:hideMark/>
          </w:tcPr>
          <w:p w:rsidRPr="00606AE0" w:rsidR="006A2114" w:rsidP="006A2114" w:rsidRDefault="006A2114" w14:paraId="1C61E1AA"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Cost to operate EBS system nationally</w:t>
            </w:r>
          </w:p>
        </w:tc>
      </w:tr>
      <w:tr w:rsidRPr="00606AE0" w:rsidR="00CC65CF" w:rsidTr="004C38BF" w14:paraId="0FFA38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06AE0" w:rsidR="006A2114" w:rsidP="006A2114" w:rsidRDefault="006A2114" w14:paraId="0D315621" w14:textId="77777777">
            <w:pPr>
              <w:spacing w:after="0" w:line="240" w:lineRule="auto"/>
              <w:rPr>
                <w:rFonts w:ascii="Noto Sans" w:hAnsi="Noto Sans" w:cs="Noto Sans"/>
              </w:rPr>
            </w:pPr>
            <w:r w:rsidRPr="00606AE0">
              <w:rPr>
                <w:rFonts w:ascii="Noto Sans" w:hAnsi="Noto Sans" w:cs="Noto Sans"/>
              </w:rPr>
              <w:t>Cost per signal detected</w:t>
            </w:r>
          </w:p>
        </w:tc>
        <w:tc>
          <w:tcPr>
            <w:tcW w:w="0" w:type="auto"/>
            <w:hideMark/>
          </w:tcPr>
          <w:p w:rsidRPr="00606AE0" w:rsidR="006A2114" w:rsidP="006A2114" w:rsidRDefault="006A2114" w14:paraId="38C1DE12"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US$ 150</w:t>
            </w:r>
          </w:p>
        </w:tc>
        <w:tc>
          <w:tcPr>
            <w:tcW w:w="0" w:type="auto"/>
            <w:hideMark/>
          </w:tcPr>
          <w:p w:rsidRPr="00606AE0" w:rsidR="006A2114" w:rsidP="006A2114" w:rsidRDefault="006A2114" w14:paraId="00712738"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Each signal costs ~$150 to detect</w:t>
            </w:r>
          </w:p>
        </w:tc>
      </w:tr>
      <w:tr w:rsidRPr="00606AE0" w:rsidR="00CC65CF" w:rsidTr="004C38BF" w14:paraId="41C8620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06AE0" w:rsidR="006A2114" w:rsidP="006A2114" w:rsidRDefault="006A2114" w14:paraId="0D4A1654" w14:textId="77777777">
            <w:pPr>
              <w:spacing w:after="0" w:line="240" w:lineRule="auto"/>
              <w:rPr>
                <w:rFonts w:ascii="Noto Sans" w:hAnsi="Noto Sans" w:cs="Noto Sans"/>
              </w:rPr>
            </w:pPr>
            <w:r w:rsidRPr="00606AE0">
              <w:rPr>
                <w:rFonts w:ascii="Noto Sans" w:hAnsi="Noto Sans" w:cs="Noto Sans"/>
              </w:rPr>
              <w:t>Cost per event verified</w:t>
            </w:r>
          </w:p>
        </w:tc>
        <w:tc>
          <w:tcPr>
            <w:tcW w:w="0" w:type="auto"/>
            <w:hideMark/>
          </w:tcPr>
          <w:p w:rsidRPr="00606AE0" w:rsidR="006A2114" w:rsidP="006A2114" w:rsidRDefault="006A2114" w14:paraId="6E475CC8"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US$ 600</w:t>
            </w:r>
          </w:p>
        </w:tc>
        <w:tc>
          <w:tcPr>
            <w:tcW w:w="0" w:type="auto"/>
            <w:hideMark/>
          </w:tcPr>
          <w:p w:rsidRPr="00606AE0" w:rsidR="006A2114" w:rsidP="006A2114" w:rsidRDefault="006A2114" w14:paraId="42BF590F"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Each true public health event verified costs ~$600</w:t>
            </w:r>
          </w:p>
        </w:tc>
      </w:tr>
      <w:tr w:rsidRPr="00606AE0" w:rsidR="00CC65CF" w:rsidTr="004C38BF" w14:paraId="188C269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06AE0" w:rsidR="006A2114" w:rsidP="006A2114" w:rsidRDefault="006A2114" w14:paraId="3F6473C4" w14:textId="77777777">
            <w:pPr>
              <w:spacing w:after="0" w:line="240" w:lineRule="auto"/>
              <w:rPr>
                <w:rFonts w:ascii="Noto Sans" w:hAnsi="Noto Sans" w:cs="Noto Sans"/>
              </w:rPr>
            </w:pPr>
            <w:r w:rsidRPr="00606AE0">
              <w:rPr>
                <w:rFonts w:ascii="Noto Sans" w:hAnsi="Noto Sans" w:cs="Noto Sans"/>
              </w:rPr>
              <w:t>Cost per day of detection saved</w:t>
            </w:r>
          </w:p>
        </w:tc>
        <w:tc>
          <w:tcPr>
            <w:tcW w:w="0" w:type="auto"/>
            <w:hideMark/>
          </w:tcPr>
          <w:p w:rsidRPr="00606AE0" w:rsidR="006A2114" w:rsidP="006A2114" w:rsidRDefault="006A2114" w14:paraId="0BB9F0E9"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US$ 80</w:t>
            </w:r>
          </w:p>
        </w:tc>
        <w:tc>
          <w:tcPr>
            <w:tcW w:w="0" w:type="auto"/>
            <w:hideMark/>
          </w:tcPr>
          <w:p w:rsidRPr="00606AE0" w:rsidR="006A2114" w:rsidP="006A2114" w:rsidRDefault="006A2114" w14:paraId="775BD1CA"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606AE0">
              <w:rPr>
                <w:rFonts w:ascii="Noto Sans" w:hAnsi="Noto Sans" w:cs="Noto Sans"/>
              </w:rPr>
              <w:t>Each day of earlier detection costs ~$80</w:t>
            </w:r>
          </w:p>
        </w:tc>
      </w:tr>
    </w:tbl>
    <w:p w:rsidRPr="00606AE0" w:rsidR="009E286B" w:rsidP="00CB3560" w:rsidRDefault="009E286B" w14:paraId="6C76E217" w14:textId="349468BC">
      <w:pPr>
        <w:spacing w:after="0" w:line="240" w:lineRule="auto"/>
        <w:rPr>
          <w:rFonts w:ascii="Noto Sans" w:hAnsi="Noto Sans" w:cs="Noto Sans"/>
        </w:rPr>
      </w:pPr>
    </w:p>
    <w:p w:rsidRPr="00606AE0" w:rsidR="009E286B" w:rsidP="00A6519A" w:rsidRDefault="002E0FB7" w14:paraId="301ACA79" w14:textId="53400DA2">
      <w:pPr>
        <w:spacing w:after="0" w:line="240" w:lineRule="auto"/>
        <w:rPr>
          <w:rFonts w:ascii="Noto Sans" w:hAnsi="Noto Sans" w:cs="Noto Sans"/>
          <w:i/>
          <w:iCs/>
        </w:rPr>
      </w:pPr>
      <w:r w:rsidRPr="00606AE0">
        <w:rPr>
          <w:rFonts w:ascii="Noto Sans" w:hAnsi="Noto Sans" w:cs="Noto Sans"/>
          <w:b/>
          <w:bCs/>
          <w:i/>
          <w:iCs/>
        </w:rPr>
        <w:t xml:space="preserve">Note: </w:t>
      </w:r>
      <w:r w:rsidRPr="00606AE0" w:rsidR="009E286B">
        <w:rPr>
          <w:rFonts w:ascii="Noto Sans" w:hAnsi="Noto Sans" w:cs="Noto Sans"/>
          <w:i/>
          <w:iCs/>
        </w:rPr>
        <w:t>Use local data wherever possible (actual budgets, staff time logs).</w:t>
      </w:r>
      <w:r w:rsidRPr="00606AE0">
        <w:rPr>
          <w:rFonts w:ascii="Noto Sans" w:hAnsi="Noto Sans" w:cs="Noto Sans"/>
          <w:i/>
          <w:iCs/>
        </w:rPr>
        <w:t xml:space="preserve"> </w:t>
      </w:r>
      <w:r w:rsidRPr="00606AE0" w:rsidR="009E286B">
        <w:rPr>
          <w:rFonts w:ascii="Noto Sans" w:hAnsi="Noto Sans" w:cs="Noto Sans"/>
          <w:i/>
          <w:iCs/>
        </w:rPr>
        <w:t>Clearly state all assumptions (e.g., probability of outbreak escalation).</w:t>
      </w:r>
      <w:r w:rsidRPr="00606AE0" w:rsidR="00A6519A">
        <w:rPr>
          <w:rFonts w:ascii="Noto Sans" w:hAnsi="Noto Sans" w:cs="Noto Sans"/>
          <w:i/>
          <w:iCs/>
        </w:rPr>
        <w:t xml:space="preserve"> </w:t>
      </w:r>
      <w:r w:rsidRPr="00606AE0" w:rsidR="009E286B">
        <w:rPr>
          <w:rFonts w:ascii="Noto Sans" w:hAnsi="Noto Sans" w:cs="Noto Sans"/>
          <w:i/>
          <w:iCs/>
        </w:rPr>
        <w:t>Collaborate with an economist or health financing expert when modeling DALYs or outbreak scenarios.</w:t>
      </w:r>
    </w:p>
    <w:p w:rsidRPr="00606AE0" w:rsidR="009E286B" w:rsidP="00CB3560" w:rsidRDefault="009E286B" w14:paraId="2E8E944E" w14:textId="77777777">
      <w:pPr>
        <w:spacing w:after="0" w:line="240" w:lineRule="auto"/>
        <w:rPr>
          <w:rFonts w:ascii="Noto Sans" w:hAnsi="Noto Sans" w:cs="Noto Sans"/>
        </w:rPr>
      </w:pPr>
    </w:p>
    <w:p w:rsidRPr="00606AE0" w:rsidR="00373C72" w:rsidP="00E732B6" w:rsidRDefault="00373C72" w14:paraId="47FC0177" w14:textId="7FD87505">
      <w:pPr>
        <w:pStyle w:val="Heading3"/>
      </w:pPr>
      <w:bookmarkStart w:name="_Toc209481237" w:id="9"/>
      <w:r w:rsidRPr="00606AE0">
        <w:t xml:space="preserve">Ethical </w:t>
      </w:r>
      <w:r w:rsidRPr="00606AE0" w:rsidR="00776932">
        <w:t xml:space="preserve">Review and </w:t>
      </w:r>
      <w:r w:rsidRPr="00606AE0">
        <w:t>Considerations</w:t>
      </w:r>
      <w:bookmarkEnd w:id="9"/>
    </w:p>
    <w:p w:rsidRPr="00606AE0" w:rsidR="00F24716" w:rsidP="00F24716" w:rsidRDefault="00F24716" w14:paraId="6CDB97F2" w14:textId="52551E8D">
      <w:pPr>
        <w:rPr>
          <w:rFonts w:ascii="Noto Sans" w:hAnsi="Noto Sans" w:cs="Noto Sans"/>
        </w:rPr>
      </w:pPr>
      <w:r w:rsidRPr="00606AE0">
        <w:rPr>
          <w:rFonts w:ascii="Noto Sans" w:hAnsi="Noto Sans" w:cs="Noto Sans"/>
        </w:rPr>
        <w:t>Typically</w:t>
      </w:r>
      <w:r w:rsidRPr="00606AE0" w:rsidR="00B24BB9">
        <w:rPr>
          <w:rFonts w:ascii="Noto Sans" w:hAnsi="Noto Sans" w:cs="Noto Sans"/>
        </w:rPr>
        <w:t>,</w:t>
      </w:r>
      <w:r w:rsidRPr="00606AE0">
        <w:rPr>
          <w:rFonts w:ascii="Noto Sans" w:hAnsi="Noto Sans" w:cs="Noto Sans"/>
        </w:rPr>
        <w:t xml:space="preserve"> surveillance system evaluations are not considered human subjects research</w:t>
      </w:r>
      <w:r w:rsidRPr="00606AE0" w:rsidR="00D3170B">
        <w:rPr>
          <w:rFonts w:ascii="Noto Sans" w:hAnsi="Noto Sans" w:cs="Noto Sans"/>
        </w:rPr>
        <w:t xml:space="preserve"> but more so</w:t>
      </w:r>
      <w:r w:rsidRPr="00606AE0" w:rsidR="008D1A0B">
        <w:rPr>
          <w:rFonts w:ascii="Noto Sans" w:hAnsi="Noto Sans" w:cs="Noto Sans"/>
        </w:rPr>
        <w:t xml:space="preserve"> part of</w:t>
      </w:r>
      <w:r w:rsidRPr="00606AE0" w:rsidR="00D3170B">
        <w:rPr>
          <w:rFonts w:ascii="Noto Sans" w:hAnsi="Noto Sans" w:cs="Noto Sans"/>
        </w:rPr>
        <w:t xml:space="preserve"> routine public health</w:t>
      </w:r>
      <w:r w:rsidRPr="00606AE0" w:rsidR="00B24BB9">
        <w:rPr>
          <w:rFonts w:ascii="Noto Sans" w:hAnsi="Noto Sans" w:cs="Noto Sans"/>
        </w:rPr>
        <w:t xml:space="preserve"> programmatic work</w:t>
      </w:r>
      <w:r w:rsidRPr="00606AE0" w:rsidR="008D1A0B">
        <w:rPr>
          <w:rFonts w:ascii="Noto Sans" w:hAnsi="Noto Sans" w:cs="Noto Sans"/>
        </w:rPr>
        <w:t xml:space="preserve">. This is true </w:t>
      </w:r>
      <w:r w:rsidRPr="00606AE0">
        <w:rPr>
          <w:rFonts w:ascii="Noto Sans" w:hAnsi="Noto Sans" w:cs="Noto Sans"/>
        </w:rPr>
        <w:t>even if interview</w:t>
      </w:r>
      <w:r w:rsidRPr="00606AE0" w:rsidR="00B24BB9">
        <w:rPr>
          <w:rFonts w:ascii="Noto Sans" w:hAnsi="Noto Sans" w:cs="Noto Sans"/>
        </w:rPr>
        <w:t>s are conducted</w:t>
      </w:r>
      <w:r w:rsidRPr="00606AE0" w:rsidR="004F212E">
        <w:rPr>
          <w:rFonts w:ascii="Noto Sans" w:hAnsi="Noto Sans" w:cs="Noto Sans"/>
        </w:rPr>
        <w:t xml:space="preserve">, </w:t>
      </w:r>
      <w:proofErr w:type="gramStart"/>
      <w:r w:rsidRPr="00606AE0">
        <w:rPr>
          <w:rFonts w:ascii="Noto Sans" w:hAnsi="Noto Sans" w:cs="Noto Sans"/>
        </w:rPr>
        <w:t>provided th</w:t>
      </w:r>
      <w:r w:rsidRPr="00606AE0" w:rsidR="008D1A0B">
        <w:rPr>
          <w:rFonts w:ascii="Noto Sans" w:hAnsi="Noto Sans" w:cs="Noto Sans"/>
        </w:rPr>
        <w:t>at</w:t>
      </w:r>
      <w:proofErr w:type="gramEnd"/>
      <w:r w:rsidRPr="00606AE0" w:rsidR="008D1A0B">
        <w:rPr>
          <w:rFonts w:ascii="Noto Sans" w:hAnsi="Noto Sans" w:cs="Noto Sans"/>
        </w:rPr>
        <w:t xml:space="preserve"> </w:t>
      </w:r>
      <w:r w:rsidRPr="00606AE0" w:rsidR="00E04262">
        <w:rPr>
          <w:rFonts w:ascii="Noto Sans" w:hAnsi="Noto Sans" w:cs="Noto Sans"/>
        </w:rPr>
        <w:t>interviewees</w:t>
      </w:r>
      <w:r w:rsidRPr="00606AE0">
        <w:rPr>
          <w:rFonts w:ascii="Noto Sans" w:hAnsi="Noto Sans" w:cs="Noto Sans"/>
        </w:rPr>
        <w:t xml:space="preserve"> are only asked questions about the surveillance system itself. </w:t>
      </w:r>
      <w:r w:rsidRPr="00606AE0" w:rsidR="007A0013">
        <w:rPr>
          <w:rFonts w:ascii="Noto Sans" w:hAnsi="Noto Sans" w:cs="Noto Sans"/>
        </w:rPr>
        <w:t>Often these protocols and questionnaires still need to be reviewed by an ethical review board</w:t>
      </w:r>
      <w:r w:rsidRPr="00606AE0">
        <w:rPr>
          <w:rFonts w:ascii="Noto Sans" w:hAnsi="Noto Sans" w:cs="Noto Sans"/>
        </w:rPr>
        <w:t xml:space="preserve">, but </w:t>
      </w:r>
      <w:r w:rsidRPr="00606AE0" w:rsidR="003E3A76">
        <w:rPr>
          <w:rFonts w:ascii="Noto Sans" w:hAnsi="Noto Sans" w:cs="Noto Sans"/>
        </w:rPr>
        <w:t xml:space="preserve">are </w:t>
      </w:r>
      <w:r w:rsidRPr="00606AE0">
        <w:rPr>
          <w:rFonts w:ascii="Noto Sans" w:hAnsi="Noto Sans" w:cs="Noto Sans"/>
        </w:rPr>
        <w:t xml:space="preserve">often exempted as non-research if the aim </w:t>
      </w:r>
      <w:r w:rsidRPr="00606AE0" w:rsidR="00311BEB">
        <w:rPr>
          <w:rFonts w:ascii="Noto Sans" w:hAnsi="Noto Sans" w:cs="Noto Sans"/>
        </w:rPr>
        <w:t xml:space="preserve">of the evaluation </w:t>
      </w:r>
      <w:r w:rsidRPr="00606AE0">
        <w:rPr>
          <w:rFonts w:ascii="Noto Sans" w:hAnsi="Noto Sans" w:cs="Noto Sans"/>
        </w:rPr>
        <w:t xml:space="preserve">is not to produce </w:t>
      </w:r>
      <w:r w:rsidRPr="00606AE0" w:rsidR="00311BEB">
        <w:rPr>
          <w:rFonts w:ascii="Noto Sans" w:hAnsi="Noto Sans" w:cs="Noto Sans"/>
        </w:rPr>
        <w:t>generalizable</w:t>
      </w:r>
      <w:r w:rsidRPr="00606AE0">
        <w:rPr>
          <w:rFonts w:ascii="Noto Sans" w:hAnsi="Noto Sans" w:cs="Noto Sans"/>
        </w:rPr>
        <w:t xml:space="preserve"> knowledge</w:t>
      </w:r>
      <w:r w:rsidRPr="00606AE0" w:rsidR="00311BEB">
        <w:rPr>
          <w:rFonts w:ascii="Noto Sans" w:hAnsi="Noto Sans" w:cs="Noto Sans"/>
        </w:rPr>
        <w:t xml:space="preserve">, </w:t>
      </w:r>
      <w:r w:rsidRPr="00606AE0">
        <w:rPr>
          <w:rFonts w:ascii="Noto Sans" w:hAnsi="Noto Sans" w:cs="Noto Sans"/>
        </w:rPr>
        <w:t xml:space="preserve">but rather to improve a specific program or system. </w:t>
      </w:r>
    </w:p>
    <w:p w:rsidRPr="00606AE0" w:rsidR="00F24716" w:rsidP="00F24716" w:rsidRDefault="000D5606" w14:paraId="7173DCBC" w14:textId="18FAB97A">
      <w:pPr>
        <w:rPr>
          <w:rFonts w:ascii="Noto Sans" w:hAnsi="Noto Sans" w:cs="Noto Sans"/>
        </w:rPr>
      </w:pPr>
      <w:r w:rsidRPr="00606AE0">
        <w:rPr>
          <w:rFonts w:ascii="Noto Sans" w:hAnsi="Noto Sans" w:cs="Noto Sans"/>
        </w:rPr>
        <w:t xml:space="preserve">Despite the non-research designation, obtaining </w:t>
      </w:r>
      <w:r w:rsidRPr="00606AE0" w:rsidR="00F24716">
        <w:rPr>
          <w:rFonts w:ascii="Noto Sans" w:hAnsi="Noto Sans" w:cs="Noto Sans"/>
        </w:rPr>
        <w:t xml:space="preserve">informed consent should </w:t>
      </w:r>
      <w:r w:rsidRPr="00606AE0" w:rsidR="00002AD5">
        <w:rPr>
          <w:rFonts w:ascii="Noto Sans" w:hAnsi="Noto Sans" w:cs="Noto Sans"/>
        </w:rPr>
        <w:t xml:space="preserve">still </w:t>
      </w:r>
      <w:r w:rsidRPr="00606AE0" w:rsidR="00F24716">
        <w:rPr>
          <w:rFonts w:ascii="Noto Sans" w:hAnsi="Noto Sans" w:cs="Noto Sans"/>
        </w:rPr>
        <w:t xml:space="preserve">be </w:t>
      </w:r>
      <w:r w:rsidRPr="00606AE0" w:rsidR="00002AD5">
        <w:rPr>
          <w:rFonts w:ascii="Noto Sans" w:hAnsi="Noto Sans" w:cs="Noto Sans"/>
        </w:rPr>
        <w:t xml:space="preserve">considered </w:t>
      </w:r>
      <w:r w:rsidRPr="00606AE0" w:rsidR="00F24716">
        <w:rPr>
          <w:rFonts w:ascii="Noto Sans" w:hAnsi="Noto Sans" w:cs="Noto Sans"/>
        </w:rPr>
        <w:t xml:space="preserve">as </w:t>
      </w:r>
      <w:proofErr w:type="gramStart"/>
      <w:r w:rsidRPr="00606AE0" w:rsidR="00F24716">
        <w:rPr>
          <w:rFonts w:ascii="Noto Sans" w:hAnsi="Noto Sans" w:cs="Noto Sans"/>
        </w:rPr>
        <w:t>a best</w:t>
      </w:r>
      <w:proofErr w:type="gramEnd"/>
      <w:r w:rsidRPr="00606AE0" w:rsidR="00F24716">
        <w:rPr>
          <w:rFonts w:ascii="Noto Sans" w:hAnsi="Noto Sans" w:cs="Noto Sans"/>
        </w:rPr>
        <w:t xml:space="preserve"> practice</w:t>
      </w:r>
      <w:r w:rsidRPr="00606AE0" w:rsidR="00002AD5">
        <w:rPr>
          <w:rFonts w:ascii="Noto Sans" w:hAnsi="Noto Sans" w:cs="Noto Sans"/>
        </w:rPr>
        <w:t xml:space="preserve">. Use of </w:t>
      </w:r>
      <w:r w:rsidRPr="00606AE0" w:rsidR="005B093D">
        <w:rPr>
          <w:rFonts w:ascii="Noto Sans" w:hAnsi="Noto Sans" w:cs="Noto Sans"/>
        </w:rPr>
        <w:t xml:space="preserve">informed consent as part of your interview process may </w:t>
      </w:r>
      <w:r w:rsidRPr="00606AE0" w:rsidR="001B02C6">
        <w:rPr>
          <w:rFonts w:ascii="Noto Sans" w:hAnsi="Noto Sans" w:cs="Noto Sans"/>
        </w:rPr>
        <w:t>change</w:t>
      </w:r>
      <w:r w:rsidRPr="00606AE0" w:rsidR="00F24716">
        <w:rPr>
          <w:rFonts w:ascii="Noto Sans" w:hAnsi="Noto Sans" w:cs="Noto Sans"/>
        </w:rPr>
        <w:t xml:space="preserve"> the approval steps as well as the repercussions should there be </w:t>
      </w:r>
      <w:r w:rsidRPr="00606AE0" w:rsidR="005B093D">
        <w:rPr>
          <w:rFonts w:ascii="Noto Sans" w:hAnsi="Noto Sans" w:cs="Noto Sans"/>
        </w:rPr>
        <w:t xml:space="preserve">a </w:t>
      </w:r>
      <w:r w:rsidRPr="00606AE0" w:rsidR="00F24716">
        <w:rPr>
          <w:rFonts w:ascii="Noto Sans" w:hAnsi="Noto Sans" w:cs="Noto Sans"/>
        </w:rPr>
        <w:t>breach in confidentiality or the consent procedure.</w:t>
      </w:r>
      <w:r w:rsidRPr="00606AE0" w:rsidR="00C04263">
        <w:rPr>
          <w:rFonts w:ascii="Noto Sans" w:hAnsi="Noto Sans" w:cs="Noto Sans"/>
        </w:rPr>
        <w:t xml:space="preserve"> </w:t>
      </w:r>
      <w:r w:rsidRPr="00606AE0" w:rsidR="00916CAC">
        <w:rPr>
          <w:rFonts w:ascii="Noto Sans" w:hAnsi="Noto Sans" w:cs="Noto Sans"/>
        </w:rPr>
        <w:t xml:space="preserve">Please see </w:t>
      </w:r>
      <w:r w:rsidRPr="00606AE0" w:rsidR="00854C14">
        <w:rPr>
          <w:rFonts w:ascii="Noto Sans" w:hAnsi="Noto Sans" w:cs="Noto Sans"/>
        </w:rPr>
        <w:t>the appendix</w:t>
      </w:r>
      <w:r w:rsidRPr="00606AE0" w:rsidR="00916CAC">
        <w:rPr>
          <w:rFonts w:ascii="Noto Sans" w:hAnsi="Noto Sans" w:cs="Noto Sans"/>
        </w:rPr>
        <w:t xml:space="preserve"> for an example informed consent narrative. </w:t>
      </w:r>
      <w:r w:rsidRPr="00606AE0" w:rsidR="00637146">
        <w:rPr>
          <w:rFonts w:ascii="Noto Sans" w:hAnsi="Noto Sans" w:cs="Noto Sans"/>
        </w:rPr>
        <w:t xml:space="preserve">Please consult with your local review board for </w:t>
      </w:r>
      <w:r w:rsidRPr="00606AE0" w:rsidR="00916CAC">
        <w:rPr>
          <w:rFonts w:ascii="Noto Sans" w:hAnsi="Noto Sans" w:cs="Noto Sans"/>
        </w:rPr>
        <w:t xml:space="preserve">more specific recommendations. </w:t>
      </w:r>
    </w:p>
    <w:p w:rsidRPr="00606AE0" w:rsidR="005B2E2A" w:rsidP="00F24716" w:rsidRDefault="009013AD" w14:paraId="56046783" w14:textId="63D90EAC">
      <w:pPr>
        <w:rPr>
          <w:rFonts w:ascii="Noto Sans" w:hAnsi="Noto Sans" w:cs="Noto Sans"/>
        </w:rPr>
      </w:pPr>
      <w:r w:rsidRPr="00606AE0">
        <w:rPr>
          <w:rFonts w:ascii="Noto Sans" w:hAnsi="Noto Sans" w:cs="Noto Sans"/>
        </w:rPr>
        <w:t>With the collection of any personal i</w:t>
      </w:r>
      <w:r w:rsidRPr="00606AE0" w:rsidR="00AF64AD">
        <w:rPr>
          <w:rFonts w:ascii="Noto Sans" w:hAnsi="Noto Sans" w:cs="Noto Sans"/>
        </w:rPr>
        <w:t>dentifiable information</w:t>
      </w:r>
      <w:r w:rsidRPr="00606AE0" w:rsidR="00D675B4">
        <w:rPr>
          <w:rFonts w:ascii="Noto Sans" w:hAnsi="Noto Sans" w:cs="Noto Sans"/>
        </w:rPr>
        <w:t xml:space="preserve"> (PII)</w:t>
      </w:r>
      <w:r w:rsidRPr="00606AE0" w:rsidR="00B83FBD">
        <w:rPr>
          <w:rFonts w:ascii="Noto Sans" w:hAnsi="Noto Sans" w:cs="Noto Sans"/>
        </w:rPr>
        <w:t xml:space="preserve">, it is imperative that the anonymity of these </w:t>
      </w:r>
      <w:r w:rsidRPr="00606AE0" w:rsidR="004F0126">
        <w:rPr>
          <w:rFonts w:ascii="Noto Sans" w:hAnsi="Noto Sans" w:cs="Noto Sans"/>
        </w:rPr>
        <w:t xml:space="preserve">individuals is </w:t>
      </w:r>
      <w:r w:rsidRPr="00606AE0" w:rsidR="00B83FBD">
        <w:rPr>
          <w:rFonts w:ascii="Noto Sans" w:hAnsi="Noto Sans" w:cs="Noto Sans"/>
        </w:rPr>
        <w:t xml:space="preserve">maintained and </w:t>
      </w:r>
      <w:r w:rsidRPr="00606AE0" w:rsidR="004F0126">
        <w:rPr>
          <w:rFonts w:ascii="Noto Sans" w:hAnsi="Noto Sans" w:cs="Noto Sans"/>
        </w:rPr>
        <w:t xml:space="preserve">their data handled appropriately. </w:t>
      </w:r>
      <w:r w:rsidRPr="00606AE0" w:rsidR="00F352B9">
        <w:rPr>
          <w:rFonts w:ascii="Noto Sans" w:hAnsi="Noto Sans" w:cs="Noto Sans"/>
        </w:rPr>
        <w:t xml:space="preserve">While </w:t>
      </w:r>
      <w:r w:rsidRPr="00606AE0" w:rsidR="006765A5">
        <w:rPr>
          <w:rFonts w:ascii="Noto Sans" w:hAnsi="Noto Sans" w:cs="Noto Sans"/>
        </w:rPr>
        <w:t xml:space="preserve">key PII are needed for epidemiological investigations </w:t>
      </w:r>
      <w:r w:rsidRPr="00606AE0" w:rsidR="00F352B9">
        <w:rPr>
          <w:rFonts w:ascii="Noto Sans" w:hAnsi="Noto Sans" w:cs="Noto Sans"/>
        </w:rPr>
        <w:t>(</w:t>
      </w:r>
      <w:r w:rsidRPr="00606AE0" w:rsidR="006765A5">
        <w:rPr>
          <w:rFonts w:ascii="Noto Sans" w:hAnsi="Noto Sans" w:cs="Noto Sans"/>
        </w:rPr>
        <w:t>e.g. link</w:t>
      </w:r>
      <w:r w:rsidRPr="00606AE0" w:rsidR="00F352B9">
        <w:rPr>
          <w:rFonts w:ascii="Noto Sans" w:hAnsi="Noto Sans" w:cs="Noto Sans"/>
        </w:rPr>
        <w:t>ing</w:t>
      </w:r>
      <w:r w:rsidRPr="00606AE0" w:rsidR="006765A5">
        <w:rPr>
          <w:rFonts w:ascii="Noto Sans" w:hAnsi="Noto Sans" w:cs="Noto Sans"/>
        </w:rPr>
        <w:t xml:space="preserve"> cases and sources</w:t>
      </w:r>
      <w:r w:rsidRPr="00606AE0" w:rsidR="00B3777C">
        <w:rPr>
          <w:rFonts w:ascii="Noto Sans" w:hAnsi="Noto Sans" w:cs="Noto Sans"/>
        </w:rPr>
        <w:t>)</w:t>
      </w:r>
      <w:r w:rsidRPr="00606AE0" w:rsidR="006765A5">
        <w:rPr>
          <w:rFonts w:ascii="Noto Sans" w:hAnsi="Noto Sans" w:cs="Noto Sans"/>
        </w:rPr>
        <w:t xml:space="preserve"> these </w:t>
      </w:r>
      <w:r w:rsidRPr="00606AE0" w:rsidR="00B3777C">
        <w:rPr>
          <w:rFonts w:ascii="Noto Sans" w:hAnsi="Noto Sans" w:cs="Noto Sans"/>
        </w:rPr>
        <w:t xml:space="preserve">should </w:t>
      </w:r>
      <w:r w:rsidRPr="00606AE0" w:rsidR="006765A5">
        <w:rPr>
          <w:rFonts w:ascii="Noto Sans" w:hAnsi="Noto Sans" w:cs="Noto Sans"/>
        </w:rPr>
        <w:t xml:space="preserve">not </w:t>
      </w:r>
      <w:r w:rsidRPr="00606AE0" w:rsidR="00B3777C">
        <w:rPr>
          <w:rFonts w:ascii="Noto Sans" w:hAnsi="Noto Sans" w:cs="Noto Sans"/>
        </w:rPr>
        <w:t xml:space="preserve">be </w:t>
      </w:r>
      <w:r w:rsidRPr="00606AE0" w:rsidR="006765A5">
        <w:rPr>
          <w:rFonts w:ascii="Noto Sans" w:hAnsi="Noto Sans" w:cs="Noto Sans"/>
        </w:rPr>
        <w:t>needed in evaluations and methods can be used to de-identify data for these purposes</w:t>
      </w:r>
      <w:r w:rsidRPr="00606AE0" w:rsidR="00B3777C">
        <w:rPr>
          <w:rFonts w:ascii="Noto Sans" w:hAnsi="Noto Sans" w:cs="Noto Sans"/>
        </w:rPr>
        <w:t>.</w:t>
      </w:r>
    </w:p>
    <w:p w:rsidRPr="00606AE0" w:rsidR="00373C72" w:rsidP="00CB3560" w:rsidRDefault="00373C72" w14:paraId="042C1244" w14:textId="048D4509">
      <w:pPr>
        <w:spacing w:after="0" w:line="240" w:lineRule="auto"/>
        <w:rPr>
          <w:rFonts w:ascii="Noto Sans" w:hAnsi="Noto Sans" w:cs="Noto Sans"/>
        </w:rPr>
      </w:pPr>
    </w:p>
    <w:p w:rsidRPr="00606AE0" w:rsidR="00EA7215" w:rsidP="00E732B6" w:rsidRDefault="004D2128" w14:paraId="5DA77A31" w14:textId="7BDC1F8D">
      <w:pPr>
        <w:pStyle w:val="Heading2"/>
      </w:pPr>
      <w:bookmarkStart w:name="_Toc209481238" w:id="10"/>
      <w:r w:rsidRPr="00606AE0">
        <w:t xml:space="preserve">Phase </w:t>
      </w:r>
      <w:r w:rsidRPr="00606AE0" w:rsidR="00827A7F">
        <w:t>3</w:t>
      </w:r>
      <w:r w:rsidRPr="00606AE0" w:rsidR="00EA7215">
        <w:t xml:space="preserve">: </w:t>
      </w:r>
      <w:r w:rsidRPr="00606AE0" w:rsidR="003C5451">
        <w:t>Implemen</w:t>
      </w:r>
      <w:r w:rsidRPr="00606AE0" w:rsidR="00B422C2">
        <w:t>tation</w:t>
      </w:r>
      <w:bookmarkEnd w:id="10"/>
    </w:p>
    <w:p w:rsidRPr="00606AE0" w:rsidR="00916E3D" w:rsidP="00837F84" w:rsidRDefault="00916E3D" w14:paraId="7523210E" w14:textId="49A4F402">
      <w:pPr>
        <w:spacing w:after="0" w:line="240" w:lineRule="auto"/>
        <w:rPr>
          <w:rFonts w:ascii="Noto Sans" w:hAnsi="Noto Sans" w:cs="Noto Sans"/>
        </w:rPr>
      </w:pPr>
      <w:r w:rsidRPr="00606AE0">
        <w:rPr>
          <w:rFonts w:ascii="Noto Sans" w:hAnsi="Noto Sans" w:cs="Noto Sans"/>
        </w:rPr>
        <w:t>If you are conducting a mixed methods approach, you may want to start with your quantitative, surveillance data analysis first</w:t>
      </w:r>
      <w:r w:rsidRPr="00606AE0" w:rsidR="001B2FE7">
        <w:rPr>
          <w:rFonts w:ascii="Noto Sans" w:hAnsi="Noto Sans" w:cs="Noto Sans"/>
        </w:rPr>
        <w:t>,</w:t>
      </w:r>
      <w:r w:rsidRPr="00606AE0">
        <w:rPr>
          <w:rFonts w:ascii="Noto Sans" w:hAnsi="Noto Sans" w:cs="Noto Sans"/>
        </w:rPr>
        <w:t xml:space="preserve"> to help identify </w:t>
      </w:r>
      <w:r w:rsidRPr="00606AE0" w:rsidR="00D77339">
        <w:rPr>
          <w:rFonts w:ascii="Noto Sans" w:hAnsi="Noto Sans" w:cs="Noto Sans"/>
        </w:rPr>
        <w:t xml:space="preserve">where to conduct </w:t>
      </w:r>
      <w:r w:rsidRPr="00606AE0" w:rsidR="00C122FE">
        <w:rPr>
          <w:rFonts w:ascii="Noto Sans" w:hAnsi="Noto Sans" w:cs="Noto Sans"/>
        </w:rPr>
        <w:t>site</w:t>
      </w:r>
      <w:r w:rsidRPr="00606AE0" w:rsidR="00D77339">
        <w:rPr>
          <w:rFonts w:ascii="Noto Sans" w:hAnsi="Noto Sans" w:cs="Noto Sans"/>
        </w:rPr>
        <w:t xml:space="preserve"> visits</w:t>
      </w:r>
      <w:r w:rsidRPr="00606AE0" w:rsidR="002232CA">
        <w:rPr>
          <w:rFonts w:ascii="Noto Sans" w:hAnsi="Noto Sans" w:cs="Noto Sans"/>
        </w:rPr>
        <w:t xml:space="preserve">. </w:t>
      </w:r>
      <w:r w:rsidRPr="00606AE0" w:rsidR="00C1044A">
        <w:rPr>
          <w:rFonts w:ascii="Noto Sans" w:hAnsi="Noto Sans" w:cs="Noto Sans"/>
        </w:rPr>
        <w:t xml:space="preserve">Analysis outcomes could also help refine your </w:t>
      </w:r>
      <w:r w:rsidRPr="00606AE0" w:rsidR="001624FB">
        <w:rPr>
          <w:rFonts w:ascii="Noto Sans" w:hAnsi="Noto Sans" w:cs="Noto Sans"/>
        </w:rPr>
        <w:t>questionnaire if you note any process bottlenecks, data quality</w:t>
      </w:r>
      <w:r w:rsidRPr="00606AE0" w:rsidR="00252DE1">
        <w:rPr>
          <w:rFonts w:ascii="Noto Sans" w:hAnsi="Noto Sans" w:cs="Noto Sans"/>
        </w:rPr>
        <w:t>, reporting</w:t>
      </w:r>
      <w:r w:rsidRPr="00606AE0" w:rsidR="001624FB">
        <w:rPr>
          <w:rFonts w:ascii="Noto Sans" w:hAnsi="Noto Sans" w:cs="Noto Sans"/>
        </w:rPr>
        <w:t xml:space="preserve"> or timeliness con</w:t>
      </w:r>
      <w:r w:rsidRPr="00606AE0" w:rsidR="00C3754D">
        <w:rPr>
          <w:rFonts w:ascii="Noto Sans" w:hAnsi="Noto Sans" w:cs="Noto Sans"/>
        </w:rPr>
        <w:t>cerns that you would like to further address</w:t>
      </w:r>
      <w:r w:rsidRPr="00606AE0" w:rsidR="0065208E">
        <w:rPr>
          <w:rFonts w:ascii="Noto Sans" w:hAnsi="Noto Sans" w:cs="Noto Sans"/>
        </w:rPr>
        <w:t xml:space="preserve">. </w:t>
      </w:r>
    </w:p>
    <w:p w:rsidRPr="00606AE0" w:rsidR="001C2A05" w:rsidP="00837F84" w:rsidRDefault="001C2A05" w14:paraId="5477CEFD" w14:textId="77777777">
      <w:pPr>
        <w:spacing w:after="0" w:line="240" w:lineRule="auto"/>
        <w:rPr>
          <w:rFonts w:ascii="Noto Sans" w:hAnsi="Noto Sans" w:cs="Noto Sans"/>
        </w:rPr>
      </w:pPr>
    </w:p>
    <w:p w:rsidRPr="00606AE0" w:rsidR="00837F84" w:rsidP="00837F84" w:rsidRDefault="00837F84" w14:paraId="012BD000" w14:textId="3D0EC010">
      <w:pPr>
        <w:spacing w:after="0" w:line="240" w:lineRule="auto"/>
        <w:rPr>
          <w:rFonts w:ascii="Noto Sans" w:hAnsi="Noto Sans" w:cs="Noto Sans"/>
          <w:b/>
          <w:bCs/>
          <w:i/>
          <w:iCs/>
        </w:rPr>
      </w:pPr>
      <w:r w:rsidRPr="00606AE0">
        <w:rPr>
          <w:rFonts w:ascii="Noto Sans" w:hAnsi="Noto Sans" w:cs="Noto Sans"/>
          <w:b/>
          <w:bCs/>
          <w:i/>
          <w:iCs/>
        </w:rPr>
        <w:t>Timeline (Sample Gan</w:t>
      </w:r>
      <w:r w:rsidRPr="00606AE0" w:rsidR="000F4FED">
        <w:rPr>
          <w:rFonts w:ascii="Noto Sans" w:hAnsi="Noto Sans" w:cs="Noto Sans"/>
          <w:b/>
          <w:bCs/>
          <w:i/>
          <w:iCs/>
        </w:rPr>
        <w:t>t</w:t>
      </w:r>
      <w:r w:rsidRPr="00606AE0">
        <w:rPr>
          <w:rFonts w:ascii="Noto Sans" w:hAnsi="Noto Sans" w:cs="Noto Sans"/>
          <w:b/>
          <w:bCs/>
          <w:i/>
          <w:iCs/>
        </w:rPr>
        <w:t>t Chart):</w:t>
      </w:r>
    </w:p>
    <w:tbl>
      <w:tblPr>
        <w:tblW w:w="1007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116"/>
        <w:gridCol w:w="994"/>
        <w:gridCol w:w="994"/>
        <w:gridCol w:w="994"/>
        <w:gridCol w:w="994"/>
        <w:gridCol w:w="994"/>
        <w:gridCol w:w="994"/>
        <w:gridCol w:w="994"/>
      </w:tblGrid>
      <w:tr w:rsidRPr="00606AE0" w:rsidR="008153AF" w:rsidTr="00AE0090" w14:paraId="5C2BD0D8" w14:textId="62D87759">
        <w:trPr>
          <w:trHeight w:val="100"/>
        </w:trPr>
        <w:tc>
          <w:tcPr>
            <w:tcW w:w="3116" w:type="dxa"/>
            <w:shd w:val="clear" w:color="auto" w:fill="A6A6A6" w:themeFill="background1" w:themeFillShade="A6"/>
          </w:tcPr>
          <w:p w:rsidRPr="00606AE0" w:rsidR="00B54C83" w:rsidP="00B54C83" w:rsidRDefault="00B54C83" w14:paraId="08D7528A" w14:textId="77777777">
            <w:pPr>
              <w:spacing w:after="0"/>
              <w:rPr>
                <w:rFonts w:ascii="Noto Sans" w:hAnsi="Noto Sans" w:cs="Noto Sans"/>
                <w:b/>
                <w:bCs/>
                <w:u w:val="single"/>
              </w:rPr>
            </w:pPr>
            <w:r w:rsidRPr="00606AE0">
              <w:rPr>
                <w:rFonts w:ascii="Noto Sans" w:hAnsi="Noto Sans" w:cs="Noto Sans"/>
                <w:b/>
                <w:bCs/>
                <w:u w:val="single"/>
              </w:rPr>
              <w:t>Activities</w:t>
            </w:r>
          </w:p>
        </w:tc>
        <w:tc>
          <w:tcPr>
            <w:tcW w:w="994" w:type="dxa"/>
            <w:shd w:val="clear" w:color="auto" w:fill="A6A6A6" w:themeFill="background1" w:themeFillShade="A6"/>
          </w:tcPr>
          <w:p w:rsidRPr="00606AE0" w:rsidR="00B54C83" w:rsidP="00B54C83" w:rsidRDefault="00B54C83" w14:paraId="47863700" w14:textId="4F1F18E4">
            <w:pPr>
              <w:spacing w:after="0"/>
              <w:rPr>
                <w:rFonts w:ascii="Noto Sans" w:hAnsi="Noto Sans" w:cs="Noto Sans"/>
                <w:b/>
                <w:bCs/>
                <w:u w:val="single"/>
              </w:rPr>
            </w:pPr>
            <w:r w:rsidRPr="00606AE0">
              <w:rPr>
                <w:rFonts w:ascii="Noto Sans" w:hAnsi="Noto Sans" w:cs="Noto Sans"/>
                <w:b/>
                <w:bCs/>
                <w:u w:val="single"/>
              </w:rPr>
              <w:t>Month 1</w:t>
            </w:r>
          </w:p>
        </w:tc>
        <w:tc>
          <w:tcPr>
            <w:tcW w:w="994" w:type="dxa"/>
            <w:shd w:val="clear" w:color="auto" w:fill="A6A6A6" w:themeFill="background1" w:themeFillShade="A6"/>
          </w:tcPr>
          <w:p w:rsidRPr="00606AE0" w:rsidR="00B54C83" w:rsidP="00B54C83" w:rsidRDefault="00B54C83" w14:paraId="02F8C931" w14:textId="2DB46B25">
            <w:pPr>
              <w:spacing w:after="0"/>
              <w:rPr>
                <w:rFonts w:ascii="Noto Sans" w:hAnsi="Noto Sans" w:cs="Noto Sans"/>
                <w:b/>
                <w:bCs/>
                <w:u w:val="single"/>
              </w:rPr>
            </w:pPr>
            <w:r w:rsidRPr="00606AE0">
              <w:rPr>
                <w:rFonts w:ascii="Noto Sans" w:hAnsi="Noto Sans" w:cs="Noto Sans"/>
                <w:b/>
                <w:bCs/>
                <w:u w:val="single"/>
              </w:rPr>
              <w:t>Month 2</w:t>
            </w:r>
          </w:p>
        </w:tc>
        <w:tc>
          <w:tcPr>
            <w:tcW w:w="994" w:type="dxa"/>
            <w:shd w:val="clear" w:color="auto" w:fill="A6A6A6" w:themeFill="background1" w:themeFillShade="A6"/>
          </w:tcPr>
          <w:p w:rsidRPr="00606AE0" w:rsidR="00B54C83" w:rsidP="00B54C83" w:rsidRDefault="00B54C83" w14:paraId="1D4B11DA" w14:textId="4F60294F">
            <w:pPr>
              <w:spacing w:after="0"/>
              <w:rPr>
                <w:rFonts w:ascii="Noto Sans" w:hAnsi="Noto Sans" w:cs="Noto Sans"/>
                <w:b/>
                <w:bCs/>
                <w:u w:val="single"/>
              </w:rPr>
            </w:pPr>
            <w:r w:rsidRPr="00606AE0">
              <w:rPr>
                <w:rFonts w:ascii="Noto Sans" w:hAnsi="Noto Sans" w:cs="Noto Sans"/>
                <w:b/>
                <w:bCs/>
                <w:u w:val="single"/>
              </w:rPr>
              <w:t>Month 3</w:t>
            </w:r>
          </w:p>
        </w:tc>
        <w:tc>
          <w:tcPr>
            <w:tcW w:w="994" w:type="dxa"/>
            <w:shd w:val="clear" w:color="auto" w:fill="A6A6A6" w:themeFill="background1" w:themeFillShade="A6"/>
          </w:tcPr>
          <w:p w:rsidRPr="00606AE0" w:rsidR="00B54C83" w:rsidP="00B54C83" w:rsidRDefault="00B54C83" w14:paraId="63F8A2C0" w14:textId="1CFB5522">
            <w:pPr>
              <w:spacing w:after="0"/>
              <w:rPr>
                <w:rFonts w:ascii="Noto Sans" w:hAnsi="Noto Sans" w:cs="Noto Sans"/>
                <w:b/>
                <w:bCs/>
                <w:u w:val="single"/>
              </w:rPr>
            </w:pPr>
            <w:r w:rsidRPr="00606AE0">
              <w:rPr>
                <w:rFonts w:ascii="Noto Sans" w:hAnsi="Noto Sans" w:cs="Noto Sans"/>
                <w:b/>
                <w:bCs/>
                <w:u w:val="single"/>
              </w:rPr>
              <w:t>Month 4</w:t>
            </w:r>
          </w:p>
        </w:tc>
        <w:tc>
          <w:tcPr>
            <w:tcW w:w="994" w:type="dxa"/>
            <w:shd w:val="clear" w:color="auto" w:fill="A6A6A6" w:themeFill="background1" w:themeFillShade="A6"/>
          </w:tcPr>
          <w:p w:rsidRPr="00606AE0" w:rsidR="00B54C83" w:rsidP="00B54C83" w:rsidRDefault="00B54C83" w14:paraId="54888653" w14:textId="4DB2C52B">
            <w:pPr>
              <w:spacing w:after="0"/>
              <w:rPr>
                <w:rFonts w:ascii="Noto Sans" w:hAnsi="Noto Sans" w:cs="Noto Sans"/>
                <w:b/>
                <w:bCs/>
                <w:u w:val="single"/>
              </w:rPr>
            </w:pPr>
            <w:r w:rsidRPr="00606AE0">
              <w:rPr>
                <w:rFonts w:ascii="Noto Sans" w:hAnsi="Noto Sans" w:cs="Noto Sans"/>
                <w:b/>
                <w:bCs/>
                <w:u w:val="single"/>
              </w:rPr>
              <w:t>Month 5</w:t>
            </w:r>
          </w:p>
        </w:tc>
        <w:tc>
          <w:tcPr>
            <w:tcW w:w="994" w:type="dxa"/>
            <w:shd w:val="clear" w:color="auto" w:fill="A6A6A6" w:themeFill="background1" w:themeFillShade="A6"/>
          </w:tcPr>
          <w:p w:rsidRPr="00606AE0" w:rsidR="00B54C83" w:rsidP="00B54C83" w:rsidRDefault="00B54C83" w14:paraId="1496118B" w14:textId="01C884E6">
            <w:pPr>
              <w:spacing w:after="0"/>
              <w:rPr>
                <w:rFonts w:ascii="Noto Sans" w:hAnsi="Noto Sans" w:cs="Noto Sans"/>
                <w:b/>
                <w:bCs/>
                <w:u w:val="single"/>
              </w:rPr>
            </w:pPr>
            <w:r w:rsidRPr="00606AE0">
              <w:rPr>
                <w:rFonts w:ascii="Noto Sans" w:hAnsi="Noto Sans" w:cs="Noto Sans"/>
                <w:b/>
                <w:bCs/>
                <w:u w:val="single"/>
              </w:rPr>
              <w:t>Month 6</w:t>
            </w:r>
          </w:p>
        </w:tc>
        <w:tc>
          <w:tcPr>
            <w:tcW w:w="994" w:type="dxa"/>
            <w:shd w:val="clear" w:color="auto" w:fill="A6A6A6" w:themeFill="background1" w:themeFillShade="A6"/>
          </w:tcPr>
          <w:p w:rsidRPr="00606AE0" w:rsidR="00B54C83" w:rsidP="00B54C83" w:rsidRDefault="00B54C83" w14:paraId="59F49BC0" w14:textId="0AC52B8D">
            <w:pPr>
              <w:spacing w:after="0"/>
              <w:rPr>
                <w:rFonts w:ascii="Noto Sans" w:hAnsi="Noto Sans" w:cs="Noto Sans"/>
                <w:b/>
                <w:bCs/>
                <w:u w:val="single"/>
              </w:rPr>
            </w:pPr>
            <w:r w:rsidRPr="00606AE0">
              <w:rPr>
                <w:rFonts w:ascii="Noto Sans" w:hAnsi="Noto Sans" w:cs="Noto Sans"/>
                <w:b/>
                <w:bCs/>
                <w:u w:val="single"/>
              </w:rPr>
              <w:t>Month 7</w:t>
            </w:r>
          </w:p>
        </w:tc>
      </w:tr>
      <w:tr w:rsidRPr="00606AE0" w:rsidR="00390E69" w:rsidTr="00AE0090" w14:paraId="3EC899D1" w14:textId="68CDCCA8">
        <w:trPr>
          <w:trHeight w:val="282"/>
        </w:trPr>
        <w:tc>
          <w:tcPr>
            <w:tcW w:w="3116" w:type="dxa"/>
          </w:tcPr>
          <w:p w:rsidRPr="00606AE0" w:rsidR="00406EB3" w:rsidP="00D0581A" w:rsidRDefault="003C5C62" w14:paraId="17F7D606" w14:textId="523FED44">
            <w:pPr>
              <w:spacing w:after="0"/>
              <w:rPr>
                <w:rFonts w:ascii="Noto Sans" w:hAnsi="Noto Sans" w:cs="Noto Sans"/>
              </w:rPr>
            </w:pPr>
            <w:r w:rsidRPr="00606AE0">
              <w:rPr>
                <w:rFonts w:ascii="Noto Sans" w:hAnsi="Noto Sans" w:cs="Noto Sans"/>
              </w:rPr>
              <w:t>Hold i</w:t>
            </w:r>
            <w:r w:rsidRPr="00606AE0" w:rsidR="00406EB3">
              <w:rPr>
                <w:rFonts w:ascii="Noto Sans" w:hAnsi="Noto Sans" w:cs="Noto Sans"/>
              </w:rPr>
              <w:t>nitial planning meetings</w:t>
            </w:r>
          </w:p>
        </w:tc>
        <w:tc>
          <w:tcPr>
            <w:tcW w:w="994" w:type="dxa"/>
            <w:shd w:val="clear" w:color="auto" w:fill="DEEAF6" w:themeFill="accent5" w:themeFillTint="33"/>
          </w:tcPr>
          <w:p w:rsidRPr="00606AE0" w:rsidR="00406EB3" w:rsidP="00D0581A" w:rsidRDefault="00406EB3" w14:paraId="19DA58B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889D7E4"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0B2C3241"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99094B9"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AA63E04"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6A6243A"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BAD6D90" w14:textId="77777777">
            <w:pPr>
              <w:spacing w:after="0"/>
              <w:rPr>
                <w:rFonts w:ascii="Noto Sans" w:hAnsi="Noto Sans" w:cs="Noto Sans"/>
              </w:rPr>
            </w:pPr>
          </w:p>
        </w:tc>
      </w:tr>
      <w:tr w:rsidRPr="00606AE0" w:rsidR="00390E69" w:rsidTr="00AE0090" w14:paraId="2F570EEC" w14:textId="50996541">
        <w:trPr>
          <w:trHeight w:val="287"/>
        </w:trPr>
        <w:tc>
          <w:tcPr>
            <w:tcW w:w="3116" w:type="dxa"/>
          </w:tcPr>
          <w:p w:rsidRPr="00606AE0" w:rsidR="00406EB3" w:rsidP="00D0581A" w:rsidRDefault="003C5C62" w14:paraId="30C1AB1D" w14:textId="44DCF478">
            <w:pPr>
              <w:spacing w:after="0"/>
              <w:rPr>
                <w:rFonts w:ascii="Noto Sans" w:hAnsi="Noto Sans" w:cs="Noto Sans"/>
              </w:rPr>
            </w:pPr>
            <w:r w:rsidRPr="00606AE0">
              <w:rPr>
                <w:rFonts w:ascii="Noto Sans" w:hAnsi="Noto Sans" w:cs="Noto Sans"/>
              </w:rPr>
              <w:t>Conduct l</w:t>
            </w:r>
            <w:r w:rsidRPr="00606AE0" w:rsidR="00406EB3">
              <w:rPr>
                <w:rFonts w:ascii="Noto Sans" w:hAnsi="Noto Sans" w:cs="Noto Sans"/>
              </w:rPr>
              <w:t xml:space="preserve">andscape assessment </w:t>
            </w:r>
          </w:p>
        </w:tc>
        <w:tc>
          <w:tcPr>
            <w:tcW w:w="994" w:type="dxa"/>
            <w:shd w:val="clear" w:color="auto" w:fill="DEEAF6" w:themeFill="accent5" w:themeFillTint="33"/>
          </w:tcPr>
          <w:p w:rsidRPr="00606AE0" w:rsidR="00406EB3" w:rsidP="00D0581A" w:rsidRDefault="00406EB3" w14:paraId="10CE3641"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204105D"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00F494D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1FE6913"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811D27F"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EC53A36"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705B969" w14:textId="77777777">
            <w:pPr>
              <w:spacing w:after="0"/>
              <w:rPr>
                <w:rFonts w:ascii="Noto Sans" w:hAnsi="Noto Sans" w:cs="Noto Sans"/>
              </w:rPr>
            </w:pPr>
          </w:p>
        </w:tc>
      </w:tr>
      <w:tr w:rsidRPr="00606AE0" w:rsidR="00390E69" w:rsidTr="00AE0090" w14:paraId="33C47BB0" w14:textId="1EB8C03F">
        <w:trPr>
          <w:trHeight w:val="287"/>
        </w:trPr>
        <w:tc>
          <w:tcPr>
            <w:tcW w:w="3116" w:type="dxa"/>
          </w:tcPr>
          <w:p w:rsidRPr="00606AE0" w:rsidR="00406EB3" w:rsidP="00D0581A" w:rsidRDefault="00406EB3" w14:paraId="0759CAF5" w14:textId="6E547F84">
            <w:pPr>
              <w:spacing w:after="0"/>
              <w:rPr>
                <w:rFonts w:ascii="Noto Sans" w:hAnsi="Noto Sans" w:cs="Noto Sans"/>
              </w:rPr>
            </w:pPr>
            <w:r w:rsidRPr="00606AE0">
              <w:rPr>
                <w:rFonts w:ascii="Noto Sans" w:hAnsi="Noto Sans" w:cs="Noto Sans"/>
              </w:rPr>
              <w:t>Determine scope and objective of evaluation</w:t>
            </w:r>
          </w:p>
        </w:tc>
        <w:tc>
          <w:tcPr>
            <w:tcW w:w="994" w:type="dxa"/>
            <w:shd w:val="clear" w:color="auto" w:fill="DEEAF6" w:themeFill="accent5" w:themeFillTint="33"/>
          </w:tcPr>
          <w:p w:rsidRPr="00606AE0" w:rsidR="00406EB3" w:rsidP="00D0581A" w:rsidRDefault="00406EB3" w14:paraId="1ACBD207"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184512CA"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2CEE845C"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5588102"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F59FD6C"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A5BEDF3"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FC0CAA1" w14:textId="77777777">
            <w:pPr>
              <w:spacing w:after="0"/>
              <w:rPr>
                <w:rFonts w:ascii="Noto Sans" w:hAnsi="Noto Sans" w:cs="Noto Sans"/>
              </w:rPr>
            </w:pPr>
          </w:p>
        </w:tc>
      </w:tr>
      <w:tr w:rsidRPr="00606AE0" w:rsidR="00390E69" w:rsidTr="00AE0090" w14:paraId="0CE6BFD2" w14:textId="5C0417DA">
        <w:trPr>
          <w:trHeight w:val="316"/>
        </w:trPr>
        <w:tc>
          <w:tcPr>
            <w:tcW w:w="3116" w:type="dxa"/>
          </w:tcPr>
          <w:p w:rsidRPr="00606AE0" w:rsidR="00406EB3" w:rsidP="00D0581A" w:rsidRDefault="00406EB3" w14:paraId="39E43D64" w14:textId="2BFDB506">
            <w:pPr>
              <w:spacing w:after="0"/>
              <w:rPr>
                <w:rFonts w:ascii="Noto Sans" w:hAnsi="Noto Sans" w:cs="Noto Sans"/>
              </w:rPr>
            </w:pPr>
            <w:r w:rsidRPr="00606AE0">
              <w:rPr>
                <w:rFonts w:ascii="Noto Sans" w:hAnsi="Noto Sans" w:cs="Noto Sans"/>
              </w:rPr>
              <w:t>Draft protocol and tools</w:t>
            </w:r>
          </w:p>
        </w:tc>
        <w:tc>
          <w:tcPr>
            <w:tcW w:w="994" w:type="dxa"/>
            <w:shd w:val="clear" w:color="auto" w:fill="FFFFFF" w:themeFill="background1"/>
          </w:tcPr>
          <w:p w:rsidRPr="00606AE0" w:rsidR="00406EB3" w:rsidP="00D0581A" w:rsidRDefault="00406EB3" w14:paraId="0413EE03"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0B9EA3E9"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002EBAC"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B181101"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1551464E"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A02EA63"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14188306" w14:textId="77777777">
            <w:pPr>
              <w:spacing w:after="0"/>
              <w:rPr>
                <w:rFonts w:ascii="Noto Sans" w:hAnsi="Noto Sans" w:cs="Noto Sans"/>
              </w:rPr>
            </w:pPr>
          </w:p>
        </w:tc>
      </w:tr>
      <w:tr w:rsidRPr="00606AE0" w:rsidR="00390E69" w:rsidTr="00AE0090" w14:paraId="7F6B1A35" w14:textId="093479AE">
        <w:trPr>
          <w:trHeight w:val="316"/>
        </w:trPr>
        <w:tc>
          <w:tcPr>
            <w:tcW w:w="3116" w:type="dxa"/>
          </w:tcPr>
          <w:p w:rsidRPr="00606AE0" w:rsidR="00406EB3" w:rsidP="00D0581A" w:rsidRDefault="00406EB3" w14:paraId="6E88D81B" w14:textId="418B8EFE">
            <w:pPr>
              <w:spacing w:after="0"/>
              <w:rPr>
                <w:rFonts w:ascii="Noto Sans" w:hAnsi="Noto Sans" w:cs="Noto Sans"/>
              </w:rPr>
            </w:pPr>
            <w:r w:rsidRPr="00606AE0">
              <w:rPr>
                <w:rFonts w:ascii="Noto Sans" w:hAnsi="Noto Sans" w:cs="Noto Sans"/>
              </w:rPr>
              <w:t>Submit protocol for ethical review</w:t>
            </w:r>
          </w:p>
        </w:tc>
        <w:tc>
          <w:tcPr>
            <w:tcW w:w="994" w:type="dxa"/>
            <w:shd w:val="clear" w:color="auto" w:fill="FFFFFF" w:themeFill="background1"/>
          </w:tcPr>
          <w:p w:rsidRPr="00606AE0" w:rsidR="00406EB3" w:rsidP="00D0581A" w:rsidRDefault="00406EB3" w14:paraId="12D7867D"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714F147E"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01D210A0"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2D47E7F"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D05CD11"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298EA8E"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91C9027" w14:textId="77777777">
            <w:pPr>
              <w:spacing w:after="0"/>
              <w:rPr>
                <w:rFonts w:ascii="Noto Sans" w:hAnsi="Noto Sans" w:cs="Noto Sans"/>
              </w:rPr>
            </w:pPr>
          </w:p>
        </w:tc>
      </w:tr>
      <w:tr w:rsidRPr="00606AE0" w:rsidR="00390E69" w:rsidTr="00AE0090" w14:paraId="1A4FD068" w14:textId="11D148EB">
        <w:trPr>
          <w:trHeight w:val="316"/>
        </w:trPr>
        <w:tc>
          <w:tcPr>
            <w:tcW w:w="3116" w:type="dxa"/>
          </w:tcPr>
          <w:p w:rsidRPr="00606AE0" w:rsidR="00406EB3" w:rsidP="00D0581A" w:rsidRDefault="00406EB3" w14:paraId="6540A1D4" w14:textId="1FE18659">
            <w:pPr>
              <w:spacing w:after="0"/>
              <w:rPr>
                <w:rFonts w:ascii="Noto Sans" w:hAnsi="Noto Sans" w:cs="Noto Sans"/>
              </w:rPr>
            </w:pPr>
            <w:r w:rsidRPr="00606AE0">
              <w:rPr>
                <w:rFonts w:ascii="Noto Sans" w:hAnsi="Noto Sans" w:cs="Noto Sans"/>
              </w:rPr>
              <w:t>Obtain and analyze documents</w:t>
            </w:r>
            <w:r w:rsidRPr="00606AE0" w:rsidR="002C6443">
              <w:rPr>
                <w:rFonts w:ascii="Noto Sans" w:hAnsi="Noto Sans" w:cs="Noto Sans"/>
              </w:rPr>
              <w:t xml:space="preserve"> and </w:t>
            </w:r>
            <w:r w:rsidRPr="00606AE0">
              <w:rPr>
                <w:rFonts w:ascii="Noto Sans" w:hAnsi="Noto Sans" w:cs="Noto Sans"/>
              </w:rPr>
              <w:t>datasets</w:t>
            </w:r>
          </w:p>
        </w:tc>
        <w:tc>
          <w:tcPr>
            <w:tcW w:w="994" w:type="dxa"/>
            <w:shd w:val="clear" w:color="auto" w:fill="FFFFFF" w:themeFill="background1"/>
          </w:tcPr>
          <w:p w:rsidRPr="00606AE0" w:rsidR="00406EB3" w:rsidP="00D0581A" w:rsidRDefault="00406EB3" w14:paraId="7B8D41D7"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523D0A9"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A08D176"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3F5895A0"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470FB68"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D69AE48"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1D4C2781" w14:textId="77777777">
            <w:pPr>
              <w:spacing w:after="0"/>
              <w:rPr>
                <w:rFonts w:ascii="Noto Sans" w:hAnsi="Noto Sans" w:cs="Noto Sans"/>
              </w:rPr>
            </w:pPr>
          </w:p>
        </w:tc>
      </w:tr>
      <w:tr w:rsidRPr="00606AE0" w:rsidR="00390E69" w:rsidTr="00AE0090" w14:paraId="0E667FAC" w14:textId="0256754A">
        <w:trPr>
          <w:trHeight w:val="316"/>
        </w:trPr>
        <w:tc>
          <w:tcPr>
            <w:tcW w:w="3116" w:type="dxa"/>
          </w:tcPr>
          <w:p w:rsidRPr="00606AE0" w:rsidR="00406EB3" w:rsidP="00D0581A" w:rsidRDefault="00406EB3" w14:paraId="0051992E" w14:textId="722F02E2">
            <w:pPr>
              <w:spacing w:after="0"/>
              <w:rPr>
                <w:rFonts w:ascii="Noto Sans" w:hAnsi="Noto Sans" w:cs="Noto Sans"/>
              </w:rPr>
            </w:pPr>
            <w:r w:rsidRPr="00606AE0">
              <w:rPr>
                <w:rFonts w:ascii="Noto Sans" w:hAnsi="Noto Sans" w:cs="Noto Sans"/>
              </w:rPr>
              <w:t>Conduct focus groups</w:t>
            </w:r>
            <w:r w:rsidRPr="00606AE0" w:rsidR="00C856B3">
              <w:rPr>
                <w:rFonts w:ascii="Noto Sans" w:hAnsi="Noto Sans" w:cs="Noto Sans"/>
              </w:rPr>
              <w:t>/</w:t>
            </w:r>
            <w:r w:rsidRPr="00606AE0" w:rsidR="003E69C1">
              <w:rPr>
                <w:rFonts w:ascii="Noto Sans" w:hAnsi="Noto Sans" w:cs="Noto Sans"/>
              </w:rPr>
              <w:t xml:space="preserve"> </w:t>
            </w:r>
            <w:r w:rsidRPr="00606AE0">
              <w:rPr>
                <w:rFonts w:ascii="Noto Sans" w:hAnsi="Noto Sans" w:cs="Noto Sans"/>
              </w:rPr>
              <w:t>interviews</w:t>
            </w:r>
          </w:p>
        </w:tc>
        <w:tc>
          <w:tcPr>
            <w:tcW w:w="994" w:type="dxa"/>
            <w:shd w:val="clear" w:color="auto" w:fill="FFFFFF" w:themeFill="background1"/>
          </w:tcPr>
          <w:p w:rsidRPr="00606AE0" w:rsidR="00406EB3" w:rsidP="00D0581A" w:rsidRDefault="00406EB3" w14:paraId="556E23E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D63EC2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D673B80"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7C62ABA3"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05F7C1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1A2812D0"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617C3BA" w14:textId="77777777">
            <w:pPr>
              <w:spacing w:after="0"/>
              <w:rPr>
                <w:rFonts w:ascii="Noto Sans" w:hAnsi="Noto Sans" w:cs="Noto Sans"/>
              </w:rPr>
            </w:pPr>
          </w:p>
        </w:tc>
      </w:tr>
      <w:tr w:rsidRPr="00606AE0" w:rsidR="00390E69" w:rsidTr="00AE0090" w14:paraId="4CE8537C" w14:textId="5CB2A445">
        <w:trPr>
          <w:trHeight w:val="316"/>
        </w:trPr>
        <w:tc>
          <w:tcPr>
            <w:tcW w:w="3116" w:type="dxa"/>
          </w:tcPr>
          <w:p w:rsidRPr="00606AE0" w:rsidR="00406EB3" w:rsidP="00D0581A" w:rsidRDefault="00406EB3" w14:paraId="58D1A699" w14:textId="2518EA4E">
            <w:pPr>
              <w:spacing w:after="0"/>
              <w:rPr>
                <w:rFonts w:ascii="Noto Sans" w:hAnsi="Noto Sans" w:cs="Noto Sans"/>
              </w:rPr>
            </w:pPr>
            <w:r w:rsidRPr="00606AE0">
              <w:rPr>
                <w:rFonts w:ascii="Noto Sans" w:hAnsi="Noto Sans" w:cs="Noto Sans"/>
              </w:rPr>
              <w:t>Perform site visits</w:t>
            </w:r>
          </w:p>
        </w:tc>
        <w:tc>
          <w:tcPr>
            <w:tcW w:w="994" w:type="dxa"/>
            <w:shd w:val="clear" w:color="auto" w:fill="FFFFFF" w:themeFill="background1"/>
          </w:tcPr>
          <w:p w:rsidRPr="00606AE0" w:rsidR="00406EB3" w:rsidP="00D0581A" w:rsidRDefault="00406EB3" w14:paraId="7DF10E39"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23BBAE53"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21B6550"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200AB2FD"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55815060"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CF5631E"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FEDEFA0" w14:textId="77777777">
            <w:pPr>
              <w:spacing w:after="0"/>
              <w:rPr>
                <w:rFonts w:ascii="Noto Sans" w:hAnsi="Noto Sans" w:cs="Noto Sans"/>
              </w:rPr>
            </w:pPr>
          </w:p>
        </w:tc>
      </w:tr>
      <w:tr w:rsidRPr="00606AE0" w:rsidR="00390E69" w:rsidTr="00AE0090" w14:paraId="4638E394" w14:textId="1EF4D1E8">
        <w:trPr>
          <w:trHeight w:val="198"/>
        </w:trPr>
        <w:tc>
          <w:tcPr>
            <w:tcW w:w="3116" w:type="dxa"/>
          </w:tcPr>
          <w:p w:rsidRPr="00606AE0" w:rsidR="00406EB3" w:rsidP="00D0581A" w:rsidRDefault="00406EB3" w14:paraId="0B598554" w14:textId="62CD2EC7">
            <w:pPr>
              <w:spacing w:after="0"/>
              <w:rPr>
                <w:rFonts w:ascii="Noto Sans" w:hAnsi="Noto Sans" w:cs="Noto Sans"/>
              </w:rPr>
            </w:pPr>
            <w:r w:rsidRPr="00606AE0">
              <w:rPr>
                <w:rFonts w:ascii="Noto Sans" w:hAnsi="Noto Sans" w:cs="Noto Sans"/>
              </w:rPr>
              <w:t>Draft and finalize report and action plan</w:t>
            </w:r>
          </w:p>
        </w:tc>
        <w:tc>
          <w:tcPr>
            <w:tcW w:w="994" w:type="dxa"/>
            <w:shd w:val="clear" w:color="auto" w:fill="FFFFFF" w:themeFill="background1"/>
          </w:tcPr>
          <w:p w:rsidRPr="00606AE0" w:rsidR="00406EB3" w:rsidP="00D0581A" w:rsidRDefault="00406EB3" w14:paraId="045C972D"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6F203A8A"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272ABE1"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438B85F"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F05E1FD"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2FBB79B5"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C71904E" w14:textId="77777777">
            <w:pPr>
              <w:spacing w:after="0"/>
              <w:rPr>
                <w:rFonts w:ascii="Noto Sans" w:hAnsi="Noto Sans" w:cs="Noto Sans"/>
              </w:rPr>
            </w:pPr>
          </w:p>
        </w:tc>
      </w:tr>
      <w:tr w:rsidRPr="00606AE0" w:rsidR="00390E69" w:rsidTr="00AE0090" w14:paraId="11806FAF" w14:textId="2ED364BC">
        <w:trPr>
          <w:trHeight w:val="198"/>
        </w:trPr>
        <w:tc>
          <w:tcPr>
            <w:tcW w:w="3116" w:type="dxa"/>
          </w:tcPr>
          <w:p w:rsidRPr="00606AE0" w:rsidR="00406EB3" w:rsidP="00D0581A" w:rsidRDefault="00406EB3" w14:paraId="3C32FB36" w14:textId="0AB50FC8">
            <w:pPr>
              <w:spacing w:after="0"/>
              <w:rPr>
                <w:rFonts w:ascii="Noto Sans" w:hAnsi="Noto Sans" w:cs="Noto Sans"/>
              </w:rPr>
            </w:pPr>
            <w:r w:rsidRPr="00606AE0">
              <w:rPr>
                <w:rFonts w:ascii="Noto Sans" w:hAnsi="Noto Sans" w:cs="Noto Sans"/>
              </w:rPr>
              <w:t xml:space="preserve">Present report and validate action plan </w:t>
            </w:r>
            <w:r w:rsidRPr="00606AE0" w:rsidR="00DC1824">
              <w:rPr>
                <w:rFonts w:ascii="Noto Sans" w:hAnsi="Noto Sans" w:cs="Noto Sans"/>
              </w:rPr>
              <w:t xml:space="preserve">with partners </w:t>
            </w:r>
            <w:r w:rsidRPr="00606AE0">
              <w:rPr>
                <w:rFonts w:ascii="Noto Sans" w:hAnsi="Noto Sans" w:cs="Noto Sans"/>
              </w:rPr>
              <w:t>via workshop or meeting</w:t>
            </w:r>
          </w:p>
        </w:tc>
        <w:tc>
          <w:tcPr>
            <w:tcW w:w="994" w:type="dxa"/>
            <w:shd w:val="clear" w:color="auto" w:fill="FFFFFF" w:themeFill="background1"/>
          </w:tcPr>
          <w:p w:rsidRPr="00606AE0" w:rsidR="00406EB3" w:rsidP="00D0581A" w:rsidRDefault="00406EB3" w14:paraId="0ADC2AA6"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3B5CE897"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7653AADD"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02CEE177"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55AC4B66" w14:textId="77777777">
            <w:pPr>
              <w:spacing w:after="0"/>
              <w:rPr>
                <w:rFonts w:ascii="Noto Sans" w:hAnsi="Noto Sans" w:cs="Noto Sans"/>
              </w:rPr>
            </w:pPr>
          </w:p>
        </w:tc>
        <w:tc>
          <w:tcPr>
            <w:tcW w:w="994" w:type="dxa"/>
            <w:shd w:val="clear" w:color="auto" w:fill="FFFFFF" w:themeFill="background1"/>
          </w:tcPr>
          <w:p w:rsidRPr="00606AE0" w:rsidR="00406EB3" w:rsidP="00D0581A" w:rsidRDefault="00406EB3" w14:paraId="4DD57899" w14:textId="77777777">
            <w:pPr>
              <w:spacing w:after="0"/>
              <w:rPr>
                <w:rFonts w:ascii="Noto Sans" w:hAnsi="Noto Sans" w:cs="Noto Sans"/>
              </w:rPr>
            </w:pPr>
          </w:p>
        </w:tc>
        <w:tc>
          <w:tcPr>
            <w:tcW w:w="994" w:type="dxa"/>
            <w:shd w:val="clear" w:color="auto" w:fill="DEEAF6" w:themeFill="accent5" w:themeFillTint="33"/>
          </w:tcPr>
          <w:p w:rsidRPr="00606AE0" w:rsidR="00406EB3" w:rsidP="00D0581A" w:rsidRDefault="00406EB3" w14:paraId="7A952266" w14:textId="77777777">
            <w:pPr>
              <w:spacing w:after="0"/>
              <w:rPr>
                <w:rFonts w:ascii="Noto Sans" w:hAnsi="Noto Sans" w:cs="Noto Sans"/>
              </w:rPr>
            </w:pPr>
          </w:p>
        </w:tc>
      </w:tr>
    </w:tbl>
    <w:p w:rsidRPr="00606AE0" w:rsidR="002A6E30" w:rsidP="00837F84" w:rsidRDefault="002A6E30" w14:paraId="31A98A81" w14:textId="77777777">
      <w:pPr>
        <w:spacing w:after="0"/>
        <w:rPr>
          <w:rFonts w:ascii="Noto Sans" w:hAnsi="Noto Sans" w:cs="Noto Sans"/>
        </w:rPr>
      </w:pPr>
    </w:p>
    <w:p w:rsidRPr="00606AE0" w:rsidR="00837F84" w:rsidP="00837F84" w:rsidRDefault="005261D9" w14:paraId="074947D9" w14:textId="1A866A52">
      <w:pPr>
        <w:spacing w:after="0"/>
        <w:rPr>
          <w:rFonts w:ascii="Noto Sans" w:hAnsi="Noto Sans" w:cs="Noto Sans"/>
          <w:b/>
          <w:bCs/>
          <w:i/>
          <w:iCs/>
        </w:rPr>
      </w:pPr>
      <w:r w:rsidRPr="00606AE0">
        <w:rPr>
          <w:rFonts w:ascii="Noto Sans" w:hAnsi="Noto Sans" w:cs="Noto Sans"/>
          <w:b/>
          <w:bCs/>
          <w:i/>
          <w:iCs/>
        </w:rPr>
        <w:t>Site Checklist</w:t>
      </w:r>
    </w:p>
    <w:p w:rsidRPr="00606AE0" w:rsidR="002A6E30" w:rsidP="3D12FA98" w:rsidRDefault="00910E98" w14:paraId="221779E4" w14:textId="3B95B19A">
      <w:pPr>
        <w:spacing w:after="0"/>
        <w:rPr>
          <w:rFonts w:ascii="Noto Sans" w:hAnsi="Noto Sans" w:cs="Noto Sans"/>
        </w:rPr>
      </w:pPr>
      <w:proofErr w:type="gramStart"/>
      <w:r w:rsidRPr="00606AE0">
        <w:rPr>
          <w:rFonts w:ascii="Noto Sans" w:hAnsi="Noto Sans" w:cs="Noto Sans"/>
        </w:rPr>
        <w:t>If conducting</w:t>
      </w:r>
      <w:proofErr w:type="gramEnd"/>
      <w:r w:rsidRPr="00606AE0">
        <w:rPr>
          <w:rFonts w:ascii="Noto Sans" w:hAnsi="Noto Sans" w:cs="Noto Sans"/>
        </w:rPr>
        <w:t xml:space="preserve"> site visits</w:t>
      </w:r>
      <w:r w:rsidRPr="00606AE0" w:rsidR="00F10A43">
        <w:rPr>
          <w:rFonts w:ascii="Noto Sans" w:hAnsi="Noto Sans" w:cs="Noto Sans"/>
        </w:rPr>
        <w:t>,</w:t>
      </w:r>
      <w:r w:rsidRPr="00606AE0">
        <w:rPr>
          <w:rFonts w:ascii="Noto Sans" w:hAnsi="Noto Sans" w:cs="Noto Sans"/>
        </w:rPr>
        <w:t xml:space="preserve"> it is helpful to create a </w:t>
      </w:r>
      <w:r w:rsidRPr="00606AE0" w:rsidR="30D82DC7">
        <w:rPr>
          <w:rFonts w:ascii="Noto Sans" w:hAnsi="Noto Sans" w:cs="Noto Sans"/>
        </w:rPr>
        <w:t>site visit</w:t>
      </w:r>
      <w:r w:rsidRPr="00606AE0" w:rsidR="00FD50E9">
        <w:rPr>
          <w:rFonts w:ascii="Noto Sans" w:hAnsi="Noto Sans" w:cs="Noto Sans"/>
        </w:rPr>
        <w:t xml:space="preserve"> checklist</w:t>
      </w:r>
      <w:r w:rsidRPr="00606AE0" w:rsidR="30D82DC7">
        <w:rPr>
          <w:rFonts w:ascii="Noto Sans" w:hAnsi="Noto Sans" w:cs="Noto Sans"/>
        </w:rPr>
        <w:t xml:space="preserve"> to </w:t>
      </w:r>
      <w:r w:rsidRPr="00606AE0" w:rsidR="00F10A43">
        <w:rPr>
          <w:rFonts w:ascii="Noto Sans" w:hAnsi="Noto Sans" w:cs="Noto Sans"/>
        </w:rPr>
        <w:t xml:space="preserve">ensure consistent </w:t>
      </w:r>
      <w:r w:rsidRPr="00606AE0" w:rsidR="000B5174">
        <w:rPr>
          <w:rFonts w:ascii="Noto Sans" w:hAnsi="Noto Sans" w:cs="Noto Sans"/>
        </w:rPr>
        <w:t xml:space="preserve">methods are used to </w:t>
      </w:r>
      <w:r w:rsidRPr="00606AE0" w:rsidR="30D82DC7">
        <w:rPr>
          <w:rFonts w:ascii="Noto Sans" w:hAnsi="Noto Sans" w:cs="Noto Sans"/>
        </w:rPr>
        <w:t xml:space="preserve">evaluate </w:t>
      </w:r>
      <w:r w:rsidRPr="00606AE0" w:rsidR="000B5174">
        <w:rPr>
          <w:rFonts w:ascii="Noto Sans" w:hAnsi="Noto Sans" w:cs="Noto Sans"/>
        </w:rPr>
        <w:t>each site.</w:t>
      </w:r>
      <w:r w:rsidRPr="00606AE0" w:rsidR="30D82DC7">
        <w:rPr>
          <w:rFonts w:ascii="Noto Sans" w:hAnsi="Noto Sans" w:cs="Noto Sans"/>
        </w:rPr>
        <w:t xml:space="preserve"> Evaluators should assess </w:t>
      </w:r>
      <w:r w:rsidRPr="00606AE0" w:rsidR="00322E80">
        <w:rPr>
          <w:rFonts w:ascii="Noto Sans" w:hAnsi="Noto Sans" w:cs="Noto Sans"/>
        </w:rPr>
        <w:t>i</w:t>
      </w:r>
      <w:r w:rsidRPr="00606AE0" w:rsidR="009A3F8E">
        <w:rPr>
          <w:rFonts w:ascii="Noto Sans" w:hAnsi="Noto Sans" w:cs="Noto Sans"/>
        </w:rPr>
        <w:t>f</w:t>
      </w:r>
      <w:r w:rsidRPr="00606AE0" w:rsidR="00322E80">
        <w:rPr>
          <w:rFonts w:ascii="Noto Sans" w:hAnsi="Noto Sans" w:cs="Noto Sans"/>
        </w:rPr>
        <w:t xml:space="preserve"> a site is well equipped</w:t>
      </w:r>
      <w:r w:rsidRPr="00606AE0" w:rsidR="009A3F8E">
        <w:rPr>
          <w:rFonts w:ascii="Noto Sans" w:hAnsi="Noto Sans" w:cs="Noto Sans"/>
        </w:rPr>
        <w:t>,</w:t>
      </w:r>
      <w:r w:rsidRPr="00606AE0" w:rsidR="00322E80">
        <w:rPr>
          <w:rFonts w:ascii="Noto Sans" w:hAnsi="Noto Sans" w:cs="Noto Sans"/>
        </w:rPr>
        <w:t xml:space="preserve"> if E</w:t>
      </w:r>
      <w:r w:rsidRPr="00606AE0" w:rsidR="30D82DC7">
        <w:rPr>
          <w:rFonts w:ascii="Noto Sans" w:hAnsi="Noto Sans" w:cs="Noto Sans"/>
        </w:rPr>
        <w:t>BS processes are well understood</w:t>
      </w:r>
      <w:r w:rsidRPr="00606AE0" w:rsidR="009A3F8E">
        <w:rPr>
          <w:rFonts w:ascii="Noto Sans" w:hAnsi="Noto Sans" w:cs="Noto Sans"/>
        </w:rPr>
        <w:t xml:space="preserve"> and </w:t>
      </w:r>
      <w:r w:rsidRPr="00606AE0" w:rsidR="30D82DC7">
        <w:rPr>
          <w:rFonts w:ascii="Noto Sans" w:hAnsi="Noto Sans" w:cs="Noto Sans"/>
        </w:rPr>
        <w:t>implemented consistently</w:t>
      </w:r>
      <w:r w:rsidRPr="00606AE0" w:rsidR="005B4FBD">
        <w:rPr>
          <w:rFonts w:ascii="Noto Sans" w:hAnsi="Noto Sans" w:cs="Noto Sans"/>
        </w:rPr>
        <w:t xml:space="preserve"> and in a </w:t>
      </w:r>
      <w:r w:rsidRPr="00606AE0" w:rsidR="30D82DC7">
        <w:rPr>
          <w:rFonts w:ascii="Noto Sans" w:hAnsi="Noto Sans" w:cs="Noto Sans"/>
        </w:rPr>
        <w:t xml:space="preserve">timely </w:t>
      </w:r>
      <w:r w:rsidRPr="00606AE0" w:rsidR="005B4FBD">
        <w:rPr>
          <w:rFonts w:ascii="Noto Sans" w:hAnsi="Noto Sans" w:cs="Noto Sans"/>
        </w:rPr>
        <w:t>fashion</w:t>
      </w:r>
      <w:r w:rsidRPr="00606AE0" w:rsidR="30D82DC7">
        <w:rPr>
          <w:rFonts w:ascii="Noto Sans" w:hAnsi="Noto Sans" w:cs="Noto Sans"/>
        </w:rPr>
        <w:t xml:space="preserve">. </w:t>
      </w:r>
      <w:r w:rsidRPr="00606AE0" w:rsidR="001E5C1F">
        <w:rPr>
          <w:rFonts w:ascii="Noto Sans" w:hAnsi="Noto Sans" w:cs="Noto Sans"/>
        </w:rPr>
        <w:t>A checklist should include the following information</w:t>
      </w:r>
      <w:r w:rsidRPr="00606AE0" w:rsidR="30D82DC7">
        <w:rPr>
          <w:rFonts w:ascii="Noto Sans" w:hAnsi="Noto Sans" w:cs="Noto Sans"/>
        </w:rPr>
        <w:t>:</w:t>
      </w:r>
    </w:p>
    <w:p w:rsidRPr="00606AE0" w:rsidR="006F08AF" w:rsidP="009A78A5" w:rsidRDefault="30D82DC7" w14:paraId="2B702C39" w14:textId="2B2A9DFE">
      <w:pPr>
        <w:pStyle w:val="ListParagraph"/>
        <w:numPr>
          <w:ilvl w:val="0"/>
          <w:numId w:val="18"/>
        </w:numPr>
        <w:spacing w:after="0"/>
        <w:rPr>
          <w:rFonts w:ascii="Noto Sans" w:hAnsi="Noto Sans" w:cs="Noto Sans"/>
          <w:b/>
        </w:rPr>
      </w:pPr>
      <w:r w:rsidRPr="00606AE0">
        <w:rPr>
          <w:rFonts w:ascii="Noto Sans" w:hAnsi="Noto Sans" w:cs="Noto Sans"/>
          <w:b/>
        </w:rPr>
        <w:t>General Site Context</w:t>
      </w:r>
    </w:p>
    <w:p w:rsidRPr="00606AE0" w:rsidR="006F08AF" w:rsidP="009A78A5" w:rsidRDefault="009A63B6" w14:paraId="68195912" w14:textId="0DBAE866">
      <w:pPr>
        <w:pStyle w:val="ListParagraph"/>
        <w:numPr>
          <w:ilvl w:val="1"/>
          <w:numId w:val="18"/>
        </w:numPr>
        <w:spacing w:after="0"/>
        <w:rPr>
          <w:rFonts w:ascii="Noto Sans" w:hAnsi="Noto Sans" w:cs="Noto Sans"/>
        </w:rPr>
      </w:pPr>
      <w:r w:rsidRPr="00606AE0">
        <w:rPr>
          <w:rFonts w:ascii="Noto Sans" w:hAnsi="Noto Sans" w:cs="Noto Sans"/>
        </w:rPr>
        <w:t xml:space="preserve">Site name, location, </w:t>
      </w:r>
      <w:r w:rsidRPr="00606AE0" w:rsidR="30D82DC7">
        <w:rPr>
          <w:rFonts w:ascii="Noto Sans" w:hAnsi="Noto Sans" w:cs="Noto Sans"/>
        </w:rPr>
        <w:t>type (e.g., facility, call center, district health office)</w:t>
      </w:r>
    </w:p>
    <w:p w:rsidRPr="00606AE0" w:rsidR="006F08AF" w:rsidP="009A78A5" w:rsidRDefault="000F4FED" w14:paraId="478EEEAC" w14:textId="334B3DAE">
      <w:pPr>
        <w:pStyle w:val="ListParagraph"/>
        <w:numPr>
          <w:ilvl w:val="1"/>
          <w:numId w:val="18"/>
        </w:numPr>
        <w:spacing w:after="0"/>
        <w:rPr>
          <w:rFonts w:ascii="Noto Sans" w:hAnsi="Noto Sans" w:cs="Noto Sans"/>
        </w:rPr>
      </w:pPr>
      <w:r w:rsidRPr="00606AE0">
        <w:rPr>
          <w:rFonts w:ascii="Noto Sans" w:hAnsi="Noto Sans" w:cs="Noto Sans"/>
        </w:rPr>
        <w:t xml:space="preserve">EBS </w:t>
      </w:r>
      <w:r w:rsidRPr="00606AE0" w:rsidR="30D82DC7">
        <w:rPr>
          <w:rFonts w:ascii="Noto Sans" w:hAnsi="Noto Sans" w:cs="Noto Sans"/>
        </w:rPr>
        <w:t>modalit</w:t>
      </w:r>
      <w:r w:rsidRPr="00606AE0" w:rsidR="0069218A">
        <w:rPr>
          <w:rFonts w:ascii="Noto Sans" w:hAnsi="Noto Sans" w:cs="Noto Sans"/>
        </w:rPr>
        <w:t>ies</w:t>
      </w:r>
      <w:r w:rsidRPr="00606AE0" w:rsidR="30D82DC7">
        <w:rPr>
          <w:rFonts w:ascii="Noto Sans" w:hAnsi="Noto Sans" w:cs="Noto Sans"/>
        </w:rPr>
        <w:t xml:space="preserve"> </w:t>
      </w:r>
      <w:r w:rsidRPr="00606AE0">
        <w:rPr>
          <w:rFonts w:ascii="Noto Sans" w:hAnsi="Noto Sans" w:cs="Noto Sans"/>
        </w:rPr>
        <w:t>implemented</w:t>
      </w:r>
    </w:p>
    <w:p w:rsidRPr="00606AE0" w:rsidR="006F08AF" w:rsidP="009A78A5" w:rsidRDefault="0069218A" w14:paraId="73BB899A" w14:textId="097959F6">
      <w:pPr>
        <w:pStyle w:val="ListParagraph"/>
        <w:numPr>
          <w:ilvl w:val="1"/>
          <w:numId w:val="18"/>
        </w:numPr>
        <w:spacing w:after="0"/>
        <w:rPr>
          <w:rFonts w:ascii="Noto Sans" w:hAnsi="Noto Sans" w:cs="Noto Sans"/>
        </w:rPr>
      </w:pPr>
      <w:r w:rsidRPr="00606AE0">
        <w:rPr>
          <w:rFonts w:ascii="Noto Sans" w:hAnsi="Noto Sans" w:cs="Noto Sans"/>
        </w:rPr>
        <w:t xml:space="preserve">Number of </w:t>
      </w:r>
      <w:r w:rsidRPr="00606AE0" w:rsidR="30D82DC7">
        <w:rPr>
          <w:rFonts w:ascii="Noto Sans" w:hAnsi="Noto Sans" w:cs="Noto Sans"/>
        </w:rPr>
        <w:t>trained staff</w:t>
      </w:r>
      <w:r w:rsidRPr="00606AE0" w:rsidR="007D7183">
        <w:rPr>
          <w:rFonts w:ascii="Noto Sans" w:hAnsi="Noto Sans" w:cs="Noto Sans"/>
        </w:rPr>
        <w:t>, their roles</w:t>
      </w:r>
      <w:r w:rsidRPr="00606AE0" w:rsidR="30D82DC7">
        <w:rPr>
          <w:rFonts w:ascii="Noto Sans" w:hAnsi="Noto Sans" w:cs="Noto Sans"/>
        </w:rPr>
        <w:t xml:space="preserve"> and familiarity with EBS protocols</w:t>
      </w:r>
    </w:p>
    <w:p w:rsidRPr="00606AE0" w:rsidR="006F08AF" w:rsidP="009A78A5" w:rsidRDefault="30D82DC7" w14:paraId="35D5F236" w14:textId="77777777">
      <w:pPr>
        <w:pStyle w:val="ListParagraph"/>
        <w:numPr>
          <w:ilvl w:val="0"/>
          <w:numId w:val="18"/>
        </w:numPr>
        <w:spacing w:after="0"/>
        <w:rPr>
          <w:rFonts w:ascii="Noto Sans" w:hAnsi="Noto Sans" w:cs="Noto Sans"/>
          <w:b/>
        </w:rPr>
      </w:pPr>
      <w:r w:rsidRPr="00606AE0">
        <w:rPr>
          <w:rFonts w:ascii="Noto Sans" w:hAnsi="Noto Sans" w:cs="Noto Sans"/>
          <w:b/>
        </w:rPr>
        <w:t>Inputs and Infrastructure</w:t>
      </w:r>
    </w:p>
    <w:p w:rsidRPr="00606AE0" w:rsidR="006372E9" w:rsidP="009A78A5" w:rsidRDefault="005A3F96" w14:paraId="59C593FA" w14:textId="6A4179B1">
      <w:pPr>
        <w:pStyle w:val="ListParagraph"/>
        <w:numPr>
          <w:ilvl w:val="1"/>
          <w:numId w:val="18"/>
        </w:numPr>
        <w:spacing w:after="0"/>
        <w:rPr>
          <w:rFonts w:ascii="Noto Sans" w:hAnsi="Noto Sans" w:cs="Noto Sans"/>
        </w:rPr>
      </w:pPr>
      <w:r w:rsidRPr="00606AE0">
        <w:rPr>
          <w:rFonts w:ascii="Noto Sans" w:hAnsi="Noto Sans" w:cs="Noto Sans"/>
        </w:rPr>
        <w:t xml:space="preserve">Availability </w:t>
      </w:r>
      <w:r w:rsidRPr="00606AE0" w:rsidR="00170B0B">
        <w:rPr>
          <w:rFonts w:ascii="Noto Sans" w:hAnsi="Noto Sans" w:cs="Noto Sans"/>
        </w:rPr>
        <w:t xml:space="preserve">and use </w:t>
      </w:r>
      <w:r w:rsidRPr="00606AE0">
        <w:rPr>
          <w:rFonts w:ascii="Noto Sans" w:hAnsi="Noto Sans" w:cs="Noto Sans"/>
        </w:rPr>
        <w:t xml:space="preserve">of </w:t>
      </w:r>
      <w:r w:rsidRPr="00606AE0" w:rsidR="30D82DC7">
        <w:rPr>
          <w:rFonts w:ascii="Noto Sans" w:hAnsi="Noto Sans" w:cs="Noto Sans"/>
        </w:rPr>
        <w:t>EBS tools</w:t>
      </w:r>
      <w:r w:rsidRPr="00606AE0" w:rsidR="00CA25F7">
        <w:rPr>
          <w:rFonts w:ascii="Noto Sans" w:hAnsi="Noto Sans" w:cs="Noto Sans"/>
        </w:rPr>
        <w:t>, equipment</w:t>
      </w:r>
      <w:r w:rsidRPr="00606AE0" w:rsidR="30D82DC7">
        <w:rPr>
          <w:rFonts w:ascii="Noto Sans" w:hAnsi="Noto Sans" w:cs="Noto Sans"/>
        </w:rPr>
        <w:t xml:space="preserve">, guidelines, </w:t>
      </w:r>
      <w:r w:rsidRPr="00606AE0">
        <w:rPr>
          <w:rFonts w:ascii="Noto Sans" w:hAnsi="Noto Sans" w:cs="Noto Sans"/>
        </w:rPr>
        <w:t xml:space="preserve">SOPs, </w:t>
      </w:r>
      <w:r w:rsidRPr="00606AE0" w:rsidR="30D82DC7">
        <w:rPr>
          <w:rFonts w:ascii="Noto Sans" w:hAnsi="Noto Sans" w:cs="Noto Sans"/>
        </w:rPr>
        <w:t>job aids</w:t>
      </w:r>
      <w:r w:rsidRPr="00606AE0" w:rsidR="638105DF">
        <w:rPr>
          <w:rFonts w:ascii="Noto Sans" w:hAnsi="Noto Sans" w:cs="Noto Sans"/>
        </w:rPr>
        <w:t>.</w:t>
      </w:r>
    </w:p>
    <w:p w:rsidRPr="00606AE0" w:rsidR="006372E9" w:rsidP="009A78A5" w:rsidRDefault="006372E9" w14:paraId="2385BCAE" w14:textId="3D08B953">
      <w:pPr>
        <w:pStyle w:val="ListParagraph"/>
        <w:numPr>
          <w:ilvl w:val="1"/>
          <w:numId w:val="18"/>
        </w:numPr>
        <w:spacing w:after="0"/>
        <w:rPr>
          <w:rFonts w:ascii="Noto Sans" w:hAnsi="Noto Sans" w:cs="Noto Sans"/>
        </w:rPr>
      </w:pPr>
      <w:r w:rsidRPr="00606AE0">
        <w:rPr>
          <w:rFonts w:ascii="Noto Sans" w:hAnsi="Noto Sans" w:cs="Noto Sans"/>
        </w:rPr>
        <w:t>Observe whether digital tools (e.g., dashboards, mobile apps) are in use and functioning.</w:t>
      </w:r>
    </w:p>
    <w:p w:rsidRPr="00606AE0" w:rsidR="006372E9" w:rsidP="009A78A5" w:rsidRDefault="006372E9" w14:paraId="5CA42412" w14:textId="77777777">
      <w:pPr>
        <w:pStyle w:val="ListParagraph"/>
        <w:numPr>
          <w:ilvl w:val="1"/>
          <w:numId w:val="18"/>
        </w:numPr>
        <w:spacing w:after="0"/>
        <w:rPr>
          <w:rFonts w:ascii="Noto Sans" w:hAnsi="Noto Sans" w:cs="Noto Sans"/>
        </w:rPr>
      </w:pPr>
      <w:r w:rsidRPr="00606AE0">
        <w:rPr>
          <w:rFonts w:ascii="Noto Sans" w:hAnsi="Noto Sans" w:cs="Noto Sans"/>
        </w:rPr>
        <w:t>Gather feedback on tool usability, accessibility, and language support.</w:t>
      </w:r>
    </w:p>
    <w:p w:rsidRPr="00606AE0" w:rsidR="006F08AF" w:rsidP="009A78A5" w:rsidRDefault="00F85BC6" w14:paraId="51049CBF" w14:textId="7F7E3FA7">
      <w:pPr>
        <w:pStyle w:val="ListParagraph"/>
        <w:numPr>
          <w:ilvl w:val="1"/>
          <w:numId w:val="18"/>
        </w:numPr>
        <w:spacing w:after="0"/>
        <w:rPr>
          <w:rFonts w:ascii="Noto Sans" w:hAnsi="Noto Sans" w:cs="Noto Sans"/>
        </w:rPr>
      </w:pPr>
      <w:r w:rsidRPr="00606AE0">
        <w:rPr>
          <w:rFonts w:ascii="Noto Sans" w:hAnsi="Noto Sans" w:cs="Noto Sans"/>
        </w:rPr>
        <w:t>Review site level training records</w:t>
      </w:r>
      <w:r w:rsidRPr="00606AE0" w:rsidR="4802A416">
        <w:rPr>
          <w:rFonts w:ascii="Noto Sans" w:hAnsi="Noto Sans" w:cs="Noto Sans"/>
        </w:rPr>
        <w:t>.</w:t>
      </w:r>
    </w:p>
    <w:p w:rsidRPr="00606AE0" w:rsidR="006F08AF" w:rsidP="009A78A5" w:rsidRDefault="30D82DC7" w14:paraId="5341C6D2" w14:textId="66E94D62">
      <w:pPr>
        <w:pStyle w:val="ListParagraph"/>
        <w:numPr>
          <w:ilvl w:val="1"/>
          <w:numId w:val="18"/>
        </w:numPr>
        <w:spacing w:after="0"/>
        <w:rPr>
          <w:rFonts w:ascii="Noto Sans" w:hAnsi="Noto Sans" w:cs="Noto Sans"/>
        </w:rPr>
      </w:pPr>
      <w:r w:rsidRPr="00606AE0">
        <w:rPr>
          <w:rFonts w:ascii="Noto Sans" w:hAnsi="Noto Sans" w:cs="Noto Sans"/>
        </w:rPr>
        <w:t>Review partner involvement and funding sources that may affect operations.</w:t>
      </w:r>
    </w:p>
    <w:p w:rsidRPr="00606AE0" w:rsidR="0034442C" w:rsidP="009A78A5" w:rsidRDefault="00773D6A" w14:paraId="792EB009" w14:textId="439AE73C">
      <w:pPr>
        <w:pStyle w:val="ListParagraph"/>
        <w:numPr>
          <w:ilvl w:val="0"/>
          <w:numId w:val="18"/>
        </w:numPr>
        <w:spacing w:after="0"/>
        <w:rPr>
          <w:rFonts w:ascii="Noto Sans" w:hAnsi="Noto Sans" w:cs="Noto Sans"/>
          <w:b/>
        </w:rPr>
      </w:pPr>
      <w:r w:rsidRPr="00606AE0">
        <w:rPr>
          <w:rFonts w:ascii="Noto Sans" w:hAnsi="Noto Sans" w:cs="Noto Sans"/>
          <w:b/>
        </w:rPr>
        <w:t xml:space="preserve">Routine </w:t>
      </w:r>
      <w:r w:rsidRPr="00606AE0" w:rsidR="00330091">
        <w:rPr>
          <w:rFonts w:ascii="Noto Sans" w:hAnsi="Noto Sans" w:cs="Noto Sans"/>
          <w:b/>
        </w:rPr>
        <w:t>Workflow</w:t>
      </w:r>
    </w:p>
    <w:p w:rsidRPr="00606AE0" w:rsidR="00330091" w:rsidP="009A78A5" w:rsidRDefault="00330091" w14:paraId="4DDDAA42" w14:textId="32D15C09">
      <w:pPr>
        <w:pStyle w:val="ListParagraph"/>
        <w:numPr>
          <w:ilvl w:val="1"/>
          <w:numId w:val="18"/>
        </w:numPr>
        <w:spacing w:after="0"/>
        <w:rPr>
          <w:rFonts w:ascii="Noto Sans" w:hAnsi="Noto Sans" w:cs="Noto Sans"/>
        </w:rPr>
      </w:pPr>
      <w:r w:rsidRPr="00606AE0">
        <w:rPr>
          <w:rFonts w:ascii="Noto Sans" w:hAnsi="Noto Sans" w:cs="Noto Sans"/>
        </w:rPr>
        <w:t xml:space="preserve">Track </w:t>
      </w:r>
      <w:r w:rsidRPr="00606AE0" w:rsidR="002B3186">
        <w:rPr>
          <w:rFonts w:ascii="Noto Sans" w:hAnsi="Noto Sans" w:cs="Noto Sans"/>
        </w:rPr>
        <w:t xml:space="preserve">the site level data from detection to </w:t>
      </w:r>
      <w:r w:rsidRPr="00606AE0" w:rsidR="00AC43F7">
        <w:rPr>
          <w:rFonts w:ascii="Noto Sans" w:hAnsi="Noto Sans" w:cs="Noto Sans"/>
        </w:rPr>
        <w:t xml:space="preserve">any </w:t>
      </w:r>
      <w:r w:rsidRPr="00606AE0" w:rsidR="00C94D9E">
        <w:rPr>
          <w:rFonts w:ascii="Noto Sans" w:hAnsi="Noto Sans" w:cs="Noto Sans"/>
        </w:rPr>
        <w:t>end processing</w:t>
      </w:r>
      <w:r w:rsidRPr="00606AE0" w:rsidR="00AC43F7">
        <w:rPr>
          <w:rFonts w:ascii="Noto Sans" w:hAnsi="Noto Sans" w:cs="Noto Sans"/>
        </w:rPr>
        <w:t xml:space="preserve"> that the site performs</w:t>
      </w:r>
    </w:p>
    <w:p w:rsidRPr="00606AE0" w:rsidR="00F21A7C" w:rsidP="009A78A5" w:rsidRDefault="0028780B" w14:paraId="7048B05A" w14:textId="4A4B469F">
      <w:pPr>
        <w:pStyle w:val="ListParagraph"/>
        <w:numPr>
          <w:ilvl w:val="1"/>
          <w:numId w:val="18"/>
        </w:numPr>
        <w:spacing w:after="0"/>
        <w:rPr>
          <w:rFonts w:ascii="Noto Sans" w:hAnsi="Noto Sans" w:cs="Noto Sans"/>
        </w:rPr>
      </w:pPr>
      <w:r w:rsidRPr="00606AE0">
        <w:rPr>
          <w:rFonts w:ascii="Noto Sans" w:hAnsi="Noto Sans" w:cs="Noto Sans"/>
        </w:rPr>
        <w:t>H</w:t>
      </w:r>
      <w:r w:rsidRPr="00606AE0" w:rsidR="30D82DC7">
        <w:rPr>
          <w:rFonts w:ascii="Noto Sans" w:hAnsi="Noto Sans" w:cs="Noto Sans"/>
        </w:rPr>
        <w:t xml:space="preserve">ow </w:t>
      </w:r>
      <w:r w:rsidRPr="00606AE0" w:rsidR="00E93B1D">
        <w:rPr>
          <w:rFonts w:ascii="Noto Sans" w:hAnsi="Noto Sans" w:cs="Noto Sans"/>
        </w:rPr>
        <w:t>are signals</w:t>
      </w:r>
      <w:r w:rsidRPr="00606AE0" w:rsidR="30D82DC7">
        <w:rPr>
          <w:rFonts w:ascii="Noto Sans" w:hAnsi="Noto Sans" w:cs="Noto Sans"/>
        </w:rPr>
        <w:t xml:space="preserve"> being detected</w:t>
      </w:r>
      <w:r w:rsidRPr="00606AE0">
        <w:rPr>
          <w:rFonts w:ascii="Noto Sans" w:hAnsi="Noto Sans" w:cs="Noto Sans"/>
        </w:rPr>
        <w:t>, recorded and triaged?</w:t>
      </w:r>
    </w:p>
    <w:p w:rsidRPr="00606AE0" w:rsidR="0023773B" w:rsidP="009A78A5" w:rsidRDefault="00F21A7C" w14:paraId="46FE17FC" w14:textId="77777777">
      <w:pPr>
        <w:pStyle w:val="ListParagraph"/>
        <w:numPr>
          <w:ilvl w:val="2"/>
          <w:numId w:val="18"/>
        </w:numPr>
        <w:spacing w:after="0"/>
        <w:rPr>
          <w:rFonts w:ascii="Noto Sans" w:hAnsi="Noto Sans" w:cs="Noto Sans"/>
        </w:rPr>
      </w:pPr>
      <w:r w:rsidRPr="00606AE0">
        <w:rPr>
          <w:rFonts w:ascii="Noto Sans" w:hAnsi="Noto Sans" w:cs="Noto Sans"/>
        </w:rPr>
        <w:t xml:space="preserve">Do </w:t>
      </w:r>
      <w:r w:rsidRPr="00606AE0" w:rsidR="30D82DC7">
        <w:rPr>
          <w:rFonts w:ascii="Noto Sans" w:hAnsi="Noto Sans" w:cs="Noto Sans"/>
        </w:rPr>
        <w:t>staff understand and apply triage criteria</w:t>
      </w:r>
      <w:r w:rsidRPr="00606AE0">
        <w:rPr>
          <w:rFonts w:ascii="Noto Sans" w:hAnsi="Noto Sans" w:cs="Noto Sans"/>
        </w:rPr>
        <w:t>?</w:t>
      </w:r>
    </w:p>
    <w:p w:rsidRPr="00606AE0" w:rsidR="00815D56" w:rsidP="009A78A5" w:rsidRDefault="30D82DC7" w14:paraId="13AAC461" w14:textId="43BDC95C">
      <w:pPr>
        <w:pStyle w:val="ListParagraph"/>
        <w:numPr>
          <w:ilvl w:val="2"/>
          <w:numId w:val="18"/>
        </w:numPr>
        <w:spacing w:after="0"/>
        <w:rPr>
          <w:rFonts w:ascii="Noto Sans" w:hAnsi="Noto Sans" w:cs="Noto Sans"/>
        </w:rPr>
      </w:pPr>
      <w:r w:rsidRPr="00606AE0">
        <w:rPr>
          <w:rFonts w:ascii="Noto Sans" w:hAnsi="Noto Sans" w:cs="Noto Sans"/>
        </w:rPr>
        <w:t>Evaluate the proportion of signals that are discarded</w:t>
      </w:r>
      <w:r w:rsidRPr="00606AE0" w:rsidR="00106F99">
        <w:rPr>
          <w:rFonts w:ascii="Noto Sans" w:hAnsi="Noto Sans" w:cs="Noto Sans"/>
        </w:rPr>
        <w:t xml:space="preserve">. Are </w:t>
      </w:r>
      <w:r w:rsidRPr="00606AE0" w:rsidR="004753B4">
        <w:rPr>
          <w:rFonts w:ascii="Noto Sans" w:hAnsi="Noto Sans" w:cs="Noto Sans"/>
        </w:rPr>
        <w:t>the</w:t>
      </w:r>
      <w:r w:rsidRPr="00606AE0">
        <w:rPr>
          <w:rFonts w:ascii="Noto Sans" w:hAnsi="Noto Sans" w:cs="Noto Sans"/>
        </w:rPr>
        <w:t xml:space="preserve"> triage decisions justified and documented</w:t>
      </w:r>
      <w:r w:rsidRPr="00606AE0" w:rsidR="004753B4">
        <w:rPr>
          <w:rFonts w:ascii="Noto Sans" w:hAnsi="Noto Sans" w:cs="Noto Sans"/>
        </w:rPr>
        <w:t>?</w:t>
      </w:r>
    </w:p>
    <w:p w:rsidRPr="00606AE0" w:rsidR="00646A9D" w:rsidP="009A78A5" w:rsidRDefault="00815D56" w14:paraId="3859D080" w14:textId="77777777">
      <w:pPr>
        <w:pStyle w:val="ListParagraph"/>
        <w:numPr>
          <w:ilvl w:val="1"/>
          <w:numId w:val="18"/>
        </w:numPr>
        <w:spacing w:after="0"/>
        <w:rPr>
          <w:rFonts w:ascii="Noto Sans" w:hAnsi="Noto Sans" w:cs="Noto Sans"/>
        </w:rPr>
      </w:pPr>
      <w:r w:rsidRPr="00606AE0">
        <w:rPr>
          <w:rFonts w:ascii="Noto Sans" w:hAnsi="Noto Sans" w:cs="Noto Sans"/>
        </w:rPr>
        <w:t>How are s</w:t>
      </w:r>
      <w:r w:rsidRPr="00606AE0" w:rsidR="30D82DC7">
        <w:rPr>
          <w:rFonts w:ascii="Noto Sans" w:hAnsi="Noto Sans" w:cs="Noto Sans"/>
        </w:rPr>
        <w:t>ignal</w:t>
      </w:r>
      <w:r w:rsidRPr="00606AE0">
        <w:rPr>
          <w:rFonts w:ascii="Noto Sans" w:hAnsi="Noto Sans" w:cs="Noto Sans"/>
        </w:rPr>
        <w:t>s verified?</w:t>
      </w:r>
      <w:r w:rsidRPr="00606AE0" w:rsidR="00E66228">
        <w:rPr>
          <w:rFonts w:ascii="Noto Sans" w:hAnsi="Noto Sans" w:cs="Noto Sans"/>
        </w:rPr>
        <w:t xml:space="preserve"> </w:t>
      </w:r>
      <w:r w:rsidRPr="00606AE0" w:rsidR="00646A9D">
        <w:rPr>
          <w:rFonts w:ascii="Noto Sans" w:hAnsi="Noto Sans" w:cs="Noto Sans"/>
        </w:rPr>
        <w:t xml:space="preserve">Is this done in a </w:t>
      </w:r>
      <w:r w:rsidRPr="00606AE0" w:rsidR="30D82DC7">
        <w:rPr>
          <w:rFonts w:ascii="Noto Sans" w:hAnsi="Noto Sans" w:cs="Noto Sans"/>
        </w:rPr>
        <w:t>timely manner</w:t>
      </w:r>
      <w:r w:rsidRPr="00606AE0" w:rsidR="00646A9D">
        <w:rPr>
          <w:rFonts w:ascii="Noto Sans" w:hAnsi="Noto Sans" w:cs="Noto Sans"/>
        </w:rPr>
        <w:t>? Bottlenecks in completion?</w:t>
      </w:r>
    </w:p>
    <w:p w:rsidRPr="00606AE0" w:rsidR="00174B15" w:rsidP="009A78A5" w:rsidRDefault="00646A9D" w14:paraId="36603350" w14:textId="77777777">
      <w:pPr>
        <w:pStyle w:val="ListParagraph"/>
        <w:numPr>
          <w:ilvl w:val="1"/>
          <w:numId w:val="18"/>
        </w:numPr>
        <w:spacing w:after="0"/>
        <w:rPr>
          <w:rFonts w:ascii="Noto Sans" w:hAnsi="Noto Sans" w:cs="Noto Sans"/>
        </w:rPr>
      </w:pPr>
      <w:r w:rsidRPr="00606AE0">
        <w:rPr>
          <w:rFonts w:ascii="Noto Sans" w:hAnsi="Noto Sans" w:cs="Noto Sans"/>
        </w:rPr>
        <w:t>Observe staff conducting a risk assessment</w:t>
      </w:r>
      <w:r w:rsidRPr="00606AE0" w:rsidR="003C1BFD">
        <w:rPr>
          <w:rFonts w:ascii="Noto Sans" w:hAnsi="Noto Sans" w:cs="Noto Sans"/>
        </w:rPr>
        <w:t>. Is the tool used</w:t>
      </w:r>
      <w:r w:rsidRPr="00606AE0" w:rsidR="000C4600">
        <w:rPr>
          <w:rFonts w:ascii="Noto Sans" w:hAnsi="Noto Sans" w:cs="Noto Sans"/>
        </w:rPr>
        <w:t xml:space="preserve"> and associated outcomes in alignment with the SOP?</w:t>
      </w:r>
    </w:p>
    <w:p w:rsidRPr="00606AE0" w:rsidR="002A6E30" w:rsidP="009A78A5" w:rsidRDefault="00174B15" w14:paraId="187574F0" w14:textId="4D373EBF">
      <w:pPr>
        <w:pStyle w:val="ListParagraph"/>
        <w:numPr>
          <w:ilvl w:val="1"/>
          <w:numId w:val="18"/>
        </w:numPr>
        <w:spacing w:after="0"/>
        <w:rPr>
          <w:rFonts w:ascii="Noto Sans" w:hAnsi="Noto Sans" w:cs="Noto Sans"/>
        </w:rPr>
      </w:pPr>
      <w:r w:rsidRPr="00606AE0">
        <w:rPr>
          <w:rFonts w:ascii="Noto Sans" w:hAnsi="Noto Sans" w:cs="Noto Sans"/>
        </w:rPr>
        <w:t xml:space="preserve">Are </w:t>
      </w:r>
      <w:r w:rsidRPr="00606AE0" w:rsidR="30D82DC7">
        <w:rPr>
          <w:rFonts w:ascii="Noto Sans" w:hAnsi="Noto Sans" w:cs="Noto Sans"/>
        </w:rPr>
        <w:t>alerts issued for all relevant events and communicated to appropriate authorities</w:t>
      </w:r>
      <w:r w:rsidRPr="00606AE0">
        <w:rPr>
          <w:rFonts w:ascii="Noto Sans" w:hAnsi="Noto Sans" w:cs="Noto Sans"/>
        </w:rPr>
        <w:t>?</w:t>
      </w:r>
    </w:p>
    <w:p w:rsidRPr="00606AE0" w:rsidR="002A6E30" w:rsidP="009A78A5" w:rsidRDefault="30D82DC7" w14:paraId="77549F1F" w14:textId="7E136919">
      <w:pPr>
        <w:pStyle w:val="ListParagraph"/>
        <w:numPr>
          <w:ilvl w:val="1"/>
          <w:numId w:val="18"/>
        </w:numPr>
        <w:spacing w:after="0"/>
        <w:rPr>
          <w:rFonts w:ascii="Noto Sans" w:hAnsi="Noto Sans" w:cs="Noto Sans"/>
        </w:rPr>
      </w:pPr>
      <w:r w:rsidRPr="00606AE0">
        <w:rPr>
          <w:rFonts w:ascii="Noto Sans" w:hAnsi="Noto Sans" w:cs="Noto Sans"/>
        </w:rPr>
        <w:t xml:space="preserve">Determine </w:t>
      </w:r>
      <w:r w:rsidRPr="00606AE0" w:rsidR="0017543F">
        <w:rPr>
          <w:rFonts w:ascii="Noto Sans" w:hAnsi="Noto Sans" w:cs="Noto Sans"/>
        </w:rPr>
        <w:t>if</w:t>
      </w:r>
      <w:r w:rsidRPr="00606AE0">
        <w:rPr>
          <w:rFonts w:ascii="Noto Sans" w:hAnsi="Noto Sans" w:cs="Noto Sans"/>
        </w:rPr>
        <w:t xml:space="preserve"> alerts consistently lead to response actions, and if those actions are recorded.</w:t>
      </w:r>
      <w:r w:rsidRPr="00606AE0" w:rsidR="00A44510">
        <w:rPr>
          <w:rFonts w:ascii="Noto Sans" w:hAnsi="Noto Sans" w:cs="Noto Sans"/>
        </w:rPr>
        <w:t xml:space="preserve"> How timely is a response initiated?</w:t>
      </w:r>
    </w:p>
    <w:p w:rsidRPr="00606AE0" w:rsidR="00573A01" w:rsidP="009A78A5" w:rsidRDefault="00573A01" w14:paraId="782CBFBA" w14:textId="31FA8F9E">
      <w:pPr>
        <w:pStyle w:val="ListParagraph"/>
        <w:numPr>
          <w:ilvl w:val="1"/>
          <w:numId w:val="18"/>
        </w:numPr>
        <w:spacing w:after="0"/>
        <w:rPr>
          <w:rFonts w:ascii="Noto Sans" w:hAnsi="Noto Sans" w:cs="Noto Sans"/>
        </w:rPr>
      </w:pPr>
      <w:r w:rsidRPr="00606AE0">
        <w:rPr>
          <w:rFonts w:ascii="Noto Sans" w:hAnsi="Noto Sans" w:cs="Noto Sans"/>
        </w:rPr>
        <w:t>Document staff suggestions for improving functionality or workflow.</w:t>
      </w:r>
    </w:p>
    <w:p w:rsidRPr="00606AE0" w:rsidR="002A6E30" w:rsidP="009A78A5" w:rsidRDefault="30D82DC7" w14:paraId="487B6AF9" w14:textId="4BD87BCA">
      <w:pPr>
        <w:pStyle w:val="ListParagraph"/>
        <w:numPr>
          <w:ilvl w:val="0"/>
          <w:numId w:val="19"/>
        </w:numPr>
        <w:spacing w:after="0"/>
        <w:rPr>
          <w:rFonts w:ascii="Noto Sans" w:hAnsi="Noto Sans" w:cs="Noto Sans"/>
          <w:b/>
        </w:rPr>
      </w:pPr>
      <w:r w:rsidRPr="00606AE0">
        <w:rPr>
          <w:rFonts w:ascii="Noto Sans" w:hAnsi="Noto Sans" w:cs="Noto Sans"/>
          <w:b/>
        </w:rPr>
        <w:t>S</w:t>
      </w:r>
      <w:r w:rsidRPr="00606AE0" w:rsidR="00280D2A">
        <w:rPr>
          <w:rFonts w:ascii="Noto Sans" w:hAnsi="Noto Sans" w:cs="Noto Sans"/>
          <w:b/>
        </w:rPr>
        <w:t xml:space="preserve">ite </w:t>
      </w:r>
      <w:r w:rsidRPr="00606AE0">
        <w:rPr>
          <w:rFonts w:ascii="Noto Sans" w:hAnsi="Noto Sans" w:cs="Noto Sans"/>
          <w:b/>
        </w:rPr>
        <w:t>Performance</w:t>
      </w:r>
    </w:p>
    <w:p w:rsidRPr="00606AE0" w:rsidR="002A6E30" w:rsidP="009A78A5" w:rsidRDefault="005E390C" w14:paraId="6CA1DCF0" w14:textId="06BA8054">
      <w:pPr>
        <w:pStyle w:val="ListParagraph"/>
        <w:numPr>
          <w:ilvl w:val="1"/>
          <w:numId w:val="19"/>
        </w:numPr>
        <w:spacing w:after="0"/>
        <w:rPr>
          <w:rFonts w:ascii="Noto Sans" w:hAnsi="Noto Sans" w:cs="Noto Sans"/>
        </w:rPr>
      </w:pPr>
      <w:r w:rsidRPr="00606AE0">
        <w:rPr>
          <w:rFonts w:ascii="Noto Sans" w:hAnsi="Noto Sans" w:cs="Noto Sans"/>
        </w:rPr>
        <w:t xml:space="preserve">Has </w:t>
      </w:r>
      <w:r w:rsidRPr="00606AE0" w:rsidR="30D82DC7">
        <w:rPr>
          <w:rFonts w:ascii="Noto Sans" w:hAnsi="Noto Sans" w:cs="Noto Sans"/>
        </w:rPr>
        <w:t>the site missed any known events</w:t>
      </w:r>
      <w:r w:rsidRPr="00606AE0" w:rsidR="00206DCE">
        <w:rPr>
          <w:rFonts w:ascii="Noto Sans" w:hAnsi="Noto Sans" w:cs="Noto Sans"/>
        </w:rPr>
        <w:t>? Do they</w:t>
      </w:r>
      <w:r w:rsidRPr="00606AE0" w:rsidR="30D82DC7">
        <w:rPr>
          <w:rFonts w:ascii="Noto Sans" w:hAnsi="Noto Sans" w:cs="Noto Sans"/>
        </w:rPr>
        <w:t xml:space="preserve"> ha</w:t>
      </w:r>
      <w:r w:rsidRPr="00606AE0" w:rsidR="00206DCE">
        <w:rPr>
          <w:rFonts w:ascii="Noto Sans" w:hAnsi="Noto Sans" w:cs="Noto Sans"/>
        </w:rPr>
        <w:t>ve</w:t>
      </w:r>
      <w:r w:rsidRPr="00606AE0" w:rsidR="30D82DC7">
        <w:rPr>
          <w:rFonts w:ascii="Noto Sans" w:hAnsi="Noto Sans" w:cs="Noto Sans"/>
        </w:rPr>
        <w:t xml:space="preserve"> concerns about underreporting</w:t>
      </w:r>
      <w:r w:rsidRPr="00606AE0" w:rsidR="00206DCE">
        <w:rPr>
          <w:rFonts w:ascii="Noto Sans" w:hAnsi="Noto Sans" w:cs="Noto Sans"/>
        </w:rPr>
        <w:t>?</w:t>
      </w:r>
    </w:p>
    <w:p w:rsidRPr="00606AE0" w:rsidR="002A6E30" w:rsidP="009A78A5" w:rsidRDefault="00401713" w14:paraId="1366F6EC" w14:textId="199CE620">
      <w:pPr>
        <w:pStyle w:val="ListParagraph"/>
        <w:numPr>
          <w:ilvl w:val="1"/>
          <w:numId w:val="19"/>
        </w:numPr>
        <w:spacing w:after="0"/>
        <w:rPr>
          <w:rFonts w:ascii="Noto Sans" w:hAnsi="Noto Sans" w:cs="Noto Sans"/>
        </w:rPr>
      </w:pPr>
      <w:r w:rsidRPr="00606AE0">
        <w:rPr>
          <w:rFonts w:ascii="Noto Sans" w:hAnsi="Noto Sans" w:cs="Noto Sans"/>
        </w:rPr>
        <w:t>Is</w:t>
      </w:r>
      <w:r w:rsidRPr="00606AE0" w:rsidR="30D82DC7">
        <w:rPr>
          <w:rFonts w:ascii="Noto Sans" w:hAnsi="Noto Sans" w:cs="Noto Sans"/>
        </w:rPr>
        <w:t xml:space="preserve"> performance routinely reviewed with staff</w:t>
      </w:r>
      <w:r w:rsidRPr="00606AE0">
        <w:rPr>
          <w:rFonts w:ascii="Noto Sans" w:hAnsi="Noto Sans" w:cs="Noto Sans"/>
        </w:rPr>
        <w:t>? Is there a</w:t>
      </w:r>
      <w:r w:rsidRPr="00606AE0" w:rsidR="30D82DC7">
        <w:rPr>
          <w:rFonts w:ascii="Noto Sans" w:hAnsi="Noto Sans" w:cs="Noto Sans"/>
        </w:rPr>
        <w:t xml:space="preserve"> feedback mechanism</w:t>
      </w:r>
      <w:r w:rsidRPr="00606AE0">
        <w:rPr>
          <w:rFonts w:ascii="Noto Sans" w:hAnsi="Noto Sans" w:cs="Noto Sans"/>
        </w:rPr>
        <w:t xml:space="preserve"> or </w:t>
      </w:r>
      <w:r w:rsidRPr="00606AE0" w:rsidR="00AB4730">
        <w:rPr>
          <w:rFonts w:ascii="Noto Sans" w:hAnsi="Noto Sans" w:cs="Noto Sans"/>
        </w:rPr>
        <w:t xml:space="preserve">dashboard </w:t>
      </w:r>
      <w:r w:rsidRPr="00606AE0" w:rsidR="00F90B4A">
        <w:rPr>
          <w:rFonts w:ascii="Noto Sans" w:hAnsi="Noto Sans" w:cs="Noto Sans"/>
        </w:rPr>
        <w:t xml:space="preserve">available for staff </w:t>
      </w:r>
      <w:r w:rsidRPr="00606AE0" w:rsidR="00AB4730">
        <w:rPr>
          <w:rFonts w:ascii="Noto Sans" w:hAnsi="Noto Sans" w:cs="Noto Sans"/>
        </w:rPr>
        <w:t>to monitor</w:t>
      </w:r>
      <w:r w:rsidRPr="00606AE0" w:rsidR="00F90B4A">
        <w:rPr>
          <w:rFonts w:ascii="Noto Sans" w:hAnsi="Noto Sans" w:cs="Noto Sans"/>
        </w:rPr>
        <w:t xml:space="preserve"> performance</w:t>
      </w:r>
      <w:r w:rsidRPr="00606AE0">
        <w:rPr>
          <w:rFonts w:ascii="Noto Sans" w:hAnsi="Noto Sans" w:cs="Noto Sans"/>
        </w:rPr>
        <w:t>?</w:t>
      </w:r>
    </w:p>
    <w:p w:rsidRPr="00606AE0" w:rsidR="00E31CAA" w:rsidP="009A78A5" w:rsidRDefault="00E31CAA" w14:paraId="08CB1D05" w14:textId="77777777">
      <w:pPr>
        <w:pStyle w:val="ListParagraph"/>
        <w:numPr>
          <w:ilvl w:val="1"/>
          <w:numId w:val="19"/>
        </w:numPr>
        <w:spacing w:after="0"/>
        <w:rPr>
          <w:rFonts w:ascii="Noto Sans" w:hAnsi="Noto Sans" w:cs="Noto Sans"/>
        </w:rPr>
      </w:pPr>
      <w:r w:rsidRPr="00606AE0">
        <w:rPr>
          <w:rFonts w:ascii="Noto Sans" w:hAnsi="Noto Sans" w:cs="Noto Sans"/>
        </w:rPr>
        <w:t>A</w:t>
      </w:r>
      <w:r w:rsidRPr="00606AE0" w:rsidR="008D7260">
        <w:rPr>
          <w:rFonts w:ascii="Noto Sans" w:hAnsi="Noto Sans" w:cs="Noto Sans"/>
        </w:rPr>
        <w:t xml:space="preserve">re </w:t>
      </w:r>
      <w:r w:rsidRPr="00606AE0">
        <w:rPr>
          <w:rFonts w:ascii="Noto Sans" w:hAnsi="Noto Sans" w:cs="Noto Sans"/>
        </w:rPr>
        <w:t xml:space="preserve">data collection forms </w:t>
      </w:r>
      <w:r w:rsidRPr="00606AE0" w:rsidR="008D7260">
        <w:rPr>
          <w:rFonts w:ascii="Noto Sans" w:hAnsi="Noto Sans" w:cs="Noto Sans"/>
        </w:rPr>
        <w:t>complete and include all required fields</w:t>
      </w:r>
      <w:r w:rsidRPr="00606AE0">
        <w:rPr>
          <w:rFonts w:ascii="Noto Sans" w:hAnsi="Noto Sans" w:cs="Noto Sans"/>
        </w:rPr>
        <w:t>?</w:t>
      </w:r>
    </w:p>
    <w:p w:rsidRPr="00606AE0" w:rsidR="008D7260" w:rsidP="009A78A5" w:rsidRDefault="00E31CAA" w14:paraId="52613EDC" w14:textId="00B0C07B">
      <w:pPr>
        <w:pStyle w:val="ListParagraph"/>
        <w:numPr>
          <w:ilvl w:val="1"/>
          <w:numId w:val="19"/>
        </w:numPr>
        <w:spacing w:after="0"/>
        <w:rPr>
          <w:rFonts w:ascii="Noto Sans" w:hAnsi="Noto Sans" w:cs="Noto Sans"/>
        </w:rPr>
      </w:pPr>
      <w:r w:rsidRPr="00606AE0">
        <w:rPr>
          <w:rFonts w:ascii="Noto Sans" w:hAnsi="Noto Sans" w:cs="Noto Sans"/>
        </w:rPr>
        <w:t>Are</w:t>
      </w:r>
      <w:r w:rsidRPr="00606AE0" w:rsidR="008D7260">
        <w:rPr>
          <w:rFonts w:ascii="Noto Sans" w:hAnsi="Noto Sans" w:cs="Noto Sans"/>
        </w:rPr>
        <w:t xml:space="preserve"> data stored securely and backed up appropriately</w:t>
      </w:r>
      <w:r w:rsidRPr="00606AE0">
        <w:rPr>
          <w:rFonts w:ascii="Noto Sans" w:hAnsi="Noto Sans" w:cs="Noto Sans"/>
        </w:rPr>
        <w:t>?</w:t>
      </w:r>
    </w:p>
    <w:p w:rsidRPr="00606AE0" w:rsidR="008D7260" w:rsidP="009A78A5" w:rsidRDefault="00B41503" w14:paraId="1E23D013" w14:textId="0794D7C1">
      <w:pPr>
        <w:pStyle w:val="ListParagraph"/>
        <w:numPr>
          <w:ilvl w:val="1"/>
          <w:numId w:val="19"/>
        </w:numPr>
        <w:spacing w:after="0"/>
        <w:rPr>
          <w:rFonts w:ascii="Noto Sans" w:hAnsi="Noto Sans" w:cs="Noto Sans"/>
        </w:rPr>
      </w:pPr>
      <w:r w:rsidRPr="00606AE0">
        <w:rPr>
          <w:rFonts w:ascii="Noto Sans" w:hAnsi="Noto Sans" w:cs="Noto Sans"/>
        </w:rPr>
        <w:t xml:space="preserve">How do </w:t>
      </w:r>
      <w:r w:rsidRPr="00606AE0" w:rsidR="008D7260">
        <w:rPr>
          <w:rFonts w:ascii="Noto Sans" w:hAnsi="Noto Sans" w:cs="Noto Sans"/>
        </w:rPr>
        <w:t>site-level time</w:t>
      </w:r>
      <w:r w:rsidRPr="00606AE0" w:rsidR="006B1CD9">
        <w:rPr>
          <w:rFonts w:ascii="Noto Sans" w:hAnsi="Noto Sans" w:cs="Noto Sans"/>
        </w:rPr>
        <w:t xml:space="preserve">liness measures </w:t>
      </w:r>
      <w:r w:rsidRPr="00606AE0">
        <w:rPr>
          <w:rFonts w:ascii="Noto Sans" w:hAnsi="Noto Sans" w:cs="Noto Sans"/>
        </w:rPr>
        <w:t xml:space="preserve">compare </w:t>
      </w:r>
      <w:r w:rsidRPr="00606AE0" w:rsidR="008D7260">
        <w:rPr>
          <w:rFonts w:ascii="Noto Sans" w:hAnsi="Noto Sans" w:cs="Noto Sans"/>
        </w:rPr>
        <w:t>to national benchmarks</w:t>
      </w:r>
      <w:r w:rsidRPr="00606AE0">
        <w:rPr>
          <w:rFonts w:ascii="Noto Sans" w:hAnsi="Noto Sans" w:cs="Noto Sans"/>
        </w:rPr>
        <w:t>?</w:t>
      </w:r>
    </w:p>
    <w:p w:rsidRPr="00606AE0" w:rsidR="002A6E30" w:rsidP="009A78A5" w:rsidRDefault="30D82DC7" w14:paraId="27040B8B" w14:textId="4C6E32B4">
      <w:pPr>
        <w:pStyle w:val="ListParagraph"/>
        <w:numPr>
          <w:ilvl w:val="0"/>
          <w:numId w:val="19"/>
        </w:numPr>
        <w:spacing w:after="0"/>
        <w:rPr>
          <w:rFonts w:ascii="Noto Sans" w:hAnsi="Noto Sans" w:cs="Noto Sans"/>
          <w:b/>
        </w:rPr>
      </w:pPr>
      <w:r w:rsidRPr="00606AE0">
        <w:rPr>
          <w:rFonts w:ascii="Noto Sans" w:hAnsi="Noto Sans" w:cs="Noto Sans"/>
          <w:b/>
        </w:rPr>
        <w:t>Action Planning</w:t>
      </w:r>
    </w:p>
    <w:p w:rsidRPr="00606AE0" w:rsidR="002A6E30" w:rsidP="009A78A5" w:rsidRDefault="30D82DC7" w14:paraId="06F31870" w14:textId="37F6F5C5">
      <w:pPr>
        <w:pStyle w:val="ListParagraph"/>
        <w:numPr>
          <w:ilvl w:val="1"/>
          <w:numId w:val="19"/>
        </w:numPr>
        <w:spacing w:after="0"/>
        <w:rPr>
          <w:rFonts w:ascii="Noto Sans" w:hAnsi="Noto Sans" w:cs="Noto Sans"/>
        </w:rPr>
      </w:pPr>
      <w:r w:rsidRPr="00606AE0">
        <w:rPr>
          <w:rFonts w:ascii="Noto Sans" w:hAnsi="Noto Sans" w:cs="Noto Sans"/>
        </w:rPr>
        <w:t>Identify gaps, strengths, and opportunities for improvement based on findings.</w:t>
      </w:r>
    </w:p>
    <w:p w:rsidRPr="00606AE0" w:rsidR="002A6E30" w:rsidP="009A78A5" w:rsidRDefault="00CD0D90" w14:paraId="4B92BAFD" w14:textId="3B136257">
      <w:pPr>
        <w:pStyle w:val="ListParagraph"/>
        <w:numPr>
          <w:ilvl w:val="1"/>
          <w:numId w:val="19"/>
        </w:numPr>
        <w:spacing w:after="0"/>
        <w:rPr>
          <w:rFonts w:ascii="Noto Sans" w:hAnsi="Noto Sans" w:cs="Noto Sans"/>
        </w:rPr>
      </w:pPr>
      <w:r w:rsidRPr="00606AE0">
        <w:rPr>
          <w:rFonts w:ascii="Noto Sans" w:hAnsi="Noto Sans" w:cs="Noto Sans"/>
        </w:rPr>
        <w:t xml:space="preserve">Debrief staff at the end of the visit </w:t>
      </w:r>
      <w:r w:rsidRPr="00606AE0" w:rsidR="002045B3">
        <w:rPr>
          <w:rFonts w:ascii="Noto Sans" w:hAnsi="Noto Sans" w:cs="Noto Sans"/>
        </w:rPr>
        <w:t>and</w:t>
      </w:r>
      <w:r w:rsidRPr="00606AE0">
        <w:rPr>
          <w:rFonts w:ascii="Noto Sans" w:hAnsi="Noto Sans" w:cs="Noto Sans"/>
        </w:rPr>
        <w:t xml:space="preserve"> provide any </w:t>
      </w:r>
      <w:r w:rsidRPr="00606AE0" w:rsidR="30D82DC7">
        <w:rPr>
          <w:rFonts w:ascii="Noto Sans" w:hAnsi="Noto Sans" w:cs="Noto Sans"/>
        </w:rPr>
        <w:t xml:space="preserve">site-level </w:t>
      </w:r>
      <w:r w:rsidRPr="00606AE0" w:rsidR="00445B75">
        <w:rPr>
          <w:rFonts w:ascii="Noto Sans" w:hAnsi="Noto Sans" w:cs="Noto Sans"/>
        </w:rPr>
        <w:t>recommendations for improv</w:t>
      </w:r>
      <w:r w:rsidRPr="00606AE0" w:rsidR="002045B3">
        <w:rPr>
          <w:rFonts w:ascii="Noto Sans" w:hAnsi="Noto Sans" w:cs="Noto Sans"/>
        </w:rPr>
        <w:t>ement</w:t>
      </w:r>
    </w:p>
    <w:p w:rsidRPr="00606AE0" w:rsidR="3D12FA98" w:rsidP="3D12FA98" w:rsidRDefault="3D12FA98" w14:paraId="1BBDFDE1" w14:textId="3E8243EB">
      <w:pPr>
        <w:spacing w:after="0"/>
        <w:rPr>
          <w:rFonts w:ascii="Noto Sans" w:hAnsi="Noto Sans" w:cs="Noto Sans"/>
        </w:rPr>
      </w:pPr>
    </w:p>
    <w:p w:rsidRPr="00606AE0" w:rsidR="00374DF1" w:rsidP="00837F84" w:rsidRDefault="00374DF1" w14:paraId="26974E3F" w14:textId="77777777">
      <w:pPr>
        <w:spacing w:after="0"/>
        <w:rPr>
          <w:rFonts w:ascii="Noto Sans" w:hAnsi="Noto Sans" w:cs="Noto Sans"/>
          <w:b/>
          <w:bCs/>
          <w:i/>
          <w:iCs/>
        </w:rPr>
      </w:pPr>
      <w:r w:rsidRPr="00606AE0">
        <w:rPr>
          <w:rFonts w:ascii="Noto Sans" w:hAnsi="Noto Sans" w:cs="Noto Sans"/>
          <w:b/>
          <w:bCs/>
          <w:i/>
          <w:iCs/>
        </w:rPr>
        <w:t>Questionnaire</w:t>
      </w:r>
    </w:p>
    <w:p w:rsidRPr="00606AE0" w:rsidR="00595790" w:rsidP="00837F84" w:rsidRDefault="0033552A" w14:paraId="7AF76CC3" w14:textId="21F49434">
      <w:pPr>
        <w:spacing w:after="0"/>
        <w:rPr>
          <w:rFonts w:ascii="Noto Sans" w:hAnsi="Noto Sans" w:cs="Noto Sans"/>
        </w:rPr>
      </w:pPr>
      <w:r w:rsidRPr="00606AE0">
        <w:rPr>
          <w:rFonts w:ascii="Noto Sans" w:hAnsi="Noto Sans" w:cs="Noto Sans"/>
        </w:rPr>
        <w:t xml:space="preserve">Ensure you have tested your final questionnaire prior to </w:t>
      </w:r>
      <w:r w:rsidRPr="00606AE0" w:rsidR="00E511B3">
        <w:rPr>
          <w:rFonts w:ascii="Noto Sans" w:hAnsi="Noto Sans" w:cs="Noto Sans"/>
        </w:rPr>
        <w:t xml:space="preserve">use in the evaluation. This is especially important if you are using an electronic </w:t>
      </w:r>
      <w:r w:rsidRPr="00606AE0" w:rsidR="00DA3509">
        <w:rPr>
          <w:rFonts w:ascii="Noto Sans" w:hAnsi="Noto Sans" w:cs="Noto Sans"/>
        </w:rPr>
        <w:t xml:space="preserve">platform to capture survey </w:t>
      </w:r>
      <w:r w:rsidRPr="00606AE0" w:rsidR="003B53CA">
        <w:rPr>
          <w:rFonts w:ascii="Noto Sans" w:hAnsi="Noto Sans" w:cs="Noto Sans"/>
        </w:rPr>
        <w:t xml:space="preserve">responses </w:t>
      </w:r>
      <w:r w:rsidRPr="00606AE0" w:rsidR="002F2784">
        <w:rPr>
          <w:rFonts w:ascii="Noto Sans" w:hAnsi="Noto Sans" w:cs="Noto Sans"/>
        </w:rPr>
        <w:t xml:space="preserve">that </w:t>
      </w:r>
      <w:r w:rsidRPr="00606AE0" w:rsidR="00E93B1D">
        <w:rPr>
          <w:rFonts w:ascii="Noto Sans" w:hAnsi="Noto Sans" w:cs="Noto Sans"/>
        </w:rPr>
        <w:t>incorporate</w:t>
      </w:r>
      <w:r w:rsidRPr="00606AE0" w:rsidR="002F2784">
        <w:rPr>
          <w:rFonts w:ascii="Noto Sans" w:hAnsi="Noto Sans" w:cs="Noto Sans"/>
        </w:rPr>
        <w:t xml:space="preserve"> </w:t>
      </w:r>
      <w:r w:rsidRPr="00606AE0" w:rsidR="00CE4815">
        <w:rPr>
          <w:rFonts w:ascii="Noto Sans" w:hAnsi="Noto Sans" w:cs="Noto Sans"/>
        </w:rPr>
        <w:t xml:space="preserve">skip patterns. </w:t>
      </w:r>
      <w:r w:rsidRPr="00606AE0" w:rsidR="00987A8E">
        <w:rPr>
          <w:rFonts w:ascii="Noto Sans" w:hAnsi="Noto Sans" w:cs="Noto Sans"/>
        </w:rPr>
        <w:t>If using a paper-based form</w:t>
      </w:r>
      <w:r w:rsidRPr="00606AE0" w:rsidR="004C3C99">
        <w:rPr>
          <w:rFonts w:ascii="Noto Sans" w:hAnsi="Noto Sans" w:cs="Noto Sans"/>
        </w:rPr>
        <w:t xml:space="preserve">, ensure you have </w:t>
      </w:r>
      <w:r w:rsidRPr="00606AE0" w:rsidR="00F753EC">
        <w:rPr>
          <w:rFonts w:ascii="Noto Sans" w:hAnsi="Noto Sans" w:cs="Noto Sans"/>
        </w:rPr>
        <w:t>printed extra copies</w:t>
      </w:r>
      <w:r w:rsidRPr="00606AE0" w:rsidR="001F79D4">
        <w:rPr>
          <w:rFonts w:ascii="Noto Sans" w:hAnsi="Noto Sans" w:cs="Noto Sans"/>
        </w:rPr>
        <w:t xml:space="preserve"> </w:t>
      </w:r>
      <w:r w:rsidRPr="00606AE0" w:rsidR="00A73DD3">
        <w:rPr>
          <w:rFonts w:ascii="Noto Sans" w:hAnsi="Noto Sans" w:cs="Noto Sans"/>
        </w:rPr>
        <w:t xml:space="preserve">in case additional respondents </w:t>
      </w:r>
      <w:r w:rsidRPr="00606AE0" w:rsidR="00CF57F2">
        <w:rPr>
          <w:rFonts w:ascii="Noto Sans" w:hAnsi="Noto Sans" w:cs="Noto Sans"/>
        </w:rPr>
        <w:t>are available to participate</w:t>
      </w:r>
      <w:r w:rsidRPr="00606AE0" w:rsidR="00401EA8">
        <w:rPr>
          <w:rFonts w:ascii="Noto Sans" w:hAnsi="Noto Sans" w:cs="Noto Sans"/>
        </w:rPr>
        <w:t xml:space="preserve">. If conducting a focus group or interviews, consider recording these sessions to </w:t>
      </w:r>
      <w:r w:rsidRPr="00606AE0" w:rsidR="00632B4C">
        <w:rPr>
          <w:rFonts w:ascii="Noto Sans" w:hAnsi="Noto Sans" w:cs="Noto Sans"/>
        </w:rPr>
        <w:t xml:space="preserve">help support note taking and development of </w:t>
      </w:r>
      <w:r w:rsidRPr="00606AE0" w:rsidR="001416C7">
        <w:rPr>
          <w:rFonts w:ascii="Noto Sans" w:hAnsi="Noto Sans" w:cs="Noto Sans"/>
        </w:rPr>
        <w:t xml:space="preserve">transcripts needed to </w:t>
      </w:r>
      <w:r w:rsidRPr="00606AE0" w:rsidR="00F209BC">
        <w:rPr>
          <w:rFonts w:ascii="Noto Sans" w:hAnsi="Noto Sans" w:cs="Noto Sans"/>
        </w:rPr>
        <w:t xml:space="preserve">conduct your qualitative analysis. </w:t>
      </w:r>
    </w:p>
    <w:p w:rsidRPr="00606AE0" w:rsidR="00C14536" w:rsidP="00837F84" w:rsidRDefault="00C14536" w14:paraId="675853EB" w14:textId="77777777">
      <w:pPr>
        <w:spacing w:after="0"/>
        <w:rPr>
          <w:rFonts w:ascii="Noto Sans" w:hAnsi="Noto Sans" w:cs="Noto Sans"/>
        </w:rPr>
      </w:pPr>
    </w:p>
    <w:p w:rsidRPr="00606AE0" w:rsidR="005261D9" w:rsidP="00837F84" w:rsidRDefault="00374DF1" w14:paraId="17FE7E74" w14:textId="520778F3">
      <w:pPr>
        <w:spacing w:after="0"/>
        <w:rPr>
          <w:rFonts w:ascii="Noto Sans" w:hAnsi="Noto Sans" w:cs="Noto Sans"/>
          <w:b/>
          <w:bCs/>
          <w:i/>
          <w:iCs/>
        </w:rPr>
      </w:pPr>
      <w:r w:rsidRPr="00606AE0">
        <w:rPr>
          <w:rFonts w:ascii="Noto Sans" w:hAnsi="Noto Sans" w:cs="Noto Sans"/>
          <w:b/>
          <w:bCs/>
          <w:i/>
          <w:iCs/>
        </w:rPr>
        <w:t>Data Ex</w:t>
      </w:r>
      <w:r w:rsidRPr="00606AE0" w:rsidR="00EA11FD">
        <w:rPr>
          <w:rFonts w:ascii="Noto Sans" w:hAnsi="Noto Sans" w:cs="Noto Sans"/>
          <w:b/>
          <w:bCs/>
          <w:i/>
          <w:iCs/>
        </w:rPr>
        <w:t>port and Site Level Abstraction Tools</w:t>
      </w:r>
    </w:p>
    <w:p w:rsidRPr="00606AE0" w:rsidR="00837F84" w:rsidP="009A78A5" w:rsidRDefault="00F36F60" w14:paraId="2BF720E7" w14:textId="78EF62F2">
      <w:pPr>
        <w:pStyle w:val="ListParagraph"/>
        <w:numPr>
          <w:ilvl w:val="0"/>
          <w:numId w:val="22"/>
        </w:numPr>
        <w:spacing w:after="0" w:line="240" w:lineRule="auto"/>
        <w:rPr>
          <w:rFonts w:ascii="Noto Sans" w:hAnsi="Noto Sans" w:cs="Noto Sans"/>
        </w:rPr>
      </w:pPr>
      <w:r w:rsidRPr="00606AE0">
        <w:rPr>
          <w:rFonts w:ascii="Noto Sans" w:hAnsi="Noto Sans" w:cs="Noto Sans"/>
        </w:rPr>
        <w:t>If possible</w:t>
      </w:r>
      <w:r w:rsidRPr="00606AE0" w:rsidR="00131041">
        <w:rPr>
          <w:rFonts w:ascii="Noto Sans" w:hAnsi="Noto Sans" w:cs="Noto Sans"/>
        </w:rPr>
        <w:t>,</w:t>
      </w:r>
      <w:r w:rsidRPr="00606AE0">
        <w:rPr>
          <w:rFonts w:ascii="Noto Sans" w:hAnsi="Noto Sans" w:cs="Noto Sans"/>
        </w:rPr>
        <w:t xml:space="preserve"> </w:t>
      </w:r>
      <w:r w:rsidRPr="00606AE0" w:rsidR="008226AB">
        <w:rPr>
          <w:rFonts w:ascii="Noto Sans" w:hAnsi="Noto Sans" w:cs="Noto Sans"/>
        </w:rPr>
        <w:t xml:space="preserve">try to </w:t>
      </w:r>
      <w:r w:rsidRPr="00606AE0" w:rsidR="002E7912">
        <w:rPr>
          <w:rFonts w:ascii="Noto Sans" w:hAnsi="Noto Sans" w:cs="Noto Sans"/>
        </w:rPr>
        <w:t xml:space="preserve">obtain a full export of the surveillance data needed </w:t>
      </w:r>
      <w:r w:rsidRPr="00606AE0" w:rsidR="00635141">
        <w:rPr>
          <w:rFonts w:ascii="Noto Sans" w:hAnsi="Noto Sans" w:cs="Noto Sans"/>
        </w:rPr>
        <w:t xml:space="preserve">for the timeframe of your evaluation. </w:t>
      </w:r>
      <w:r w:rsidRPr="00606AE0" w:rsidR="00161B45">
        <w:rPr>
          <w:rFonts w:ascii="Noto Sans" w:hAnsi="Noto Sans" w:cs="Noto Sans"/>
        </w:rPr>
        <w:t>A</w:t>
      </w:r>
      <w:r w:rsidRPr="00606AE0" w:rsidR="3E562013">
        <w:rPr>
          <w:rFonts w:ascii="Noto Sans" w:hAnsi="Noto Sans" w:cs="Noto Sans"/>
        </w:rPr>
        <w:t>sk</w:t>
      </w:r>
      <w:r w:rsidRPr="00606AE0" w:rsidR="000371C0">
        <w:rPr>
          <w:rFonts w:ascii="Noto Sans" w:hAnsi="Noto Sans" w:cs="Noto Sans"/>
        </w:rPr>
        <w:t xml:space="preserve"> for a data dictionary </w:t>
      </w:r>
      <w:r w:rsidRPr="00606AE0" w:rsidR="00F022F4">
        <w:rPr>
          <w:rFonts w:ascii="Noto Sans" w:hAnsi="Noto Sans" w:cs="Noto Sans"/>
        </w:rPr>
        <w:t xml:space="preserve">and variable list to help with your selection of the variables needed to conduct your analysis. </w:t>
      </w:r>
      <w:r w:rsidRPr="00606AE0" w:rsidR="00BE43B8">
        <w:rPr>
          <w:rFonts w:ascii="Noto Sans" w:hAnsi="Noto Sans" w:cs="Noto Sans"/>
        </w:rPr>
        <w:t>Refer to our</w:t>
      </w:r>
      <w:r w:rsidRPr="00606AE0" w:rsidR="00092693">
        <w:rPr>
          <w:rFonts w:ascii="Noto Sans" w:hAnsi="Noto Sans" w:cs="Noto Sans"/>
        </w:rPr>
        <w:t xml:space="preserve"> </w:t>
      </w:r>
      <w:r w:rsidRPr="00606AE0" w:rsidR="00854C14">
        <w:rPr>
          <w:rFonts w:ascii="Noto Sans" w:hAnsi="Noto Sans" w:cs="Noto Sans"/>
          <w:b/>
          <w:bCs/>
        </w:rPr>
        <w:t xml:space="preserve">Data </w:t>
      </w:r>
      <w:r w:rsidRPr="00606AE0" w:rsidR="00854C14">
        <w:rPr>
          <w:rFonts w:ascii="Noto Sans" w:hAnsi="Noto Sans" w:cs="Noto Sans"/>
          <w:b/>
          <w:bCs/>
        </w:rPr>
        <w:t>Export Template</w:t>
      </w:r>
      <w:r w:rsidRPr="00606AE0" w:rsidR="00092693">
        <w:rPr>
          <w:rFonts w:ascii="Noto Sans" w:hAnsi="Noto Sans" w:cs="Noto Sans"/>
        </w:rPr>
        <w:t xml:space="preserve"> and </w:t>
      </w:r>
      <w:r w:rsidRPr="00606AE0" w:rsidR="00B00CC2">
        <w:rPr>
          <w:rFonts w:ascii="Noto Sans" w:hAnsi="Noto Sans" w:cs="Noto Sans"/>
        </w:rPr>
        <w:t>EBS Q</w:t>
      </w:r>
      <w:r w:rsidRPr="00606AE0" w:rsidR="0020347D">
        <w:rPr>
          <w:rFonts w:ascii="Noto Sans" w:hAnsi="Noto Sans" w:cs="Noto Sans"/>
        </w:rPr>
        <w:t xml:space="preserve">uestion </w:t>
      </w:r>
      <w:r w:rsidRPr="00606AE0" w:rsidR="00B00CC2">
        <w:rPr>
          <w:rFonts w:ascii="Noto Sans" w:hAnsi="Noto Sans" w:cs="Noto Sans"/>
        </w:rPr>
        <w:t>P</w:t>
      </w:r>
      <w:r w:rsidRPr="00606AE0" w:rsidR="0020347D">
        <w:rPr>
          <w:rFonts w:ascii="Noto Sans" w:hAnsi="Noto Sans" w:cs="Noto Sans"/>
        </w:rPr>
        <w:t xml:space="preserve">ool </w:t>
      </w:r>
      <w:r w:rsidRPr="00606AE0" w:rsidR="00963A02">
        <w:rPr>
          <w:rFonts w:ascii="Noto Sans" w:hAnsi="Noto Sans" w:cs="Noto Sans"/>
        </w:rPr>
        <w:t xml:space="preserve">to help determine what variables you will need. </w:t>
      </w:r>
    </w:p>
    <w:p w:rsidRPr="00606AE0" w:rsidR="001968A9" w:rsidP="009A78A5" w:rsidRDefault="001968A9" w14:paraId="7554AF83" w14:textId="5F91A978">
      <w:pPr>
        <w:pStyle w:val="ListParagraph"/>
        <w:numPr>
          <w:ilvl w:val="0"/>
          <w:numId w:val="22"/>
        </w:numPr>
        <w:spacing w:after="0" w:line="240" w:lineRule="auto"/>
        <w:rPr>
          <w:rFonts w:ascii="Noto Sans" w:hAnsi="Noto Sans" w:cs="Noto Sans"/>
        </w:rPr>
      </w:pPr>
      <w:r w:rsidRPr="00606AE0">
        <w:rPr>
          <w:rFonts w:ascii="Noto Sans" w:hAnsi="Noto Sans" w:cs="Noto Sans"/>
        </w:rPr>
        <w:t xml:space="preserve">In addition to your site evaluation checklist, you may want to collect and analyze some </w:t>
      </w:r>
      <w:r w:rsidRPr="00606AE0" w:rsidR="009A5AD8">
        <w:rPr>
          <w:rFonts w:ascii="Noto Sans" w:hAnsi="Noto Sans" w:cs="Noto Sans"/>
        </w:rPr>
        <w:t>site-specific</w:t>
      </w:r>
      <w:r w:rsidRPr="00606AE0">
        <w:rPr>
          <w:rFonts w:ascii="Noto Sans" w:hAnsi="Noto Sans" w:cs="Noto Sans"/>
        </w:rPr>
        <w:t xml:space="preserve"> </w:t>
      </w:r>
      <w:r w:rsidRPr="00606AE0" w:rsidR="004A6BB6">
        <w:rPr>
          <w:rFonts w:ascii="Noto Sans" w:hAnsi="Noto Sans" w:cs="Noto Sans"/>
        </w:rPr>
        <w:t xml:space="preserve">data. This could be obtained from </w:t>
      </w:r>
      <w:r w:rsidRPr="00606AE0" w:rsidR="00D5568D">
        <w:rPr>
          <w:rFonts w:ascii="Noto Sans" w:hAnsi="Noto Sans" w:cs="Noto Sans"/>
        </w:rPr>
        <w:t xml:space="preserve">any paper surveillance, </w:t>
      </w:r>
      <w:r w:rsidRPr="00606AE0" w:rsidR="009A5AD8">
        <w:rPr>
          <w:rFonts w:ascii="Noto Sans" w:hAnsi="Noto Sans" w:cs="Noto Sans"/>
        </w:rPr>
        <w:t>supervision</w:t>
      </w:r>
      <w:r w:rsidRPr="00606AE0" w:rsidR="00D5568D">
        <w:rPr>
          <w:rFonts w:ascii="Noto Sans" w:hAnsi="Noto Sans" w:cs="Noto Sans"/>
        </w:rPr>
        <w:t xml:space="preserve">, or training logs that are only housed at the site. </w:t>
      </w:r>
      <w:r w:rsidRPr="00606AE0" w:rsidR="00014A63">
        <w:rPr>
          <w:rFonts w:ascii="Noto Sans" w:hAnsi="Noto Sans" w:cs="Noto Sans"/>
        </w:rPr>
        <w:t xml:space="preserve">It may be helpful to pilot the use of these forms before conducting </w:t>
      </w:r>
      <w:r w:rsidRPr="00606AE0" w:rsidR="00B7513A">
        <w:rPr>
          <w:rFonts w:ascii="Noto Sans" w:hAnsi="Noto Sans" w:cs="Noto Sans"/>
        </w:rPr>
        <w:t xml:space="preserve">the official site visits to determine how much time it will take to collect </w:t>
      </w:r>
      <w:r w:rsidRPr="00606AE0" w:rsidR="00A17066">
        <w:rPr>
          <w:rFonts w:ascii="Noto Sans" w:hAnsi="Noto Sans" w:cs="Noto Sans"/>
        </w:rPr>
        <w:t>the data needed. Additionally</w:t>
      </w:r>
      <w:r w:rsidRPr="00606AE0" w:rsidR="00781417">
        <w:rPr>
          <w:rFonts w:ascii="Noto Sans" w:hAnsi="Noto Sans" w:cs="Noto Sans"/>
        </w:rPr>
        <w:t>,</w:t>
      </w:r>
      <w:r w:rsidRPr="00606AE0" w:rsidR="00A17066">
        <w:rPr>
          <w:rFonts w:ascii="Noto Sans" w:hAnsi="Noto Sans" w:cs="Noto Sans"/>
        </w:rPr>
        <w:t xml:space="preserve"> it may be helpful to bring a laptop with </w:t>
      </w:r>
      <w:r w:rsidRPr="00606AE0" w:rsidR="00A20D27">
        <w:rPr>
          <w:rFonts w:ascii="Noto Sans" w:hAnsi="Noto Sans" w:cs="Noto Sans"/>
        </w:rPr>
        <w:t>excel</w:t>
      </w:r>
      <w:r w:rsidRPr="00606AE0" w:rsidR="008465D3">
        <w:rPr>
          <w:rFonts w:ascii="Noto Sans" w:hAnsi="Noto Sans" w:cs="Noto Sans"/>
        </w:rPr>
        <w:t xml:space="preserve"> or another data</w:t>
      </w:r>
      <w:r w:rsidRPr="00606AE0" w:rsidR="00487989">
        <w:rPr>
          <w:rFonts w:ascii="Noto Sans" w:hAnsi="Noto Sans" w:cs="Noto Sans"/>
        </w:rPr>
        <w:t>sheet/database type software on it, if you need to record information</w:t>
      </w:r>
      <w:r w:rsidRPr="00606AE0" w:rsidR="00BC2422">
        <w:rPr>
          <w:rFonts w:ascii="Noto Sans" w:hAnsi="Noto Sans" w:cs="Noto Sans"/>
        </w:rPr>
        <w:t xml:space="preserve"> not previously anticipated. </w:t>
      </w:r>
      <w:r w:rsidRPr="00606AE0" w:rsidR="00487989">
        <w:rPr>
          <w:rFonts w:ascii="Noto Sans" w:hAnsi="Noto Sans" w:cs="Noto Sans"/>
        </w:rPr>
        <w:t xml:space="preserve"> </w:t>
      </w:r>
    </w:p>
    <w:p w:rsidRPr="00606AE0" w:rsidR="00837F84" w:rsidP="17A76E5A" w:rsidRDefault="00837F84" w14:paraId="5C13DDAB" w14:textId="77777777">
      <w:pPr>
        <w:spacing w:after="0" w:line="240" w:lineRule="auto"/>
        <w:rPr>
          <w:rFonts w:ascii="Noto Sans" w:hAnsi="Noto Sans" w:cs="Noto Sans"/>
          <w:b/>
          <w:bCs/>
        </w:rPr>
      </w:pPr>
    </w:p>
    <w:p w:rsidRPr="00606AE0" w:rsidR="00CB395C" w:rsidP="00E732B6" w:rsidRDefault="006E36E5" w14:paraId="44DA3403" w14:textId="592B65C1">
      <w:pPr>
        <w:pStyle w:val="Heading2"/>
        <w:rPr>
          <w:rFonts w:eastAsia="MS Mincho"/>
          <w:u w:val="single"/>
        </w:rPr>
      </w:pPr>
      <w:bookmarkStart w:name="_Toc209481239" w:id="11"/>
      <w:r w:rsidRPr="00606AE0">
        <w:t xml:space="preserve">Phase </w:t>
      </w:r>
      <w:r w:rsidRPr="00606AE0" w:rsidR="00DF270C">
        <w:t>4</w:t>
      </w:r>
      <w:r w:rsidRPr="00606AE0" w:rsidR="00CB395C">
        <w:t xml:space="preserve">: </w:t>
      </w:r>
      <w:r w:rsidRPr="00606AE0">
        <w:t xml:space="preserve">Outcomes </w:t>
      </w:r>
      <w:r w:rsidRPr="00606AE0" w:rsidR="00CB395C">
        <w:t xml:space="preserve">and </w:t>
      </w:r>
      <w:r w:rsidRPr="00606AE0" w:rsidR="00CA2E93">
        <w:t>Next Steps</w:t>
      </w:r>
      <w:bookmarkEnd w:id="11"/>
    </w:p>
    <w:p w:rsidRPr="00606AE0" w:rsidR="00E90BCE" w:rsidP="00E90BCE" w:rsidRDefault="00577D87" w14:paraId="2D28C5D2" w14:textId="66A966E0">
      <w:pPr>
        <w:spacing w:after="0" w:line="240" w:lineRule="auto"/>
        <w:rPr>
          <w:rFonts w:ascii="Noto Sans" w:hAnsi="Noto Sans" w:eastAsia="Times New Roman" w:cs="Noto Sans"/>
        </w:rPr>
      </w:pPr>
      <w:r w:rsidRPr="00606AE0">
        <w:rPr>
          <w:rFonts w:ascii="Noto Sans" w:hAnsi="Noto Sans" w:cs="Noto Sans"/>
          <w:i/>
          <w:u w:val="single"/>
        </w:rPr>
        <w:t>Report Development</w:t>
      </w:r>
      <w:r w:rsidRPr="00606AE0" w:rsidR="007D60EA">
        <w:rPr>
          <w:rFonts w:ascii="Noto Sans" w:hAnsi="Noto Sans" w:cs="Noto Sans"/>
          <w:i/>
          <w:iCs/>
          <w:u w:val="single"/>
        </w:rPr>
        <w:t>:</w:t>
      </w:r>
      <w:r w:rsidRPr="00606AE0" w:rsidR="007D60EA">
        <w:rPr>
          <w:rFonts w:ascii="Noto Sans" w:hAnsi="Noto Sans" w:cs="Noto Sans"/>
          <w:b/>
          <w:bCs/>
          <w:i/>
          <w:iCs/>
        </w:rPr>
        <w:t xml:space="preserve"> </w:t>
      </w:r>
      <w:r w:rsidRPr="00606AE0" w:rsidR="00A91FE7">
        <w:rPr>
          <w:rFonts w:ascii="Noto Sans" w:hAnsi="Noto Sans" w:eastAsia="Times New Roman" w:cs="Noto Sans"/>
        </w:rPr>
        <w:t xml:space="preserve">A final report should be generated </w:t>
      </w:r>
      <w:r w:rsidRPr="00606AE0" w:rsidR="00C340ED">
        <w:rPr>
          <w:rFonts w:ascii="Noto Sans" w:hAnsi="Noto Sans" w:eastAsia="Times New Roman" w:cs="Noto Sans"/>
        </w:rPr>
        <w:t>articulating</w:t>
      </w:r>
      <w:r w:rsidRPr="00606AE0" w:rsidR="002B7ECD">
        <w:rPr>
          <w:rFonts w:ascii="Noto Sans" w:hAnsi="Noto Sans" w:eastAsia="Times New Roman" w:cs="Noto Sans"/>
        </w:rPr>
        <w:t xml:space="preserve">  evaluation </w:t>
      </w:r>
      <w:r w:rsidRPr="00606AE0" w:rsidR="4FE04FC6">
        <w:rPr>
          <w:rFonts w:ascii="Noto Sans" w:hAnsi="Noto Sans" w:eastAsia="Times New Roman" w:cs="Noto Sans"/>
        </w:rPr>
        <w:t>methods</w:t>
      </w:r>
      <w:r w:rsidRPr="00606AE0" w:rsidR="2E1FCD12">
        <w:rPr>
          <w:rFonts w:ascii="Noto Sans" w:hAnsi="Noto Sans" w:eastAsia="Times New Roman" w:cs="Noto Sans"/>
        </w:rPr>
        <w:t xml:space="preserve"> </w:t>
      </w:r>
      <w:r w:rsidRPr="00606AE0" w:rsidR="002B7ECD">
        <w:rPr>
          <w:rFonts w:ascii="Noto Sans" w:hAnsi="Noto Sans" w:eastAsia="Times New Roman" w:cs="Noto Sans"/>
        </w:rPr>
        <w:t xml:space="preserve">, key findings, and recommendations. </w:t>
      </w:r>
      <w:r w:rsidRPr="00606AE0" w:rsidR="005C1A6B">
        <w:rPr>
          <w:rFonts w:ascii="Noto Sans" w:hAnsi="Noto Sans" w:eastAsia="Times New Roman" w:cs="Noto Sans"/>
        </w:rPr>
        <w:t xml:space="preserve">The following outline could be considered to draft </w:t>
      </w:r>
      <w:r w:rsidRPr="00606AE0" w:rsidR="4E2214A1">
        <w:rPr>
          <w:rFonts w:ascii="Noto Sans" w:hAnsi="Noto Sans" w:eastAsia="Times New Roman" w:cs="Noto Sans"/>
        </w:rPr>
        <w:t>the report</w:t>
      </w:r>
      <w:r w:rsidRPr="00606AE0" w:rsidR="005C1A6B">
        <w:rPr>
          <w:rFonts w:ascii="Noto Sans" w:hAnsi="Noto Sans" w:eastAsia="Times New Roman" w:cs="Noto Sans"/>
        </w:rPr>
        <w:t>.</w:t>
      </w:r>
    </w:p>
    <w:p w:rsidRPr="00606AE0" w:rsidR="00E90BCE" w:rsidP="009A78A5" w:rsidRDefault="00E90BCE" w14:paraId="1039C4A3" w14:textId="07F49E94">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Executive Summary</w:t>
      </w:r>
    </w:p>
    <w:p w:rsidRPr="00606AE0" w:rsidR="00E90BCE" w:rsidP="009A78A5" w:rsidRDefault="00E90BCE" w14:paraId="13394F4C" w14:textId="0EFE8294">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Background and Objectives</w:t>
      </w:r>
    </w:p>
    <w:p w:rsidRPr="00606AE0" w:rsidR="001D14F2" w:rsidP="009A78A5" w:rsidRDefault="00BE270C" w14:paraId="121798DC" w14:textId="5EC4F245">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Evaluation Questions</w:t>
      </w:r>
    </w:p>
    <w:p w:rsidRPr="00606AE0" w:rsidR="00E90BCE" w:rsidP="009A78A5" w:rsidRDefault="00E90BCE" w14:paraId="18A3E549" w14:textId="3E259A42">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Methodology</w:t>
      </w:r>
    </w:p>
    <w:p w:rsidRPr="00606AE0" w:rsidR="00E90BCE" w:rsidP="009A78A5" w:rsidRDefault="00E90BCE" w14:paraId="629FF0B8" w14:textId="62FF2E17">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Study Design</w:t>
      </w:r>
    </w:p>
    <w:p w:rsidRPr="00606AE0" w:rsidR="001D7EF0" w:rsidP="009A78A5" w:rsidRDefault="00315BBB" w14:paraId="2ED78323" w14:textId="112AACC3">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Study Population and Sites</w:t>
      </w:r>
    </w:p>
    <w:p w:rsidRPr="00606AE0" w:rsidR="00E90BCE" w:rsidP="009A78A5" w:rsidRDefault="00E90BCE" w14:paraId="2CE29C76" w14:textId="1FA432AD">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Sampling</w:t>
      </w:r>
      <w:r w:rsidRPr="00606AE0" w:rsidR="001D64DA">
        <w:rPr>
          <w:rFonts w:ascii="Noto Sans" w:hAnsi="Noto Sans" w:eastAsia="Times New Roman" w:cs="Noto Sans"/>
        </w:rPr>
        <w:t xml:space="preserve"> Strategy</w:t>
      </w:r>
    </w:p>
    <w:p w:rsidRPr="00606AE0" w:rsidR="00E90BCE" w:rsidP="009A78A5" w:rsidRDefault="00E90BCE" w14:paraId="682C879A" w14:textId="4BF2E832">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 xml:space="preserve">Data Collection </w:t>
      </w:r>
      <w:r w:rsidRPr="00606AE0" w:rsidR="00231844">
        <w:rPr>
          <w:rFonts w:ascii="Noto Sans" w:hAnsi="Noto Sans" w:eastAsia="Times New Roman" w:cs="Noto Sans"/>
        </w:rPr>
        <w:t>and</w:t>
      </w:r>
      <w:r w:rsidRPr="00606AE0">
        <w:rPr>
          <w:rFonts w:ascii="Noto Sans" w:hAnsi="Noto Sans" w:eastAsia="Times New Roman" w:cs="Noto Sans"/>
        </w:rPr>
        <w:t xml:space="preserve"> Analysis</w:t>
      </w:r>
      <w:r w:rsidRPr="00606AE0" w:rsidR="00231844">
        <w:rPr>
          <w:rFonts w:ascii="Noto Sans" w:hAnsi="Noto Sans" w:eastAsia="Times New Roman" w:cs="Noto Sans"/>
        </w:rPr>
        <w:t xml:space="preserve"> </w:t>
      </w:r>
      <w:r w:rsidRPr="00606AE0">
        <w:rPr>
          <w:rFonts w:ascii="Noto Sans" w:hAnsi="Noto Sans" w:eastAsia="Times New Roman" w:cs="Noto Sans"/>
        </w:rPr>
        <w:t>Methods</w:t>
      </w:r>
    </w:p>
    <w:p w:rsidRPr="00606AE0" w:rsidR="00231844" w:rsidP="009A78A5" w:rsidRDefault="00231844" w14:paraId="05FF9259" w14:textId="0C242664">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Ethical considerations</w:t>
      </w:r>
    </w:p>
    <w:p w:rsidRPr="00606AE0" w:rsidR="00E90BCE" w:rsidP="009A78A5" w:rsidRDefault="00E90BCE" w14:paraId="0F5B126A" w14:textId="6A084363">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Results</w:t>
      </w:r>
    </w:p>
    <w:p w:rsidRPr="00606AE0" w:rsidR="00E90BCE" w:rsidP="009A78A5" w:rsidRDefault="00E90BCE" w14:paraId="33DE1C77" w14:textId="3881CA62">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Quantitative Findings</w:t>
      </w:r>
    </w:p>
    <w:p w:rsidRPr="00606AE0" w:rsidR="00E90BCE" w:rsidP="009A78A5" w:rsidRDefault="00E90BCE" w14:paraId="6AF6BE4B" w14:textId="1F7E87BC">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Qualitative Themes</w:t>
      </w:r>
    </w:p>
    <w:p w:rsidRPr="00606AE0" w:rsidR="00E90BCE" w:rsidP="009A78A5" w:rsidRDefault="00DD7F75" w14:paraId="16EF44E0" w14:textId="16706C1C">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Other</w:t>
      </w:r>
      <w:r w:rsidRPr="00606AE0" w:rsidR="00FD6B5D">
        <w:rPr>
          <w:rFonts w:ascii="Noto Sans" w:hAnsi="Noto Sans" w:eastAsia="Times New Roman" w:cs="Noto Sans"/>
        </w:rPr>
        <w:t xml:space="preserve"> results (e.g.</w:t>
      </w:r>
      <w:r w:rsidRPr="00606AE0" w:rsidR="00734F72">
        <w:rPr>
          <w:rFonts w:ascii="Noto Sans" w:hAnsi="Noto Sans" w:eastAsia="Times New Roman" w:cs="Noto Sans"/>
        </w:rPr>
        <w:t>,</w:t>
      </w:r>
      <w:r w:rsidRPr="00606AE0" w:rsidR="00FD6B5D">
        <w:rPr>
          <w:rFonts w:ascii="Noto Sans" w:hAnsi="Noto Sans" w:eastAsia="Times New Roman" w:cs="Noto Sans"/>
        </w:rPr>
        <w:t xml:space="preserve"> </w:t>
      </w:r>
      <w:r w:rsidRPr="00606AE0" w:rsidR="00D70FC3">
        <w:rPr>
          <w:rFonts w:ascii="Noto Sans" w:hAnsi="Noto Sans" w:eastAsia="Times New Roman" w:cs="Noto Sans"/>
        </w:rPr>
        <w:t>user experience</w:t>
      </w:r>
      <w:r w:rsidRPr="00606AE0" w:rsidR="00E90BCE">
        <w:rPr>
          <w:rFonts w:ascii="Noto Sans" w:hAnsi="Noto Sans" w:eastAsia="Times New Roman" w:cs="Noto Sans"/>
        </w:rPr>
        <w:t xml:space="preserve"> and </w:t>
      </w:r>
      <w:r w:rsidRPr="00606AE0" w:rsidR="00553990">
        <w:rPr>
          <w:rFonts w:ascii="Noto Sans" w:hAnsi="Noto Sans" w:eastAsia="Times New Roman" w:cs="Noto Sans"/>
        </w:rPr>
        <w:t>b</w:t>
      </w:r>
      <w:r w:rsidRPr="00606AE0" w:rsidR="00E90BCE">
        <w:rPr>
          <w:rFonts w:ascii="Noto Sans" w:hAnsi="Noto Sans" w:eastAsia="Times New Roman" w:cs="Noto Sans"/>
        </w:rPr>
        <w:t xml:space="preserve">ottleneck </w:t>
      </w:r>
      <w:r w:rsidRPr="00606AE0" w:rsidR="00553990">
        <w:rPr>
          <w:rFonts w:ascii="Noto Sans" w:hAnsi="Noto Sans" w:eastAsia="Times New Roman" w:cs="Noto Sans"/>
        </w:rPr>
        <w:t>a</w:t>
      </w:r>
      <w:r w:rsidRPr="00606AE0" w:rsidR="00E90BCE">
        <w:rPr>
          <w:rFonts w:ascii="Noto Sans" w:hAnsi="Noto Sans" w:eastAsia="Times New Roman" w:cs="Noto Sans"/>
        </w:rPr>
        <w:t>nalysis</w:t>
      </w:r>
      <w:r w:rsidRPr="00606AE0" w:rsidR="00553990">
        <w:rPr>
          <w:rFonts w:ascii="Noto Sans" w:hAnsi="Noto Sans" w:eastAsia="Times New Roman" w:cs="Noto Sans"/>
        </w:rPr>
        <w:t>, key findings by attribute)</w:t>
      </w:r>
    </w:p>
    <w:p w:rsidRPr="00606AE0" w:rsidR="004F0D39" w:rsidP="009A78A5" w:rsidRDefault="00FE3056" w14:paraId="7A67B7BB" w14:textId="32736818">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 xml:space="preserve">Discussion and </w:t>
      </w:r>
      <w:r w:rsidRPr="00606AE0" w:rsidR="00146200">
        <w:rPr>
          <w:rFonts w:ascii="Noto Sans" w:hAnsi="Noto Sans" w:eastAsia="Times New Roman" w:cs="Noto Sans"/>
        </w:rPr>
        <w:t>Conclusion</w:t>
      </w:r>
    </w:p>
    <w:p w:rsidRPr="00606AE0" w:rsidR="00E90BCE" w:rsidP="009A78A5" w:rsidRDefault="00E90BCE" w14:paraId="3D8904D5" w14:textId="04280AE8">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Strengths and Gaps</w:t>
      </w:r>
    </w:p>
    <w:p w:rsidRPr="00606AE0" w:rsidR="00E90BCE" w:rsidP="009A78A5" w:rsidRDefault="00E90BCE" w14:paraId="4C8B2CA1" w14:textId="56313B15">
      <w:pPr>
        <w:pStyle w:val="ListParagraph"/>
        <w:numPr>
          <w:ilvl w:val="1"/>
          <w:numId w:val="39"/>
        </w:numPr>
        <w:spacing w:after="0" w:line="240" w:lineRule="auto"/>
        <w:rPr>
          <w:rFonts w:ascii="Noto Sans" w:hAnsi="Noto Sans" w:eastAsia="Times New Roman" w:cs="Noto Sans"/>
        </w:rPr>
      </w:pPr>
      <w:r w:rsidRPr="00606AE0">
        <w:rPr>
          <w:rFonts w:ascii="Noto Sans" w:hAnsi="Noto Sans" w:eastAsia="Times New Roman" w:cs="Noto Sans"/>
        </w:rPr>
        <w:t>Recommendations and Action Plan</w:t>
      </w:r>
    </w:p>
    <w:p w:rsidRPr="00606AE0" w:rsidR="00E90BCE" w:rsidP="009A78A5" w:rsidRDefault="00E90BCE" w14:paraId="3762BFAD" w14:textId="4F07D2E4">
      <w:pPr>
        <w:pStyle w:val="ListParagraph"/>
        <w:numPr>
          <w:ilvl w:val="0"/>
          <w:numId w:val="39"/>
        </w:numPr>
        <w:spacing w:after="0" w:line="240" w:lineRule="auto"/>
        <w:rPr>
          <w:rFonts w:ascii="Noto Sans" w:hAnsi="Noto Sans" w:eastAsia="Times New Roman" w:cs="Noto Sans"/>
        </w:rPr>
      </w:pPr>
      <w:r w:rsidRPr="00606AE0">
        <w:rPr>
          <w:rFonts w:ascii="Noto Sans" w:hAnsi="Noto Sans" w:eastAsia="Times New Roman" w:cs="Noto Sans"/>
        </w:rPr>
        <w:t>Annexes (tools used, site checklists, data tables)</w:t>
      </w:r>
    </w:p>
    <w:p w:rsidRPr="00606AE0" w:rsidR="00252AC4" w:rsidP="00577D87" w:rsidRDefault="00252AC4" w14:paraId="0DE7DDB9" w14:textId="77777777">
      <w:pPr>
        <w:spacing w:after="0" w:line="240" w:lineRule="auto"/>
        <w:rPr>
          <w:rFonts w:ascii="Noto Sans" w:hAnsi="Noto Sans" w:eastAsia="Times New Roman" w:cs="Noto Sans"/>
        </w:rPr>
      </w:pPr>
    </w:p>
    <w:p w:rsidRPr="00606AE0" w:rsidR="00577D87" w:rsidP="00577D87" w:rsidRDefault="00C057F5" w14:paraId="68A94BB8" w14:textId="5872DA6B">
      <w:pPr>
        <w:spacing w:after="0" w:line="240" w:lineRule="auto"/>
        <w:rPr>
          <w:rFonts w:ascii="Noto Sans" w:hAnsi="Noto Sans" w:eastAsia="Times New Roman" w:cs="Noto Sans"/>
        </w:rPr>
      </w:pPr>
      <w:r w:rsidRPr="00606AE0">
        <w:rPr>
          <w:rFonts w:ascii="Noto Sans" w:hAnsi="Noto Sans" w:eastAsia="Times New Roman" w:cs="Noto Sans"/>
          <w:i/>
          <w:u w:val="single"/>
        </w:rPr>
        <w:t>D</w:t>
      </w:r>
      <w:r w:rsidRPr="00606AE0" w:rsidR="006A2465">
        <w:rPr>
          <w:rFonts w:ascii="Noto Sans" w:hAnsi="Noto Sans" w:eastAsia="Times New Roman" w:cs="Noto Sans"/>
          <w:i/>
          <w:u w:val="single"/>
        </w:rPr>
        <w:t xml:space="preserve">ata </w:t>
      </w:r>
      <w:r w:rsidRPr="00606AE0" w:rsidR="00577D87">
        <w:rPr>
          <w:rFonts w:ascii="Noto Sans" w:hAnsi="Noto Sans" w:eastAsia="Times New Roman" w:cs="Noto Sans"/>
          <w:i/>
          <w:u w:val="single"/>
        </w:rPr>
        <w:t>visualization</w:t>
      </w:r>
      <w:r w:rsidRPr="00606AE0">
        <w:rPr>
          <w:rFonts w:ascii="Noto Sans" w:hAnsi="Noto Sans" w:eastAsia="Times New Roman" w:cs="Noto Sans"/>
          <w:i/>
          <w:u w:val="single"/>
        </w:rPr>
        <w:t xml:space="preserve"> examples</w:t>
      </w:r>
      <w:r w:rsidRPr="00606AE0" w:rsidR="00577D87">
        <w:rPr>
          <w:rFonts w:ascii="Noto Sans" w:hAnsi="Noto Sans" w:eastAsia="Times New Roman" w:cs="Noto Sans"/>
          <w:i/>
          <w:u w:val="single"/>
        </w:rPr>
        <w:t>:</w:t>
      </w:r>
      <w:r w:rsidRPr="00606AE0">
        <w:rPr>
          <w:rFonts w:ascii="Noto Sans" w:hAnsi="Noto Sans" w:eastAsia="Times New Roman" w:cs="Noto Sans"/>
        </w:rPr>
        <w:t xml:space="preserve"> Including </w:t>
      </w:r>
      <w:r w:rsidRPr="00606AE0" w:rsidR="001922DA">
        <w:rPr>
          <w:rFonts w:ascii="Noto Sans" w:hAnsi="Noto Sans" w:eastAsia="Times New Roman" w:cs="Noto Sans"/>
        </w:rPr>
        <w:t xml:space="preserve">tables, graphs, and figures </w:t>
      </w:r>
      <w:r w:rsidRPr="00606AE0" w:rsidR="00D1563D">
        <w:rPr>
          <w:rFonts w:ascii="Noto Sans" w:hAnsi="Noto Sans" w:eastAsia="Times New Roman" w:cs="Noto Sans"/>
        </w:rPr>
        <w:t xml:space="preserve">into a final report </w:t>
      </w:r>
      <w:r w:rsidRPr="00606AE0" w:rsidR="001922DA">
        <w:rPr>
          <w:rFonts w:ascii="Noto Sans" w:hAnsi="Noto Sans" w:eastAsia="Times New Roman" w:cs="Noto Sans"/>
        </w:rPr>
        <w:t>can help</w:t>
      </w:r>
      <w:r w:rsidRPr="00606AE0" w:rsidR="00FA5D57">
        <w:rPr>
          <w:rFonts w:ascii="Noto Sans" w:hAnsi="Noto Sans" w:eastAsia="Times New Roman" w:cs="Noto Sans"/>
        </w:rPr>
        <w:t xml:space="preserve"> </w:t>
      </w:r>
      <w:r w:rsidRPr="00606AE0" w:rsidR="00A30E17">
        <w:rPr>
          <w:rFonts w:ascii="Noto Sans" w:hAnsi="Noto Sans" w:eastAsia="Times New Roman" w:cs="Noto Sans"/>
        </w:rPr>
        <w:t>with data interpreta</w:t>
      </w:r>
      <w:r w:rsidRPr="00606AE0" w:rsidR="00E36D91">
        <w:rPr>
          <w:rFonts w:ascii="Noto Sans" w:hAnsi="Noto Sans" w:eastAsia="Times New Roman" w:cs="Noto Sans"/>
        </w:rPr>
        <w:t xml:space="preserve">tion. Below are a few different examples of basic figures that could be included to help amplify results in your report. </w:t>
      </w:r>
    </w:p>
    <w:p w:rsidRPr="00606AE0" w:rsidR="005678DD" w:rsidP="009A78A5" w:rsidRDefault="00F258BF" w14:paraId="63E2C913" w14:textId="569846F7">
      <w:pPr>
        <w:pStyle w:val="ListParagraph"/>
        <w:numPr>
          <w:ilvl w:val="0"/>
          <w:numId w:val="20"/>
        </w:numPr>
        <w:spacing w:after="0" w:line="240" w:lineRule="auto"/>
        <w:rPr>
          <w:rFonts w:ascii="Noto Sans" w:hAnsi="Noto Sans" w:eastAsia="Times New Roman" w:cs="Noto Sans"/>
        </w:rPr>
      </w:pPr>
      <w:hyperlink w:history="1" r:id="rId28">
        <w:r w:rsidRPr="00606AE0">
          <w:rPr>
            <w:rStyle w:val="Hyperlink"/>
            <w:rFonts w:ascii="Noto Sans" w:hAnsi="Noto Sans" w:eastAsia="Times New Roman" w:cs="Noto Sans"/>
            <w:b/>
            <w:bCs/>
          </w:rPr>
          <w:t xml:space="preserve">System </w:t>
        </w:r>
        <w:r w:rsidRPr="00606AE0" w:rsidR="003B24E4">
          <w:rPr>
            <w:rStyle w:val="Hyperlink"/>
            <w:rFonts w:ascii="Noto Sans" w:hAnsi="Noto Sans" w:eastAsia="Times New Roman" w:cs="Noto Sans"/>
            <w:b/>
            <w:bCs/>
          </w:rPr>
          <w:t>M</w:t>
        </w:r>
        <w:r w:rsidRPr="00606AE0">
          <w:rPr>
            <w:rStyle w:val="Hyperlink"/>
            <w:rFonts w:ascii="Noto Sans" w:hAnsi="Noto Sans" w:eastAsia="Times New Roman" w:cs="Noto Sans"/>
            <w:b/>
            <w:bCs/>
          </w:rPr>
          <w:t>ap</w:t>
        </w:r>
      </w:hyperlink>
      <w:r w:rsidRPr="00606AE0" w:rsidR="009B390E">
        <w:rPr>
          <w:rFonts w:ascii="Noto Sans" w:hAnsi="Noto Sans" w:eastAsia="Times New Roman" w:cs="Noto Sans"/>
        </w:rPr>
        <w:t xml:space="preserve"> – creating a </w:t>
      </w:r>
      <w:r w:rsidRPr="00606AE0" w:rsidR="00220916">
        <w:rPr>
          <w:rFonts w:ascii="Noto Sans" w:hAnsi="Noto Sans" w:eastAsia="Times New Roman" w:cs="Noto Sans"/>
        </w:rPr>
        <w:t>data flow chart</w:t>
      </w:r>
      <w:r w:rsidRPr="00606AE0" w:rsidR="004F3505">
        <w:rPr>
          <w:rFonts w:ascii="Noto Sans" w:hAnsi="Noto Sans" w:eastAsia="Times New Roman" w:cs="Noto Sans"/>
        </w:rPr>
        <w:t xml:space="preserve"> or system map </w:t>
      </w:r>
      <w:r w:rsidRPr="00606AE0" w:rsidR="009B390E">
        <w:rPr>
          <w:rFonts w:ascii="Noto Sans" w:hAnsi="Noto Sans" w:eastAsia="Times New Roman" w:cs="Noto Sans"/>
        </w:rPr>
        <w:t>should be part of your</w:t>
      </w:r>
      <w:r w:rsidRPr="00606AE0" w:rsidR="000168FA">
        <w:rPr>
          <w:rFonts w:ascii="Noto Sans" w:hAnsi="Noto Sans" w:eastAsia="Times New Roman" w:cs="Noto Sans"/>
        </w:rPr>
        <w:t xml:space="preserve"> initial </w:t>
      </w:r>
      <w:r w:rsidRPr="00606AE0" w:rsidR="00EF797A">
        <w:rPr>
          <w:rFonts w:ascii="Noto Sans" w:hAnsi="Noto Sans" w:eastAsia="Times New Roman" w:cs="Noto Sans"/>
        </w:rPr>
        <w:t xml:space="preserve">landscape analysis. </w:t>
      </w:r>
      <w:r w:rsidRPr="00606AE0" w:rsidR="00033E88">
        <w:rPr>
          <w:rFonts w:ascii="Noto Sans" w:hAnsi="Noto Sans" w:eastAsia="Times New Roman" w:cs="Noto Sans"/>
        </w:rPr>
        <w:t xml:space="preserve">Including a figure like this can help clarify the </w:t>
      </w:r>
      <w:r w:rsidRPr="00606AE0" w:rsidR="00C656A8">
        <w:rPr>
          <w:rFonts w:ascii="Noto Sans" w:hAnsi="Noto Sans" w:eastAsia="Times New Roman" w:cs="Noto Sans"/>
        </w:rPr>
        <w:t xml:space="preserve">EBS process </w:t>
      </w:r>
      <w:r w:rsidRPr="00606AE0" w:rsidR="004C4FBE">
        <w:rPr>
          <w:rFonts w:ascii="Noto Sans" w:hAnsi="Noto Sans" w:eastAsia="Times New Roman" w:cs="Noto Sans"/>
        </w:rPr>
        <w:t>used at the time of your evaluation</w:t>
      </w:r>
      <w:r w:rsidRPr="00606AE0" w:rsidR="005678DD">
        <w:rPr>
          <w:rFonts w:ascii="Noto Sans" w:hAnsi="Noto Sans" w:eastAsia="Times New Roman" w:cs="Noto Sans"/>
        </w:rPr>
        <w:t>.</w:t>
      </w:r>
      <w:r w:rsidRPr="00606AE0" w:rsidR="005236EC">
        <w:rPr>
          <w:rFonts w:ascii="Noto Sans" w:hAnsi="Noto Sans" w:eastAsia="Times New Roman" w:cs="Noto Sans"/>
        </w:rPr>
        <w:t xml:space="preserve"> </w:t>
      </w:r>
    </w:p>
    <w:p w:rsidRPr="00606AE0" w:rsidR="00725AA9" w:rsidP="00766712" w:rsidRDefault="00C5737A" w14:paraId="0CC027D6" w14:textId="3769B5CE">
      <w:pPr>
        <w:pStyle w:val="ListParagraph"/>
        <w:spacing w:after="0" w:line="240" w:lineRule="auto"/>
        <w:rPr>
          <w:rFonts w:ascii="Noto Sans" w:hAnsi="Noto Sans" w:eastAsia="Times New Roman" w:cs="Noto Sans"/>
        </w:rPr>
      </w:pPr>
      <w:r w:rsidRPr="00606AE0">
        <w:rPr>
          <w:rFonts w:ascii="Noto Sans" w:hAnsi="Noto Sans" w:eastAsia="Times New Roman" w:cs="Noto Sans"/>
          <w:noProof/>
        </w:rPr>
        <w:drawing>
          <wp:inline distT="0" distB="0" distL="0" distR="0" wp14:anchorId="6C3D5FFB" wp14:editId="4AD27417">
            <wp:extent cx="4483731" cy="4858372"/>
            <wp:effectExtent l="0" t="0" r="0" b="0"/>
            <wp:docPr id="11512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86153"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483731" cy="4858372"/>
                    </a:xfrm>
                    <a:prstGeom prst="rect">
                      <a:avLst/>
                    </a:prstGeom>
                    <a:noFill/>
                    <a:ln>
                      <a:noFill/>
                    </a:ln>
                  </pic:spPr>
                </pic:pic>
              </a:graphicData>
            </a:graphic>
          </wp:inline>
        </w:drawing>
      </w:r>
    </w:p>
    <w:p w:rsidRPr="00606AE0" w:rsidR="00F258BF" w:rsidP="00766712" w:rsidRDefault="009B390E" w14:paraId="6A3C15DE" w14:textId="7CD4DA1B">
      <w:pPr>
        <w:pStyle w:val="ListParagraph"/>
        <w:spacing w:after="0" w:line="240" w:lineRule="auto"/>
        <w:rPr>
          <w:rFonts w:ascii="Noto Sans" w:hAnsi="Noto Sans" w:eastAsia="Times New Roman" w:cs="Noto Sans"/>
        </w:rPr>
      </w:pPr>
      <w:r w:rsidRPr="00606AE0">
        <w:rPr>
          <w:rFonts w:ascii="Noto Sans" w:hAnsi="Noto Sans" w:eastAsia="Times New Roman" w:cs="Noto Sans"/>
        </w:rPr>
        <w:t xml:space="preserve"> </w:t>
      </w:r>
    </w:p>
    <w:p w:rsidRPr="00606AE0" w:rsidR="0095187B" w:rsidP="00766712" w:rsidRDefault="0095187B" w14:paraId="557D5215" w14:textId="77777777">
      <w:pPr>
        <w:pStyle w:val="ListParagraph"/>
        <w:spacing w:after="0" w:line="240" w:lineRule="auto"/>
        <w:rPr>
          <w:rFonts w:ascii="Noto Sans" w:hAnsi="Noto Sans" w:eastAsia="Times New Roman" w:cs="Noto Sans"/>
        </w:rPr>
      </w:pPr>
    </w:p>
    <w:p w:rsidRPr="00606AE0" w:rsidR="0095187B" w:rsidP="00766712" w:rsidRDefault="0095187B" w14:paraId="14419C73" w14:textId="77777777">
      <w:pPr>
        <w:pStyle w:val="ListParagraph"/>
        <w:spacing w:after="0" w:line="240" w:lineRule="auto"/>
        <w:rPr>
          <w:rFonts w:ascii="Noto Sans" w:hAnsi="Noto Sans" w:eastAsia="Times New Roman" w:cs="Noto Sans"/>
        </w:rPr>
      </w:pPr>
    </w:p>
    <w:p w:rsidRPr="00606AE0" w:rsidR="0095187B" w:rsidP="00766712" w:rsidRDefault="0095187B" w14:paraId="1E01DE87" w14:textId="77777777">
      <w:pPr>
        <w:pStyle w:val="ListParagraph"/>
        <w:spacing w:after="0" w:line="240" w:lineRule="auto"/>
        <w:rPr>
          <w:rFonts w:ascii="Noto Sans" w:hAnsi="Noto Sans" w:eastAsia="Times New Roman" w:cs="Noto Sans"/>
        </w:rPr>
      </w:pPr>
    </w:p>
    <w:p w:rsidRPr="00606AE0" w:rsidR="0095187B" w:rsidP="00766712" w:rsidRDefault="0095187B" w14:paraId="283F1DBD" w14:textId="77777777">
      <w:pPr>
        <w:pStyle w:val="ListParagraph"/>
        <w:spacing w:after="0" w:line="240" w:lineRule="auto"/>
        <w:rPr>
          <w:rFonts w:ascii="Noto Sans" w:hAnsi="Noto Sans" w:eastAsia="Times New Roman" w:cs="Noto Sans"/>
        </w:rPr>
      </w:pPr>
    </w:p>
    <w:p w:rsidRPr="00606AE0" w:rsidR="0095187B" w:rsidP="00766712" w:rsidRDefault="0095187B" w14:paraId="19BD174E" w14:textId="77777777">
      <w:pPr>
        <w:pStyle w:val="ListParagraph"/>
        <w:spacing w:after="0" w:line="240" w:lineRule="auto"/>
        <w:rPr>
          <w:rFonts w:ascii="Noto Sans" w:hAnsi="Noto Sans" w:eastAsia="Times New Roman" w:cs="Noto Sans"/>
        </w:rPr>
      </w:pPr>
    </w:p>
    <w:p w:rsidRPr="00606AE0" w:rsidR="0095187B" w:rsidP="00766712" w:rsidRDefault="0095187B" w14:paraId="79453DD3" w14:textId="77777777">
      <w:pPr>
        <w:pStyle w:val="ListParagraph"/>
        <w:spacing w:after="0" w:line="240" w:lineRule="auto"/>
        <w:rPr>
          <w:rFonts w:ascii="Noto Sans" w:hAnsi="Noto Sans" w:eastAsia="Times New Roman" w:cs="Noto Sans"/>
        </w:rPr>
      </w:pPr>
    </w:p>
    <w:p w:rsidRPr="00606AE0" w:rsidR="0095187B" w:rsidP="00766712" w:rsidRDefault="0095187B" w14:paraId="440A001D" w14:textId="77777777">
      <w:pPr>
        <w:pStyle w:val="ListParagraph"/>
        <w:spacing w:after="0" w:line="240" w:lineRule="auto"/>
        <w:rPr>
          <w:rFonts w:ascii="Noto Sans" w:hAnsi="Noto Sans" w:eastAsia="Times New Roman" w:cs="Noto Sans"/>
        </w:rPr>
      </w:pPr>
    </w:p>
    <w:p w:rsidRPr="00606AE0" w:rsidR="00F258BF" w:rsidP="009A78A5" w:rsidRDefault="003B24E4" w14:paraId="7627CB38" w14:textId="726E702E">
      <w:pPr>
        <w:pStyle w:val="ListParagraph"/>
        <w:numPr>
          <w:ilvl w:val="0"/>
          <w:numId w:val="20"/>
        </w:numPr>
        <w:spacing w:after="0" w:line="240" w:lineRule="auto"/>
        <w:rPr>
          <w:rFonts w:ascii="Noto Sans" w:hAnsi="Noto Sans" w:eastAsia="Times New Roman" w:cs="Noto Sans"/>
        </w:rPr>
      </w:pPr>
      <w:hyperlink w:history="1" r:id="rId30">
        <w:r w:rsidRPr="00606AE0">
          <w:rPr>
            <w:rStyle w:val="Hyperlink"/>
            <w:rFonts w:ascii="Noto Sans" w:hAnsi="Noto Sans" w:eastAsia="Times New Roman" w:cs="Noto Sans"/>
            <w:b/>
            <w:bCs/>
          </w:rPr>
          <w:t xml:space="preserve">Aggregate </w:t>
        </w:r>
        <w:r w:rsidRPr="00606AE0" w:rsidR="00F258BF">
          <w:rPr>
            <w:rStyle w:val="Hyperlink"/>
            <w:rFonts w:ascii="Noto Sans" w:hAnsi="Noto Sans" w:eastAsia="Times New Roman" w:cs="Noto Sans"/>
            <w:b/>
            <w:bCs/>
          </w:rPr>
          <w:t xml:space="preserve">Process </w:t>
        </w:r>
        <w:r w:rsidRPr="00606AE0" w:rsidR="00C06AFE">
          <w:rPr>
            <w:rStyle w:val="Hyperlink"/>
            <w:rFonts w:ascii="Noto Sans" w:hAnsi="Noto Sans" w:eastAsia="Times New Roman" w:cs="Noto Sans"/>
            <w:b/>
            <w:bCs/>
          </w:rPr>
          <w:t>C</w:t>
        </w:r>
        <w:r w:rsidRPr="00606AE0" w:rsidR="00F258BF">
          <w:rPr>
            <w:rStyle w:val="Hyperlink"/>
            <w:rFonts w:ascii="Noto Sans" w:hAnsi="Noto Sans" w:eastAsia="Times New Roman" w:cs="Noto Sans"/>
            <w:b/>
            <w:bCs/>
          </w:rPr>
          <w:t>ompleteness</w:t>
        </w:r>
      </w:hyperlink>
      <w:r w:rsidRPr="00606AE0" w:rsidR="00C66A2E">
        <w:rPr>
          <w:rFonts w:ascii="Noto Sans" w:hAnsi="Noto Sans" w:eastAsia="Times New Roman" w:cs="Noto Sans"/>
          <w:b/>
          <w:bCs/>
        </w:rPr>
        <w:t>:</w:t>
      </w:r>
      <w:r w:rsidRPr="00606AE0" w:rsidR="00C66A2E">
        <w:rPr>
          <w:rFonts w:ascii="Noto Sans" w:hAnsi="Noto Sans" w:eastAsia="Times New Roman" w:cs="Noto Sans"/>
        </w:rPr>
        <w:t xml:space="preserve"> </w:t>
      </w:r>
      <w:r w:rsidRPr="00606AE0" w:rsidR="001B0383">
        <w:rPr>
          <w:rFonts w:ascii="Noto Sans" w:hAnsi="Noto Sans" w:eastAsia="Times New Roman" w:cs="Noto Sans"/>
        </w:rPr>
        <w:t>Visualizing the</w:t>
      </w:r>
      <w:r w:rsidRPr="00606AE0" w:rsidR="008926D3">
        <w:rPr>
          <w:rFonts w:ascii="Noto Sans" w:hAnsi="Noto Sans" w:eastAsia="Times New Roman" w:cs="Noto Sans"/>
        </w:rPr>
        <w:t xml:space="preserve"> </w:t>
      </w:r>
      <w:r w:rsidRPr="00606AE0" w:rsidR="00134474">
        <w:rPr>
          <w:rFonts w:ascii="Noto Sans" w:hAnsi="Noto Sans" w:eastAsia="Times New Roman" w:cs="Noto Sans"/>
        </w:rPr>
        <w:t xml:space="preserve">number of signals </w:t>
      </w:r>
      <w:r w:rsidRPr="00606AE0" w:rsidR="00A417C3">
        <w:rPr>
          <w:rFonts w:ascii="Noto Sans" w:hAnsi="Noto Sans" w:eastAsia="Times New Roman" w:cs="Noto Sans"/>
        </w:rPr>
        <w:t xml:space="preserve">detected </w:t>
      </w:r>
      <w:r w:rsidRPr="00606AE0" w:rsidR="005E48DE">
        <w:rPr>
          <w:rFonts w:ascii="Noto Sans" w:hAnsi="Noto Sans" w:eastAsia="Times New Roman" w:cs="Noto Sans"/>
        </w:rPr>
        <w:t xml:space="preserve">as they pass through each step in the EBS process can help illuminate strengths and weakness in the system at a national level. </w:t>
      </w:r>
    </w:p>
    <w:p w:rsidRPr="00606AE0" w:rsidR="00C06AFE" w:rsidP="00292C48" w:rsidRDefault="002F0F36" w14:paraId="14F8F409" w14:textId="60E04308">
      <w:pPr>
        <w:spacing w:after="0" w:line="240" w:lineRule="auto"/>
        <w:jc w:val="center"/>
        <w:rPr>
          <w:rFonts w:ascii="Noto Sans" w:hAnsi="Noto Sans" w:eastAsia="Times New Roman" w:cs="Noto Sans"/>
        </w:rPr>
      </w:pPr>
      <w:r w:rsidRPr="00606AE0">
        <w:rPr>
          <w:rFonts w:ascii="Noto Sans" w:hAnsi="Noto Sans" w:eastAsia="Times New Roman" w:cs="Noto Sans"/>
          <w:noProof/>
        </w:rPr>
        <w:drawing>
          <wp:inline distT="0" distB="0" distL="0" distR="0" wp14:anchorId="353A619F" wp14:editId="3CA464F7">
            <wp:extent cx="4587086" cy="7565366"/>
            <wp:effectExtent l="0" t="0" r="4445" b="0"/>
            <wp:docPr id="1659498883"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8883" name="Picture 1" descr="Timeli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95870" cy="7579853"/>
                    </a:xfrm>
                    <a:prstGeom prst="rect">
                      <a:avLst/>
                    </a:prstGeom>
                  </pic:spPr>
                </pic:pic>
              </a:graphicData>
            </a:graphic>
          </wp:inline>
        </w:drawing>
      </w:r>
    </w:p>
    <w:p w:rsidRPr="00606AE0" w:rsidR="00ED4373" w:rsidP="00A34500" w:rsidRDefault="00ED4373" w14:paraId="0DA17D1B" w14:textId="77777777">
      <w:pPr>
        <w:spacing w:after="0" w:line="240" w:lineRule="auto"/>
        <w:jc w:val="center"/>
        <w:rPr>
          <w:rFonts w:ascii="Noto Sans" w:hAnsi="Noto Sans" w:eastAsia="Times New Roman" w:cs="Noto Sans"/>
        </w:rPr>
      </w:pPr>
    </w:p>
    <w:p w:rsidRPr="00606AE0" w:rsidR="00C06AFE" w:rsidP="009A78A5" w:rsidRDefault="00C06AFE" w14:paraId="5736C392" w14:textId="52CA54EA">
      <w:pPr>
        <w:pStyle w:val="ListParagraph"/>
        <w:numPr>
          <w:ilvl w:val="0"/>
          <w:numId w:val="20"/>
        </w:numPr>
        <w:spacing w:after="0" w:line="240" w:lineRule="auto"/>
        <w:rPr>
          <w:rFonts w:ascii="Noto Sans" w:hAnsi="Noto Sans" w:eastAsia="Times New Roman" w:cs="Noto Sans"/>
        </w:rPr>
      </w:pPr>
      <w:r w:rsidRPr="00606AE0">
        <w:rPr>
          <w:rFonts w:ascii="Noto Sans" w:hAnsi="Noto Sans" w:eastAsia="Times New Roman" w:cs="Noto Sans"/>
          <w:b/>
          <w:bCs/>
        </w:rPr>
        <w:t>Signal Outcomes by Sub</w:t>
      </w:r>
      <w:r w:rsidRPr="00606AE0" w:rsidR="004A4E3A">
        <w:rPr>
          <w:rFonts w:ascii="Noto Sans" w:hAnsi="Noto Sans" w:eastAsia="Times New Roman" w:cs="Noto Sans"/>
          <w:b/>
          <w:bCs/>
        </w:rPr>
        <w:t>-</w:t>
      </w:r>
      <w:r w:rsidRPr="00606AE0">
        <w:rPr>
          <w:rFonts w:ascii="Noto Sans" w:hAnsi="Noto Sans" w:eastAsia="Times New Roman" w:cs="Noto Sans"/>
          <w:b/>
          <w:bCs/>
        </w:rPr>
        <w:t xml:space="preserve">national </w:t>
      </w:r>
      <w:r w:rsidRPr="00606AE0" w:rsidR="003B24E4">
        <w:rPr>
          <w:rFonts w:ascii="Noto Sans" w:hAnsi="Noto Sans" w:eastAsia="Times New Roman" w:cs="Noto Sans"/>
          <w:b/>
          <w:bCs/>
        </w:rPr>
        <w:t>Location</w:t>
      </w:r>
      <w:r w:rsidRPr="00606AE0" w:rsidR="00667B70">
        <w:rPr>
          <w:rFonts w:ascii="Noto Sans" w:hAnsi="Noto Sans" w:eastAsia="Times New Roman" w:cs="Noto Sans"/>
          <w:b/>
          <w:bCs/>
        </w:rPr>
        <w:t>:</w:t>
      </w:r>
      <w:r w:rsidRPr="00606AE0" w:rsidR="00667B70">
        <w:rPr>
          <w:rFonts w:ascii="Noto Sans" w:hAnsi="Noto Sans" w:eastAsia="Times New Roman" w:cs="Noto Sans"/>
        </w:rPr>
        <w:t xml:space="preserve"> </w:t>
      </w:r>
      <w:r w:rsidRPr="00606AE0" w:rsidR="00A87892">
        <w:rPr>
          <w:rFonts w:ascii="Noto Sans" w:hAnsi="Noto Sans" w:eastAsia="Times New Roman" w:cs="Noto Sans"/>
        </w:rPr>
        <w:t>If a sub</w:t>
      </w:r>
      <w:r w:rsidRPr="00606AE0" w:rsidR="004A4E3A">
        <w:rPr>
          <w:rFonts w:ascii="Noto Sans" w:hAnsi="Noto Sans" w:eastAsia="Times New Roman" w:cs="Noto Sans"/>
        </w:rPr>
        <w:t>-</w:t>
      </w:r>
      <w:r w:rsidRPr="00606AE0" w:rsidR="00A87892">
        <w:rPr>
          <w:rFonts w:ascii="Noto Sans" w:hAnsi="Noto Sans" w:eastAsia="Times New Roman" w:cs="Noto Sans"/>
        </w:rPr>
        <w:t xml:space="preserve">national </w:t>
      </w:r>
      <w:r w:rsidRPr="00606AE0" w:rsidR="00C44E8D">
        <w:rPr>
          <w:rFonts w:ascii="Noto Sans" w:hAnsi="Noto Sans" w:eastAsia="Times New Roman" w:cs="Noto Sans"/>
        </w:rPr>
        <w:t xml:space="preserve">process </w:t>
      </w:r>
      <w:proofErr w:type="gramStart"/>
      <w:r w:rsidRPr="00606AE0" w:rsidR="00C44E8D">
        <w:rPr>
          <w:rFonts w:ascii="Noto Sans" w:hAnsi="Noto Sans" w:eastAsia="Times New Roman" w:cs="Noto Sans"/>
        </w:rPr>
        <w:t>completeness</w:t>
      </w:r>
      <w:proofErr w:type="gramEnd"/>
      <w:r w:rsidRPr="00606AE0" w:rsidR="00C44E8D">
        <w:rPr>
          <w:rFonts w:ascii="Noto Sans" w:hAnsi="Noto Sans" w:eastAsia="Times New Roman" w:cs="Noto Sans"/>
        </w:rPr>
        <w:t xml:space="preserve"> analysis is being conducted, this </w:t>
      </w:r>
      <w:r w:rsidRPr="00606AE0" w:rsidR="0038557A">
        <w:rPr>
          <w:rFonts w:ascii="Noto Sans" w:hAnsi="Noto Sans" w:eastAsia="Times New Roman" w:cs="Noto Sans"/>
        </w:rPr>
        <w:t>graphic representation could be considered to illustrate how each sub</w:t>
      </w:r>
      <w:r w:rsidRPr="00606AE0" w:rsidR="004A4E3A">
        <w:rPr>
          <w:rFonts w:ascii="Noto Sans" w:hAnsi="Noto Sans" w:eastAsia="Times New Roman" w:cs="Noto Sans"/>
        </w:rPr>
        <w:t>-</w:t>
      </w:r>
      <w:r w:rsidRPr="00606AE0" w:rsidR="0038557A">
        <w:rPr>
          <w:rFonts w:ascii="Noto Sans" w:hAnsi="Noto Sans" w:eastAsia="Times New Roman" w:cs="Noto Sans"/>
        </w:rPr>
        <w:t xml:space="preserve">national location is processing their EBS data. </w:t>
      </w:r>
    </w:p>
    <w:p w:rsidRPr="00606AE0" w:rsidR="00CF77FB" w:rsidP="54853DF4" w:rsidRDefault="00CF77FB" w14:paraId="15284884" w14:textId="49C8D4D0">
      <w:pPr>
        <w:pStyle w:val="ListParagraph"/>
        <w:spacing w:after="0" w:line="240" w:lineRule="auto"/>
        <w:rPr>
          <w:rFonts w:ascii="Noto Sans" w:hAnsi="Noto Sans" w:eastAsia="Times New Roman" w:cs="Noto Sans"/>
        </w:rPr>
      </w:pPr>
      <w:r w:rsidRPr="00606AE0">
        <w:rPr>
          <w:rFonts w:ascii="Noto Sans" w:hAnsi="Noto Sans" w:cs="Noto Sans"/>
          <w:noProof/>
        </w:rPr>
        <w:drawing>
          <wp:inline distT="0" distB="0" distL="0" distR="0" wp14:anchorId="38990B80" wp14:editId="1033B228">
            <wp:extent cx="4559808" cy="2987040"/>
            <wp:effectExtent l="0" t="0" r="12700" b="3810"/>
            <wp:docPr id="679053050" name="Chart 1">
              <a:extLst xmlns:a="http://schemas.openxmlformats.org/drawingml/2006/main">
                <a:ext uri="{FF2B5EF4-FFF2-40B4-BE49-F238E27FC236}">
                  <a16:creationId xmlns:a16="http://schemas.microsoft.com/office/drawing/2014/main" id="{3C2F568A-9490-830E-C77F-307A2C916B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Pr="00606AE0" w:rsidR="003B24E4" w:rsidP="00577D87" w:rsidRDefault="003B24E4" w14:paraId="5E9F9B05" w14:textId="77777777">
      <w:pPr>
        <w:spacing w:after="0" w:line="240" w:lineRule="auto"/>
        <w:rPr>
          <w:rFonts w:ascii="Noto Sans" w:hAnsi="Noto Sans" w:eastAsia="Times New Roman" w:cs="Noto Sans"/>
        </w:rPr>
      </w:pPr>
    </w:p>
    <w:p w:rsidRPr="00606AE0" w:rsidR="0010492F" w:rsidP="00161B45" w:rsidRDefault="0010492F" w14:paraId="20BD4B55" w14:textId="77777777">
      <w:pPr>
        <w:pStyle w:val="ListParagraph"/>
        <w:spacing w:after="0" w:line="240" w:lineRule="auto"/>
        <w:rPr>
          <w:rFonts w:ascii="Noto Sans" w:hAnsi="Noto Sans" w:eastAsia="Times New Roman" w:cs="Noto Sans"/>
        </w:rPr>
      </w:pPr>
    </w:p>
    <w:p w:rsidRPr="00606AE0" w:rsidR="003B24E4" w:rsidP="009A78A5" w:rsidRDefault="003B24E4" w14:paraId="3DA57780" w14:textId="69200734">
      <w:pPr>
        <w:pStyle w:val="ListParagraph"/>
        <w:numPr>
          <w:ilvl w:val="0"/>
          <w:numId w:val="20"/>
        </w:numPr>
        <w:spacing w:after="0" w:line="240" w:lineRule="auto"/>
        <w:rPr>
          <w:rFonts w:ascii="Noto Sans" w:hAnsi="Noto Sans" w:eastAsia="Times New Roman" w:cs="Noto Sans"/>
        </w:rPr>
      </w:pPr>
      <w:r w:rsidRPr="00606AE0">
        <w:rPr>
          <w:rFonts w:ascii="Noto Sans" w:hAnsi="Noto Sans" w:eastAsia="Times New Roman" w:cs="Noto Sans"/>
          <w:b/>
          <w:bCs/>
        </w:rPr>
        <w:t>PPV and DE Comparisons by Subnational Location</w:t>
      </w:r>
    </w:p>
    <w:p w:rsidRPr="00606AE0" w:rsidR="007E2C76" w:rsidP="54853DF4" w:rsidRDefault="007E2C76" w14:paraId="42C7ECC0" w14:textId="3A8F4F7E">
      <w:pPr>
        <w:pStyle w:val="ListParagraph"/>
        <w:spacing w:after="0" w:line="240" w:lineRule="auto"/>
        <w:rPr>
          <w:rFonts w:ascii="Noto Sans" w:hAnsi="Noto Sans" w:eastAsia="Times New Roman" w:cs="Noto Sans"/>
        </w:rPr>
      </w:pPr>
      <w:r w:rsidRPr="00606AE0">
        <w:rPr>
          <w:rFonts w:ascii="Noto Sans" w:hAnsi="Noto Sans" w:cs="Noto Sans"/>
          <w:noProof/>
        </w:rPr>
        <w:drawing>
          <wp:inline distT="0" distB="0" distL="0" distR="0" wp14:anchorId="26E95AFC" wp14:editId="6FCEB51A">
            <wp:extent cx="4584192" cy="3108960"/>
            <wp:effectExtent l="0" t="0" r="6985" b="15240"/>
            <wp:docPr id="366555369" name="Chart 1">
              <a:extLst xmlns:a="http://schemas.openxmlformats.org/drawingml/2006/main">
                <a:ext uri="{FF2B5EF4-FFF2-40B4-BE49-F238E27FC236}">
                  <a16:creationId xmlns:a16="http://schemas.microsoft.com/office/drawing/2014/main" id="{9E87A6EE-668E-BC91-46B6-FF78993438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Pr="00606AE0" w:rsidR="00415495" w:rsidP="007E2C76" w:rsidRDefault="00415495" w14:paraId="5D62D79B" w14:textId="77777777">
      <w:pPr>
        <w:pStyle w:val="ListParagraph"/>
        <w:spacing w:after="0" w:line="240" w:lineRule="auto"/>
        <w:rPr>
          <w:rFonts w:ascii="Noto Sans" w:hAnsi="Noto Sans" w:eastAsia="Times New Roman" w:cs="Noto Sans"/>
        </w:rPr>
      </w:pPr>
    </w:p>
    <w:p w:rsidRPr="00606AE0" w:rsidR="001F45E1" w:rsidP="009A78A5" w:rsidRDefault="00474A5B" w14:paraId="36BCD4F3" w14:textId="7243CC48">
      <w:pPr>
        <w:pStyle w:val="ListParagraph"/>
        <w:numPr>
          <w:ilvl w:val="0"/>
          <w:numId w:val="20"/>
        </w:numPr>
        <w:spacing w:after="0" w:line="240" w:lineRule="auto"/>
        <w:rPr>
          <w:rFonts w:ascii="Noto Sans" w:hAnsi="Noto Sans" w:eastAsia="Times New Roman" w:cs="Noto Sans"/>
        </w:rPr>
      </w:pPr>
      <w:r w:rsidRPr="00606AE0">
        <w:rPr>
          <w:rFonts w:ascii="Noto Sans" w:hAnsi="Noto Sans" w:eastAsia="Times New Roman" w:cs="Noto Sans"/>
          <w:b/>
          <w:bCs/>
        </w:rPr>
        <w:t xml:space="preserve">Map of </w:t>
      </w:r>
      <w:r w:rsidRPr="00606AE0" w:rsidR="00C06AFE">
        <w:rPr>
          <w:rFonts w:ascii="Noto Sans" w:hAnsi="Noto Sans" w:eastAsia="Times New Roman" w:cs="Noto Sans"/>
          <w:b/>
          <w:bCs/>
        </w:rPr>
        <w:t xml:space="preserve">Optimal </w:t>
      </w:r>
      <w:r w:rsidRPr="00606AE0" w:rsidR="003B24E4">
        <w:rPr>
          <w:rFonts w:ascii="Noto Sans" w:hAnsi="Noto Sans" w:eastAsia="Times New Roman" w:cs="Noto Sans"/>
          <w:b/>
          <w:bCs/>
        </w:rPr>
        <w:t>Timeliness by Sub</w:t>
      </w:r>
      <w:r w:rsidRPr="00606AE0" w:rsidR="004A4E3A">
        <w:rPr>
          <w:rFonts w:ascii="Noto Sans" w:hAnsi="Noto Sans" w:eastAsia="Times New Roman" w:cs="Noto Sans"/>
          <w:b/>
          <w:bCs/>
        </w:rPr>
        <w:t>-</w:t>
      </w:r>
      <w:r w:rsidRPr="00606AE0" w:rsidR="003B24E4">
        <w:rPr>
          <w:rFonts w:ascii="Noto Sans" w:hAnsi="Noto Sans" w:eastAsia="Times New Roman" w:cs="Noto Sans"/>
          <w:b/>
          <w:bCs/>
        </w:rPr>
        <w:t>nation</w:t>
      </w:r>
      <w:r w:rsidRPr="00606AE0" w:rsidR="002E5C27">
        <w:rPr>
          <w:rFonts w:ascii="Noto Sans" w:hAnsi="Noto Sans" w:eastAsia="Times New Roman" w:cs="Noto Sans"/>
          <w:b/>
          <w:bCs/>
        </w:rPr>
        <w:t>al Location</w:t>
      </w:r>
      <w:r w:rsidRPr="00606AE0" w:rsidR="00F151BF">
        <w:rPr>
          <w:rFonts w:ascii="Noto Sans" w:hAnsi="Noto Sans" w:eastAsia="Times New Roman" w:cs="Noto Sans"/>
          <w:b/>
          <w:bCs/>
        </w:rPr>
        <w:t>:</w:t>
      </w:r>
      <w:r w:rsidRPr="00606AE0" w:rsidR="00F151BF">
        <w:rPr>
          <w:rFonts w:ascii="Noto Sans" w:hAnsi="Noto Sans" w:eastAsia="Times New Roman" w:cs="Noto Sans"/>
        </w:rPr>
        <w:t xml:space="preserve"> </w:t>
      </w:r>
      <w:r w:rsidRPr="00606AE0" w:rsidR="000B0C8E">
        <w:rPr>
          <w:rFonts w:ascii="Noto Sans" w:hAnsi="Noto Sans" w:eastAsia="Times New Roman" w:cs="Noto Sans"/>
        </w:rPr>
        <w:t>If a measure like optimal timeliness is included at a sub</w:t>
      </w:r>
      <w:r w:rsidRPr="00606AE0" w:rsidR="004A4E3A">
        <w:rPr>
          <w:rFonts w:ascii="Noto Sans" w:hAnsi="Noto Sans" w:eastAsia="Times New Roman" w:cs="Noto Sans"/>
        </w:rPr>
        <w:t>-</w:t>
      </w:r>
      <w:r w:rsidRPr="00606AE0" w:rsidR="000B0C8E">
        <w:rPr>
          <w:rFonts w:ascii="Noto Sans" w:hAnsi="Noto Sans" w:eastAsia="Times New Roman" w:cs="Noto Sans"/>
        </w:rPr>
        <w:t xml:space="preserve">national level, representing this information in a map could be helpful to </w:t>
      </w:r>
      <w:r w:rsidRPr="00606AE0" w:rsidR="00F3277F">
        <w:rPr>
          <w:rFonts w:ascii="Noto Sans" w:hAnsi="Noto Sans" w:eastAsia="Times New Roman" w:cs="Noto Sans"/>
        </w:rPr>
        <w:t xml:space="preserve">illustrate </w:t>
      </w:r>
      <w:r w:rsidRPr="00606AE0" w:rsidR="005D0E7A">
        <w:rPr>
          <w:rFonts w:ascii="Noto Sans" w:hAnsi="Noto Sans" w:eastAsia="Times New Roman" w:cs="Noto Sans"/>
        </w:rPr>
        <w:t xml:space="preserve">how each </w:t>
      </w:r>
      <w:r w:rsidRPr="00606AE0" w:rsidR="00F3277F">
        <w:rPr>
          <w:rFonts w:ascii="Noto Sans" w:hAnsi="Noto Sans" w:eastAsia="Times New Roman" w:cs="Noto Sans"/>
        </w:rPr>
        <w:t>location</w:t>
      </w:r>
      <w:r w:rsidRPr="00606AE0" w:rsidR="005D0E7A">
        <w:rPr>
          <w:rFonts w:ascii="Noto Sans" w:hAnsi="Noto Sans" w:eastAsia="Times New Roman" w:cs="Noto Sans"/>
        </w:rPr>
        <w:t xml:space="preserve"> is </w:t>
      </w:r>
      <w:proofErr w:type="gramStart"/>
      <w:r w:rsidRPr="00606AE0" w:rsidR="00F3277F">
        <w:rPr>
          <w:rFonts w:ascii="Noto Sans" w:hAnsi="Noto Sans" w:eastAsia="Times New Roman" w:cs="Noto Sans"/>
        </w:rPr>
        <w:t>performing</w:t>
      </w:r>
      <w:proofErr w:type="gramEnd"/>
      <w:r w:rsidRPr="00606AE0" w:rsidR="005D0E7A">
        <w:rPr>
          <w:rFonts w:ascii="Noto Sans" w:hAnsi="Noto Sans" w:eastAsia="Times New Roman" w:cs="Noto Sans"/>
        </w:rPr>
        <w:t xml:space="preserve"> overall</w:t>
      </w:r>
      <w:r w:rsidRPr="00606AE0" w:rsidR="00502564">
        <w:rPr>
          <w:rFonts w:ascii="Noto Sans" w:hAnsi="Noto Sans" w:eastAsia="Times New Roman" w:cs="Noto Sans"/>
        </w:rPr>
        <w:t xml:space="preserve">. This </w:t>
      </w:r>
      <w:r w:rsidRPr="00606AE0" w:rsidR="003D0652">
        <w:rPr>
          <w:rFonts w:ascii="Noto Sans" w:hAnsi="Noto Sans" w:eastAsia="Times New Roman" w:cs="Noto Sans"/>
        </w:rPr>
        <w:t xml:space="preserve">representation could be additionally compared to other measures like </w:t>
      </w:r>
      <w:r w:rsidRPr="00606AE0" w:rsidR="00A33BA5">
        <w:rPr>
          <w:rFonts w:ascii="Noto Sans" w:hAnsi="Noto Sans" w:eastAsia="Times New Roman" w:cs="Noto Sans"/>
        </w:rPr>
        <w:t xml:space="preserve">population </w:t>
      </w:r>
      <w:r w:rsidRPr="00606AE0" w:rsidR="00A33BA5">
        <w:rPr>
          <w:rFonts w:ascii="Noto Sans" w:hAnsi="Noto Sans" w:eastAsia="Times New Roman" w:cs="Noto Sans"/>
        </w:rPr>
        <w:t xml:space="preserve">density, </w:t>
      </w:r>
      <w:r w:rsidRPr="00606AE0" w:rsidR="00820541">
        <w:rPr>
          <w:rFonts w:ascii="Noto Sans" w:hAnsi="Noto Sans" w:eastAsia="Times New Roman" w:cs="Noto Sans"/>
        </w:rPr>
        <w:t>topog</w:t>
      </w:r>
      <w:r w:rsidRPr="00606AE0" w:rsidR="00072711">
        <w:rPr>
          <w:rFonts w:ascii="Noto Sans" w:hAnsi="Noto Sans" w:eastAsia="Times New Roman" w:cs="Noto Sans"/>
        </w:rPr>
        <w:t xml:space="preserve">raphy, </w:t>
      </w:r>
      <w:r w:rsidRPr="00606AE0" w:rsidR="00DB69E1">
        <w:rPr>
          <w:rFonts w:ascii="Noto Sans" w:hAnsi="Noto Sans" w:eastAsia="Times New Roman" w:cs="Noto Sans"/>
        </w:rPr>
        <w:t xml:space="preserve">resource allocation, </w:t>
      </w:r>
      <w:r w:rsidRPr="00606AE0" w:rsidR="001C0E0A">
        <w:rPr>
          <w:rFonts w:ascii="Noto Sans" w:hAnsi="Noto Sans" w:eastAsia="Times New Roman" w:cs="Noto Sans"/>
        </w:rPr>
        <w:t xml:space="preserve">and </w:t>
      </w:r>
      <w:r w:rsidRPr="00606AE0" w:rsidR="00EF1682">
        <w:rPr>
          <w:rFonts w:ascii="Noto Sans" w:hAnsi="Noto Sans" w:eastAsia="Times New Roman" w:cs="Noto Sans"/>
        </w:rPr>
        <w:t xml:space="preserve">areas of high </w:t>
      </w:r>
      <w:r w:rsidRPr="00606AE0" w:rsidR="003812ED">
        <w:rPr>
          <w:rFonts w:ascii="Noto Sans" w:hAnsi="Noto Sans" w:eastAsia="Times New Roman" w:cs="Noto Sans"/>
        </w:rPr>
        <w:t>touri</w:t>
      </w:r>
      <w:r w:rsidRPr="00606AE0" w:rsidR="00D273B5">
        <w:rPr>
          <w:rFonts w:ascii="Noto Sans" w:hAnsi="Noto Sans" w:eastAsia="Times New Roman" w:cs="Noto Sans"/>
        </w:rPr>
        <w:t>sm</w:t>
      </w:r>
      <w:r w:rsidRPr="00606AE0" w:rsidR="00EF1682">
        <w:rPr>
          <w:rFonts w:ascii="Noto Sans" w:hAnsi="Noto Sans" w:eastAsia="Times New Roman" w:cs="Noto Sans"/>
        </w:rPr>
        <w:t xml:space="preserve">, </w:t>
      </w:r>
      <w:r w:rsidRPr="00606AE0" w:rsidR="007B1043">
        <w:rPr>
          <w:rFonts w:ascii="Noto Sans" w:hAnsi="Noto Sans" w:eastAsia="Times New Roman" w:cs="Noto Sans"/>
        </w:rPr>
        <w:t xml:space="preserve">biodiversity, </w:t>
      </w:r>
      <w:r w:rsidRPr="00606AE0" w:rsidR="00DB4B0F">
        <w:rPr>
          <w:rFonts w:ascii="Noto Sans" w:hAnsi="Noto Sans" w:eastAsia="Times New Roman" w:cs="Noto Sans"/>
        </w:rPr>
        <w:t>population movement</w:t>
      </w:r>
      <w:r w:rsidRPr="00606AE0" w:rsidR="00290928">
        <w:rPr>
          <w:rFonts w:ascii="Noto Sans" w:hAnsi="Noto Sans" w:eastAsia="Times New Roman" w:cs="Noto Sans"/>
        </w:rPr>
        <w:t>, conflict,</w:t>
      </w:r>
      <w:r w:rsidRPr="00606AE0" w:rsidR="007B1043">
        <w:rPr>
          <w:rFonts w:ascii="Noto Sans" w:hAnsi="Noto Sans" w:eastAsia="Times New Roman" w:cs="Noto Sans"/>
        </w:rPr>
        <w:t xml:space="preserve"> etc.</w:t>
      </w:r>
      <w:r w:rsidRPr="00606AE0" w:rsidR="00F3277F">
        <w:rPr>
          <w:rFonts w:ascii="Noto Sans" w:hAnsi="Noto Sans" w:eastAsia="Times New Roman" w:cs="Noto Sans"/>
        </w:rPr>
        <w:t xml:space="preserve"> </w:t>
      </w:r>
    </w:p>
    <w:p w:rsidRPr="00606AE0" w:rsidR="00F258BF" w:rsidP="000A5745" w:rsidRDefault="00833B7E" w14:paraId="66C090A2" w14:textId="2588DD0C">
      <w:pPr>
        <w:pStyle w:val="ListParagraph"/>
        <w:spacing w:after="0" w:line="240" w:lineRule="auto"/>
        <w:rPr>
          <w:rFonts w:ascii="Noto Sans" w:hAnsi="Noto Sans" w:cs="Noto Sans"/>
        </w:rPr>
      </w:pPr>
      <w:r w:rsidRPr="00606AE0">
        <w:rPr>
          <w:rFonts w:ascii="Noto Sans" w:hAnsi="Noto Sans" w:eastAsia="Times New Roman" w:cs="Noto Sans"/>
          <w:noProof/>
        </w:rPr>
        <w:drawing>
          <wp:inline distT="0" distB="0" distL="0" distR="0" wp14:anchorId="66EDC933" wp14:editId="525380DB">
            <wp:extent cx="3541776" cy="3257294"/>
            <wp:effectExtent l="0" t="0" r="1905" b="635"/>
            <wp:docPr id="17483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44767" cy="3260044"/>
                    </a:xfrm>
                    <a:prstGeom prst="rect">
                      <a:avLst/>
                    </a:prstGeom>
                    <a:noFill/>
                  </pic:spPr>
                </pic:pic>
              </a:graphicData>
            </a:graphic>
          </wp:inline>
        </w:drawing>
      </w:r>
    </w:p>
    <w:p w:rsidRPr="00606AE0" w:rsidR="00577D87" w:rsidP="17A76E5A" w:rsidRDefault="00577D87" w14:paraId="10D848B3" w14:textId="77777777">
      <w:pPr>
        <w:spacing w:after="0" w:line="240" w:lineRule="auto"/>
        <w:rPr>
          <w:rFonts w:ascii="Noto Sans" w:hAnsi="Noto Sans" w:cs="Noto Sans"/>
          <w:b/>
          <w:bCs/>
          <w:i/>
          <w:iCs/>
        </w:rPr>
      </w:pPr>
    </w:p>
    <w:p w:rsidRPr="00606AE0" w:rsidR="007321C7" w:rsidP="004D0DA7" w:rsidRDefault="00DC68D9" w14:paraId="4EE745B5" w14:textId="4144D695">
      <w:pPr>
        <w:spacing w:after="0" w:line="240" w:lineRule="auto"/>
        <w:rPr>
          <w:rFonts w:ascii="Noto Sans" w:hAnsi="Noto Sans" w:eastAsia="Times New Roman" w:cs="Noto Sans"/>
        </w:rPr>
      </w:pPr>
      <w:r w:rsidRPr="00606AE0">
        <w:rPr>
          <w:rFonts w:ascii="Noto Sans" w:hAnsi="Noto Sans" w:cs="Noto Sans"/>
          <w:i/>
          <w:u w:val="single"/>
        </w:rPr>
        <w:t xml:space="preserve">Dissemination </w:t>
      </w:r>
      <w:r w:rsidRPr="00606AE0" w:rsidR="007321C7">
        <w:rPr>
          <w:rFonts w:ascii="Noto Sans" w:hAnsi="Noto Sans" w:cs="Noto Sans"/>
          <w:i/>
          <w:u w:val="single"/>
        </w:rPr>
        <w:t xml:space="preserve">of Results </w:t>
      </w:r>
      <w:r w:rsidRPr="00606AE0" w:rsidR="004305B7">
        <w:rPr>
          <w:rFonts w:ascii="Noto Sans" w:hAnsi="Noto Sans" w:cs="Noto Sans"/>
          <w:i/>
          <w:u w:val="single"/>
        </w:rPr>
        <w:t xml:space="preserve">and </w:t>
      </w:r>
      <w:r w:rsidRPr="00606AE0" w:rsidR="000A4393">
        <w:rPr>
          <w:rFonts w:ascii="Noto Sans" w:hAnsi="Noto Sans" w:cs="Noto Sans"/>
          <w:i/>
          <w:u w:val="single"/>
        </w:rPr>
        <w:t>Action Planning</w:t>
      </w:r>
      <w:r w:rsidRPr="00606AE0" w:rsidR="007D60EA">
        <w:rPr>
          <w:rFonts w:ascii="Noto Sans" w:hAnsi="Noto Sans" w:cs="Noto Sans"/>
          <w:i/>
          <w:iCs/>
        </w:rPr>
        <w:t xml:space="preserve">: </w:t>
      </w:r>
      <w:r w:rsidRPr="00606AE0" w:rsidR="006D1770">
        <w:rPr>
          <w:rFonts w:ascii="Noto Sans" w:hAnsi="Noto Sans" w:cs="Noto Sans"/>
        </w:rPr>
        <w:t>After re</w:t>
      </w:r>
      <w:r w:rsidRPr="00606AE0" w:rsidR="00577D87">
        <w:rPr>
          <w:rFonts w:ascii="Noto Sans" w:hAnsi="Noto Sans" w:cs="Noto Sans"/>
        </w:rPr>
        <w:t>port generation</w:t>
      </w:r>
      <w:r w:rsidRPr="00606AE0" w:rsidR="000F48B4">
        <w:rPr>
          <w:rFonts w:ascii="Noto Sans" w:hAnsi="Noto Sans" w:cs="Noto Sans"/>
        </w:rPr>
        <w:t>,</w:t>
      </w:r>
      <w:r w:rsidRPr="00606AE0" w:rsidR="00577D87">
        <w:rPr>
          <w:rFonts w:ascii="Noto Sans" w:hAnsi="Noto Sans" w:cs="Noto Sans"/>
        </w:rPr>
        <w:t xml:space="preserve"> a</w:t>
      </w:r>
      <w:r w:rsidRPr="00606AE0" w:rsidR="007321C7">
        <w:rPr>
          <w:rFonts w:ascii="Noto Sans" w:hAnsi="Noto Sans" w:cs="Noto Sans"/>
        </w:rPr>
        <w:t xml:space="preserve">n in-country debriefing </w:t>
      </w:r>
      <w:r w:rsidRPr="00606AE0" w:rsidR="00577D87">
        <w:rPr>
          <w:rFonts w:ascii="Noto Sans" w:hAnsi="Noto Sans" w:cs="Noto Sans"/>
        </w:rPr>
        <w:t xml:space="preserve">should </w:t>
      </w:r>
      <w:r w:rsidRPr="00606AE0" w:rsidR="007321C7">
        <w:rPr>
          <w:rFonts w:ascii="Noto Sans" w:hAnsi="Noto Sans" w:cs="Noto Sans"/>
        </w:rPr>
        <w:t xml:space="preserve">occur with </w:t>
      </w:r>
      <w:r w:rsidRPr="00606AE0" w:rsidR="000F48B4">
        <w:rPr>
          <w:rFonts w:ascii="Noto Sans" w:hAnsi="Noto Sans" w:cs="Noto Sans"/>
        </w:rPr>
        <w:t xml:space="preserve">all </w:t>
      </w:r>
      <w:r w:rsidRPr="00606AE0" w:rsidR="007321C7">
        <w:rPr>
          <w:rFonts w:ascii="Noto Sans" w:hAnsi="Noto Sans" w:cs="Noto Sans"/>
        </w:rPr>
        <w:t>relevant partners</w:t>
      </w:r>
      <w:r w:rsidRPr="00606AE0" w:rsidR="00577D87">
        <w:rPr>
          <w:rFonts w:ascii="Noto Sans" w:hAnsi="Noto Sans" w:cs="Noto Sans"/>
        </w:rPr>
        <w:t xml:space="preserve"> to share</w:t>
      </w:r>
      <w:r w:rsidRPr="00606AE0" w:rsidR="00163A42">
        <w:rPr>
          <w:rFonts w:ascii="Noto Sans" w:hAnsi="Noto Sans" w:cs="Noto Sans"/>
        </w:rPr>
        <w:t xml:space="preserve"> and discuss</w:t>
      </w:r>
      <w:r w:rsidRPr="00606AE0" w:rsidR="00577D87">
        <w:rPr>
          <w:rFonts w:ascii="Noto Sans" w:hAnsi="Noto Sans" w:cs="Noto Sans"/>
        </w:rPr>
        <w:t xml:space="preserve"> results and recommendations</w:t>
      </w:r>
      <w:r w:rsidRPr="00606AE0" w:rsidR="007321C7">
        <w:rPr>
          <w:rFonts w:ascii="Noto Sans" w:hAnsi="Noto Sans" w:cs="Noto Sans"/>
        </w:rPr>
        <w:t xml:space="preserve">. </w:t>
      </w:r>
      <w:r w:rsidRPr="00606AE0" w:rsidR="004305B7">
        <w:rPr>
          <w:rFonts w:ascii="Noto Sans" w:hAnsi="Noto Sans" w:cs="Noto Sans"/>
        </w:rPr>
        <w:t xml:space="preserve">This is also an opportunity to develop a </w:t>
      </w:r>
      <w:r w:rsidRPr="00606AE0" w:rsidR="10B1C78C">
        <w:rPr>
          <w:rFonts w:ascii="Noto Sans" w:hAnsi="Noto Sans" w:cs="Noto Sans"/>
        </w:rPr>
        <w:t>suggested timeline and plan for any follow-up activities</w:t>
      </w:r>
      <w:r w:rsidRPr="00606AE0" w:rsidR="00645490">
        <w:rPr>
          <w:rFonts w:ascii="Noto Sans" w:hAnsi="Noto Sans" w:cs="Noto Sans"/>
        </w:rPr>
        <w:t xml:space="preserve"> </w:t>
      </w:r>
      <w:r w:rsidRPr="00606AE0" w:rsidR="00B654C1">
        <w:rPr>
          <w:rFonts w:ascii="Noto Sans" w:hAnsi="Noto Sans" w:cs="Noto Sans"/>
        </w:rPr>
        <w:t>needed to improve EBS</w:t>
      </w:r>
      <w:r w:rsidRPr="00606AE0" w:rsidR="007321C7">
        <w:rPr>
          <w:rFonts w:ascii="Noto Sans" w:hAnsi="Noto Sans" w:cs="Noto Sans"/>
        </w:rPr>
        <w:t xml:space="preserve">. </w:t>
      </w:r>
      <w:r w:rsidRPr="00606AE0" w:rsidR="00237D25">
        <w:rPr>
          <w:rFonts w:ascii="Noto Sans" w:hAnsi="Noto Sans" w:cs="Noto Sans"/>
        </w:rPr>
        <w:t xml:space="preserve">Integrating </w:t>
      </w:r>
      <w:r w:rsidRPr="00606AE0" w:rsidR="265050DC">
        <w:rPr>
          <w:rFonts w:ascii="Noto Sans" w:hAnsi="Noto Sans" w:cs="Noto Sans"/>
        </w:rPr>
        <w:t>i</w:t>
      </w:r>
      <w:r w:rsidRPr="00606AE0" w:rsidR="00237D25">
        <w:rPr>
          <w:rFonts w:ascii="Noto Sans" w:hAnsi="Noto Sans" w:cs="Noto Sans"/>
        </w:rPr>
        <w:t xml:space="preserve">nstitutional </w:t>
      </w:r>
      <w:r w:rsidRPr="00606AE0" w:rsidR="00EF75AA">
        <w:rPr>
          <w:rFonts w:ascii="Noto Sans" w:hAnsi="Noto Sans" w:cs="Noto Sans"/>
        </w:rPr>
        <w:t>c</w:t>
      </w:r>
      <w:r w:rsidRPr="00606AE0" w:rsidR="00237D25">
        <w:rPr>
          <w:rFonts w:ascii="Noto Sans" w:hAnsi="Noto Sans" w:cs="Noto Sans"/>
        </w:rPr>
        <w:t xml:space="preserve">hange </w:t>
      </w:r>
      <w:r w:rsidRPr="00606AE0" w:rsidR="00EF75AA">
        <w:rPr>
          <w:rFonts w:ascii="Noto Sans" w:hAnsi="Noto Sans" w:cs="Noto Sans"/>
        </w:rPr>
        <w:t>p</w:t>
      </w:r>
      <w:r w:rsidRPr="00606AE0" w:rsidR="00237D25">
        <w:rPr>
          <w:rFonts w:ascii="Noto Sans" w:hAnsi="Noto Sans" w:cs="Noto Sans"/>
        </w:rPr>
        <w:t>lanning, a Theory</w:t>
      </w:r>
      <w:r w:rsidRPr="00606AE0" w:rsidR="007321C7">
        <w:rPr>
          <w:rFonts w:ascii="Noto Sans" w:hAnsi="Noto Sans" w:cs="Noto Sans"/>
        </w:rPr>
        <w:t xml:space="preserve"> of </w:t>
      </w:r>
      <w:r w:rsidRPr="00606AE0" w:rsidR="00237D25">
        <w:rPr>
          <w:rFonts w:ascii="Noto Sans" w:hAnsi="Noto Sans" w:cs="Noto Sans"/>
        </w:rPr>
        <w:t>Change framework</w:t>
      </w:r>
      <w:r w:rsidRPr="00606AE0" w:rsidR="00A22747">
        <w:rPr>
          <w:rFonts w:ascii="Noto Sans" w:hAnsi="Noto Sans" w:cs="Noto Sans"/>
        </w:rPr>
        <w:t>,</w:t>
      </w:r>
      <w:r w:rsidRPr="00606AE0" w:rsidR="00237D25">
        <w:rPr>
          <w:rFonts w:ascii="Noto Sans" w:hAnsi="Noto Sans" w:cs="Noto Sans"/>
        </w:rPr>
        <w:t xml:space="preserve"> or a Plan-Do-Study-Act (PDSA) cycle can help guide how evaluation findings will drive system improvements</w:t>
      </w:r>
      <w:r w:rsidRPr="00606AE0" w:rsidR="006C46CC">
        <w:rPr>
          <w:rFonts w:ascii="Noto Sans" w:hAnsi="Noto Sans" w:cs="Noto Sans"/>
        </w:rPr>
        <w:t>.</w:t>
      </w:r>
      <w:r w:rsidRPr="00606AE0" w:rsidR="00DE63F7">
        <w:rPr>
          <w:rFonts w:ascii="Noto Sans" w:hAnsi="Noto Sans" w:cs="Noto Sans"/>
        </w:rPr>
        <w:fldChar w:fldCharType="begin"/>
      </w:r>
      <w:r w:rsidRPr="00606AE0" w:rsidR="00DE63F7">
        <w:rPr>
          <w:rFonts w:ascii="Noto Sans" w:hAnsi="Noto Sans" w:cs="Noto Sans"/>
        </w:rPr>
        <w:instrText xml:space="preserve"> ADDIN ZOTERO_ITEM CSL_CITATION {"citationID":"es8q7Cxq","properties":{"formattedCitation":"\\super 34\\nosupersub{}","plainCitation":"34","noteIndex":0},"citationItems":[{"id":4054,"uris":["http://zotero.org/users/9887205/items/DTJCIR2C"],"itemData":{"id":4054,"type":"webpage","abstract":"This page introduces and provides an overview for the Evaluation Framework Action Guide.","container-title":"CDC Approach to Program Evaluation","language":"en-us","title":"CDC Program Evaluation Framework Action Guide","URL":"https://www.cdc.gov/evaluation/php/evaluation-framework-action-guide/index.html","author":[{"family":"CDC","given":""}],"accessed":{"date-parts":[["2025",9,6]]},"issued":{"date-parts":[["2024",12,18]]}}}],"schema":"https://github.com/citation-style-language/schema/raw/master/csl-citation.json"} </w:instrText>
      </w:r>
      <w:r w:rsidRPr="00606AE0" w:rsidR="00DE63F7">
        <w:rPr>
          <w:rFonts w:ascii="Noto Sans" w:hAnsi="Noto Sans" w:cs="Noto Sans"/>
        </w:rPr>
        <w:fldChar w:fldCharType="separate"/>
      </w:r>
      <w:r w:rsidRPr="00606AE0" w:rsidR="00DE63F7">
        <w:rPr>
          <w:rFonts w:ascii="Noto Sans" w:hAnsi="Noto Sans" w:cs="Noto Sans"/>
          <w:vertAlign w:val="superscript"/>
        </w:rPr>
        <w:t>34</w:t>
      </w:r>
      <w:r w:rsidRPr="00606AE0" w:rsidR="00DE63F7">
        <w:rPr>
          <w:rFonts w:ascii="Noto Sans" w:hAnsi="Noto Sans" w:cs="Noto Sans"/>
        </w:rPr>
        <w:fldChar w:fldCharType="end"/>
      </w:r>
    </w:p>
    <w:p w:rsidRPr="00606AE0" w:rsidR="00F023E4" w:rsidP="004D0DA7" w:rsidRDefault="00F023E4" w14:paraId="4A875809" w14:textId="77777777">
      <w:pPr>
        <w:spacing w:after="0" w:line="240" w:lineRule="auto"/>
        <w:rPr>
          <w:rFonts w:ascii="Noto Sans" w:hAnsi="Noto Sans" w:eastAsia="Times New Roman" w:cs="Noto Sans"/>
        </w:rPr>
      </w:pPr>
    </w:p>
    <w:p w:rsidRPr="00606AE0" w:rsidR="18AB0B7E" w:rsidP="3D12FA98" w:rsidRDefault="39ADC033" w14:paraId="04C56053" w14:textId="0EB4284A">
      <w:pPr>
        <w:spacing w:after="0" w:line="240" w:lineRule="auto"/>
        <w:rPr>
          <w:rFonts w:ascii="Noto Sans" w:hAnsi="Noto Sans" w:cs="Noto Sans"/>
        </w:rPr>
      </w:pPr>
      <w:r w:rsidRPr="00606AE0">
        <w:rPr>
          <w:rFonts w:ascii="Noto Sans" w:hAnsi="Noto Sans" w:cs="Noto Sans"/>
        </w:rPr>
        <w:t>E</w:t>
      </w:r>
      <w:r w:rsidRPr="00606AE0" w:rsidR="09842285">
        <w:rPr>
          <w:rFonts w:ascii="Noto Sans" w:hAnsi="Noto Sans" w:cs="Noto Sans"/>
        </w:rPr>
        <w:t>valuations</w:t>
      </w:r>
      <w:r w:rsidRPr="00606AE0" w:rsidR="18AB0B7E">
        <w:rPr>
          <w:rFonts w:ascii="Noto Sans" w:hAnsi="Noto Sans" w:cs="Noto Sans"/>
        </w:rPr>
        <w:t xml:space="preserve"> </w:t>
      </w:r>
      <w:r w:rsidRPr="00606AE0" w:rsidR="004A59EF">
        <w:rPr>
          <w:rFonts w:ascii="Noto Sans" w:hAnsi="Noto Sans" w:cs="Noto Sans"/>
        </w:rPr>
        <w:t xml:space="preserve">should </w:t>
      </w:r>
      <w:r w:rsidRPr="00606AE0" w:rsidR="18AB0B7E">
        <w:rPr>
          <w:rFonts w:ascii="Noto Sans" w:hAnsi="Noto Sans" w:cs="Noto Sans"/>
        </w:rPr>
        <w:t>end with a clear, actionable implementation plan to ensure findings lead to improvements. The plan should include:</w:t>
      </w:r>
    </w:p>
    <w:p w:rsidRPr="00606AE0" w:rsidR="18AB0B7E" w:rsidP="009A78A5" w:rsidRDefault="18AB0B7E" w14:paraId="38F6A5F9" w14:textId="2D1A5730">
      <w:pPr>
        <w:pStyle w:val="ListParagraph"/>
        <w:numPr>
          <w:ilvl w:val="0"/>
          <w:numId w:val="14"/>
        </w:numPr>
        <w:spacing w:after="0" w:line="240" w:lineRule="auto"/>
        <w:rPr>
          <w:rFonts w:ascii="Noto Sans" w:hAnsi="Noto Sans" w:cs="Noto Sans"/>
        </w:rPr>
      </w:pPr>
      <w:r w:rsidRPr="00606AE0">
        <w:rPr>
          <w:rFonts w:ascii="Noto Sans" w:hAnsi="Noto Sans" w:cs="Noto Sans"/>
        </w:rPr>
        <w:t>Prioritized recommendations with assigned responsibility (e.g., MOH, partners, facility staff).</w:t>
      </w:r>
    </w:p>
    <w:p w:rsidRPr="00606AE0" w:rsidR="18AB0B7E" w:rsidP="009A78A5" w:rsidRDefault="18AB0B7E" w14:paraId="64FCC558" w14:textId="59FC0BBC">
      <w:pPr>
        <w:pStyle w:val="ListParagraph"/>
        <w:numPr>
          <w:ilvl w:val="0"/>
          <w:numId w:val="14"/>
        </w:numPr>
        <w:spacing w:after="0" w:line="240" w:lineRule="auto"/>
        <w:rPr>
          <w:rFonts w:ascii="Noto Sans" w:hAnsi="Noto Sans" w:cs="Noto Sans"/>
        </w:rPr>
      </w:pPr>
      <w:r w:rsidRPr="00606AE0">
        <w:rPr>
          <w:rFonts w:ascii="Noto Sans" w:hAnsi="Noto Sans" w:cs="Noto Sans"/>
        </w:rPr>
        <w:t>Timeline</w:t>
      </w:r>
      <w:r w:rsidRPr="00606AE0" w:rsidR="0014428A">
        <w:rPr>
          <w:rFonts w:ascii="Noto Sans" w:hAnsi="Noto Sans" w:cs="Noto Sans"/>
        </w:rPr>
        <w:t>s</w:t>
      </w:r>
      <w:r w:rsidRPr="00606AE0">
        <w:rPr>
          <w:rFonts w:ascii="Noto Sans" w:hAnsi="Noto Sans" w:cs="Noto Sans"/>
        </w:rPr>
        <w:t xml:space="preserve"> for action, ideally within 3, 6, and 12 months.</w:t>
      </w:r>
    </w:p>
    <w:p w:rsidRPr="00606AE0" w:rsidR="18AB0B7E" w:rsidP="009A78A5" w:rsidRDefault="18AB0B7E" w14:paraId="062EAA29" w14:textId="1EC33A3C">
      <w:pPr>
        <w:pStyle w:val="ListParagraph"/>
        <w:numPr>
          <w:ilvl w:val="0"/>
          <w:numId w:val="14"/>
        </w:numPr>
        <w:spacing w:after="0" w:line="240" w:lineRule="auto"/>
        <w:rPr>
          <w:rFonts w:ascii="Noto Sans" w:hAnsi="Noto Sans" w:cs="Noto Sans"/>
        </w:rPr>
      </w:pPr>
      <w:r w:rsidRPr="00606AE0">
        <w:rPr>
          <w:rFonts w:ascii="Noto Sans" w:hAnsi="Noto Sans" w:cs="Noto Sans"/>
        </w:rPr>
        <w:t>Resource needs, including staff, training, infrastructure, or funding.</w:t>
      </w:r>
    </w:p>
    <w:p w:rsidRPr="00606AE0" w:rsidR="18AB0B7E" w:rsidP="009A78A5" w:rsidRDefault="18AB0B7E" w14:paraId="0A036E5C" w14:textId="028F1B1B">
      <w:pPr>
        <w:pStyle w:val="ListParagraph"/>
        <w:numPr>
          <w:ilvl w:val="0"/>
          <w:numId w:val="14"/>
        </w:numPr>
        <w:spacing w:after="0" w:line="240" w:lineRule="auto"/>
        <w:rPr>
          <w:rFonts w:ascii="Noto Sans" w:hAnsi="Noto Sans" w:cs="Noto Sans"/>
        </w:rPr>
      </w:pPr>
      <w:r w:rsidRPr="00606AE0">
        <w:rPr>
          <w:rFonts w:ascii="Noto Sans" w:hAnsi="Noto Sans" w:cs="Noto Sans"/>
        </w:rPr>
        <w:t>Indicators to monitor progress, linked to the original evaluation framework.</w:t>
      </w:r>
    </w:p>
    <w:p w:rsidRPr="00606AE0" w:rsidR="3D12FA98" w:rsidP="009A78A5" w:rsidRDefault="18AB0B7E" w14:paraId="21B49C29" w14:textId="0A129872">
      <w:pPr>
        <w:pStyle w:val="ListParagraph"/>
        <w:numPr>
          <w:ilvl w:val="0"/>
          <w:numId w:val="14"/>
        </w:numPr>
        <w:spacing w:after="0" w:line="240" w:lineRule="auto"/>
        <w:rPr>
          <w:rFonts w:ascii="Noto Sans" w:hAnsi="Noto Sans" w:cs="Noto Sans"/>
        </w:rPr>
      </w:pPr>
      <w:r w:rsidRPr="00606AE0">
        <w:rPr>
          <w:rFonts w:ascii="Noto Sans" w:hAnsi="Noto Sans" w:cs="Noto Sans"/>
        </w:rPr>
        <w:t>Follow-up mechanism</w:t>
      </w:r>
      <w:r w:rsidRPr="00606AE0" w:rsidR="00A106BF">
        <w:rPr>
          <w:rFonts w:ascii="Noto Sans" w:hAnsi="Noto Sans" w:cs="Noto Sans"/>
        </w:rPr>
        <w:t>s</w:t>
      </w:r>
      <w:r w:rsidRPr="00606AE0">
        <w:rPr>
          <w:rFonts w:ascii="Noto Sans" w:hAnsi="Noto Sans" w:cs="Noto Sans"/>
        </w:rPr>
        <w:t xml:space="preserve"> (e.g., quarterly review meetings, EBS M&amp;E working group).</w:t>
      </w:r>
    </w:p>
    <w:p w:rsidRPr="00606AE0" w:rsidR="0055723F" w:rsidP="0055723F" w:rsidRDefault="0055723F" w14:paraId="6586B57F" w14:textId="77777777">
      <w:pPr>
        <w:spacing w:after="0" w:line="240" w:lineRule="auto"/>
        <w:rPr>
          <w:rFonts w:ascii="Noto Sans" w:hAnsi="Noto Sans" w:cs="Noto Sans"/>
          <w:i/>
          <w:iCs/>
        </w:rPr>
      </w:pPr>
    </w:p>
    <w:p w:rsidRPr="00606AE0" w:rsidR="3D12FA98" w:rsidP="3D12FA98" w:rsidRDefault="0055723F" w14:paraId="73D8C948" w14:textId="46425F16">
      <w:pPr>
        <w:spacing w:after="0" w:line="240" w:lineRule="auto"/>
        <w:rPr>
          <w:rFonts w:ascii="Noto Sans" w:hAnsi="Noto Sans" w:cs="Noto Sans"/>
          <w:b/>
          <w:bCs/>
          <w:i/>
          <w:iCs/>
          <w:highlight w:val="yellow"/>
        </w:rPr>
      </w:pPr>
      <w:r w:rsidRPr="00606AE0">
        <w:rPr>
          <w:rFonts w:ascii="Noto Sans" w:hAnsi="Noto Sans" w:cs="Noto Sans"/>
          <w:b/>
          <w:i/>
        </w:rPr>
        <w:t>Example</w:t>
      </w:r>
      <w:r w:rsidRPr="00606AE0" w:rsidR="00D52EFE">
        <w:rPr>
          <w:rFonts w:ascii="Noto Sans" w:hAnsi="Noto Sans" w:cs="Noto Sans"/>
          <w:b/>
          <w:i/>
        </w:rPr>
        <w:t xml:space="preserve"> Action Plan Table</w:t>
      </w:r>
    </w:p>
    <w:tbl>
      <w:tblPr>
        <w:tblW w:w="9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2065"/>
        <w:gridCol w:w="1710"/>
        <w:gridCol w:w="1260"/>
        <w:gridCol w:w="3060"/>
        <w:gridCol w:w="1850"/>
      </w:tblGrid>
      <w:tr w:rsidRPr="00606AE0" w:rsidR="3D12FA98" w:rsidTr="00F50C57" w14:paraId="289ECCD3" w14:textId="77777777">
        <w:trPr>
          <w:trHeight w:val="300"/>
        </w:trPr>
        <w:tc>
          <w:tcPr>
            <w:tcW w:w="2065" w:type="dxa"/>
            <w:vAlign w:val="center"/>
          </w:tcPr>
          <w:p w:rsidRPr="00606AE0" w:rsidR="3D12FA98" w:rsidP="00660121" w:rsidRDefault="3D12FA98" w14:paraId="18FCB7E2" w14:textId="480D0D61">
            <w:pPr>
              <w:spacing w:after="0"/>
              <w:jc w:val="center"/>
              <w:rPr>
                <w:rFonts w:ascii="Noto Sans" w:hAnsi="Noto Sans" w:cs="Noto Sans" w:eastAsiaTheme="majorEastAsia"/>
                <w:b/>
                <w:bCs/>
              </w:rPr>
            </w:pPr>
            <w:r w:rsidRPr="00606AE0">
              <w:rPr>
                <w:rFonts w:ascii="Noto Sans" w:hAnsi="Noto Sans" w:cs="Noto Sans" w:eastAsiaTheme="majorEastAsia"/>
                <w:b/>
                <w:bCs/>
              </w:rPr>
              <w:t>Recommendation</w:t>
            </w:r>
          </w:p>
        </w:tc>
        <w:tc>
          <w:tcPr>
            <w:tcW w:w="1710" w:type="dxa"/>
            <w:vAlign w:val="center"/>
          </w:tcPr>
          <w:p w:rsidRPr="00606AE0" w:rsidR="3D12FA98" w:rsidP="00660121" w:rsidRDefault="3D12FA98" w14:paraId="046313A4" w14:textId="7443029D">
            <w:pPr>
              <w:spacing w:after="0"/>
              <w:jc w:val="center"/>
              <w:rPr>
                <w:rFonts w:ascii="Noto Sans" w:hAnsi="Noto Sans" w:cs="Noto Sans" w:eastAsiaTheme="majorEastAsia"/>
                <w:b/>
                <w:bCs/>
              </w:rPr>
            </w:pPr>
            <w:r w:rsidRPr="00606AE0">
              <w:rPr>
                <w:rFonts w:ascii="Noto Sans" w:hAnsi="Noto Sans" w:cs="Noto Sans" w:eastAsiaTheme="majorEastAsia"/>
                <w:b/>
                <w:bCs/>
              </w:rPr>
              <w:t>Responsible Entity</w:t>
            </w:r>
          </w:p>
        </w:tc>
        <w:tc>
          <w:tcPr>
            <w:tcW w:w="1260" w:type="dxa"/>
            <w:vAlign w:val="center"/>
          </w:tcPr>
          <w:p w:rsidRPr="00606AE0" w:rsidR="3D12FA98" w:rsidP="00660121" w:rsidRDefault="3D12FA98" w14:paraId="2B8EB060" w14:textId="5ED440DA">
            <w:pPr>
              <w:spacing w:after="0"/>
              <w:jc w:val="center"/>
              <w:rPr>
                <w:rFonts w:ascii="Noto Sans" w:hAnsi="Noto Sans" w:cs="Noto Sans" w:eastAsiaTheme="majorEastAsia"/>
                <w:b/>
                <w:bCs/>
              </w:rPr>
            </w:pPr>
            <w:r w:rsidRPr="00606AE0">
              <w:rPr>
                <w:rFonts w:ascii="Noto Sans" w:hAnsi="Noto Sans" w:cs="Noto Sans" w:eastAsiaTheme="majorEastAsia"/>
                <w:b/>
                <w:bCs/>
              </w:rPr>
              <w:t>Timeline</w:t>
            </w:r>
          </w:p>
        </w:tc>
        <w:tc>
          <w:tcPr>
            <w:tcW w:w="3060" w:type="dxa"/>
            <w:vAlign w:val="center"/>
          </w:tcPr>
          <w:p w:rsidRPr="00606AE0" w:rsidR="3D12FA98" w:rsidP="00660121" w:rsidRDefault="00B74209" w14:paraId="4BE3D169" w14:textId="19F5099D">
            <w:pPr>
              <w:spacing w:after="0"/>
              <w:jc w:val="center"/>
              <w:rPr>
                <w:rFonts w:ascii="Noto Sans" w:hAnsi="Noto Sans" w:cs="Noto Sans" w:eastAsiaTheme="majorEastAsia"/>
                <w:b/>
                <w:bCs/>
              </w:rPr>
            </w:pPr>
            <w:r w:rsidRPr="00606AE0">
              <w:rPr>
                <w:rFonts w:ascii="Noto Sans" w:hAnsi="Noto Sans" w:cs="Noto Sans"/>
                <w:b/>
                <w:bCs/>
              </w:rPr>
              <w:t>Key Activities / Resources</w:t>
            </w:r>
            <w:r w:rsidRPr="00606AE0" w:rsidDel="00B74209">
              <w:rPr>
                <w:rFonts w:ascii="Noto Sans" w:hAnsi="Noto Sans" w:cs="Noto Sans" w:eastAsiaTheme="majorEastAsia"/>
                <w:b/>
                <w:bCs/>
              </w:rPr>
              <w:t xml:space="preserve"> </w:t>
            </w:r>
            <w:r w:rsidRPr="00606AE0" w:rsidR="3D12FA98">
              <w:rPr>
                <w:rFonts w:ascii="Noto Sans" w:hAnsi="Noto Sans" w:cs="Noto Sans" w:eastAsiaTheme="majorEastAsia"/>
                <w:b/>
                <w:bCs/>
              </w:rPr>
              <w:t>Required</w:t>
            </w:r>
          </w:p>
        </w:tc>
        <w:tc>
          <w:tcPr>
            <w:tcW w:w="1850" w:type="dxa"/>
            <w:vAlign w:val="center"/>
          </w:tcPr>
          <w:p w:rsidRPr="00606AE0" w:rsidR="3D12FA98" w:rsidP="00660121" w:rsidRDefault="3D12FA98" w14:paraId="496E4CC3" w14:textId="61617B10">
            <w:pPr>
              <w:spacing w:after="0"/>
              <w:jc w:val="center"/>
              <w:rPr>
                <w:rFonts w:ascii="Noto Sans" w:hAnsi="Noto Sans" w:cs="Noto Sans" w:eastAsiaTheme="majorEastAsia"/>
                <w:b/>
                <w:bCs/>
              </w:rPr>
            </w:pPr>
            <w:r w:rsidRPr="00606AE0">
              <w:rPr>
                <w:rFonts w:ascii="Noto Sans" w:hAnsi="Noto Sans" w:cs="Noto Sans" w:eastAsiaTheme="majorEastAsia"/>
                <w:b/>
                <w:bCs/>
              </w:rPr>
              <w:t>Monitoring Indicator</w:t>
            </w:r>
          </w:p>
        </w:tc>
      </w:tr>
      <w:tr w:rsidRPr="00606AE0" w:rsidR="3D12FA98" w:rsidTr="00F50C57" w14:paraId="06C6B11F" w14:textId="77777777">
        <w:trPr>
          <w:trHeight w:val="300"/>
        </w:trPr>
        <w:tc>
          <w:tcPr>
            <w:tcW w:w="2065" w:type="dxa"/>
            <w:vAlign w:val="center"/>
          </w:tcPr>
          <w:p w:rsidRPr="00606AE0" w:rsidR="3D12FA98" w:rsidP="00F50C57" w:rsidRDefault="007B0AB1" w14:paraId="02263F9D" w14:textId="743B5AF2">
            <w:pPr>
              <w:spacing w:after="0"/>
              <w:rPr>
                <w:rFonts w:ascii="Noto Sans" w:hAnsi="Noto Sans" w:cs="Noto Sans" w:eastAsiaTheme="majorEastAsia"/>
              </w:rPr>
            </w:pPr>
            <w:r w:rsidRPr="00606AE0">
              <w:rPr>
                <w:rFonts w:ascii="Noto Sans" w:hAnsi="Noto Sans" w:cs="Noto Sans" w:eastAsiaTheme="majorEastAsia"/>
              </w:rPr>
              <w:t>Update hotline SOPs to clarify triage criteria</w:t>
            </w:r>
          </w:p>
        </w:tc>
        <w:tc>
          <w:tcPr>
            <w:tcW w:w="1710" w:type="dxa"/>
            <w:vAlign w:val="center"/>
          </w:tcPr>
          <w:p w:rsidRPr="00606AE0" w:rsidR="3D12FA98" w:rsidP="00660121" w:rsidRDefault="3D12FA98" w14:paraId="0D547244" w14:textId="6A7C455E">
            <w:pPr>
              <w:spacing w:after="0"/>
              <w:rPr>
                <w:rFonts w:ascii="Noto Sans" w:hAnsi="Noto Sans" w:cs="Noto Sans" w:eastAsiaTheme="majorEastAsia"/>
              </w:rPr>
            </w:pPr>
            <w:r w:rsidRPr="00606AE0">
              <w:rPr>
                <w:rFonts w:ascii="Noto Sans" w:hAnsi="Noto Sans" w:cs="Noto Sans" w:eastAsiaTheme="majorEastAsia"/>
              </w:rPr>
              <w:t>National EBS Unit</w:t>
            </w:r>
          </w:p>
        </w:tc>
        <w:tc>
          <w:tcPr>
            <w:tcW w:w="1260" w:type="dxa"/>
            <w:vAlign w:val="center"/>
          </w:tcPr>
          <w:p w:rsidRPr="00606AE0" w:rsidR="3D12FA98" w:rsidP="00660121" w:rsidRDefault="3D12FA98" w14:paraId="37E19D14" w14:textId="5C89D196">
            <w:pPr>
              <w:spacing w:after="0"/>
              <w:rPr>
                <w:rFonts w:ascii="Noto Sans" w:hAnsi="Noto Sans" w:cs="Noto Sans" w:eastAsiaTheme="majorEastAsia"/>
              </w:rPr>
            </w:pPr>
            <w:r w:rsidRPr="00606AE0">
              <w:rPr>
                <w:rFonts w:ascii="Noto Sans" w:hAnsi="Noto Sans" w:cs="Noto Sans" w:eastAsiaTheme="majorEastAsia"/>
              </w:rPr>
              <w:t>3 months</w:t>
            </w:r>
          </w:p>
        </w:tc>
        <w:tc>
          <w:tcPr>
            <w:tcW w:w="3060" w:type="dxa"/>
            <w:vAlign w:val="center"/>
          </w:tcPr>
          <w:p w:rsidRPr="00606AE0" w:rsidR="3D12FA98" w:rsidP="00F50C57" w:rsidRDefault="007B0AB1" w14:paraId="45435D22" w14:textId="14C90952">
            <w:pPr>
              <w:spacing w:after="0"/>
              <w:rPr>
                <w:rFonts w:ascii="Noto Sans" w:hAnsi="Noto Sans" w:cs="Noto Sans" w:eastAsiaTheme="majorEastAsia"/>
              </w:rPr>
            </w:pPr>
            <w:r w:rsidRPr="00606AE0">
              <w:rPr>
                <w:rFonts w:ascii="Noto Sans" w:hAnsi="Noto Sans" w:cs="Noto Sans" w:eastAsiaTheme="majorEastAsia"/>
              </w:rPr>
              <w:t>Revise SOP; train hotline staff; distribute updated job aids</w:t>
            </w:r>
            <w:r w:rsidRPr="00606AE0" w:rsidR="006F427D">
              <w:rPr>
                <w:rFonts w:ascii="Noto Sans" w:hAnsi="Noto Sans" w:cs="Noto Sans" w:eastAsiaTheme="majorEastAsia"/>
              </w:rPr>
              <w:t>;</w:t>
            </w:r>
            <w:r w:rsidRPr="00606AE0">
              <w:rPr>
                <w:rFonts w:ascii="Noto Sans" w:hAnsi="Noto Sans" w:cs="Noto Sans" w:eastAsiaTheme="majorEastAsia"/>
              </w:rPr>
              <w:t xml:space="preserve"> conduct </w:t>
            </w:r>
            <w:r w:rsidRPr="00606AE0">
              <w:rPr>
                <w:rFonts w:ascii="Noto Sans" w:hAnsi="Noto Sans" w:cs="Noto Sans" w:eastAsiaTheme="majorEastAsia"/>
              </w:rPr>
              <w:t>community awareness campaign to improve report</w:t>
            </w:r>
            <w:r w:rsidRPr="00606AE0" w:rsidR="006F427D">
              <w:rPr>
                <w:rFonts w:ascii="Noto Sans" w:hAnsi="Noto Sans" w:cs="Noto Sans" w:eastAsiaTheme="majorEastAsia"/>
              </w:rPr>
              <w:t>ing</w:t>
            </w:r>
          </w:p>
        </w:tc>
        <w:tc>
          <w:tcPr>
            <w:tcW w:w="1850" w:type="dxa"/>
            <w:vAlign w:val="center"/>
          </w:tcPr>
          <w:p w:rsidRPr="00606AE0" w:rsidR="3D12FA98" w:rsidP="00660121" w:rsidRDefault="3D12FA98" w14:paraId="61338F4F" w14:textId="1BB992EC">
            <w:pPr>
              <w:spacing w:after="0"/>
              <w:rPr>
                <w:rFonts w:ascii="Noto Sans" w:hAnsi="Noto Sans" w:cs="Noto Sans" w:eastAsiaTheme="majorEastAsia"/>
              </w:rPr>
            </w:pPr>
            <w:r w:rsidRPr="00606AE0">
              <w:rPr>
                <w:rFonts w:ascii="Noto Sans" w:hAnsi="Noto Sans" w:cs="Noto Sans" w:eastAsiaTheme="majorEastAsia"/>
              </w:rPr>
              <w:t xml:space="preserve">% </w:t>
            </w:r>
            <w:r w:rsidRPr="00606AE0" w:rsidR="007B0AB1">
              <w:rPr>
                <w:rFonts w:ascii="Noto Sans" w:hAnsi="Noto Sans" w:cs="Noto Sans" w:eastAsiaTheme="majorEastAsia"/>
              </w:rPr>
              <w:t xml:space="preserve">hotline </w:t>
            </w:r>
            <w:r w:rsidRPr="00606AE0">
              <w:rPr>
                <w:rFonts w:ascii="Noto Sans" w:hAnsi="Noto Sans" w:cs="Noto Sans" w:eastAsiaTheme="majorEastAsia"/>
              </w:rPr>
              <w:t xml:space="preserve">signals </w:t>
            </w:r>
            <w:r w:rsidRPr="00606AE0" w:rsidR="00A7095C">
              <w:rPr>
                <w:rFonts w:ascii="Noto Sans" w:hAnsi="Noto Sans" w:cs="Noto Sans" w:eastAsiaTheme="majorEastAsia"/>
              </w:rPr>
              <w:t xml:space="preserve">that </w:t>
            </w:r>
            <w:r w:rsidRPr="00606AE0" w:rsidR="00A7095C">
              <w:rPr>
                <w:rFonts w:ascii="Noto Sans" w:hAnsi="Noto Sans" w:cs="Noto Sans" w:eastAsiaTheme="majorEastAsia"/>
              </w:rPr>
              <w:t>pass</w:t>
            </w:r>
            <w:r w:rsidRPr="00606AE0">
              <w:rPr>
                <w:rFonts w:ascii="Noto Sans" w:hAnsi="Noto Sans" w:cs="Noto Sans" w:eastAsiaTheme="majorEastAsia"/>
              </w:rPr>
              <w:t xml:space="preserve"> triage</w:t>
            </w:r>
            <w:r w:rsidRPr="00606AE0" w:rsidR="007B0AB1">
              <w:rPr>
                <w:rFonts w:ascii="Noto Sans" w:hAnsi="Noto Sans" w:cs="Noto Sans" w:eastAsiaTheme="majorEastAsia"/>
              </w:rPr>
              <w:t xml:space="preserve"> using new SOP</w:t>
            </w:r>
          </w:p>
        </w:tc>
      </w:tr>
      <w:tr w:rsidRPr="00606AE0" w:rsidR="0082132D" w:rsidTr="00F50C57" w14:paraId="2DCD60FC" w14:textId="77777777">
        <w:trPr>
          <w:trHeight w:val="300"/>
        </w:trPr>
        <w:tc>
          <w:tcPr>
            <w:tcW w:w="2065" w:type="dxa"/>
            <w:vAlign w:val="center"/>
          </w:tcPr>
          <w:p w:rsidRPr="00606AE0" w:rsidR="0082132D" w:rsidP="00F50C57" w:rsidRDefault="007B0AB1" w14:paraId="44B54A56" w14:textId="55817070">
            <w:pPr>
              <w:spacing w:after="0"/>
              <w:rPr>
                <w:rFonts w:ascii="Noto Sans" w:hAnsi="Noto Sans" w:cs="Noto Sans" w:eastAsiaTheme="majorEastAsia"/>
              </w:rPr>
            </w:pPr>
            <w:r w:rsidRPr="00606AE0">
              <w:rPr>
                <w:rFonts w:ascii="Noto Sans" w:hAnsi="Noto Sans" w:cs="Noto Sans" w:eastAsiaTheme="majorEastAsia"/>
              </w:rPr>
              <w:t>Strengthen</w:t>
            </w:r>
            <w:r w:rsidRPr="00606AE0" w:rsidR="005A4CBE">
              <w:rPr>
                <w:rFonts w:ascii="Noto Sans" w:hAnsi="Noto Sans" w:cs="Noto Sans" w:eastAsiaTheme="majorEastAsia"/>
              </w:rPr>
              <w:t xml:space="preserve"> </w:t>
            </w:r>
            <w:r w:rsidRPr="00606AE0" w:rsidR="00544A55">
              <w:rPr>
                <w:rFonts w:ascii="Noto Sans" w:hAnsi="Noto Sans" w:cs="Noto Sans" w:eastAsiaTheme="majorEastAsia"/>
              </w:rPr>
              <w:t>cross-border</w:t>
            </w:r>
            <w:r w:rsidRPr="00606AE0" w:rsidR="005A4CBE">
              <w:rPr>
                <w:rFonts w:ascii="Noto Sans" w:hAnsi="Noto Sans" w:cs="Noto Sans" w:eastAsiaTheme="majorEastAsia"/>
              </w:rPr>
              <w:t xml:space="preserve"> </w:t>
            </w:r>
            <w:r w:rsidRPr="00606AE0" w:rsidR="00504B83">
              <w:rPr>
                <w:rFonts w:ascii="Noto Sans" w:hAnsi="Noto Sans" w:cs="Noto Sans" w:eastAsiaTheme="majorEastAsia"/>
              </w:rPr>
              <w:t>signal verification</w:t>
            </w:r>
          </w:p>
        </w:tc>
        <w:tc>
          <w:tcPr>
            <w:tcW w:w="1710" w:type="dxa"/>
            <w:vAlign w:val="center"/>
          </w:tcPr>
          <w:p w:rsidRPr="00606AE0" w:rsidR="0082132D" w:rsidRDefault="00C373FD" w14:paraId="79F19D81" w14:textId="6B1798EF">
            <w:pPr>
              <w:spacing w:after="0"/>
              <w:rPr>
                <w:rFonts w:ascii="Noto Sans" w:hAnsi="Noto Sans" w:cs="Noto Sans" w:eastAsiaTheme="majorEastAsia"/>
              </w:rPr>
            </w:pPr>
            <w:r w:rsidRPr="00606AE0">
              <w:rPr>
                <w:rFonts w:ascii="Noto Sans" w:hAnsi="Noto Sans" w:cs="Noto Sans" w:eastAsiaTheme="majorEastAsia"/>
              </w:rPr>
              <w:t>MOH + Border Health Offices</w:t>
            </w:r>
          </w:p>
        </w:tc>
        <w:tc>
          <w:tcPr>
            <w:tcW w:w="1260" w:type="dxa"/>
            <w:vAlign w:val="center"/>
          </w:tcPr>
          <w:p w:rsidRPr="00606AE0" w:rsidR="0082132D" w:rsidRDefault="00C373FD" w14:paraId="45345D04" w14:textId="3BC2F86B">
            <w:pPr>
              <w:spacing w:after="0"/>
              <w:rPr>
                <w:rFonts w:ascii="Noto Sans" w:hAnsi="Noto Sans" w:cs="Noto Sans" w:eastAsiaTheme="majorEastAsia"/>
              </w:rPr>
            </w:pPr>
            <w:r w:rsidRPr="00606AE0">
              <w:rPr>
                <w:rFonts w:ascii="Noto Sans" w:hAnsi="Noto Sans" w:cs="Noto Sans" w:eastAsiaTheme="majorEastAsia"/>
              </w:rPr>
              <w:t>6</w:t>
            </w:r>
            <w:r w:rsidRPr="00606AE0" w:rsidR="00191283">
              <w:rPr>
                <w:rFonts w:ascii="Noto Sans" w:hAnsi="Noto Sans" w:cs="Noto Sans" w:eastAsiaTheme="majorEastAsia"/>
              </w:rPr>
              <w:t xml:space="preserve"> month</w:t>
            </w:r>
            <w:r w:rsidRPr="00606AE0" w:rsidR="00F50C57">
              <w:rPr>
                <w:rFonts w:ascii="Noto Sans" w:hAnsi="Noto Sans" w:cs="Noto Sans" w:eastAsiaTheme="majorEastAsia"/>
              </w:rPr>
              <w:t>s</w:t>
            </w:r>
          </w:p>
        </w:tc>
        <w:tc>
          <w:tcPr>
            <w:tcW w:w="3060" w:type="dxa"/>
            <w:vAlign w:val="center"/>
          </w:tcPr>
          <w:p w:rsidRPr="00606AE0" w:rsidR="0082132D" w:rsidP="00F50C57" w:rsidRDefault="00C373FD" w14:paraId="04E145BD" w14:textId="5BA76E9A">
            <w:pPr>
              <w:spacing w:after="0"/>
              <w:rPr>
                <w:rFonts w:ascii="Noto Sans" w:hAnsi="Noto Sans" w:cs="Noto Sans" w:eastAsiaTheme="majorEastAsia"/>
              </w:rPr>
            </w:pPr>
            <w:r w:rsidRPr="00606AE0">
              <w:rPr>
                <w:rFonts w:ascii="Noto Sans" w:hAnsi="Noto Sans" w:cs="Noto Sans" w:eastAsiaTheme="majorEastAsia"/>
              </w:rPr>
              <w:t>Establish cross-border focal points; create joint verification protocol</w:t>
            </w:r>
          </w:p>
        </w:tc>
        <w:tc>
          <w:tcPr>
            <w:tcW w:w="1850" w:type="dxa"/>
            <w:vAlign w:val="center"/>
          </w:tcPr>
          <w:p w:rsidRPr="00606AE0" w:rsidR="0082132D" w:rsidRDefault="00501EFC" w14:paraId="513D0A9F" w14:textId="3CDF9F66">
            <w:pPr>
              <w:spacing w:after="0"/>
              <w:rPr>
                <w:rFonts w:ascii="Noto Sans" w:hAnsi="Noto Sans" w:cs="Noto Sans" w:eastAsiaTheme="majorEastAsia"/>
              </w:rPr>
            </w:pPr>
            <w:r w:rsidRPr="00606AE0">
              <w:rPr>
                <w:rFonts w:ascii="Noto Sans" w:hAnsi="Noto Sans" w:cs="Noto Sans" w:eastAsiaTheme="majorEastAsia"/>
              </w:rPr>
              <w:t>% international</w:t>
            </w:r>
            <w:r w:rsidRPr="00606AE0" w:rsidR="003A4D0A">
              <w:rPr>
                <w:rFonts w:ascii="Noto Sans" w:hAnsi="Noto Sans" w:cs="Noto Sans" w:eastAsiaTheme="majorEastAsia"/>
              </w:rPr>
              <w:t xml:space="preserve"> and cross-border</w:t>
            </w:r>
            <w:r w:rsidRPr="00606AE0">
              <w:rPr>
                <w:rFonts w:ascii="Noto Sans" w:hAnsi="Noto Sans" w:cs="Noto Sans" w:eastAsiaTheme="majorEastAsia"/>
              </w:rPr>
              <w:t xml:space="preserve"> signals verified</w:t>
            </w:r>
            <w:r w:rsidRPr="00606AE0" w:rsidR="003A4D0A">
              <w:rPr>
                <w:rFonts w:ascii="Noto Sans" w:hAnsi="Noto Sans" w:cs="Noto Sans" w:eastAsiaTheme="majorEastAsia"/>
              </w:rPr>
              <w:t xml:space="preserve"> within 48 </w:t>
            </w:r>
            <w:proofErr w:type="spellStart"/>
            <w:r w:rsidRPr="00606AE0" w:rsidR="003A4D0A">
              <w:rPr>
                <w:rFonts w:ascii="Noto Sans" w:hAnsi="Noto Sans" w:cs="Noto Sans" w:eastAsiaTheme="majorEastAsia"/>
              </w:rPr>
              <w:t>hrs</w:t>
            </w:r>
            <w:proofErr w:type="spellEnd"/>
          </w:p>
        </w:tc>
      </w:tr>
      <w:tr w:rsidRPr="00606AE0" w:rsidR="003A4D0A" w:rsidTr="00F50C57" w14:paraId="25E7E1AD" w14:textId="77777777">
        <w:trPr>
          <w:trHeight w:val="300"/>
        </w:trPr>
        <w:tc>
          <w:tcPr>
            <w:tcW w:w="2065" w:type="dxa"/>
            <w:vAlign w:val="center"/>
          </w:tcPr>
          <w:p w:rsidRPr="00606AE0" w:rsidR="003A4D0A" w:rsidP="00F50C57" w:rsidRDefault="003A4D0A" w14:paraId="4BAB73A8" w14:textId="032CE2D8">
            <w:pPr>
              <w:spacing w:after="0"/>
              <w:rPr>
                <w:rFonts w:ascii="Noto Sans" w:hAnsi="Noto Sans" w:cs="Noto Sans" w:eastAsiaTheme="majorEastAsia"/>
              </w:rPr>
            </w:pPr>
            <w:r w:rsidRPr="00606AE0">
              <w:rPr>
                <w:rFonts w:ascii="Noto Sans" w:hAnsi="Noto Sans" w:cs="Noto Sans" w:eastAsiaTheme="majorEastAsia"/>
              </w:rPr>
              <w:t>Improve community volunteer retention</w:t>
            </w:r>
          </w:p>
        </w:tc>
        <w:tc>
          <w:tcPr>
            <w:tcW w:w="1710" w:type="dxa"/>
            <w:vAlign w:val="center"/>
          </w:tcPr>
          <w:p w:rsidRPr="00606AE0" w:rsidR="003A4D0A" w:rsidRDefault="003A4D0A" w14:paraId="0B80CA34" w14:textId="37FBD73A">
            <w:pPr>
              <w:spacing w:after="0"/>
              <w:rPr>
                <w:rFonts w:ascii="Noto Sans" w:hAnsi="Noto Sans" w:cs="Noto Sans" w:eastAsiaTheme="majorEastAsia"/>
              </w:rPr>
            </w:pPr>
            <w:r w:rsidRPr="00606AE0">
              <w:rPr>
                <w:rFonts w:ascii="Noto Sans" w:hAnsi="Noto Sans" w:cs="Noto Sans" w:eastAsiaTheme="majorEastAsia"/>
              </w:rPr>
              <w:t xml:space="preserve">Local </w:t>
            </w:r>
            <w:r w:rsidRPr="00606AE0" w:rsidR="00655EB4">
              <w:rPr>
                <w:rFonts w:ascii="Noto Sans" w:hAnsi="Noto Sans" w:cs="Noto Sans" w:eastAsiaTheme="majorEastAsia"/>
              </w:rPr>
              <w:t xml:space="preserve">Surveillance </w:t>
            </w:r>
            <w:r w:rsidRPr="00606AE0">
              <w:rPr>
                <w:rFonts w:ascii="Noto Sans" w:hAnsi="Noto Sans" w:cs="Noto Sans" w:eastAsiaTheme="majorEastAsia"/>
              </w:rPr>
              <w:t>Office</w:t>
            </w:r>
          </w:p>
        </w:tc>
        <w:tc>
          <w:tcPr>
            <w:tcW w:w="1260" w:type="dxa"/>
            <w:vAlign w:val="center"/>
          </w:tcPr>
          <w:p w:rsidRPr="00606AE0" w:rsidR="003A4D0A" w:rsidRDefault="003A4D0A" w14:paraId="66D9DC05" w14:textId="6777AFE3">
            <w:pPr>
              <w:spacing w:after="0"/>
              <w:rPr>
                <w:rFonts w:ascii="Noto Sans" w:hAnsi="Noto Sans" w:cs="Noto Sans" w:eastAsiaTheme="majorEastAsia"/>
              </w:rPr>
            </w:pPr>
            <w:r w:rsidRPr="00606AE0">
              <w:rPr>
                <w:rFonts w:ascii="Noto Sans" w:hAnsi="Noto Sans" w:cs="Noto Sans" w:eastAsiaTheme="majorEastAsia"/>
              </w:rPr>
              <w:t>12 months</w:t>
            </w:r>
          </w:p>
        </w:tc>
        <w:tc>
          <w:tcPr>
            <w:tcW w:w="3060" w:type="dxa"/>
            <w:vAlign w:val="center"/>
          </w:tcPr>
          <w:p w:rsidRPr="00606AE0" w:rsidR="003A4D0A" w:rsidP="00655EB4" w:rsidRDefault="003A4D0A" w14:paraId="4EDA8F52" w14:textId="740F8BA2">
            <w:pPr>
              <w:spacing w:after="0"/>
              <w:rPr>
                <w:rFonts w:ascii="Noto Sans" w:hAnsi="Noto Sans" w:cs="Noto Sans" w:eastAsiaTheme="majorEastAsia"/>
              </w:rPr>
            </w:pPr>
            <w:r w:rsidRPr="00606AE0">
              <w:rPr>
                <w:rFonts w:ascii="Noto Sans" w:hAnsi="Noto Sans" w:cs="Noto Sans" w:eastAsiaTheme="majorEastAsia"/>
              </w:rPr>
              <w:t>Provide quarterly refresher training and small incentives</w:t>
            </w:r>
          </w:p>
        </w:tc>
        <w:tc>
          <w:tcPr>
            <w:tcW w:w="1850" w:type="dxa"/>
            <w:vAlign w:val="center"/>
          </w:tcPr>
          <w:p w:rsidRPr="00606AE0" w:rsidR="003A4D0A" w:rsidRDefault="003A4D0A" w14:paraId="31B91F05" w14:textId="03ABA240">
            <w:pPr>
              <w:spacing w:after="0"/>
              <w:rPr>
                <w:rFonts w:ascii="Noto Sans" w:hAnsi="Noto Sans" w:cs="Noto Sans" w:eastAsiaTheme="majorEastAsia"/>
              </w:rPr>
            </w:pPr>
            <w:r w:rsidRPr="00606AE0">
              <w:rPr>
                <w:rFonts w:ascii="Noto Sans" w:hAnsi="Noto Sans" w:cs="Noto Sans" w:eastAsiaTheme="majorEastAsia"/>
              </w:rPr>
              <w:t>Volunteer attrition rate</w:t>
            </w:r>
          </w:p>
        </w:tc>
      </w:tr>
    </w:tbl>
    <w:p w:rsidRPr="00606AE0" w:rsidR="00BF038C" w:rsidP="3D12FA98" w:rsidRDefault="00BF038C" w14:paraId="7C293AE4" w14:textId="77777777">
      <w:pPr>
        <w:spacing w:after="160" w:line="259" w:lineRule="auto"/>
        <w:rPr>
          <w:rFonts w:ascii="Noto Sans" w:hAnsi="Noto Sans" w:cs="Noto Sans"/>
          <w:b/>
          <w:bCs/>
        </w:rPr>
      </w:pPr>
    </w:p>
    <w:p w:rsidRPr="00606AE0" w:rsidR="00325734" w:rsidP="00E732B6" w:rsidRDefault="00325734" w14:paraId="32F818C0" w14:textId="051345E0">
      <w:pPr>
        <w:pStyle w:val="Heading1"/>
      </w:pPr>
      <w:bookmarkStart w:name="_Toc209481240" w:id="12"/>
      <w:r w:rsidRPr="00606AE0">
        <w:t>Ackno</w:t>
      </w:r>
      <w:r w:rsidRPr="00606AE0" w:rsidR="006606C0">
        <w:t>w</w:t>
      </w:r>
      <w:r w:rsidRPr="00606AE0">
        <w:t>ledgement</w:t>
      </w:r>
      <w:bookmarkEnd w:id="12"/>
    </w:p>
    <w:p w:rsidRPr="00606AE0" w:rsidR="00325734" w:rsidP="00325734" w:rsidRDefault="00325734" w14:paraId="72DA3BF0" w14:textId="3CF238ED">
      <w:pPr>
        <w:pStyle w:val="Normal1"/>
        <w:spacing w:after="240" w:line="240" w:lineRule="auto"/>
        <w:rPr>
          <w:rFonts w:ascii="Noto Sans" w:hAnsi="Noto Sans" w:eastAsia="Calibri Light" w:cs="Noto Sans"/>
        </w:rPr>
      </w:pPr>
      <w:r w:rsidRPr="00606AE0">
        <w:rPr>
          <w:rFonts w:ascii="Noto Sans" w:hAnsi="Noto Sans" w:eastAsia="Calibri Light" w:cs="Noto Sans"/>
        </w:rPr>
        <w:t>This guidance was drafted by the following US Centers for Disease Control and Prevention, Division of Global Health Protection Staff: Stephanie Salyer, Betsy Gunnels, Lavanya</w:t>
      </w:r>
      <w:r w:rsidRPr="00606AE0" w:rsidR="006357D3">
        <w:rPr>
          <w:rFonts w:ascii="Noto Sans" w:hAnsi="Noto Sans" w:eastAsia="Calibri Light" w:cs="Noto Sans"/>
        </w:rPr>
        <w:t xml:space="preserve"> Gupta</w:t>
      </w:r>
      <w:r w:rsidRPr="00606AE0">
        <w:rPr>
          <w:rFonts w:ascii="Noto Sans" w:hAnsi="Noto Sans" w:eastAsia="Calibri Light" w:cs="Noto Sans"/>
        </w:rPr>
        <w:t>, Jonta</w:t>
      </w:r>
      <w:r w:rsidRPr="00606AE0" w:rsidR="009131AE">
        <w:rPr>
          <w:rFonts w:ascii="Noto Sans" w:hAnsi="Noto Sans" w:eastAsia="Calibri Light" w:cs="Noto Sans"/>
        </w:rPr>
        <w:t xml:space="preserve"> Kamara</w:t>
      </w:r>
      <w:r w:rsidRPr="00606AE0">
        <w:rPr>
          <w:rFonts w:ascii="Noto Sans" w:hAnsi="Noto Sans" w:eastAsia="Calibri Light" w:cs="Noto Sans"/>
        </w:rPr>
        <w:t>, Jordan</w:t>
      </w:r>
      <w:r w:rsidRPr="00606AE0" w:rsidR="00C65746">
        <w:rPr>
          <w:rFonts w:ascii="Noto Sans" w:hAnsi="Noto Sans" w:eastAsia="Calibri Light" w:cs="Noto Sans"/>
        </w:rPr>
        <w:t xml:space="preserve"> Baker</w:t>
      </w:r>
      <w:r w:rsidRPr="00606AE0">
        <w:rPr>
          <w:rFonts w:ascii="Noto Sans" w:hAnsi="Noto Sans" w:eastAsia="Calibri Light" w:cs="Noto Sans"/>
        </w:rPr>
        <w:t>, Emily</w:t>
      </w:r>
      <w:r w:rsidRPr="00606AE0" w:rsidR="00C65746">
        <w:rPr>
          <w:rFonts w:ascii="Noto Sans" w:hAnsi="Noto Sans" w:eastAsia="Calibri Light" w:cs="Noto Sans"/>
        </w:rPr>
        <w:t xml:space="preserve"> Weston</w:t>
      </w:r>
      <w:r w:rsidRPr="00606AE0">
        <w:rPr>
          <w:rFonts w:ascii="Noto Sans" w:hAnsi="Noto Sans" w:eastAsia="Calibri Light" w:cs="Noto Sans"/>
        </w:rPr>
        <w:t>, George</w:t>
      </w:r>
      <w:r w:rsidRPr="00606AE0" w:rsidR="00C65746">
        <w:rPr>
          <w:rFonts w:ascii="Noto Sans" w:hAnsi="Noto Sans" w:eastAsia="Calibri Light" w:cs="Noto Sans"/>
        </w:rPr>
        <w:t xml:space="preserve"> Odongo</w:t>
      </w:r>
      <w:r w:rsidRPr="00606AE0">
        <w:rPr>
          <w:rFonts w:ascii="Noto Sans" w:hAnsi="Noto Sans" w:eastAsia="Calibri Light" w:cs="Noto Sans"/>
        </w:rPr>
        <w:t>, Dallas</w:t>
      </w:r>
      <w:r w:rsidRPr="00606AE0" w:rsidR="00C65746">
        <w:rPr>
          <w:rFonts w:ascii="Noto Sans" w:hAnsi="Noto Sans" w:eastAsia="Calibri Light" w:cs="Noto Sans"/>
        </w:rPr>
        <w:t xml:space="preserve"> </w:t>
      </w:r>
      <w:r w:rsidRPr="00606AE0" w:rsidR="00A61CC2">
        <w:rPr>
          <w:rFonts w:ascii="Noto Sans" w:hAnsi="Noto Sans" w:eastAsia="Calibri Light" w:cs="Noto Sans"/>
        </w:rPr>
        <w:t>Rohraff</w:t>
      </w:r>
      <w:r w:rsidRPr="00606AE0">
        <w:rPr>
          <w:rFonts w:ascii="Noto Sans" w:hAnsi="Noto Sans" w:eastAsia="Calibri Light" w:cs="Noto Sans"/>
        </w:rPr>
        <w:t>. We would like to acknowledge and thank the following partners and institutions for their review and contributions to this guidance: Africa CDC (Dativa Aliddeki), CEPI (Claire Standley), ECDC (</w:t>
      </w:r>
      <w:r w:rsidRPr="00606AE0" w:rsidR="00A61CC2">
        <w:rPr>
          <w:rFonts w:ascii="Noto Sans" w:hAnsi="Noto Sans" w:eastAsia="Calibri Light" w:cs="Noto Sans"/>
        </w:rPr>
        <w:t xml:space="preserve">Leonidas Alexakis, </w:t>
      </w:r>
      <w:r w:rsidRPr="00606AE0" w:rsidR="00C82029">
        <w:rPr>
          <w:rFonts w:ascii="Noto Sans" w:hAnsi="Noto Sans" w:eastAsia="Calibri Light" w:cs="Noto Sans"/>
        </w:rPr>
        <w:t>Gianfranco Spiteri, Laura Espinosa, Xanthi Andrianou</w:t>
      </w:r>
      <w:r w:rsidRPr="00606AE0">
        <w:rPr>
          <w:rFonts w:ascii="Noto Sans" w:hAnsi="Noto Sans" w:eastAsia="Calibri Light" w:cs="Noto Sans"/>
        </w:rPr>
        <w:t>), NICD (Nevashan Govender), RKI (Carlos</w:t>
      </w:r>
      <w:r w:rsidRPr="00606AE0" w:rsidR="007D1377">
        <w:rPr>
          <w:rFonts w:ascii="Noto Sans" w:hAnsi="Noto Sans" w:eastAsia="Calibri Light" w:cs="Noto Sans"/>
        </w:rPr>
        <w:t xml:space="preserve"> Correa Martinez</w:t>
      </w:r>
      <w:r w:rsidRPr="00606AE0">
        <w:rPr>
          <w:rFonts w:ascii="Noto Sans" w:hAnsi="Noto Sans" w:eastAsia="Calibri Light" w:cs="Noto Sans"/>
        </w:rPr>
        <w:t>), Task Force for Global Health (Franck</w:t>
      </w:r>
      <w:r w:rsidRPr="00606AE0" w:rsidR="002846BE">
        <w:rPr>
          <w:rFonts w:ascii="Noto Sans" w:hAnsi="Noto Sans" w:eastAsia="Calibri Light" w:cs="Noto Sans"/>
        </w:rPr>
        <w:t xml:space="preserve"> Amabo</w:t>
      </w:r>
      <w:r w:rsidRPr="00606AE0">
        <w:rPr>
          <w:rFonts w:ascii="Noto Sans" w:hAnsi="Noto Sans" w:eastAsia="Calibri Light" w:cs="Noto Sans"/>
        </w:rPr>
        <w:t>), Uganda Ministry of Health (Joshua</w:t>
      </w:r>
      <w:r w:rsidRPr="00606AE0" w:rsidR="005002F0">
        <w:rPr>
          <w:rFonts w:ascii="Noto Sans" w:hAnsi="Noto Sans" w:eastAsia="Calibri Light" w:cs="Noto Sans"/>
        </w:rPr>
        <w:t xml:space="preserve"> Kayiwa</w:t>
      </w:r>
      <w:r w:rsidRPr="00606AE0">
        <w:rPr>
          <w:rFonts w:ascii="Noto Sans" w:hAnsi="Noto Sans" w:eastAsia="Calibri Light" w:cs="Noto Sans"/>
        </w:rPr>
        <w:t>), US CDC ORR (Anna</w:t>
      </w:r>
      <w:r w:rsidRPr="00606AE0" w:rsidR="008271E1">
        <w:rPr>
          <w:rFonts w:ascii="Noto Sans" w:hAnsi="Noto Sans" w:eastAsia="Calibri Light" w:cs="Noto Sans"/>
        </w:rPr>
        <w:t xml:space="preserve"> Fisher</w:t>
      </w:r>
      <w:r w:rsidRPr="00606AE0">
        <w:rPr>
          <w:rFonts w:ascii="Noto Sans" w:hAnsi="Noto Sans" w:eastAsia="Calibri Light" w:cs="Noto Sans"/>
        </w:rPr>
        <w:t>, Tess</w:t>
      </w:r>
      <w:r w:rsidRPr="00606AE0" w:rsidR="002846BE">
        <w:rPr>
          <w:rFonts w:ascii="Noto Sans" w:hAnsi="Noto Sans" w:eastAsia="Calibri Light" w:cs="Noto Sans"/>
        </w:rPr>
        <w:t xml:space="preserve"> Palmer</w:t>
      </w:r>
      <w:r w:rsidRPr="00606AE0">
        <w:rPr>
          <w:rFonts w:ascii="Noto Sans" w:hAnsi="Noto Sans" w:eastAsia="Calibri Light" w:cs="Noto Sans"/>
        </w:rPr>
        <w:t>, Alaine</w:t>
      </w:r>
      <w:r w:rsidRPr="00606AE0" w:rsidR="002846BE">
        <w:rPr>
          <w:rFonts w:ascii="Noto Sans" w:hAnsi="Noto Sans" w:eastAsia="Calibri Light" w:cs="Noto Sans"/>
        </w:rPr>
        <w:t xml:space="preserve"> Knipes</w:t>
      </w:r>
      <w:r w:rsidRPr="00606AE0">
        <w:rPr>
          <w:rFonts w:ascii="Noto Sans" w:hAnsi="Noto Sans" w:eastAsia="Calibri Light" w:cs="Noto Sans"/>
        </w:rPr>
        <w:t xml:space="preserve">) and GPHEB (Lana O’Son), and WHO (Esther </w:t>
      </w:r>
      <w:proofErr w:type="spellStart"/>
      <w:r w:rsidRPr="00606AE0">
        <w:rPr>
          <w:rFonts w:ascii="Noto Sans" w:hAnsi="Noto Sans" w:eastAsia="Calibri Light" w:cs="Noto Sans"/>
        </w:rPr>
        <w:t>Hamblion</w:t>
      </w:r>
      <w:proofErr w:type="spellEnd"/>
      <w:r w:rsidRPr="00606AE0" w:rsidR="00402A73">
        <w:rPr>
          <w:rFonts w:ascii="Noto Sans" w:hAnsi="Noto Sans" w:eastAsia="Calibri Light" w:cs="Noto Sans"/>
        </w:rPr>
        <w:t xml:space="preserve"> and Boris Pavlin</w:t>
      </w:r>
      <w:r w:rsidRPr="00606AE0">
        <w:rPr>
          <w:rFonts w:ascii="Noto Sans" w:hAnsi="Noto Sans" w:eastAsia="Calibri Light" w:cs="Noto Sans"/>
        </w:rPr>
        <w:t>).</w:t>
      </w:r>
    </w:p>
    <w:p w:rsidRPr="00606AE0" w:rsidR="00EB7342" w:rsidP="3D12FA98" w:rsidRDefault="007A1902" w14:paraId="38E869A4" w14:textId="18A2A747">
      <w:pPr>
        <w:spacing w:after="160" w:line="259" w:lineRule="auto"/>
        <w:rPr>
          <w:rFonts w:ascii="Noto Sans" w:hAnsi="Noto Sans" w:cs="Noto Sans"/>
          <w:b/>
          <w:bCs/>
        </w:rPr>
      </w:pPr>
      <w:r w:rsidRPr="00606AE0">
        <w:rPr>
          <w:rFonts w:ascii="Noto Sans" w:hAnsi="Noto Sans" w:cs="Noto Sans"/>
          <w:b/>
          <w:bCs/>
        </w:rPr>
        <w:br w:type="page"/>
      </w:r>
    </w:p>
    <w:p w:rsidRPr="00606AE0" w:rsidR="007321C7" w:rsidP="00E732B6" w:rsidRDefault="007321C7" w14:paraId="0F1D2EB2" w14:textId="4A52E77B">
      <w:pPr>
        <w:pStyle w:val="Heading1"/>
      </w:pPr>
      <w:bookmarkStart w:name="_Toc209481241" w:id="13"/>
      <w:r w:rsidRPr="00606AE0">
        <w:t>R</w:t>
      </w:r>
      <w:r w:rsidRPr="00606AE0" w:rsidR="006606C0">
        <w:t>eferences</w:t>
      </w:r>
      <w:bookmarkEnd w:id="13"/>
    </w:p>
    <w:p w:rsidRPr="00606AE0" w:rsidR="00463FDB" w:rsidP="00606AE0" w:rsidRDefault="006F12A8" w14:paraId="2E6C57CD" w14:textId="77777777">
      <w:pPr>
        <w:pStyle w:val="Bibliography"/>
        <w:tabs>
          <w:tab w:val="clear" w:pos="264"/>
          <w:tab w:val="left" w:pos="630"/>
        </w:tabs>
        <w:ind w:left="630" w:hanging="630"/>
        <w:rPr>
          <w:rFonts w:ascii="Noto Sans" w:hAnsi="Noto Sans" w:cs="Noto Sans"/>
        </w:rPr>
      </w:pPr>
      <w:r w:rsidRPr="00606AE0">
        <w:rPr>
          <w:rFonts w:ascii="Noto Sans" w:hAnsi="Noto Sans" w:cs="Noto Sans"/>
          <w:b/>
          <w:i/>
        </w:rPr>
        <w:fldChar w:fldCharType="begin"/>
      </w:r>
      <w:r w:rsidRPr="00606AE0">
        <w:rPr>
          <w:rFonts w:ascii="Noto Sans" w:hAnsi="Noto Sans" w:cs="Noto Sans"/>
          <w:b/>
          <w:i/>
        </w:rPr>
        <w:instrText xml:space="preserve"> ADDIN ZOTERO_BIBL {"uncited":[],"omitted":[],"custom":[]} CSL_BIBLIOGRAPHY </w:instrText>
      </w:r>
      <w:r w:rsidRPr="00606AE0">
        <w:rPr>
          <w:rFonts w:ascii="Noto Sans" w:hAnsi="Noto Sans" w:cs="Noto Sans"/>
          <w:b/>
          <w:i/>
        </w:rPr>
        <w:fldChar w:fldCharType="separate"/>
      </w:r>
      <w:r w:rsidRPr="00606AE0" w:rsidR="00463FDB">
        <w:rPr>
          <w:rFonts w:ascii="Noto Sans" w:hAnsi="Noto Sans" w:cs="Noto Sans"/>
        </w:rPr>
        <w:t>1.</w:t>
      </w:r>
      <w:r w:rsidRPr="00606AE0" w:rsidR="00463FDB">
        <w:rPr>
          <w:rFonts w:ascii="Noto Sans" w:hAnsi="Noto Sans" w:cs="Noto Sans"/>
        </w:rPr>
        <w:tab/>
      </w:r>
      <w:r w:rsidRPr="00606AE0" w:rsidR="00463FDB">
        <w:rPr>
          <w:rFonts w:ascii="Noto Sans" w:hAnsi="Noto Sans" w:cs="Noto Sans"/>
        </w:rPr>
        <w:t>CDC. CDC Program Evaluation Framework Action Guide. CDC Approach to Program Evaluation. December 18, 2024. Accessed September 17, 2025. https://www.cdc.gov/evaluation/php/evaluation-framework-action-guide/index.html</w:t>
      </w:r>
    </w:p>
    <w:p w:rsidRPr="00606AE0" w:rsidR="00463FDB" w:rsidP="00606AE0" w:rsidRDefault="00463FDB" w14:paraId="0D711D21"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w:t>
      </w:r>
      <w:r w:rsidRPr="00606AE0">
        <w:rPr>
          <w:rFonts w:ascii="Noto Sans" w:hAnsi="Noto Sans" w:cs="Noto Sans"/>
        </w:rPr>
        <w:tab/>
      </w:r>
      <w:r w:rsidRPr="00606AE0">
        <w:rPr>
          <w:rFonts w:ascii="Noto Sans" w:hAnsi="Noto Sans" w:cs="Noto Sans"/>
        </w:rPr>
        <w:t xml:space="preserve">Organization WH, UNAIDS, Surveillance UWG on GH and S. </w:t>
      </w:r>
      <w:r w:rsidRPr="00606AE0">
        <w:rPr>
          <w:rFonts w:ascii="Noto Sans" w:hAnsi="Noto Sans" w:cs="Noto Sans"/>
          <w:i/>
          <w:iCs/>
        </w:rPr>
        <w:t>Evaluating a National Surveillance System</w:t>
      </w:r>
      <w:r w:rsidRPr="00606AE0">
        <w:rPr>
          <w:rFonts w:ascii="Noto Sans" w:hAnsi="Noto Sans" w:cs="Noto Sans"/>
        </w:rPr>
        <w:t>. World Health Organization; 2013. Accessed September 17, 2025. https://iris.who.int/handle/10665/94321</w:t>
      </w:r>
    </w:p>
    <w:p w:rsidRPr="00606AE0" w:rsidR="00463FDB" w:rsidP="00606AE0" w:rsidRDefault="00463FDB" w14:paraId="477743AB"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w:t>
      </w:r>
      <w:r w:rsidRPr="00606AE0">
        <w:rPr>
          <w:rFonts w:ascii="Noto Sans" w:hAnsi="Noto Sans" w:cs="Noto Sans"/>
        </w:rPr>
        <w:tab/>
      </w:r>
      <w:r w:rsidRPr="00606AE0">
        <w:rPr>
          <w:rFonts w:ascii="Noto Sans" w:hAnsi="Noto Sans" w:cs="Noto Sans"/>
        </w:rPr>
        <w:t xml:space="preserve">Crawley AW, Mercy K, Shivji S, et al. An indicator framework for the monitoring and evaluation of event-based surveillance systems. </w:t>
      </w:r>
      <w:r w:rsidRPr="00606AE0">
        <w:rPr>
          <w:rFonts w:ascii="Noto Sans" w:hAnsi="Noto Sans" w:cs="Noto Sans"/>
          <w:i/>
          <w:iCs/>
        </w:rPr>
        <w:t>Lancet Glob Health</w:t>
      </w:r>
      <w:r w:rsidRPr="00606AE0">
        <w:rPr>
          <w:rFonts w:ascii="Noto Sans" w:hAnsi="Noto Sans" w:cs="Noto Sans"/>
        </w:rPr>
        <w:t>. 2024;12(4):e707-e711. doi:10.1016/S2214-109X(24)00034-2</w:t>
      </w:r>
    </w:p>
    <w:p w:rsidRPr="00606AE0" w:rsidR="00463FDB" w:rsidP="00606AE0" w:rsidRDefault="00463FDB" w14:paraId="456BD84E"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w:t>
      </w:r>
      <w:r w:rsidRPr="00606AE0">
        <w:rPr>
          <w:rFonts w:ascii="Noto Sans" w:hAnsi="Noto Sans" w:cs="Noto Sans"/>
        </w:rPr>
        <w:tab/>
      </w:r>
      <w:r w:rsidRPr="00606AE0">
        <w:rPr>
          <w:rFonts w:ascii="Noto Sans" w:hAnsi="Noto Sans" w:cs="Noto Sans"/>
        </w:rPr>
        <w:t xml:space="preserve">Mediterranean WHORO for the E. </w:t>
      </w:r>
      <w:r w:rsidRPr="00606AE0">
        <w:rPr>
          <w:rFonts w:ascii="Noto Sans" w:hAnsi="Noto Sans" w:cs="Noto Sans"/>
          <w:i/>
          <w:iCs/>
        </w:rPr>
        <w:t>Early Warning Alert and Response Network in Emergencies: Evaluation Protocol</w:t>
      </w:r>
      <w:r w:rsidRPr="00606AE0">
        <w:rPr>
          <w:rFonts w:ascii="Noto Sans" w:hAnsi="Noto Sans" w:cs="Noto Sans"/>
        </w:rPr>
        <w:t>. World Health Organization. Regional Office for the Eastern Mediterranean; 2018. Accessed September 3, 2025. https://iris.who.int/handle/10665/327304</w:t>
      </w:r>
    </w:p>
    <w:p w:rsidRPr="00606AE0" w:rsidR="00463FDB" w:rsidP="00606AE0" w:rsidRDefault="00463FDB" w14:paraId="5555F25D"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5.</w:t>
      </w:r>
      <w:r w:rsidRPr="00606AE0">
        <w:rPr>
          <w:rFonts w:ascii="Noto Sans" w:hAnsi="Noto Sans" w:cs="Noto Sans"/>
        </w:rPr>
        <w:tab/>
      </w:r>
      <w:r w:rsidRPr="00606AE0">
        <w:rPr>
          <w:rFonts w:ascii="Noto Sans" w:hAnsi="Noto Sans" w:cs="Noto Sans"/>
          <w:i/>
          <w:iCs/>
        </w:rPr>
        <w:t>Implementation of Early Warning and Response with a Focus on Event-Based Surveillance Interim Version</w:t>
      </w:r>
      <w:r w:rsidRPr="00606AE0">
        <w:rPr>
          <w:rFonts w:ascii="Noto Sans" w:hAnsi="Noto Sans" w:cs="Noto Sans"/>
        </w:rPr>
        <w:t>.; 2014. Accessed November 14, 2019. www.who.int/about/licensing/copyright_form/en/index.html</w:t>
      </w:r>
    </w:p>
    <w:p w:rsidRPr="00606AE0" w:rsidR="00463FDB" w:rsidP="00606AE0" w:rsidRDefault="00463FDB" w14:paraId="5D3FC54E" w14:textId="77777777">
      <w:pPr>
        <w:pStyle w:val="Bibliography"/>
        <w:tabs>
          <w:tab w:val="clear" w:pos="264"/>
          <w:tab w:val="left" w:pos="630"/>
        </w:tabs>
        <w:ind w:left="630" w:hanging="630"/>
        <w:rPr>
          <w:rFonts w:ascii="Noto Sans" w:hAnsi="Noto Sans" w:cs="Noto Sans"/>
          <w:lang w:val="es-EC"/>
        </w:rPr>
      </w:pPr>
      <w:r w:rsidRPr="00606AE0">
        <w:rPr>
          <w:rFonts w:ascii="Noto Sans" w:hAnsi="Noto Sans" w:cs="Noto Sans"/>
        </w:rPr>
        <w:t>6.</w:t>
      </w:r>
      <w:r w:rsidRPr="00606AE0">
        <w:rPr>
          <w:rFonts w:ascii="Noto Sans" w:hAnsi="Noto Sans" w:cs="Noto Sans"/>
        </w:rPr>
        <w:tab/>
      </w:r>
      <w:r w:rsidRPr="00606AE0">
        <w:rPr>
          <w:rFonts w:ascii="Noto Sans" w:hAnsi="Noto Sans" w:cs="Noto Sans"/>
        </w:rPr>
        <w:t xml:space="preserve">Kuehne A, Keating P, Polonsky J, et al. Event-based surveillance at health facility and community level in low-income and middle-income countries: a systematic review. </w:t>
      </w:r>
      <w:r w:rsidRPr="00606AE0">
        <w:rPr>
          <w:rFonts w:ascii="Noto Sans" w:hAnsi="Noto Sans" w:cs="Noto Sans"/>
          <w:i/>
          <w:iCs/>
          <w:lang w:val="es-EC"/>
        </w:rPr>
        <w:t>BMJ Glob Health</w:t>
      </w:r>
      <w:r w:rsidRPr="00606AE0">
        <w:rPr>
          <w:rFonts w:ascii="Noto Sans" w:hAnsi="Noto Sans" w:cs="Noto Sans"/>
          <w:lang w:val="es-EC"/>
        </w:rPr>
        <w:t>. 2019;4(6):e001878. doi:10.1136/bmjgh-2019-001878</w:t>
      </w:r>
    </w:p>
    <w:p w:rsidRPr="00606AE0" w:rsidR="00463FDB" w:rsidP="00606AE0" w:rsidRDefault="00463FDB" w14:paraId="72813446" w14:textId="77777777">
      <w:pPr>
        <w:pStyle w:val="Bibliography"/>
        <w:tabs>
          <w:tab w:val="clear" w:pos="264"/>
          <w:tab w:val="left" w:pos="630"/>
        </w:tabs>
        <w:ind w:left="630" w:hanging="630"/>
        <w:rPr>
          <w:rFonts w:ascii="Noto Sans" w:hAnsi="Noto Sans" w:cs="Noto Sans"/>
        </w:rPr>
      </w:pPr>
      <w:r w:rsidRPr="00606AE0">
        <w:rPr>
          <w:rFonts w:ascii="Noto Sans" w:hAnsi="Noto Sans" w:cs="Noto Sans"/>
          <w:lang w:val="es-EC"/>
        </w:rPr>
        <w:t>7.</w:t>
      </w:r>
      <w:r w:rsidRPr="00606AE0">
        <w:rPr>
          <w:rFonts w:ascii="Noto Sans" w:hAnsi="Noto Sans" w:cs="Noto Sans"/>
          <w:lang w:val="es-EC"/>
        </w:rPr>
        <w:tab/>
      </w:r>
      <w:r w:rsidRPr="00606AE0">
        <w:rPr>
          <w:rFonts w:ascii="Noto Sans" w:hAnsi="Noto Sans" w:cs="Noto Sans"/>
          <w:lang w:val="es-EC"/>
        </w:rPr>
        <w:t xml:space="preserve">Vigilancia basada en eventos en países de medianos y bajos ingresos: un mapa de evidencia. </w:t>
      </w:r>
      <w:r w:rsidRPr="00606AE0">
        <w:rPr>
          <w:rFonts w:ascii="Noto Sans" w:hAnsi="Noto Sans" w:cs="Noto Sans"/>
        </w:rPr>
        <w:t>May 19, 2025. Accessed August 20, 2025. https://www.medwave.cl/revisiones/revisiontemas/3031.html</w:t>
      </w:r>
    </w:p>
    <w:p w:rsidRPr="00606AE0" w:rsidR="00463FDB" w:rsidP="00606AE0" w:rsidRDefault="00463FDB" w14:paraId="61BF53B2"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8.</w:t>
      </w:r>
      <w:r w:rsidRPr="00606AE0">
        <w:rPr>
          <w:rFonts w:ascii="Noto Sans" w:hAnsi="Noto Sans" w:cs="Noto Sans"/>
        </w:rPr>
        <w:tab/>
      </w:r>
      <w:r w:rsidRPr="00606AE0">
        <w:rPr>
          <w:rFonts w:ascii="Noto Sans" w:hAnsi="Noto Sans" w:cs="Noto Sans"/>
        </w:rPr>
        <w:t>International Health Regulations (‎2005)‎: IHR monitoring and evaluation framework. Accessed November 12, 2024. https://www.who.int/publications/i/item/international-health-regulations-(-2005)-ihr-monitoring-and-evaluation-framework</w:t>
      </w:r>
    </w:p>
    <w:p w:rsidRPr="00606AE0" w:rsidR="00463FDB" w:rsidP="00606AE0" w:rsidRDefault="00463FDB" w14:paraId="03FAADA8"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9.</w:t>
      </w:r>
      <w:r w:rsidRPr="00606AE0">
        <w:rPr>
          <w:rFonts w:ascii="Noto Sans" w:hAnsi="Noto Sans" w:cs="Noto Sans"/>
        </w:rPr>
        <w:tab/>
      </w:r>
      <w:r w:rsidRPr="00606AE0">
        <w:rPr>
          <w:rFonts w:ascii="Noto Sans" w:hAnsi="Noto Sans" w:cs="Noto Sans"/>
        </w:rPr>
        <w:t>States Parties Self-Assessment Annual Reporting. Accessed November 12, 2024. https://www.who.int/emergencies/operations/international-health-regulations-monitoring-evaluation-framework/states-parties-self-assessment-annual-reporting</w:t>
      </w:r>
    </w:p>
    <w:p w:rsidRPr="00606AE0" w:rsidR="00463FDB" w:rsidP="00606AE0" w:rsidRDefault="00463FDB" w14:paraId="42E4BF47"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10.</w:t>
      </w:r>
      <w:r w:rsidRPr="00606AE0">
        <w:rPr>
          <w:rFonts w:ascii="Noto Sans" w:hAnsi="Noto Sans" w:cs="Noto Sans"/>
        </w:rPr>
        <w:tab/>
      </w:r>
      <w:r w:rsidRPr="00606AE0">
        <w:rPr>
          <w:rFonts w:ascii="Noto Sans" w:hAnsi="Noto Sans" w:cs="Noto Sans"/>
        </w:rPr>
        <w:t>Joint external evaluation tool: International Health Regulations (‎2005)‎ - third edition. Accessed April 7, 2023. https://www.who.int/publications-detail-redirect/9789240051980</w:t>
      </w:r>
    </w:p>
    <w:p w:rsidRPr="00606AE0" w:rsidR="00463FDB" w:rsidP="00606AE0" w:rsidRDefault="00463FDB" w14:paraId="5C8AD7F0"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11.</w:t>
      </w:r>
      <w:r w:rsidRPr="00606AE0">
        <w:rPr>
          <w:rFonts w:ascii="Noto Sans" w:hAnsi="Noto Sans" w:cs="Noto Sans"/>
        </w:rPr>
        <w:tab/>
      </w:r>
      <w:r w:rsidRPr="00606AE0">
        <w:rPr>
          <w:rFonts w:ascii="Noto Sans" w:hAnsi="Noto Sans" w:cs="Noto Sans"/>
        </w:rPr>
        <w:t>WHO. After Action Review | Strategic Partnership for IHR and Health Security (SPH). Accessed November 9, 2019. https://extranet.who.int/sph/after-action-review</w:t>
      </w:r>
    </w:p>
    <w:p w:rsidRPr="00606AE0" w:rsidR="00463FDB" w:rsidP="00606AE0" w:rsidRDefault="00463FDB" w14:paraId="558B0786"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12.</w:t>
      </w:r>
      <w:r w:rsidRPr="00606AE0">
        <w:rPr>
          <w:rFonts w:ascii="Noto Sans" w:hAnsi="Noto Sans" w:cs="Noto Sans"/>
        </w:rPr>
        <w:tab/>
      </w:r>
      <w:r w:rsidRPr="00606AE0">
        <w:rPr>
          <w:rFonts w:ascii="Noto Sans" w:hAnsi="Noto Sans" w:cs="Noto Sans"/>
        </w:rPr>
        <w:t>WHO. Simulation Exercise | Strategic Partnership for IHR and Health Security (SPH). Accessed November 9, 2019. https://extranet.who.int/sph/simulation-exercise</w:t>
      </w:r>
    </w:p>
    <w:p w:rsidRPr="00606AE0" w:rsidR="00463FDB" w:rsidP="00606AE0" w:rsidRDefault="00463FDB" w14:paraId="51AC8AC0"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13.</w:t>
      </w:r>
      <w:r w:rsidRPr="00606AE0">
        <w:rPr>
          <w:rFonts w:ascii="Noto Sans" w:hAnsi="Noto Sans" w:cs="Noto Sans"/>
        </w:rPr>
        <w:tab/>
      </w:r>
      <w:r w:rsidRPr="00606AE0">
        <w:rPr>
          <w:rFonts w:ascii="Noto Sans" w:hAnsi="Noto Sans" w:cs="Noto Sans"/>
        </w:rPr>
        <w:t>Africa CDC. Revised Africa CDC Event-based Surveillance Framework. Accessed April 6, 2023. https://africacdc.org/download/africa-cdc-event-based-surveillance-framework-2/</w:t>
      </w:r>
    </w:p>
    <w:p w:rsidRPr="00606AE0" w:rsidR="00463FDB" w:rsidP="00606AE0" w:rsidRDefault="00463FDB" w14:paraId="6353D73E"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14.</w:t>
      </w:r>
      <w:r w:rsidRPr="00606AE0">
        <w:rPr>
          <w:rFonts w:ascii="Noto Sans" w:hAnsi="Noto Sans" w:cs="Noto Sans"/>
        </w:rPr>
        <w:tab/>
      </w:r>
      <w:r w:rsidRPr="00606AE0">
        <w:rPr>
          <w:rFonts w:ascii="Noto Sans" w:hAnsi="Noto Sans" w:cs="Noto Sans"/>
        </w:rPr>
        <w:t xml:space="preserve">Tetuh KM, Salyer SJ, Aliddeki D, et al. Evaluating event-based surveillance capacity in Africa: Use of the Africa CDC scorecard, 2022–2023. </w:t>
      </w:r>
      <w:r w:rsidRPr="00606AE0">
        <w:rPr>
          <w:rFonts w:ascii="Noto Sans" w:hAnsi="Noto Sans" w:cs="Noto Sans"/>
          <w:i/>
          <w:iCs/>
        </w:rPr>
        <w:t>Prev Med Rep</w:t>
      </w:r>
      <w:r w:rsidRPr="00606AE0">
        <w:rPr>
          <w:rFonts w:ascii="Noto Sans" w:hAnsi="Noto Sans" w:cs="Noto Sans"/>
        </w:rPr>
        <w:t>. 2023;36:102398. doi:10.1016/j.pmedr.2023.102398</w:t>
      </w:r>
    </w:p>
    <w:p w:rsidRPr="00606AE0" w:rsidR="00463FDB" w:rsidP="00606AE0" w:rsidRDefault="00463FDB" w14:paraId="22754A27"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15.</w:t>
      </w:r>
      <w:r w:rsidRPr="00606AE0">
        <w:rPr>
          <w:rFonts w:ascii="Noto Sans" w:hAnsi="Noto Sans" w:cs="Noto Sans"/>
        </w:rPr>
        <w:tab/>
      </w:r>
      <w:r w:rsidRPr="00606AE0">
        <w:rPr>
          <w:rFonts w:ascii="Noto Sans" w:hAnsi="Noto Sans" w:cs="Noto Sans"/>
        </w:rPr>
        <w:t>Beebeejaun K, Elston J, Oliver I, et al. Evaluation of National Event-Based Surveillance, Nigeria, 2016–2018 - Volume 27, Number 3—March 2021 - Emerging Infectious Diseases journal - CDC. doi:10.3201/eid2703.200141</w:t>
      </w:r>
    </w:p>
    <w:p w:rsidRPr="00606AE0" w:rsidR="00463FDB" w:rsidP="00606AE0" w:rsidRDefault="00463FDB" w14:paraId="08AA91D6"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16.</w:t>
      </w:r>
      <w:r w:rsidRPr="00606AE0">
        <w:rPr>
          <w:rFonts w:ascii="Noto Sans" w:hAnsi="Noto Sans" w:cs="Noto Sans"/>
        </w:rPr>
        <w:tab/>
      </w:r>
      <w:r w:rsidRPr="00606AE0">
        <w:rPr>
          <w:rFonts w:ascii="Noto Sans" w:hAnsi="Noto Sans" w:cs="Noto Sans"/>
        </w:rPr>
        <w:t xml:space="preserve">Ndegwa L, Ngere P, Makayotto L, et al. Kenya’s experience implementing event-based surveillance during the COVID-19 pandemic. </w:t>
      </w:r>
      <w:r w:rsidRPr="00606AE0">
        <w:rPr>
          <w:rFonts w:ascii="Noto Sans" w:hAnsi="Noto Sans" w:cs="Noto Sans"/>
          <w:i/>
          <w:iCs/>
        </w:rPr>
        <w:t>BMJ Glob Health</w:t>
      </w:r>
      <w:r w:rsidRPr="00606AE0">
        <w:rPr>
          <w:rFonts w:ascii="Noto Sans" w:hAnsi="Noto Sans" w:cs="Noto Sans"/>
        </w:rPr>
        <w:t>. 2023;8(12):e013736. doi:10.1136/bmjgh-2023-013736</w:t>
      </w:r>
    </w:p>
    <w:p w:rsidRPr="00606AE0" w:rsidR="00463FDB" w:rsidP="00606AE0" w:rsidRDefault="00463FDB" w14:paraId="12A98627"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17.</w:t>
      </w:r>
      <w:r w:rsidRPr="00606AE0">
        <w:rPr>
          <w:rFonts w:ascii="Noto Sans" w:hAnsi="Noto Sans" w:cs="Noto Sans"/>
        </w:rPr>
        <w:tab/>
      </w:r>
      <w:r w:rsidRPr="00606AE0">
        <w:rPr>
          <w:rFonts w:ascii="Noto Sans" w:hAnsi="Noto Sans" w:cs="Noto Sans"/>
        </w:rPr>
        <w:t xml:space="preserve">Arınık N, Van Bortel W, Boudoua B, et al. An annotated dataset for event-based surveillance of antimicrobial resistance. </w:t>
      </w:r>
      <w:r w:rsidRPr="00606AE0">
        <w:rPr>
          <w:rFonts w:ascii="Noto Sans" w:hAnsi="Noto Sans" w:cs="Noto Sans"/>
          <w:i/>
          <w:iCs/>
        </w:rPr>
        <w:t>Data Brief</w:t>
      </w:r>
      <w:r w:rsidRPr="00606AE0">
        <w:rPr>
          <w:rFonts w:ascii="Noto Sans" w:hAnsi="Noto Sans" w:cs="Noto Sans"/>
        </w:rPr>
        <w:t>. 2023;46:108870. doi:10.1016/j.dib.2022.108870</w:t>
      </w:r>
    </w:p>
    <w:p w:rsidRPr="00606AE0" w:rsidR="00463FDB" w:rsidP="00606AE0" w:rsidRDefault="00463FDB" w14:paraId="0C8C3D9E"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18.</w:t>
      </w:r>
      <w:r w:rsidRPr="00606AE0">
        <w:rPr>
          <w:rFonts w:ascii="Noto Sans" w:hAnsi="Noto Sans" w:cs="Noto Sans"/>
        </w:rPr>
        <w:tab/>
      </w:r>
      <w:r w:rsidRPr="00606AE0">
        <w:rPr>
          <w:rFonts w:ascii="Noto Sans" w:hAnsi="Noto Sans" w:cs="Noto Sans"/>
        </w:rPr>
        <w:t xml:space="preserve">Stone E, Miller L, Jasperse J, et al. Community Event-Based Surveillance for Ebola Virus Disease in Sierra Leone: Implementation of a National-Level System During a Crisis. </w:t>
      </w:r>
      <w:r w:rsidRPr="00606AE0">
        <w:rPr>
          <w:rFonts w:ascii="Noto Sans" w:hAnsi="Noto Sans" w:cs="Noto Sans"/>
          <w:i/>
          <w:iCs/>
        </w:rPr>
        <w:t>PLoS Curr</w:t>
      </w:r>
      <w:r w:rsidRPr="00606AE0">
        <w:rPr>
          <w:rFonts w:ascii="Noto Sans" w:hAnsi="Noto Sans" w:cs="Noto Sans"/>
        </w:rPr>
        <w:t>. 2016;8:ecurrents.outbreaks.d119c71125b5cce312b9700d744c56d8. doi:10.1371/currents.outbreaks.d119c71125b5cce312b9700d744c56d8</w:t>
      </w:r>
    </w:p>
    <w:p w:rsidRPr="00606AE0" w:rsidR="00463FDB" w:rsidP="00606AE0" w:rsidRDefault="00463FDB" w14:paraId="7B2499C1"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19.</w:t>
      </w:r>
      <w:r w:rsidRPr="00606AE0">
        <w:rPr>
          <w:rFonts w:ascii="Noto Sans" w:hAnsi="Noto Sans" w:cs="Noto Sans"/>
        </w:rPr>
        <w:tab/>
      </w:r>
      <w:r w:rsidRPr="00606AE0">
        <w:rPr>
          <w:rFonts w:ascii="Noto Sans" w:hAnsi="Noto Sans" w:cs="Noto Sans"/>
        </w:rPr>
        <w:t xml:space="preserve">Hoen AG, Keller M, Verma AD, Buckeridge DL, Brownstein JS. Electronic event-based surveillance for monitoring dengue, Latin America. </w:t>
      </w:r>
      <w:r w:rsidRPr="00606AE0">
        <w:rPr>
          <w:rFonts w:ascii="Noto Sans" w:hAnsi="Noto Sans" w:cs="Noto Sans"/>
          <w:i/>
          <w:iCs/>
        </w:rPr>
        <w:t>Emerg Infect Dis</w:t>
      </w:r>
      <w:r w:rsidRPr="00606AE0">
        <w:rPr>
          <w:rFonts w:ascii="Noto Sans" w:hAnsi="Noto Sans" w:cs="Noto Sans"/>
        </w:rPr>
        <w:t>. 2012;18(7):1147-1150. doi:10.3201/eid1807.120055</w:t>
      </w:r>
    </w:p>
    <w:p w:rsidRPr="00606AE0" w:rsidR="00463FDB" w:rsidP="00606AE0" w:rsidRDefault="00463FDB" w14:paraId="462B8CA1"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20.</w:t>
      </w:r>
      <w:r w:rsidRPr="00606AE0">
        <w:rPr>
          <w:rFonts w:ascii="Noto Sans" w:hAnsi="Noto Sans" w:cs="Noto Sans"/>
        </w:rPr>
        <w:tab/>
      </w:r>
      <w:r w:rsidRPr="00606AE0">
        <w:rPr>
          <w:rFonts w:ascii="Noto Sans" w:hAnsi="Noto Sans" w:cs="Noto Sans"/>
        </w:rPr>
        <w:t xml:space="preserve">Sheel M, Collins J, Kama M, et al. Evaluation of the early warning, alert and response system after Cyclone Winston, Fiji, 2016. </w:t>
      </w:r>
      <w:r w:rsidRPr="00606AE0">
        <w:rPr>
          <w:rFonts w:ascii="Noto Sans" w:hAnsi="Noto Sans" w:cs="Noto Sans"/>
          <w:i/>
          <w:iCs/>
        </w:rPr>
        <w:t>Bull World Health Organ</w:t>
      </w:r>
      <w:r w:rsidRPr="00606AE0">
        <w:rPr>
          <w:rFonts w:ascii="Noto Sans" w:hAnsi="Noto Sans" w:cs="Noto Sans"/>
        </w:rPr>
        <w:t>. 2019;97(3):178-189C. doi:10.2471/BLT.18.211409</w:t>
      </w:r>
    </w:p>
    <w:p w:rsidRPr="00606AE0" w:rsidR="00463FDB" w:rsidP="00606AE0" w:rsidRDefault="00463FDB" w14:paraId="0FBEDEB9"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21.</w:t>
      </w:r>
      <w:r w:rsidRPr="00606AE0">
        <w:rPr>
          <w:rFonts w:ascii="Noto Sans" w:hAnsi="Noto Sans" w:cs="Noto Sans"/>
        </w:rPr>
        <w:tab/>
      </w:r>
      <w:r w:rsidRPr="00606AE0">
        <w:rPr>
          <w:rFonts w:ascii="Noto Sans" w:hAnsi="Noto Sans" w:cs="Noto Sans"/>
        </w:rPr>
        <w:t xml:space="preserve">Valentin S, Mercier A, Lancelot R, Roche M, Arsevska E. Monitoring online media reports for early detection of unknown diseases: Insight from a retrospective study of COVID-19 emergence. </w:t>
      </w:r>
      <w:r w:rsidRPr="00606AE0">
        <w:rPr>
          <w:rFonts w:ascii="Noto Sans" w:hAnsi="Noto Sans" w:cs="Noto Sans"/>
          <w:i/>
          <w:iCs/>
        </w:rPr>
        <w:t>Transbound Emerg Dis</w:t>
      </w:r>
      <w:r w:rsidRPr="00606AE0">
        <w:rPr>
          <w:rFonts w:ascii="Noto Sans" w:hAnsi="Noto Sans" w:cs="Noto Sans"/>
        </w:rPr>
        <w:t>. 2021;68(3):981-986. doi:10.1111/tbed.13738</w:t>
      </w:r>
    </w:p>
    <w:p w:rsidRPr="00606AE0" w:rsidR="00463FDB" w:rsidP="00606AE0" w:rsidRDefault="00463FDB" w14:paraId="287317B4" w14:textId="77777777">
      <w:pPr>
        <w:pStyle w:val="Bibliography"/>
        <w:tabs>
          <w:tab w:val="clear" w:pos="264"/>
          <w:tab w:val="left" w:pos="630"/>
        </w:tabs>
        <w:ind w:left="630" w:hanging="630"/>
        <w:rPr>
          <w:rFonts w:ascii="Noto Sans" w:hAnsi="Noto Sans" w:cs="Noto Sans"/>
          <w:lang w:val="es-EC"/>
        </w:rPr>
      </w:pPr>
      <w:r w:rsidRPr="00606AE0">
        <w:rPr>
          <w:rFonts w:ascii="Noto Sans" w:hAnsi="Noto Sans" w:cs="Noto Sans"/>
        </w:rPr>
        <w:t>22.</w:t>
      </w:r>
      <w:r w:rsidRPr="00606AE0">
        <w:rPr>
          <w:rFonts w:ascii="Noto Sans" w:hAnsi="Noto Sans" w:cs="Noto Sans"/>
        </w:rPr>
        <w:tab/>
      </w:r>
      <w:r w:rsidRPr="00606AE0">
        <w:rPr>
          <w:rFonts w:ascii="Noto Sans" w:hAnsi="Noto Sans" w:cs="Noto Sans"/>
        </w:rPr>
        <w:t xml:space="preserve">Mantero J, Szegedi E, Payne Hallstrom L, et al. Enhanced epidemic intelligence using a web-based screening system during the 2010 FIFA World Cup in South Africa. </w:t>
      </w:r>
      <w:r w:rsidRPr="00606AE0">
        <w:rPr>
          <w:rFonts w:ascii="Noto Sans" w:hAnsi="Noto Sans" w:cs="Noto Sans"/>
          <w:i/>
          <w:iCs/>
          <w:lang w:val="es-EC"/>
        </w:rPr>
        <w:t>Euro Surveill Bull Eur Sur Mal Transm Eur Commun Dis Bull</w:t>
      </w:r>
      <w:r w:rsidRPr="00606AE0">
        <w:rPr>
          <w:rFonts w:ascii="Noto Sans" w:hAnsi="Noto Sans" w:cs="Noto Sans"/>
          <w:lang w:val="es-EC"/>
        </w:rPr>
        <w:t>. 2014;19(18):20796. doi:10.2807/1560-7917.es2014.19.18.20796</w:t>
      </w:r>
    </w:p>
    <w:p w:rsidRPr="00606AE0" w:rsidR="00463FDB" w:rsidP="00606AE0" w:rsidRDefault="00463FDB" w14:paraId="62612C94" w14:textId="77777777">
      <w:pPr>
        <w:pStyle w:val="Bibliography"/>
        <w:tabs>
          <w:tab w:val="clear" w:pos="264"/>
          <w:tab w:val="left" w:pos="630"/>
        </w:tabs>
        <w:ind w:left="630" w:hanging="630"/>
        <w:rPr>
          <w:rFonts w:ascii="Noto Sans" w:hAnsi="Noto Sans" w:cs="Noto Sans"/>
        </w:rPr>
      </w:pPr>
      <w:r w:rsidRPr="00606AE0">
        <w:rPr>
          <w:rFonts w:ascii="Noto Sans" w:hAnsi="Noto Sans" w:cs="Noto Sans"/>
          <w:lang w:val="es-EC"/>
        </w:rPr>
        <w:t>23.</w:t>
      </w:r>
      <w:r w:rsidRPr="00606AE0">
        <w:rPr>
          <w:rFonts w:ascii="Noto Sans" w:hAnsi="Noto Sans" w:cs="Noto Sans"/>
          <w:lang w:val="es-EC"/>
        </w:rPr>
        <w:tab/>
      </w:r>
      <w:r w:rsidRPr="00606AE0">
        <w:rPr>
          <w:rFonts w:ascii="Noto Sans" w:hAnsi="Noto Sans" w:cs="Noto Sans"/>
          <w:lang w:val="es-EC"/>
        </w:rPr>
        <w:t xml:space="preserve">Toyama Y, Ota M, Beyene BB. </w:t>
      </w:r>
      <w:r w:rsidRPr="00606AE0">
        <w:rPr>
          <w:rFonts w:ascii="Noto Sans" w:hAnsi="Noto Sans" w:cs="Noto Sans"/>
        </w:rPr>
        <w:t xml:space="preserve">Event-based surveillance in north-western Ethiopia: experience and lessons learnt in the field. </w:t>
      </w:r>
      <w:r w:rsidRPr="00606AE0">
        <w:rPr>
          <w:rFonts w:ascii="Noto Sans" w:hAnsi="Noto Sans" w:cs="Noto Sans"/>
          <w:i/>
          <w:iCs/>
        </w:rPr>
        <w:t>West Pac Surveill Response J WPSAR</w:t>
      </w:r>
      <w:r w:rsidRPr="00606AE0">
        <w:rPr>
          <w:rFonts w:ascii="Noto Sans" w:hAnsi="Noto Sans" w:cs="Noto Sans"/>
        </w:rPr>
        <w:t>. 2015;6(3):22-27. doi:10.5365/WPSAR.2015.6.2.002</w:t>
      </w:r>
    </w:p>
    <w:p w:rsidRPr="00606AE0" w:rsidR="00463FDB" w:rsidP="00606AE0" w:rsidRDefault="00463FDB" w14:paraId="44F821F3"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24.</w:t>
      </w:r>
      <w:r w:rsidRPr="00606AE0">
        <w:rPr>
          <w:rFonts w:ascii="Noto Sans" w:hAnsi="Noto Sans" w:cs="Noto Sans"/>
        </w:rPr>
        <w:tab/>
      </w:r>
      <w:r w:rsidRPr="00606AE0">
        <w:rPr>
          <w:rFonts w:ascii="Noto Sans" w:hAnsi="Noto Sans" w:cs="Noto Sans"/>
        </w:rPr>
        <w:t xml:space="preserve">Riccardo F, Manso MD, Caporali MG, et al. Event-Based Surveillance During EXPO Milan 2015: Rationale, Tools, Procedures, and Initial Results. </w:t>
      </w:r>
      <w:r w:rsidRPr="00606AE0">
        <w:rPr>
          <w:rFonts w:ascii="Noto Sans" w:hAnsi="Noto Sans" w:cs="Noto Sans"/>
          <w:i/>
          <w:iCs/>
        </w:rPr>
        <w:t>Health Secur</w:t>
      </w:r>
      <w:r w:rsidRPr="00606AE0">
        <w:rPr>
          <w:rFonts w:ascii="Noto Sans" w:hAnsi="Noto Sans" w:cs="Noto Sans"/>
        </w:rPr>
        <w:t>. 2016;14(3):161-172. doi:10.1089/hs.2015.0075</w:t>
      </w:r>
    </w:p>
    <w:p w:rsidRPr="00606AE0" w:rsidR="00463FDB" w:rsidP="00606AE0" w:rsidRDefault="00463FDB" w14:paraId="7E3B4E9A"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25.</w:t>
      </w:r>
      <w:r w:rsidRPr="00606AE0">
        <w:rPr>
          <w:rFonts w:ascii="Noto Sans" w:hAnsi="Noto Sans" w:cs="Noto Sans"/>
        </w:rPr>
        <w:tab/>
      </w:r>
      <w:r w:rsidRPr="00606AE0">
        <w:rPr>
          <w:rFonts w:ascii="Noto Sans" w:hAnsi="Noto Sans" w:cs="Noto Sans"/>
        </w:rPr>
        <w:t xml:space="preserve">Severi E, Kitching A, Crook P. Evaluation of the Health Protection Event-Based Surveillance for the London 2012 Olympic and Paralympic Games. </w:t>
      </w:r>
      <w:r w:rsidRPr="00606AE0">
        <w:rPr>
          <w:rFonts w:ascii="Noto Sans" w:hAnsi="Noto Sans" w:cs="Noto Sans"/>
          <w:i/>
          <w:iCs/>
        </w:rPr>
        <w:t>Euro Surveill Bull Eur Sur Mal Transm Eur Commun Dis Bull</w:t>
      </w:r>
      <w:r w:rsidRPr="00606AE0">
        <w:rPr>
          <w:rFonts w:ascii="Noto Sans" w:hAnsi="Noto Sans" w:cs="Noto Sans"/>
        </w:rPr>
        <w:t>. 2014;19(24):20832. doi:10.2807/1560-7917.es2014.19.24.20832</w:t>
      </w:r>
    </w:p>
    <w:p w:rsidRPr="00606AE0" w:rsidR="00463FDB" w:rsidP="00606AE0" w:rsidRDefault="00463FDB" w14:paraId="4443564B"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26.</w:t>
      </w:r>
      <w:r w:rsidRPr="00606AE0">
        <w:rPr>
          <w:rFonts w:ascii="Noto Sans" w:hAnsi="Noto Sans" w:cs="Noto Sans"/>
        </w:rPr>
        <w:tab/>
      </w:r>
      <w:r w:rsidRPr="00606AE0">
        <w:rPr>
          <w:rFonts w:ascii="Noto Sans" w:hAnsi="Noto Sans" w:cs="Noto Sans"/>
        </w:rPr>
        <w:t xml:space="preserve">Espinosa L, Wijermans A, Orchard F, et al. Epitweetr: Early warning of public health threats using Twitter data. </w:t>
      </w:r>
      <w:r w:rsidRPr="00606AE0">
        <w:rPr>
          <w:rFonts w:ascii="Noto Sans" w:hAnsi="Noto Sans" w:cs="Noto Sans"/>
          <w:i/>
          <w:iCs/>
        </w:rPr>
        <w:t>Eurosurveillance</w:t>
      </w:r>
      <w:r w:rsidRPr="00606AE0">
        <w:rPr>
          <w:rFonts w:ascii="Noto Sans" w:hAnsi="Noto Sans" w:cs="Noto Sans"/>
        </w:rPr>
        <w:t>. 2022;27(39):2200177. doi:10.2807/1560-7917.ES.2022.27.39.2200177</w:t>
      </w:r>
    </w:p>
    <w:p w:rsidRPr="00606AE0" w:rsidR="00463FDB" w:rsidP="00606AE0" w:rsidRDefault="00463FDB" w14:paraId="665247E5"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27.</w:t>
      </w:r>
      <w:r w:rsidRPr="00606AE0">
        <w:rPr>
          <w:rFonts w:ascii="Noto Sans" w:hAnsi="Noto Sans" w:cs="Noto Sans"/>
        </w:rPr>
        <w:tab/>
      </w:r>
      <w:r w:rsidRPr="00606AE0">
        <w:rPr>
          <w:rFonts w:ascii="Noto Sans" w:hAnsi="Noto Sans" w:cs="Noto Sans"/>
        </w:rPr>
        <w:t xml:space="preserve">Ganser I, Thiébaut R, Buckeridge DL. Global Variations in Event-Based Surveillance for Disease Outbreak Detection: Time Series Analysis. </w:t>
      </w:r>
      <w:r w:rsidRPr="00606AE0">
        <w:rPr>
          <w:rFonts w:ascii="Noto Sans" w:hAnsi="Noto Sans" w:cs="Noto Sans"/>
          <w:i/>
          <w:iCs/>
        </w:rPr>
        <w:t>JMIR Public Health Surveill</w:t>
      </w:r>
      <w:r w:rsidRPr="00606AE0">
        <w:rPr>
          <w:rFonts w:ascii="Noto Sans" w:hAnsi="Noto Sans" w:cs="Noto Sans"/>
        </w:rPr>
        <w:t>. 2022;8(10):e36211. doi:10.2196/36211</w:t>
      </w:r>
    </w:p>
    <w:p w:rsidRPr="00606AE0" w:rsidR="00463FDB" w:rsidP="00606AE0" w:rsidRDefault="00463FDB" w14:paraId="7D9D156C"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28.</w:t>
      </w:r>
      <w:r w:rsidRPr="00606AE0">
        <w:rPr>
          <w:rFonts w:ascii="Noto Sans" w:hAnsi="Noto Sans" w:cs="Noto Sans"/>
        </w:rPr>
        <w:tab/>
      </w:r>
      <w:r w:rsidRPr="00606AE0">
        <w:rPr>
          <w:rFonts w:ascii="Noto Sans" w:hAnsi="Noto Sans" w:cs="Noto Sans"/>
        </w:rPr>
        <w:t xml:space="preserve">Kim S, Lee J, Oh J, et al. Event-based surveillance in Republic of Korea: assessment of the effectiveness of Epidemic Intelligence from Open Sources. </w:t>
      </w:r>
      <w:r w:rsidRPr="00606AE0">
        <w:rPr>
          <w:rFonts w:ascii="Noto Sans" w:hAnsi="Noto Sans" w:cs="Noto Sans"/>
          <w:i/>
          <w:iCs/>
        </w:rPr>
        <w:t>West Pac Surveill Response J WPSAR</w:t>
      </w:r>
      <w:r w:rsidRPr="00606AE0">
        <w:rPr>
          <w:rFonts w:ascii="Noto Sans" w:hAnsi="Noto Sans" w:cs="Noto Sans"/>
        </w:rPr>
        <w:t>. 2025;16(3):1-7. doi:10.5365/wpsar.2025.16.1151</w:t>
      </w:r>
    </w:p>
    <w:p w:rsidRPr="00606AE0" w:rsidR="00463FDB" w:rsidP="00606AE0" w:rsidRDefault="00463FDB" w14:paraId="0E4BCC65"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29.</w:t>
      </w:r>
      <w:r w:rsidRPr="00606AE0">
        <w:rPr>
          <w:rFonts w:ascii="Noto Sans" w:hAnsi="Noto Sans" w:cs="Noto Sans"/>
        </w:rPr>
        <w:tab/>
      </w:r>
      <w:r w:rsidRPr="00606AE0">
        <w:rPr>
          <w:rFonts w:ascii="Noto Sans" w:hAnsi="Noto Sans" w:cs="Noto Sans"/>
        </w:rPr>
        <w:t xml:space="preserve">Ratnayake R, Crowe SJ, Jasperse J, et al. Assessment of Community Event–Based Surveillance for Ebola Virus Disease, Sierra Leone, 2015 - Volume 22, Number 8—August 2016 - Emerging Infectious Diseases journal - CDC. </w:t>
      </w:r>
      <w:r w:rsidRPr="00606AE0">
        <w:rPr>
          <w:rFonts w:ascii="Noto Sans" w:hAnsi="Noto Sans" w:cs="Noto Sans"/>
          <w:i/>
          <w:iCs/>
        </w:rPr>
        <w:t>Emerg Infect Dis</w:t>
      </w:r>
      <w:r w:rsidRPr="00606AE0">
        <w:rPr>
          <w:rFonts w:ascii="Noto Sans" w:hAnsi="Noto Sans" w:cs="Noto Sans"/>
        </w:rPr>
        <w:t>. 2016;22(8):1431-1437. doi:10.3201/EID2208.160205</w:t>
      </w:r>
    </w:p>
    <w:p w:rsidRPr="00606AE0" w:rsidR="00463FDB" w:rsidP="00606AE0" w:rsidRDefault="00463FDB" w14:paraId="0CECF16C"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30.</w:t>
      </w:r>
      <w:r w:rsidRPr="00606AE0">
        <w:rPr>
          <w:rFonts w:ascii="Noto Sans" w:hAnsi="Noto Sans" w:cs="Noto Sans"/>
        </w:rPr>
        <w:tab/>
      </w:r>
      <w:r w:rsidRPr="00606AE0">
        <w:rPr>
          <w:rFonts w:ascii="Noto Sans" w:hAnsi="Noto Sans" w:cs="Noto Sans"/>
        </w:rPr>
        <w:t xml:space="preserve">Merali S, Asiedu-Bekoe F, Clara A, et al. Community-based surveillance advances the Global Health Security Agenda in Ghana. </w:t>
      </w:r>
      <w:r w:rsidRPr="00606AE0">
        <w:rPr>
          <w:rFonts w:ascii="Noto Sans" w:hAnsi="Noto Sans" w:cs="Noto Sans"/>
          <w:i/>
          <w:iCs/>
        </w:rPr>
        <w:t>PLOS ONE</w:t>
      </w:r>
      <w:r w:rsidRPr="00606AE0">
        <w:rPr>
          <w:rFonts w:ascii="Noto Sans" w:hAnsi="Noto Sans" w:cs="Noto Sans"/>
        </w:rPr>
        <w:t>. 2020;15(8):e0237320. doi:10.1371/journal.pone.0237320</w:t>
      </w:r>
    </w:p>
    <w:p w:rsidRPr="00606AE0" w:rsidR="00463FDB" w:rsidP="00606AE0" w:rsidRDefault="00463FDB" w14:paraId="78F66E95"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31.</w:t>
      </w:r>
      <w:r w:rsidRPr="00606AE0">
        <w:rPr>
          <w:rFonts w:ascii="Noto Sans" w:hAnsi="Noto Sans" w:cs="Noto Sans"/>
        </w:rPr>
        <w:tab/>
      </w:r>
      <w:r w:rsidRPr="00606AE0">
        <w:rPr>
          <w:rFonts w:ascii="Noto Sans" w:hAnsi="Noto Sans" w:cs="Noto Sans"/>
        </w:rPr>
        <w:t xml:space="preserve">Clara A, Dao ATP, Do TT, et al. Factors Influencing Community Event-based Surveillance: Lessons Learned from Pilot Implementation in Vietnam. </w:t>
      </w:r>
      <w:r w:rsidRPr="00606AE0">
        <w:rPr>
          <w:rFonts w:ascii="Noto Sans" w:hAnsi="Noto Sans" w:cs="Noto Sans"/>
          <w:i/>
          <w:iCs/>
        </w:rPr>
        <w:t>Health Secur</w:t>
      </w:r>
      <w:r w:rsidRPr="00606AE0">
        <w:rPr>
          <w:rFonts w:ascii="Noto Sans" w:hAnsi="Noto Sans" w:cs="Noto Sans"/>
        </w:rPr>
        <w:t>. 2018;16(S1):S66-S75. doi:10.1089/hs.2018.0066</w:t>
      </w:r>
    </w:p>
    <w:p w:rsidRPr="00606AE0" w:rsidR="00463FDB" w:rsidP="00606AE0" w:rsidRDefault="00463FDB" w14:paraId="20FD4CBB"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32.</w:t>
      </w:r>
      <w:r w:rsidRPr="00606AE0">
        <w:rPr>
          <w:rFonts w:ascii="Noto Sans" w:hAnsi="Noto Sans" w:cs="Noto Sans"/>
        </w:rPr>
        <w:tab/>
      </w:r>
      <w:r w:rsidRPr="00606AE0">
        <w:rPr>
          <w:rFonts w:ascii="Noto Sans" w:hAnsi="Noto Sans" w:cs="Noto Sans"/>
        </w:rPr>
        <w:t xml:space="preserve">Malik EM, Abdullah AI, Mohammed SA, et al. Structure, functions, performance and gaps of event-based surveillance (EBS) in Sudan, 2021: a cross-sectional review. </w:t>
      </w:r>
      <w:r w:rsidRPr="00606AE0">
        <w:rPr>
          <w:rFonts w:ascii="Noto Sans" w:hAnsi="Noto Sans" w:cs="Noto Sans"/>
          <w:i/>
          <w:iCs/>
        </w:rPr>
        <w:t>Glob Health</w:t>
      </w:r>
      <w:r w:rsidRPr="00606AE0">
        <w:rPr>
          <w:rFonts w:ascii="Noto Sans" w:hAnsi="Noto Sans" w:cs="Noto Sans"/>
        </w:rPr>
        <w:t>. 2022;18(1):1-13. doi:10.1186/S12992-022-00886-6/TABLES/3</w:t>
      </w:r>
    </w:p>
    <w:p w:rsidRPr="00606AE0" w:rsidR="00463FDB" w:rsidP="00606AE0" w:rsidRDefault="00463FDB" w14:paraId="30756C7D"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33.</w:t>
      </w:r>
      <w:r w:rsidRPr="00606AE0">
        <w:rPr>
          <w:rFonts w:ascii="Noto Sans" w:hAnsi="Noto Sans" w:cs="Noto Sans"/>
        </w:rPr>
        <w:tab/>
      </w:r>
      <w:r w:rsidRPr="00606AE0">
        <w:rPr>
          <w:rFonts w:ascii="Noto Sans" w:hAnsi="Noto Sans" w:cs="Noto Sans"/>
        </w:rPr>
        <w:t xml:space="preserve">Clara A, Do TT, Dao ATP, et al. Event-Based Surveillance at Community and Healthcare Facilities, Vietnam, 2016–2017. </w:t>
      </w:r>
      <w:r w:rsidRPr="00606AE0">
        <w:rPr>
          <w:rFonts w:ascii="Noto Sans" w:hAnsi="Noto Sans" w:cs="Noto Sans"/>
          <w:i/>
          <w:iCs/>
        </w:rPr>
        <w:t>Emerg Infect Dis</w:t>
      </w:r>
      <w:r w:rsidRPr="00606AE0">
        <w:rPr>
          <w:rFonts w:ascii="Noto Sans" w:hAnsi="Noto Sans" w:cs="Noto Sans"/>
        </w:rPr>
        <w:t>. 2018;24(9):1649-1658. doi:10.3201/eid2409.171851</w:t>
      </w:r>
    </w:p>
    <w:p w:rsidRPr="00606AE0" w:rsidR="00463FDB" w:rsidP="00606AE0" w:rsidRDefault="00463FDB" w14:paraId="23CFC6FC"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34.</w:t>
      </w:r>
      <w:r w:rsidRPr="00606AE0">
        <w:rPr>
          <w:rFonts w:ascii="Noto Sans" w:hAnsi="Noto Sans" w:cs="Noto Sans"/>
        </w:rPr>
        <w:tab/>
      </w:r>
      <w:r w:rsidRPr="00606AE0">
        <w:rPr>
          <w:rFonts w:ascii="Noto Sans" w:hAnsi="Noto Sans" w:cs="Noto Sans"/>
        </w:rPr>
        <w:t>CDC. CDC Program Evaluation Framework Action Guide. CDC Approach to Program Evaluation. December 18, 2024. Accessed September 6, 2025. https://www.cdc.gov/evaluation/php/evaluation-framework-action-guide/index.html</w:t>
      </w:r>
    </w:p>
    <w:p w:rsidRPr="00606AE0" w:rsidR="00463FDB" w:rsidP="00606AE0" w:rsidRDefault="00463FDB" w14:paraId="751187A3"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35.</w:t>
      </w:r>
      <w:r w:rsidRPr="00606AE0">
        <w:rPr>
          <w:rFonts w:ascii="Noto Sans" w:hAnsi="Noto Sans" w:cs="Noto Sans"/>
        </w:rPr>
        <w:tab/>
      </w:r>
      <w:r w:rsidRPr="00606AE0">
        <w:rPr>
          <w:rFonts w:ascii="Noto Sans" w:hAnsi="Noto Sans" w:cs="Noto Sans"/>
        </w:rPr>
        <w:t>Updated Guidelines for Evaluating Public Health Surveillance Systems. Accessed July 23, 2025. https://www.cdc.gov/mmwr/preview/mmwrhtml/rr5013a1.htm</w:t>
      </w:r>
    </w:p>
    <w:p w:rsidRPr="00606AE0" w:rsidR="00463FDB" w:rsidP="00606AE0" w:rsidRDefault="00463FDB" w14:paraId="3C8D6D1A"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36.</w:t>
      </w:r>
      <w:r w:rsidRPr="00606AE0">
        <w:rPr>
          <w:rFonts w:ascii="Noto Sans" w:hAnsi="Noto Sans" w:cs="Noto Sans"/>
        </w:rPr>
        <w:tab/>
      </w:r>
      <w:r w:rsidRPr="00606AE0">
        <w:rPr>
          <w:rFonts w:ascii="Noto Sans" w:hAnsi="Noto Sans" w:cs="Noto Sans"/>
        </w:rPr>
        <w:t>Data quality monitoring and surveillance system evaluation - A handbook of methods and applications. September 24, 2014. Accessed September 17, 2025. https://www.ecdc.europa.eu/en/publications-data/data-quality-monitoring-and-surveillance-system-evaluation-handbook-methods-and</w:t>
      </w:r>
    </w:p>
    <w:p w:rsidRPr="00606AE0" w:rsidR="00463FDB" w:rsidP="00606AE0" w:rsidRDefault="00463FDB" w14:paraId="189F6613"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37.</w:t>
      </w:r>
      <w:r w:rsidRPr="00606AE0">
        <w:rPr>
          <w:rFonts w:ascii="Noto Sans" w:hAnsi="Noto Sans" w:cs="Noto Sans"/>
        </w:rPr>
        <w:tab/>
      </w:r>
      <w:r w:rsidRPr="00606AE0">
        <w:rPr>
          <w:rFonts w:ascii="Noto Sans" w:hAnsi="Noto Sans" w:cs="Noto Sans"/>
        </w:rPr>
        <w:t>Data F under:, Quality D, Review DQ. Data Quality Review Toolkit — MEASURE Evaluation. Accessed September 17, 2025. https://www.measureevaluation.org/our-work/data-quality/data-quality-review.html</w:t>
      </w:r>
    </w:p>
    <w:p w:rsidRPr="00606AE0" w:rsidR="00463FDB" w:rsidP="00606AE0" w:rsidRDefault="00463FDB" w14:paraId="361BA265"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38.</w:t>
      </w:r>
      <w:r w:rsidRPr="00606AE0">
        <w:rPr>
          <w:rFonts w:ascii="Noto Sans" w:hAnsi="Noto Sans" w:cs="Noto Sans"/>
        </w:rPr>
        <w:tab/>
      </w:r>
      <w:r w:rsidRPr="00606AE0">
        <w:rPr>
          <w:rFonts w:ascii="Noto Sans" w:hAnsi="Noto Sans" w:cs="Noto Sans"/>
        </w:rPr>
        <w:t xml:space="preserve">Frieden TR, Lee CT, Bochner AF, Buissonnière M, McClelland A. 7-1-7: an organising principle, target, and accountability metric to make the world safer from pandemics. </w:t>
      </w:r>
      <w:r w:rsidRPr="00606AE0">
        <w:rPr>
          <w:rFonts w:ascii="Noto Sans" w:hAnsi="Noto Sans" w:cs="Noto Sans"/>
          <w:i/>
          <w:iCs/>
        </w:rPr>
        <w:t>Lancet Lond Engl</w:t>
      </w:r>
      <w:r w:rsidRPr="00606AE0">
        <w:rPr>
          <w:rFonts w:ascii="Noto Sans" w:hAnsi="Noto Sans" w:cs="Noto Sans"/>
        </w:rPr>
        <w:t>. 2021;398(10300):638-640. doi:10.1016/S0140-6736(21)01250-2</w:t>
      </w:r>
    </w:p>
    <w:p w:rsidRPr="00606AE0" w:rsidR="00463FDB" w:rsidP="00606AE0" w:rsidRDefault="00463FDB" w14:paraId="5D31DF12"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39.</w:t>
      </w:r>
      <w:r w:rsidRPr="00606AE0">
        <w:rPr>
          <w:rFonts w:ascii="Noto Sans" w:hAnsi="Noto Sans" w:cs="Noto Sans"/>
        </w:rPr>
        <w:tab/>
      </w:r>
      <w:r w:rsidRPr="00606AE0">
        <w:rPr>
          <w:rFonts w:ascii="Noto Sans" w:hAnsi="Noto Sans" w:cs="Noto Sans"/>
        </w:rPr>
        <w:t xml:space="preserve">Lan Y, Delmelle E. Space-time cluster detection techniques for infectious diseases: A systematic review. </w:t>
      </w:r>
      <w:r w:rsidRPr="00606AE0">
        <w:rPr>
          <w:rFonts w:ascii="Noto Sans" w:hAnsi="Noto Sans" w:cs="Noto Sans"/>
          <w:i/>
          <w:iCs/>
        </w:rPr>
        <w:t>Spat Spatio-Temporal Epidemiol</w:t>
      </w:r>
      <w:r w:rsidRPr="00606AE0">
        <w:rPr>
          <w:rFonts w:ascii="Noto Sans" w:hAnsi="Noto Sans" w:cs="Noto Sans"/>
        </w:rPr>
        <w:t>. 2023;44:100563. doi:10.1016/j.sste.2022.100563</w:t>
      </w:r>
    </w:p>
    <w:p w:rsidRPr="00606AE0" w:rsidR="00463FDB" w:rsidP="00606AE0" w:rsidRDefault="00463FDB" w14:paraId="5D47A255"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40.</w:t>
      </w:r>
      <w:r w:rsidRPr="00606AE0">
        <w:rPr>
          <w:rFonts w:ascii="Noto Sans" w:hAnsi="Noto Sans" w:cs="Noto Sans"/>
        </w:rPr>
        <w:tab/>
      </w:r>
      <w:r w:rsidRPr="00606AE0">
        <w:rPr>
          <w:rFonts w:ascii="Noto Sans" w:hAnsi="Noto Sans" w:cs="Noto Sans"/>
        </w:rPr>
        <w:t>Wang Y, Liu Y, Struthers J, Lian M. Spatiotemporal Characteristics of the COVID-19 Epidemic in the United States. Accessed September 7, 2025. https://dx.doi.org/10.1093/cid/ciaa934</w:t>
      </w:r>
    </w:p>
    <w:p w:rsidRPr="00606AE0" w:rsidR="00463FDB" w:rsidP="00606AE0" w:rsidRDefault="00463FDB" w14:paraId="202B8D31"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41.</w:t>
      </w:r>
      <w:r w:rsidRPr="00606AE0">
        <w:rPr>
          <w:rFonts w:ascii="Noto Sans" w:hAnsi="Noto Sans" w:cs="Noto Sans"/>
        </w:rPr>
        <w:tab/>
      </w:r>
      <w:r w:rsidRPr="00606AE0">
        <w:rPr>
          <w:rFonts w:ascii="Noto Sans" w:hAnsi="Noto Sans" w:cs="Noto Sans"/>
        </w:rPr>
        <w:t>Usability Starter Kit – Digital.gov. January 16, 2014. Accessed July 23, 2025. https://digital.gov/resources/digitalgov-user-experience-resources/digitalgov-user-experience-program-usability-starter-kit</w:t>
      </w:r>
    </w:p>
    <w:p w:rsidRPr="00606AE0" w:rsidR="00463FDB" w:rsidP="00606AE0" w:rsidRDefault="00463FDB" w14:paraId="41D4635F"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42.</w:t>
      </w:r>
      <w:r w:rsidRPr="00606AE0">
        <w:rPr>
          <w:rFonts w:ascii="Noto Sans" w:hAnsi="Noto Sans" w:cs="Noto Sans"/>
        </w:rPr>
        <w:tab/>
      </w:r>
      <w:r w:rsidRPr="00606AE0">
        <w:rPr>
          <w:rFonts w:ascii="Noto Sans" w:hAnsi="Noto Sans" w:cs="Noto Sans"/>
        </w:rPr>
        <w:t xml:space="preserve">Sauro J, Lewis JR. Chapter 8 - Standardized usability questionnaires. In: Sauro J, Lewis JR, eds. </w:t>
      </w:r>
      <w:r w:rsidRPr="00606AE0">
        <w:rPr>
          <w:rFonts w:ascii="Noto Sans" w:hAnsi="Noto Sans" w:cs="Noto Sans"/>
          <w:i/>
          <w:iCs/>
        </w:rPr>
        <w:t>Quantifying the User Experience (Second Edition)</w:t>
      </w:r>
      <w:r w:rsidRPr="00606AE0">
        <w:rPr>
          <w:rFonts w:ascii="Noto Sans" w:hAnsi="Noto Sans" w:cs="Noto Sans"/>
        </w:rPr>
        <w:t>. Morgan Kaufmann; 2016:185-248. doi:10.1016/B978-0-12-802308-2.00008-4</w:t>
      </w:r>
    </w:p>
    <w:p w:rsidRPr="00606AE0" w:rsidR="00463FDB" w:rsidP="00606AE0" w:rsidRDefault="00463FDB" w14:paraId="0BF513CC"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43.</w:t>
      </w:r>
      <w:r w:rsidRPr="00606AE0">
        <w:rPr>
          <w:rFonts w:ascii="Noto Sans" w:hAnsi="Noto Sans" w:cs="Noto Sans"/>
        </w:rPr>
        <w:tab/>
      </w:r>
      <w:r w:rsidRPr="00606AE0">
        <w:rPr>
          <w:rFonts w:ascii="Noto Sans" w:hAnsi="Noto Sans" w:cs="Noto Sans"/>
        </w:rPr>
        <w:t xml:space="preserve">Lewis JR. The System Usability Scale: Past, Present, and Future. </w:t>
      </w:r>
      <w:r w:rsidRPr="00606AE0">
        <w:rPr>
          <w:rFonts w:ascii="Noto Sans" w:hAnsi="Noto Sans" w:cs="Noto Sans"/>
          <w:i/>
          <w:iCs/>
        </w:rPr>
        <w:t>Int J Human–Computer Interact</w:t>
      </w:r>
      <w:r w:rsidRPr="00606AE0">
        <w:rPr>
          <w:rFonts w:ascii="Noto Sans" w:hAnsi="Noto Sans" w:cs="Noto Sans"/>
        </w:rPr>
        <w:t>. 2018;34(7):577-590. doi:10.1080/10447318.2018.1455307</w:t>
      </w:r>
    </w:p>
    <w:p w:rsidRPr="00606AE0" w:rsidR="00463FDB" w:rsidP="00606AE0" w:rsidRDefault="00463FDB" w14:paraId="54053C3F"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44.</w:t>
      </w:r>
      <w:r w:rsidRPr="00606AE0">
        <w:rPr>
          <w:rFonts w:ascii="Noto Sans" w:hAnsi="Noto Sans" w:cs="Noto Sans"/>
        </w:rPr>
        <w:tab/>
      </w:r>
      <w:r w:rsidRPr="00606AE0">
        <w:rPr>
          <w:rFonts w:ascii="Noto Sans" w:hAnsi="Noto Sans" w:cs="Noto Sans"/>
        </w:rPr>
        <w:t xml:space="preserve">Blattgerste J, Behrends J, Pfeiffer T. A Web-Based Analysis Toolkit for the System Usability Scale. In: </w:t>
      </w:r>
      <w:r w:rsidRPr="00606AE0">
        <w:rPr>
          <w:rFonts w:ascii="Noto Sans" w:hAnsi="Noto Sans" w:cs="Noto Sans"/>
          <w:i/>
          <w:iCs/>
        </w:rPr>
        <w:t>Proceedings of the 15th International Conference on PErvasive Technologies Related to Assistive Environments</w:t>
      </w:r>
      <w:r w:rsidRPr="00606AE0">
        <w:rPr>
          <w:rFonts w:ascii="Noto Sans" w:hAnsi="Noto Sans" w:cs="Noto Sans"/>
        </w:rPr>
        <w:t>. ACM; 2022:237-246. doi:10.1145/3529190.3529216</w:t>
      </w:r>
    </w:p>
    <w:p w:rsidRPr="00606AE0" w:rsidR="00463FDB" w:rsidP="00606AE0" w:rsidRDefault="00463FDB" w14:paraId="67E50D22"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45.</w:t>
      </w:r>
      <w:r w:rsidRPr="00606AE0">
        <w:rPr>
          <w:rFonts w:ascii="Noto Sans" w:hAnsi="Noto Sans" w:cs="Noto Sans"/>
        </w:rPr>
        <w:tab/>
      </w:r>
      <w:r w:rsidRPr="00606AE0">
        <w:rPr>
          <w:rFonts w:ascii="Noto Sans" w:hAnsi="Noto Sans" w:cs="Noto Sans"/>
        </w:rPr>
        <w:t>TLX @ NASA Ames - Home. Accessed July 23, 2025. https://humansystems.arc.nasa.gov/groups/TLX/index.php</w:t>
      </w:r>
    </w:p>
    <w:p w:rsidRPr="00606AE0" w:rsidR="00463FDB" w:rsidP="00606AE0" w:rsidRDefault="00463FDB" w14:paraId="5935BFCB" w14:textId="77777777">
      <w:pPr>
        <w:pStyle w:val="Bibliography"/>
        <w:tabs>
          <w:tab w:val="clear" w:pos="264"/>
          <w:tab w:val="left" w:pos="630"/>
        </w:tabs>
        <w:ind w:left="630" w:hanging="630"/>
        <w:rPr>
          <w:rFonts w:ascii="Noto Sans" w:hAnsi="Noto Sans" w:cs="Noto Sans"/>
        </w:rPr>
      </w:pPr>
      <w:r w:rsidRPr="00606AE0">
        <w:rPr>
          <w:rFonts w:ascii="Noto Sans" w:hAnsi="Noto Sans" w:cs="Noto Sans"/>
        </w:rPr>
        <w:t>46.</w:t>
      </w:r>
      <w:r w:rsidRPr="00606AE0">
        <w:rPr>
          <w:rFonts w:ascii="Noto Sans" w:hAnsi="Noto Sans" w:cs="Noto Sans"/>
        </w:rPr>
        <w:tab/>
      </w:r>
      <w:r w:rsidRPr="00606AE0">
        <w:rPr>
          <w:rFonts w:ascii="Noto Sans" w:hAnsi="Noto Sans" w:cs="Noto Sans"/>
        </w:rPr>
        <w:t>Thirteenth General Programme of Work, 2019-2023. Accessed September 23, 2025. https://www.who.int/about/general-programme-of-work/thirteenth</w:t>
      </w:r>
    </w:p>
    <w:p w:rsidRPr="00606AE0" w:rsidR="00474616" w:rsidP="00606AE0" w:rsidRDefault="006F12A8" w14:paraId="3C4A7BFD" w14:textId="248DE348">
      <w:pPr>
        <w:tabs>
          <w:tab w:val="left" w:pos="630"/>
        </w:tabs>
        <w:spacing w:after="0"/>
        <w:ind w:left="630" w:hanging="630"/>
        <w:rPr>
          <w:rFonts w:ascii="Noto Sans" w:hAnsi="Noto Sans" w:cs="Noto Sans"/>
          <w:b/>
          <w:bCs/>
          <w:i/>
          <w:iCs/>
        </w:rPr>
      </w:pPr>
      <w:r w:rsidRPr="00606AE0">
        <w:rPr>
          <w:rFonts w:ascii="Noto Sans" w:hAnsi="Noto Sans" w:cs="Noto Sans"/>
          <w:b/>
          <w:i/>
        </w:rPr>
        <w:fldChar w:fldCharType="end"/>
      </w:r>
      <w:r w:rsidRPr="00606AE0" w:rsidR="00474616">
        <w:rPr>
          <w:rFonts w:ascii="Noto Sans" w:hAnsi="Noto Sans" w:cs="Noto Sans"/>
          <w:b/>
          <w:bCs/>
          <w:i/>
          <w:iCs/>
        </w:rPr>
        <w:br w:type="page"/>
      </w:r>
    </w:p>
    <w:p w:rsidRPr="00606AE0" w:rsidR="00A6632C" w:rsidP="00E732B6" w:rsidRDefault="20EFD0A7" w14:paraId="418EECE4" w14:textId="77777777">
      <w:pPr>
        <w:pStyle w:val="Heading1"/>
      </w:pPr>
      <w:bookmarkStart w:name="_Toc209481242" w:id="14"/>
      <w:r w:rsidRPr="00606AE0">
        <w:t>A</w:t>
      </w:r>
      <w:r w:rsidRPr="00606AE0" w:rsidR="006606C0">
        <w:t>ppendix</w:t>
      </w:r>
      <w:bookmarkEnd w:id="14"/>
    </w:p>
    <w:p w:rsidRPr="00606AE0" w:rsidR="007321C7" w:rsidP="00E732B6" w:rsidRDefault="00831B2D" w14:paraId="0F073B03" w14:textId="4155DF05">
      <w:pPr>
        <w:pStyle w:val="Heading2"/>
      </w:pPr>
      <w:bookmarkStart w:name="_Toc209481243" w:id="15"/>
      <w:r w:rsidRPr="00606AE0">
        <w:t>Glossary</w:t>
      </w:r>
      <w:bookmarkEnd w:id="15"/>
    </w:p>
    <w:p w:rsidRPr="00606AE0" w:rsidR="005832CA" w:rsidP="005832CA" w:rsidRDefault="005832CA" w14:paraId="1CB80461" w14:textId="77777777">
      <w:pPr>
        <w:rPr>
          <w:rFonts w:ascii="Noto Sans" w:hAnsi="Noto Sans" w:cs="Noto Sans"/>
        </w:rPr>
      </w:pPr>
      <w:r w:rsidRPr="00606AE0">
        <w:rPr>
          <w:rFonts w:ascii="Noto Sans" w:hAnsi="Noto Sans" w:cs="Noto Sans"/>
          <w:b/>
        </w:rPr>
        <w:t>Acceptability:</w:t>
      </w:r>
      <w:r w:rsidRPr="00606AE0">
        <w:rPr>
          <w:rFonts w:ascii="Noto Sans" w:hAnsi="Noto Sans" w:cs="Noto Sans"/>
        </w:rPr>
        <w:t xml:space="preserve"> Awareness and willingness of EBS staff to implement EBS; can also include participation of partners and the public in EBS</w:t>
      </w:r>
    </w:p>
    <w:p w:rsidRPr="00606AE0" w:rsidR="00BE0293" w:rsidP="005832CA" w:rsidRDefault="00BE0293" w14:paraId="18C822AF" w14:textId="3A06CE8E">
      <w:pPr>
        <w:rPr>
          <w:rFonts w:ascii="Noto Sans" w:hAnsi="Noto Sans" w:cs="Noto Sans"/>
          <w:bCs/>
        </w:rPr>
      </w:pPr>
      <w:r w:rsidRPr="00606AE0">
        <w:rPr>
          <w:rFonts w:ascii="Noto Sans" w:hAnsi="Noto Sans" w:cs="Noto Sans"/>
          <w:b/>
        </w:rPr>
        <w:t xml:space="preserve">Bottleneck-Enabler Analysis: </w:t>
      </w:r>
      <w:r w:rsidRPr="00606AE0" w:rsidR="001766CB">
        <w:rPr>
          <w:rFonts w:ascii="Noto Sans" w:hAnsi="Noto Sans" w:cs="Noto Sans"/>
          <w:bCs/>
        </w:rPr>
        <w:t>A structured process to identify barriers and facilitating factors that affect system performance</w:t>
      </w:r>
    </w:p>
    <w:p w:rsidRPr="00606AE0" w:rsidR="005832CA" w:rsidP="005832CA" w:rsidRDefault="005832CA" w14:paraId="5A8CACF7" w14:textId="79E9C8C5">
      <w:pPr>
        <w:rPr>
          <w:rFonts w:ascii="Noto Sans" w:hAnsi="Noto Sans" w:cs="Noto Sans"/>
        </w:rPr>
      </w:pPr>
      <w:r w:rsidRPr="00606AE0">
        <w:rPr>
          <w:rFonts w:ascii="Noto Sans" w:hAnsi="Noto Sans" w:cs="Noto Sans"/>
          <w:b/>
        </w:rPr>
        <w:t>Data Quality:</w:t>
      </w:r>
      <w:r w:rsidRPr="00606AE0">
        <w:rPr>
          <w:rFonts w:ascii="Noto Sans" w:hAnsi="Noto Sans" w:cs="Noto Sans"/>
        </w:rPr>
        <w:t xml:space="preserve"> Completeness and validity of the data collected; inclusive or process completeness</w:t>
      </w:r>
    </w:p>
    <w:p w:rsidRPr="00606AE0" w:rsidR="007C6D56" w:rsidP="0B17C58B" w:rsidRDefault="2ADD9690" w14:paraId="25DD0B89" w14:textId="58ABADE2">
      <w:pPr>
        <w:rPr>
          <w:rFonts w:ascii="Noto Sans" w:hAnsi="Noto Sans" w:cs="Noto Sans"/>
          <w:b/>
          <w:bCs/>
        </w:rPr>
      </w:pPr>
      <w:r w:rsidRPr="00606AE0">
        <w:rPr>
          <w:rFonts w:ascii="Noto Sans" w:hAnsi="Noto Sans" w:cs="Noto Sans"/>
          <w:b/>
          <w:bCs/>
        </w:rPr>
        <w:t xml:space="preserve">Date of Event Detection: </w:t>
      </w:r>
      <w:r w:rsidRPr="00606AE0" w:rsidR="00144C54">
        <w:rPr>
          <w:rFonts w:ascii="Noto Sans" w:hAnsi="Noto Sans" w:cs="Noto Sans"/>
        </w:rPr>
        <w:t>defined by the GPW13</w:t>
      </w:r>
      <w:r w:rsidRPr="00606AE0" w:rsidR="00463FDB">
        <w:rPr>
          <w:rFonts w:ascii="Noto Sans" w:hAnsi="Noto Sans" w:cs="Noto Sans"/>
        </w:rPr>
        <w:fldChar w:fldCharType="begin"/>
      </w:r>
      <w:r w:rsidRPr="00606AE0" w:rsidR="00463FDB">
        <w:rPr>
          <w:rFonts w:ascii="Noto Sans" w:hAnsi="Noto Sans" w:cs="Noto Sans"/>
        </w:rPr>
        <w:instrText xml:space="preserve"> ADDIN ZOTERO_ITEM CSL_CITATION {"citationID":"08bXVJLa","properties":{"formattedCitation":"\\super 46\\nosupersub{}","plainCitation":"46","noteIndex":0},"citationItems":[{"id":4170,"uris":["http://zotero.org/users/9887205/items/898ET9ZL"],"itemData":{"id":4170,"type":"webpage","abstract":"The Thirteenth General Programme of Work (GPW 13) defines WHO’s strategy for the five-year period, 2019-2023. It focuses on triple billion targets to achieve measurable impacts on people’s health at the country level.","language":"en","title":"Thirteenth General Programme of Work, 2019-2023","URL":"https://www.who.int/about/general-programme-of-work/thirteenth","accessed":{"date-parts":[["2025",9,23]]}}}],"schema":"https://github.com/citation-style-language/schema/raw/master/csl-citation.json"} </w:instrText>
      </w:r>
      <w:r w:rsidRPr="00606AE0" w:rsidR="00463FDB">
        <w:rPr>
          <w:rFonts w:ascii="Noto Sans" w:hAnsi="Noto Sans" w:cs="Noto Sans"/>
        </w:rPr>
        <w:fldChar w:fldCharType="separate"/>
      </w:r>
      <w:r w:rsidRPr="00606AE0" w:rsidR="00463FDB">
        <w:rPr>
          <w:rFonts w:ascii="Noto Sans" w:hAnsi="Noto Sans" w:cs="Noto Sans"/>
          <w:vertAlign w:val="superscript"/>
        </w:rPr>
        <w:t>46</w:t>
      </w:r>
      <w:r w:rsidRPr="00606AE0" w:rsidR="00463FDB">
        <w:rPr>
          <w:rFonts w:ascii="Noto Sans" w:hAnsi="Noto Sans" w:cs="Noto Sans"/>
        </w:rPr>
        <w:fldChar w:fldCharType="end"/>
      </w:r>
      <w:r w:rsidRPr="00606AE0" w:rsidR="00144C54">
        <w:rPr>
          <w:rFonts w:ascii="Noto Sans" w:hAnsi="Noto Sans" w:cs="Noto Sans"/>
        </w:rPr>
        <w:t xml:space="preserve">, </w:t>
      </w:r>
      <w:r w:rsidRPr="00606AE0" w:rsidR="00ED6513">
        <w:rPr>
          <w:rFonts w:ascii="Noto Sans" w:hAnsi="Noto Sans" w:cs="Noto Sans"/>
        </w:rPr>
        <w:t>the ideal d</w:t>
      </w:r>
      <w:r w:rsidRPr="00606AE0">
        <w:rPr>
          <w:rFonts w:ascii="Noto Sans" w:hAnsi="Noto Sans" w:cs="Noto Sans"/>
        </w:rPr>
        <w:t xml:space="preserve">ate </w:t>
      </w:r>
      <w:r w:rsidRPr="00606AE0" w:rsidR="00ED6513">
        <w:rPr>
          <w:rFonts w:ascii="Noto Sans" w:hAnsi="Noto Sans" w:cs="Noto Sans"/>
        </w:rPr>
        <w:t xml:space="preserve">is </w:t>
      </w:r>
      <w:r w:rsidRPr="00606AE0">
        <w:rPr>
          <w:rFonts w:ascii="Noto Sans" w:hAnsi="Noto Sans" w:cs="Noto Sans"/>
        </w:rPr>
        <w:t xml:space="preserve">the </w:t>
      </w:r>
      <w:r w:rsidRPr="00606AE0" w:rsidR="00ED6513">
        <w:rPr>
          <w:rFonts w:ascii="Noto Sans" w:hAnsi="Noto Sans" w:cs="Noto Sans"/>
        </w:rPr>
        <w:t xml:space="preserve">date </w:t>
      </w:r>
      <w:r w:rsidRPr="00606AE0">
        <w:rPr>
          <w:rFonts w:ascii="Noto Sans" w:hAnsi="Noto Sans" w:cs="Noto Sans"/>
        </w:rPr>
        <w:t>local health authorities detect the event</w:t>
      </w:r>
      <w:r w:rsidRPr="00606AE0" w:rsidR="00ED6513">
        <w:rPr>
          <w:rFonts w:ascii="Noto Sans" w:hAnsi="Noto Sans" w:cs="Noto Sans"/>
        </w:rPr>
        <w:t>. Alternative dates to consider include</w:t>
      </w:r>
      <w:r w:rsidRPr="00606AE0" w:rsidR="00D26FB4">
        <w:rPr>
          <w:rFonts w:ascii="Noto Sans" w:hAnsi="Noto Sans" w:cs="Noto Sans"/>
        </w:rPr>
        <w:t>, f</w:t>
      </w:r>
      <w:r w:rsidRPr="00606AE0">
        <w:rPr>
          <w:rFonts w:ascii="Noto Sans" w:hAnsi="Noto Sans" w:cs="Noto Sans"/>
        </w:rPr>
        <w:t>irst confirmatory laboratory test</w:t>
      </w:r>
      <w:r w:rsidRPr="00606AE0" w:rsidR="00D26FB4">
        <w:rPr>
          <w:rFonts w:ascii="Noto Sans" w:hAnsi="Noto Sans" w:cs="Noto Sans"/>
        </w:rPr>
        <w:t>; f</w:t>
      </w:r>
      <w:r w:rsidRPr="00606AE0">
        <w:rPr>
          <w:rFonts w:ascii="Noto Sans" w:hAnsi="Noto Sans" w:cs="Noto Sans"/>
        </w:rPr>
        <w:t>irst sample collection date</w:t>
      </w:r>
      <w:r w:rsidRPr="00606AE0" w:rsidR="00D26FB4">
        <w:rPr>
          <w:rFonts w:ascii="Noto Sans" w:hAnsi="Noto Sans" w:cs="Noto Sans"/>
        </w:rPr>
        <w:t xml:space="preserve">; </w:t>
      </w:r>
      <w:r w:rsidRPr="00606AE0">
        <w:rPr>
          <w:rFonts w:ascii="Noto Sans" w:hAnsi="Noto Sans" w:cs="Noto Sans"/>
        </w:rPr>
        <w:t>MoH press release date</w:t>
      </w:r>
      <w:r w:rsidRPr="00606AE0" w:rsidR="00D26FB4">
        <w:rPr>
          <w:rFonts w:ascii="Noto Sans" w:hAnsi="Noto Sans" w:cs="Noto Sans"/>
        </w:rPr>
        <w:t>; r</w:t>
      </w:r>
      <w:r w:rsidRPr="00606AE0">
        <w:rPr>
          <w:rFonts w:ascii="Noto Sans" w:hAnsi="Noto Sans" w:cs="Noto Sans"/>
        </w:rPr>
        <w:t>apid diagnostic test (RDT) date</w:t>
      </w:r>
      <w:r w:rsidRPr="00606AE0" w:rsidR="00D26FB4">
        <w:rPr>
          <w:rFonts w:ascii="Noto Sans" w:hAnsi="Noto Sans" w:cs="Noto Sans"/>
        </w:rPr>
        <w:t>; f</w:t>
      </w:r>
      <w:r w:rsidRPr="00606AE0">
        <w:rPr>
          <w:rFonts w:ascii="Noto Sans" w:hAnsi="Noto Sans" w:cs="Noto Sans"/>
        </w:rPr>
        <w:t>irst time diagnosed as suspected case</w:t>
      </w:r>
      <w:r w:rsidRPr="00606AE0" w:rsidR="00D26FB4">
        <w:rPr>
          <w:rFonts w:ascii="Noto Sans" w:hAnsi="Noto Sans" w:cs="Noto Sans"/>
        </w:rPr>
        <w:t>; d</w:t>
      </w:r>
      <w:r w:rsidRPr="00606AE0">
        <w:rPr>
          <w:rFonts w:ascii="Noto Sans" w:hAnsi="Noto Sans" w:cs="Noto Sans"/>
        </w:rPr>
        <w:t>ate other external party reported to MoH</w:t>
      </w:r>
      <w:r w:rsidRPr="00606AE0" w:rsidR="00D26FB4">
        <w:rPr>
          <w:rFonts w:ascii="Noto Sans" w:hAnsi="Noto Sans" w:cs="Noto Sans"/>
        </w:rPr>
        <w:t>; d</w:t>
      </w:r>
      <w:r w:rsidRPr="00606AE0">
        <w:rPr>
          <w:rFonts w:ascii="Noto Sans" w:hAnsi="Noto Sans" w:cs="Noto Sans"/>
        </w:rPr>
        <w:t>ate outbreak declared</w:t>
      </w:r>
      <w:r w:rsidRPr="00606AE0" w:rsidR="00D26FB4">
        <w:rPr>
          <w:rFonts w:ascii="Noto Sans" w:hAnsi="Noto Sans" w:cs="Noto Sans"/>
        </w:rPr>
        <w:t>; d</w:t>
      </w:r>
      <w:r w:rsidRPr="00606AE0">
        <w:rPr>
          <w:rFonts w:ascii="Noto Sans" w:hAnsi="Noto Sans" w:cs="Noto Sans"/>
        </w:rPr>
        <w:t>ate local health authority reported to MoH</w:t>
      </w:r>
      <w:r w:rsidRPr="00606AE0" w:rsidR="00D26FB4">
        <w:rPr>
          <w:rFonts w:ascii="Noto Sans" w:hAnsi="Noto Sans" w:cs="Noto Sans"/>
        </w:rPr>
        <w:t>; p</w:t>
      </w:r>
      <w:r w:rsidRPr="00606AE0">
        <w:rPr>
          <w:rFonts w:ascii="Noto Sans" w:hAnsi="Noto Sans" w:cs="Noto Sans"/>
        </w:rPr>
        <w:t>reliminary laboratory test</w:t>
      </w:r>
      <w:r w:rsidRPr="00606AE0" w:rsidR="000D24A7">
        <w:rPr>
          <w:rFonts w:ascii="Noto Sans" w:hAnsi="Noto Sans" w:cs="Noto Sans"/>
        </w:rPr>
        <w:t>; c</w:t>
      </w:r>
      <w:r w:rsidRPr="00606AE0">
        <w:rPr>
          <w:rFonts w:ascii="Noto Sans" w:hAnsi="Noto Sans" w:cs="Noto Sans"/>
        </w:rPr>
        <w:t>ommunication from laboratory to MoH</w:t>
      </w:r>
      <w:r w:rsidRPr="00606AE0" w:rsidR="000D24A7">
        <w:rPr>
          <w:rFonts w:ascii="Noto Sans" w:hAnsi="Noto Sans" w:cs="Noto Sans"/>
        </w:rPr>
        <w:t>; d</w:t>
      </w:r>
      <w:r w:rsidRPr="00606AE0">
        <w:rPr>
          <w:rFonts w:ascii="Noto Sans" w:hAnsi="Noto Sans" w:cs="Noto Sans"/>
        </w:rPr>
        <w:t>ate first communication between third party Member States happened</w:t>
      </w:r>
      <w:r w:rsidRPr="00606AE0" w:rsidR="000D24A7">
        <w:rPr>
          <w:rFonts w:ascii="Noto Sans" w:hAnsi="Noto Sans" w:cs="Noto Sans"/>
        </w:rPr>
        <w:t>; and d</w:t>
      </w:r>
      <w:r w:rsidRPr="00606AE0">
        <w:rPr>
          <w:rFonts w:ascii="Noto Sans" w:hAnsi="Noto Sans" w:cs="Noto Sans"/>
        </w:rPr>
        <w:t>ate local health authority detected signal through media</w:t>
      </w:r>
      <w:r w:rsidRPr="00606AE0" w:rsidR="000D24A7">
        <w:rPr>
          <w:rFonts w:ascii="Noto Sans" w:hAnsi="Noto Sans" w:cs="Noto Sans"/>
        </w:rPr>
        <w:t>.</w:t>
      </w:r>
    </w:p>
    <w:p w:rsidRPr="00606AE0" w:rsidR="007C6D56" w:rsidP="0B17C58B" w:rsidRDefault="2ADD9690" w14:paraId="1BFFE6CF" w14:textId="2C24EA5A">
      <w:pPr>
        <w:rPr>
          <w:rFonts w:ascii="Noto Sans" w:hAnsi="Noto Sans" w:cs="Noto Sans"/>
          <w:b/>
          <w:bCs/>
        </w:rPr>
      </w:pPr>
      <w:r w:rsidRPr="00606AE0">
        <w:rPr>
          <w:rFonts w:ascii="Noto Sans" w:hAnsi="Noto Sans" w:cs="Noto Sans"/>
          <w:b/>
          <w:bCs/>
        </w:rPr>
        <w:t xml:space="preserve">Date of Event Response: </w:t>
      </w:r>
      <w:r w:rsidRPr="00606AE0">
        <w:rPr>
          <w:rFonts w:ascii="Noto Sans" w:hAnsi="Noto Sans" w:cs="Noto Sans"/>
        </w:rPr>
        <w:t>Earliest date of any public health intervention to control the event</w:t>
      </w:r>
      <w:r w:rsidRPr="00606AE0" w:rsidR="00082262">
        <w:rPr>
          <w:rFonts w:ascii="Noto Sans" w:hAnsi="Noto Sans" w:cs="Noto Sans"/>
        </w:rPr>
        <w:t xml:space="preserve"> including </w:t>
      </w:r>
      <w:r w:rsidRPr="00606AE0" w:rsidR="000D24A7">
        <w:rPr>
          <w:rFonts w:ascii="Noto Sans" w:hAnsi="Noto Sans" w:cs="Noto Sans"/>
        </w:rPr>
        <w:t>date</w:t>
      </w:r>
      <w:r w:rsidRPr="00606AE0">
        <w:rPr>
          <w:rFonts w:ascii="Noto Sans" w:hAnsi="Noto Sans" w:cs="Noto Sans"/>
        </w:rPr>
        <w:t xml:space="preserve"> </w:t>
      </w:r>
      <w:r w:rsidRPr="00606AE0" w:rsidR="00082262">
        <w:rPr>
          <w:rFonts w:ascii="Noto Sans" w:hAnsi="Noto Sans" w:cs="Noto Sans"/>
        </w:rPr>
        <w:t>f</w:t>
      </w:r>
      <w:r w:rsidRPr="00606AE0">
        <w:rPr>
          <w:rFonts w:ascii="Noto Sans" w:hAnsi="Noto Sans" w:cs="Noto Sans"/>
        </w:rPr>
        <w:t>ield investigation started</w:t>
      </w:r>
      <w:r w:rsidRPr="00606AE0" w:rsidR="00082262">
        <w:rPr>
          <w:rFonts w:ascii="Noto Sans" w:hAnsi="Noto Sans" w:cs="Noto Sans"/>
        </w:rPr>
        <w:t>; i</w:t>
      </w:r>
      <w:r w:rsidRPr="00606AE0">
        <w:rPr>
          <w:rFonts w:ascii="Noto Sans" w:hAnsi="Noto Sans" w:cs="Noto Sans"/>
        </w:rPr>
        <w:t>ncident management system set up</w:t>
      </w:r>
      <w:r w:rsidRPr="00606AE0" w:rsidR="00082262">
        <w:rPr>
          <w:rFonts w:ascii="Noto Sans" w:hAnsi="Noto Sans" w:cs="Noto Sans"/>
        </w:rPr>
        <w:t>; v</w:t>
      </w:r>
      <w:r w:rsidRPr="00606AE0">
        <w:rPr>
          <w:rFonts w:ascii="Noto Sans" w:hAnsi="Noto Sans" w:cs="Noto Sans"/>
        </w:rPr>
        <w:t>accination campaign started</w:t>
      </w:r>
      <w:r w:rsidRPr="00606AE0" w:rsidR="00082262">
        <w:rPr>
          <w:rFonts w:ascii="Noto Sans" w:hAnsi="Noto Sans" w:cs="Noto Sans"/>
        </w:rPr>
        <w:t>; a</w:t>
      </w:r>
      <w:r w:rsidRPr="00606AE0">
        <w:rPr>
          <w:rFonts w:ascii="Noto Sans" w:hAnsi="Noto Sans" w:cs="Noto Sans"/>
        </w:rPr>
        <w:t>ctive surveillance initiated</w:t>
      </w:r>
      <w:r w:rsidRPr="00606AE0" w:rsidR="00082262">
        <w:rPr>
          <w:rFonts w:ascii="Noto Sans" w:hAnsi="Noto Sans" w:cs="Noto Sans"/>
        </w:rPr>
        <w:t>; r</w:t>
      </w:r>
      <w:r w:rsidRPr="00606AE0">
        <w:rPr>
          <w:rFonts w:ascii="Noto Sans" w:hAnsi="Noto Sans" w:cs="Noto Sans"/>
        </w:rPr>
        <w:t>apid response team deployed</w:t>
      </w:r>
      <w:r w:rsidRPr="00606AE0" w:rsidR="00082262">
        <w:rPr>
          <w:rFonts w:ascii="Noto Sans" w:hAnsi="Noto Sans" w:cs="Noto Sans"/>
        </w:rPr>
        <w:t>; a</w:t>
      </w:r>
      <w:r w:rsidRPr="00606AE0">
        <w:rPr>
          <w:rFonts w:ascii="Noto Sans" w:hAnsi="Noto Sans" w:cs="Noto Sans"/>
        </w:rPr>
        <w:t>ctive surveillance initiated</w:t>
      </w:r>
      <w:r w:rsidRPr="00606AE0" w:rsidR="00082262">
        <w:rPr>
          <w:rFonts w:ascii="Noto Sans" w:hAnsi="Noto Sans" w:cs="Noto Sans"/>
        </w:rPr>
        <w:t>; r</w:t>
      </w:r>
      <w:r w:rsidRPr="00606AE0">
        <w:rPr>
          <w:rFonts w:ascii="Noto Sans" w:hAnsi="Noto Sans" w:cs="Noto Sans"/>
        </w:rPr>
        <w:t>isk communication started</w:t>
      </w:r>
      <w:r w:rsidRPr="00606AE0" w:rsidR="00082262">
        <w:rPr>
          <w:rFonts w:ascii="Noto Sans" w:hAnsi="Noto Sans" w:cs="Noto Sans"/>
        </w:rPr>
        <w:t>; d</w:t>
      </w:r>
      <w:r w:rsidRPr="00606AE0">
        <w:rPr>
          <w:rFonts w:ascii="Noto Sans" w:hAnsi="Noto Sans" w:cs="Noto Sans"/>
        </w:rPr>
        <w:t>ate quarantine started</w:t>
      </w:r>
      <w:r w:rsidRPr="00606AE0" w:rsidR="00082262">
        <w:rPr>
          <w:rFonts w:ascii="Noto Sans" w:hAnsi="Noto Sans" w:cs="Noto Sans"/>
        </w:rPr>
        <w:t>; v</w:t>
      </w:r>
      <w:r w:rsidRPr="00606AE0">
        <w:rPr>
          <w:rFonts w:ascii="Noto Sans" w:hAnsi="Noto Sans" w:cs="Noto Sans"/>
        </w:rPr>
        <w:t>ector control campaign launched</w:t>
      </w:r>
      <w:r w:rsidRPr="00606AE0" w:rsidR="00082262">
        <w:rPr>
          <w:rFonts w:ascii="Noto Sans" w:hAnsi="Noto Sans" w:cs="Noto Sans"/>
        </w:rPr>
        <w:t>; f</w:t>
      </w:r>
      <w:r w:rsidRPr="00606AE0">
        <w:rPr>
          <w:rFonts w:ascii="Noto Sans" w:hAnsi="Noto Sans" w:cs="Noto Sans"/>
        </w:rPr>
        <w:t>ood/product recall started</w:t>
      </w:r>
      <w:r w:rsidRPr="00606AE0" w:rsidR="00082262">
        <w:rPr>
          <w:rFonts w:ascii="Noto Sans" w:hAnsi="Noto Sans" w:cs="Noto Sans"/>
        </w:rPr>
        <w:t>; n</w:t>
      </w:r>
      <w:r w:rsidRPr="00606AE0">
        <w:rPr>
          <w:rFonts w:ascii="Noto Sans" w:hAnsi="Noto Sans" w:cs="Noto Sans"/>
        </w:rPr>
        <w:t xml:space="preserve">ational emergency operation </w:t>
      </w:r>
      <w:proofErr w:type="spellStart"/>
      <w:r w:rsidRPr="00606AE0">
        <w:rPr>
          <w:rFonts w:ascii="Noto Sans" w:hAnsi="Noto Sans" w:cs="Noto Sans"/>
        </w:rPr>
        <w:t>centre</w:t>
      </w:r>
      <w:proofErr w:type="spellEnd"/>
      <w:r w:rsidRPr="00606AE0">
        <w:rPr>
          <w:rFonts w:ascii="Noto Sans" w:hAnsi="Noto Sans" w:cs="Noto Sans"/>
        </w:rPr>
        <w:t xml:space="preserve"> (EOC) activated</w:t>
      </w:r>
      <w:r w:rsidRPr="00606AE0" w:rsidR="00082262">
        <w:rPr>
          <w:rFonts w:ascii="Noto Sans" w:hAnsi="Noto Sans" w:cs="Noto Sans"/>
        </w:rPr>
        <w:t>; and e</w:t>
      </w:r>
      <w:r w:rsidRPr="00606AE0">
        <w:rPr>
          <w:rFonts w:ascii="Noto Sans" w:hAnsi="Noto Sans" w:cs="Noto Sans"/>
        </w:rPr>
        <w:t>xpert group established</w:t>
      </w:r>
      <w:r w:rsidRPr="00606AE0" w:rsidR="00082262">
        <w:rPr>
          <w:rFonts w:ascii="Noto Sans" w:hAnsi="Noto Sans" w:cs="Noto Sans"/>
        </w:rPr>
        <w:t>.</w:t>
      </w:r>
    </w:p>
    <w:p w:rsidRPr="00606AE0" w:rsidR="007C6D56" w:rsidP="0B17C58B" w:rsidRDefault="2ADD9690" w14:paraId="1FE9A0E6" w14:textId="4C1658BA">
      <w:pPr>
        <w:rPr>
          <w:rFonts w:ascii="Noto Sans" w:hAnsi="Noto Sans" w:cs="Noto Sans"/>
          <w:b/>
          <w:bCs/>
        </w:rPr>
      </w:pPr>
      <w:r w:rsidRPr="00606AE0">
        <w:rPr>
          <w:rFonts w:ascii="Noto Sans" w:hAnsi="Noto Sans" w:cs="Noto Sans"/>
          <w:b/>
          <w:bCs/>
        </w:rPr>
        <w:t>Da</w:t>
      </w:r>
      <w:r w:rsidRPr="00606AE0" w:rsidR="004C75DE">
        <w:rPr>
          <w:rFonts w:ascii="Noto Sans" w:hAnsi="Noto Sans" w:cs="Noto Sans"/>
          <w:b/>
          <w:bCs/>
        </w:rPr>
        <w:t>t</w:t>
      </w:r>
      <w:r w:rsidRPr="00606AE0">
        <w:rPr>
          <w:rFonts w:ascii="Noto Sans" w:hAnsi="Noto Sans" w:cs="Noto Sans"/>
          <w:b/>
          <w:bCs/>
        </w:rPr>
        <w:t xml:space="preserve">e of Event Start (synonym: Date of Emergence): </w:t>
      </w:r>
      <w:r w:rsidRPr="00606AE0">
        <w:rPr>
          <w:rFonts w:ascii="Noto Sans" w:hAnsi="Noto Sans" w:cs="Noto Sans"/>
        </w:rPr>
        <w:t>defined by the GPW13, the ideal date is the date of the index case symptom onset. Alternative measures could include symptom-onset date of first reported case (=initial case); first visit to health-care facility; suspected primary case; most likely exposure date (estimated); first exposure date (estimated); latest exposure date (estimated); outbreak start date; date of death of first reported case (=initial case); first report of the outbreak. 7-1-7 further elaborated that for endemic diseases this is the date on which a predetermined increase in case incidence over baseline rates occurred; for non-endemic diseases this is the date on which the index case or first epidemiologically linked case first experienced symptoms; and for other public health events this is the date the threat first met criteria as a reportable event based on country reporting standards</w:t>
      </w:r>
      <w:r w:rsidRPr="00606AE0">
        <w:rPr>
          <w:rFonts w:ascii="Noto Sans" w:hAnsi="Noto Sans" w:cs="Noto Sans"/>
          <w:b/>
          <w:bCs/>
        </w:rPr>
        <w:t xml:space="preserve"> </w:t>
      </w:r>
    </w:p>
    <w:p w:rsidRPr="00606AE0" w:rsidR="2ADD9690" w:rsidP="11FF5DA6" w:rsidRDefault="52C6DF86" w14:paraId="505F7B83" w14:textId="2B0A3F48">
      <w:pPr>
        <w:rPr>
          <w:rFonts w:ascii="Noto Sans" w:hAnsi="Noto Sans" w:cs="Noto Sans"/>
        </w:rPr>
      </w:pPr>
      <w:r w:rsidRPr="00606AE0">
        <w:rPr>
          <w:rFonts w:ascii="Noto Sans" w:hAnsi="Noto Sans" w:cs="Noto Sans"/>
          <w:b/>
          <w:bCs/>
        </w:rPr>
        <w:t xml:space="preserve">Date Initial Response Completed: </w:t>
      </w:r>
      <w:r w:rsidRPr="00606AE0" w:rsidR="6268B8FE">
        <w:rPr>
          <w:rFonts w:ascii="Noto Sans" w:hAnsi="Noto Sans" w:cs="Noto Sans"/>
        </w:rPr>
        <w:t>according to 7-1-7</w:t>
      </w:r>
      <w:r w:rsidRPr="00606AE0">
        <w:rPr>
          <w:rFonts w:ascii="Noto Sans" w:hAnsi="Noto Sans" w:cs="Noto Sans"/>
        </w:rPr>
        <w:fldChar w:fldCharType="begin"/>
      </w:r>
      <w:r w:rsidRPr="00606AE0">
        <w:rPr>
          <w:rFonts w:ascii="Noto Sans" w:hAnsi="Noto Sans" w:cs="Noto Sans"/>
        </w:rPr>
        <w:instrText xml:space="preserve"> ADDIN ZOTERO_ITEM CSL_CITATION {"citationID":"yY7NnzvR","properties":{"formattedCitation":"\\super 38\\nosupersub{}","plainCitation":"38","noteIndex":0},"citationItems":[{"id":19,"uris":["http://zotero.org/users/9887205/items/68DWPGHY"],"itemData":{"id":19,"type":"article-journal","container-title":"Lancet (London, England)","DOI":"10.1016/S0140-6736(21)01250-2","ISSN":"0140-6736","issue":"10300","journalAbbreviation":"Lancet","note":"PMID: 34242563\nPMCID: PMC9636000","page":"638-640","source":"PubMed Central","title":"7-1-7: an organising principle, target, and accountability metric to make the world safer from pandemics","title-short":"7-1-7","volume":"398","author":[{"family":"Frieden","given":"Thomas R"},{"family":"Lee","given":"Christopher T"},{"family":"Bochner","given":"Aaron F"},{"family":"Buissonnière","given":"Marine"},{"family":"McClelland","given":"Amanda"}],"issued":{"date-parts":[["2021"]]}}}],"schema":"https://github.com/citation-style-language/schema/raw/master/csl-citation.json"} </w:instrText>
      </w:r>
      <w:r w:rsidRPr="00606AE0">
        <w:rPr>
          <w:rFonts w:ascii="Noto Sans" w:hAnsi="Noto Sans" w:cs="Noto Sans"/>
        </w:rPr>
        <w:fldChar w:fldCharType="separate"/>
      </w:r>
      <w:r w:rsidRPr="00606AE0" w:rsidR="00463FDB">
        <w:rPr>
          <w:rFonts w:ascii="Noto Sans" w:hAnsi="Noto Sans" w:cs="Noto Sans"/>
          <w:vertAlign w:val="superscript"/>
        </w:rPr>
        <w:t>38</w:t>
      </w:r>
      <w:r w:rsidRPr="00606AE0">
        <w:rPr>
          <w:rFonts w:ascii="Noto Sans" w:hAnsi="Noto Sans" w:cs="Noto Sans"/>
        </w:rPr>
        <w:fldChar w:fldCharType="end"/>
      </w:r>
      <w:r w:rsidRPr="00606AE0" w:rsidR="6268B8FE">
        <w:rPr>
          <w:rFonts w:ascii="Noto Sans" w:hAnsi="Noto Sans" w:cs="Noto Sans"/>
        </w:rPr>
        <w:t>, this is the d</w:t>
      </w:r>
      <w:r w:rsidRPr="00606AE0" w:rsidR="429FBAC5">
        <w:rPr>
          <w:rFonts w:ascii="Noto Sans" w:hAnsi="Noto Sans" w:cs="Noto Sans"/>
        </w:rPr>
        <w:t>ate on which all applicable early response actions were completed including, initiating and investigation or deploy investigation/response team; conducting an epidemiologic analysis of burden, severity and risk factors, and performing an initial risk assessment; obtaining laboratory confirmation of the outbreak etiology</w:t>
      </w:r>
      <w:r w:rsidRPr="00606AE0" w:rsidR="4EA8FAD1">
        <w:rPr>
          <w:rFonts w:ascii="Noto Sans" w:hAnsi="Noto Sans" w:cs="Noto Sans"/>
        </w:rPr>
        <w:t>; i</w:t>
      </w:r>
      <w:r w:rsidRPr="00606AE0" w:rsidR="429FBAC5">
        <w:rPr>
          <w:rFonts w:ascii="Noto Sans" w:hAnsi="Noto Sans" w:cs="Noto Sans"/>
        </w:rPr>
        <w:t>nitiat</w:t>
      </w:r>
      <w:r w:rsidRPr="00606AE0" w:rsidR="7B028364">
        <w:rPr>
          <w:rFonts w:ascii="Noto Sans" w:hAnsi="Noto Sans" w:cs="Noto Sans"/>
        </w:rPr>
        <w:t>ing</w:t>
      </w:r>
      <w:r w:rsidRPr="00606AE0" w:rsidR="429FBAC5">
        <w:rPr>
          <w:rFonts w:ascii="Noto Sans" w:hAnsi="Noto Sans" w:cs="Noto Sans"/>
        </w:rPr>
        <w:t xml:space="preserve"> appropriate case management and infection prevention and control (IPC) measures in health facilities</w:t>
      </w:r>
      <w:r w:rsidRPr="00606AE0" w:rsidR="08312E11">
        <w:rPr>
          <w:rFonts w:ascii="Noto Sans" w:hAnsi="Noto Sans" w:cs="Noto Sans"/>
        </w:rPr>
        <w:t>;</w:t>
      </w:r>
      <w:r w:rsidRPr="00606AE0" w:rsidR="429FBAC5">
        <w:rPr>
          <w:rFonts w:ascii="Noto Sans" w:hAnsi="Noto Sans" w:cs="Noto Sans"/>
        </w:rPr>
        <w:t xml:space="preserve"> </w:t>
      </w:r>
      <w:r w:rsidRPr="00606AE0" w:rsidR="08312E11">
        <w:rPr>
          <w:rFonts w:ascii="Noto Sans" w:hAnsi="Noto Sans" w:cs="Noto Sans"/>
        </w:rPr>
        <w:t>i</w:t>
      </w:r>
      <w:r w:rsidRPr="00606AE0" w:rsidR="429FBAC5">
        <w:rPr>
          <w:rFonts w:ascii="Noto Sans" w:hAnsi="Noto Sans" w:cs="Noto Sans"/>
        </w:rPr>
        <w:t>nitiat</w:t>
      </w:r>
      <w:r w:rsidRPr="00606AE0" w:rsidR="0526F8E6">
        <w:rPr>
          <w:rFonts w:ascii="Noto Sans" w:hAnsi="Noto Sans" w:cs="Noto Sans"/>
        </w:rPr>
        <w:t>ing</w:t>
      </w:r>
      <w:r w:rsidRPr="00606AE0" w:rsidR="429FBAC5">
        <w:rPr>
          <w:rFonts w:ascii="Noto Sans" w:hAnsi="Noto Sans" w:cs="Noto Sans"/>
        </w:rPr>
        <w:t xml:space="preserve"> appropriate public health countermeasures in affected communities</w:t>
      </w:r>
      <w:r w:rsidRPr="00606AE0" w:rsidR="071F32FA">
        <w:rPr>
          <w:rFonts w:ascii="Noto Sans" w:hAnsi="Noto Sans" w:cs="Noto Sans"/>
        </w:rPr>
        <w:t>; i</w:t>
      </w:r>
      <w:r w:rsidRPr="00606AE0" w:rsidR="429FBAC5">
        <w:rPr>
          <w:rFonts w:ascii="Noto Sans" w:hAnsi="Noto Sans" w:cs="Noto Sans"/>
        </w:rPr>
        <w:t>nitiat</w:t>
      </w:r>
      <w:r w:rsidRPr="00606AE0" w:rsidR="23230FD9">
        <w:rPr>
          <w:rFonts w:ascii="Noto Sans" w:hAnsi="Noto Sans" w:cs="Noto Sans"/>
        </w:rPr>
        <w:t>ing</w:t>
      </w:r>
      <w:r w:rsidRPr="00606AE0" w:rsidR="429FBAC5">
        <w:rPr>
          <w:rFonts w:ascii="Noto Sans" w:hAnsi="Noto Sans" w:cs="Noto Sans"/>
        </w:rPr>
        <w:t xml:space="preserve"> appropriate risk communication and community engagement activities</w:t>
      </w:r>
      <w:r w:rsidRPr="00606AE0" w:rsidR="6F1249AE">
        <w:rPr>
          <w:rFonts w:ascii="Noto Sans" w:hAnsi="Noto Sans" w:cs="Noto Sans"/>
        </w:rPr>
        <w:t>; and e</w:t>
      </w:r>
      <w:r w:rsidRPr="00606AE0" w:rsidR="429FBAC5">
        <w:rPr>
          <w:rFonts w:ascii="Noto Sans" w:hAnsi="Noto Sans" w:cs="Noto Sans"/>
        </w:rPr>
        <w:t>stablish</w:t>
      </w:r>
      <w:r w:rsidRPr="00606AE0" w:rsidR="6886F50D">
        <w:rPr>
          <w:rFonts w:ascii="Noto Sans" w:hAnsi="Noto Sans" w:cs="Noto Sans"/>
        </w:rPr>
        <w:t>ing</w:t>
      </w:r>
      <w:r w:rsidRPr="00606AE0" w:rsidR="429FBAC5">
        <w:rPr>
          <w:rFonts w:ascii="Noto Sans" w:hAnsi="Noto Sans" w:cs="Noto Sans"/>
        </w:rPr>
        <w:t xml:space="preserve"> a coordination mechanism</w:t>
      </w:r>
      <w:r w:rsidRPr="00606AE0" w:rsidR="5CF3A30F">
        <w:rPr>
          <w:rFonts w:ascii="Noto Sans" w:hAnsi="Noto Sans" w:cs="Noto Sans"/>
        </w:rPr>
        <w:t>.</w:t>
      </w:r>
    </w:p>
    <w:p w:rsidRPr="00606AE0" w:rsidR="007C6D56" w:rsidP="005832CA" w:rsidRDefault="007C6D56" w14:paraId="4F695D5D" w14:textId="6FB79AA3">
      <w:pPr>
        <w:rPr>
          <w:rFonts w:ascii="Noto Sans" w:hAnsi="Noto Sans" w:cs="Noto Sans"/>
          <w:b/>
        </w:rPr>
      </w:pPr>
      <w:r w:rsidRPr="00606AE0">
        <w:rPr>
          <w:rFonts w:ascii="Noto Sans" w:hAnsi="Noto Sans" w:cs="Noto Sans"/>
          <w:b/>
        </w:rPr>
        <w:t xml:space="preserve">Detection </w:t>
      </w:r>
      <w:r w:rsidRPr="00606AE0" w:rsidR="003C0DA2">
        <w:rPr>
          <w:rFonts w:ascii="Noto Sans" w:hAnsi="Noto Sans" w:cs="Noto Sans"/>
          <w:b/>
        </w:rPr>
        <w:t>E</w:t>
      </w:r>
      <w:r w:rsidRPr="00606AE0">
        <w:rPr>
          <w:rFonts w:ascii="Noto Sans" w:hAnsi="Noto Sans" w:cs="Noto Sans"/>
          <w:b/>
        </w:rPr>
        <w:t xml:space="preserve">fficiency (DE): </w:t>
      </w:r>
      <w:r w:rsidRPr="00606AE0">
        <w:rPr>
          <w:rFonts w:ascii="Noto Sans" w:hAnsi="Noto Sans" w:cs="Noto Sans"/>
          <w:bCs/>
        </w:rPr>
        <w:t>proportion of events (i.e., verified signals) occurring within a sub-national location over the total number of signals reported by that sub-national location that are occurring within that location.</w:t>
      </w:r>
    </w:p>
    <w:p w:rsidRPr="00606AE0" w:rsidR="00F0671D" w:rsidP="00F0671D" w:rsidRDefault="00F0671D" w14:paraId="155208A1" w14:textId="77777777">
      <w:pPr>
        <w:rPr>
          <w:rFonts w:ascii="Noto Sans" w:hAnsi="Noto Sans" w:cs="Noto Sans"/>
          <w:b/>
        </w:rPr>
      </w:pPr>
      <w:r w:rsidRPr="00606AE0">
        <w:rPr>
          <w:rFonts w:ascii="Noto Sans" w:hAnsi="Noto Sans" w:cs="Noto Sans"/>
          <w:b/>
        </w:rPr>
        <w:t xml:space="preserve">Evaluation: </w:t>
      </w:r>
      <w:r w:rsidRPr="00606AE0">
        <w:rPr>
          <w:rFonts w:ascii="Noto Sans" w:hAnsi="Noto Sans" w:cs="Noto Sans"/>
          <w:bCs/>
        </w:rPr>
        <w:t>The periodic assessment of the relevance, effectiveness, and impact of activities in the light of the objectives of the surveillance and response systems.</w:t>
      </w:r>
    </w:p>
    <w:p w:rsidRPr="00606AE0" w:rsidR="00F0671D" w:rsidP="00F0671D" w:rsidRDefault="00F0671D" w14:paraId="0721D49F" w14:textId="77777777">
      <w:pPr>
        <w:rPr>
          <w:rFonts w:ascii="Noto Sans" w:hAnsi="Noto Sans" w:cs="Noto Sans"/>
          <w:bCs/>
        </w:rPr>
      </w:pPr>
      <w:r w:rsidRPr="00606AE0">
        <w:rPr>
          <w:rFonts w:ascii="Noto Sans" w:hAnsi="Noto Sans" w:cs="Noto Sans"/>
          <w:b/>
        </w:rPr>
        <w:t xml:space="preserve">Event: </w:t>
      </w:r>
      <w:r w:rsidRPr="00606AE0">
        <w:rPr>
          <w:rFonts w:ascii="Noto Sans" w:hAnsi="Noto Sans" w:cs="Noto Sans"/>
          <w:bCs/>
        </w:rPr>
        <w:t>The International Health Regulations (IHR) define an event as “a manifestation of disease or an occurrence that creates a potential for disease”, which can include events that are infectious, zoonotic, chemical, radiological or nuclear in origin and transmitted by persons, vectors, animals, goods/food, or through the environment.</w:t>
      </w:r>
    </w:p>
    <w:p w:rsidRPr="00606AE0" w:rsidR="00F0671D" w:rsidP="00F0671D" w:rsidRDefault="00F0671D" w14:paraId="37E679DB" w14:textId="3080D4D3">
      <w:pPr>
        <w:rPr>
          <w:rFonts w:ascii="Noto Sans" w:hAnsi="Noto Sans" w:cs="Noto Sans"/>
          <w:b/>
        </w:rPr>
      </w:pPr>
      <w:r w:rsidRPr="00606AE0">
        <w:rPr>
          <w:rFonts w:ascii="Noto Sans" w:hAnsi="Noto Sans" w:cs="Noto Sans"/>
          <w:b/>
        </w:rPr>
        <w:t xml:space="preserve">Event-based </w:t>
      </w:r>
      <w:r w:rsidRPr="00606AE0" w:rsidR="003C0DA2">
        <w:rPr>
          <w:rFonts w:ascii="Noto Sans" w:hAnsi="Noto Sans" w:cs="Noto Sans"/>
          <w:b/>
        </w:rPr>
        <w:t>S</w:t>
      </w:r>
      <w:r w:rsidRPr="00606AE0">
        <w:rPr>
          <w:rFonts w:ascii="Noto Sans" w:hAnsi="Noto Sans" w:cs="Noto Sans"/>
          <w:b/>
        </w:rPr>
        <w:t xml:space="preserve">urveillance (EBS): </w:t>
      </w:r>
      <w:r w:rsidRPr="00606AE0">
        <w:rPr>
          <w:rFonts w:ascii="Noto Sans" w:hAnsi="Noto Sans" w:cs="Noto Sans"/>
          <w:bCs/>
        </w:rPr>
        <w:t xml:space="preserve">The </w:t>
      </w:r>
      <w:r w:rsidRPr="00606AE0" w:rsidR="007028D7">
        <w:rPr>
          <w:rFonts w:ascii="Noto Sans" w:hAnsi="Noto Sans" w:cs="Noto Sans"/>
          <w:bCs/>
        </w:rPr>
        <w:t>organized</w:t>
      </w:r>
      <w:r w:rsidRPr="00606AE0">
        <w:rPr>
          <w:rFonts w:ascii="Noto Sans" w:hAnsi="Noto Sans" w:cs="Noto Sans"/>
          <w:bCs/>
        </w:rPr>
        <w:t xml:space="preserve"> collection, monitoring, assessment, and interpretation of primarily unstructured </w:t>
      </w:r>
      <w:proofErr w:type="gramStart"/>
      <w:r w:rsidRPr="00606AE0">
        <w:rPr>
          <w:rFonts w:ascii="Noto Sans" w:hAnsi="Noto Sans" w:cs="Noto Sans"/>
          <w:bCs/>
        </w:rPr>
        <w:t>ad</w:t>
      </w:r>
      <w:proofErr w:type="gramEnd"/>
      <w:r w:rsidRPr="00606AE0">
        <w:rPr>
          <w:rFonts w:ascii="Noto Sans" w:hAnsi="Noto Sans" w:cs="Noto Sans"/>
          <w:bCs/>
        </w:rPr>
        <w:t xml:space="preserve"> hoc information regarding health events or risks, which may represent an acute risk to human, animal, plant, or environment health.</w:t>
      </w:r>
    </w:p>
    <w:p w:rsidRPr="00606AE0" w:rsidR="009E48A0" w:rsidP="009E48A0" w:rsidRDefault="009E48A0" w14:paraId="48520BA0" w14:textId="451E2434">
      <w:pPr>
        <w:rPr>
          <w:rFonts w:ascii="Noto Sans" w:hAnsi="Noto Sans" w:cs="Noto Sans"/>
          <w:b/>
        </w:rPr>
      </w:pPr>
      <w:r w:rsidRPr="00606AE0">
        <w:rPr>
          <w:rFonts w:ascii="Noto Sans" w:hAnsi="Noto Sans" w:cs="Noto Sans"/>
          <w:b/>
        </w:rPr>
        <w:t xml:space="preserve">Facility: </w:t>
      </w:r>
      <w:r w:rsidRPr="00606AE0">
        <w:rPr>
          <w:rFonts w:ascii="Noto Sans" w:hAnsi="Noto Sans" w:cs="Noto Sans"/>
          <w:bCs/>
        </w:rPr>
        <w:t>Defined as a place, building or location used for a particular activity. Examples include hospitals, clinics, or healthcare facilities that engage in direct on-site patient care for humans or animals; laboratories; water treatment facilities; educational facilities; etc.</w:t>
      </w:r>
    </w:p>
    <w:p w:rsidRPr="00606AE0" w:rsidR="009E48A0" w:rsidP="009E48A0" w:rsidRDefault="009E48A0" w14:paraId="2047A55A" w14:textId="3BEF6ED8">
      <w:pPr>
        <w:rPr>
          <w:rFonts w:ascii="Noto Sans" w:hAnsi="Noto Sans" w:cs="Noto Sans"/>
          <w:b/>
        </w:rPr>
      </w:pPr>
      <w:r w:rsidRPr="00606AE0">
        <w:rPr>
          <w:rFonts w:ascii="Noto Sans" w:hAnsi="Noto Sans" w:cs="Noto Sans"/>
          <w:b/>
        </w:rPr>
        <w:t xml:space="preserve">Facility event-based surveillance (FEBS): </w:t>
      </w:r>
      <w:r w:rsidRPr="00606AE0">
        <w:rPr>
          <w:rFonts w:ascii="Noto Sans" w:hAnsi="Noto Sans" w:cs="Noto Sans"/>
          <w:bCs/>
        </w:rPr>
        <w:t>Event-based surveillance that is conducted in a facility. EBS focal points (FP) identified at these facilities support the detection and reporting of signals or events happening at these facilities that are not covered through routine indicator-based surveillance.</w:t>
      </w:r>
    </w:p>
    <w:p w:rsidRPr="00606AE0" w:rsidR="005832CA" w:rsidP="009E48A0" w:rsidRDefault="005832CA" w14:paraId="61D4749E" w14:textId="3AD5913F">
      <w:pPr>
        <w:rPr>
          <w:rFonts w:ascii="Noto Sans" w:hAnsi="Noto Sans" w:cs="Noto Sans"/>
        </w:rPr>
      </w:pPr>
      <w:r w:rsidRPr="00606AE0">
        <w:rPr>
          <w:rFonts w:ascii="Noto Sans" w:hAnsi="Noto Sans" w:cs="Noto Sans"/>
          <w:b/>
        </w:rPr>
        <w:t>Flexibility:</w:t>
      </w:r>
      <w:r w:rsidRPr="00606AE0">
        <w:rPr>
          <w:rFonts w:ascii="Noto Sans" w:hAnsi="Noto Sans" w:cs="Noto Sans"/>
        </w:rPr>
        <w:t xml:space="preserve"> Ability of the system to adapt to changing information, needs, or operating conditions with minimal additional time, personnel, or resources</w:t>
      </w:r>
    </w:p>
    <w:p w:rsidRPr="00606AE0" w:rsidR="009E48A0" w:rsidP="009E48A0" w:rsidRDefault="009E48A0" w14:paraId="0BEF26C3" w14:textId="77777777">
      <w:pPr>
        <w:rPr>
          <w:rFonts w:ascii="Noto Sans" w:hAnsi="Noto Sans" w:cs="Noto Sans"/>
          <w:b/>
        </w:rPr>
      </w:pPr>
      <w:r w:rsidRPr="00606AE0">
        <w:rPr>
          <w:rFonts w:ascii="Noto Sans" w:hAnsi="Noto Sans" w:cs="Noto Sans"/>
          <w:b/>
        </w:rPr>
        <w:t xml:space="preserve">Hazard: </w:t>
      </w:r>
      <w:r w:rsidRPr="00606AE0">
        <w:rPr>
          <w:rFonts w:ascii="Noto Sans" w:hAnsi="Noto Sans" w:cs="Noto Sans"/>
          <w:bCs/>
        </w:rPr>
        <w:t>An agent or a source that has potential to cause adverse health effects in exposed populations.</w:t>
      </w:r>
    </w:p>
    <w:p w:rsidRPr="00606AE0" w:rsidR="009E48A0" w:rsidP="009E48A0" w:rsidRDefault="009E48A0" w14:paraId="70AECADF" w14:textId="77777777">
      <w:pPr>
        <w:rPr>
          <w:rFonts w:ascii="Noto Sans" w:hAnsi="Noto Sans" w:cs="Noto Sans"/>
          <w:b/>
        </w:rPr>
      </w:pPr>
      <w:r w:rsidRPr="00606AE0">
        <w:rPr>
          <w:rFonts w:ascii="Noto Sans" w:hAnsi="Noto Sans" w:cs="Noto Sans"/>
          <w:b/>
        </w:rPr>
        <w:t xml:space="preserve">Hotline: </w:t>
      </w:r>
      <w:r w:rsidRPr="00606AE0">
        <w:rPr>
          <w:rFonts w:ascii="Noto Sans" w:hAnsi="Noto Sans" w:cs="Noto Sans"/>
          <w:bCs/>
        </w:rPr>
        <w:t xml:space="preserve">A hotline (toll-free) is a phone line that the </w:t>
      </w:r>
      <w:proofErr w:type="gramStart"/>
      <w:r w:rsidRPr="00606AE0">
        <w:rPr>
          <w:rFonts w:ascii="Noto Sans" w:hAnsi="Noto Sans" w:cs="Noto Sans"/>
          <w:bCs/>
        </w:rPr>
        <w:t>general public</w:t>
      </w:r>
      <w:proofErr w:type="gramEnd"/>
      <w:r w:rsidRPr="00606AE0">
        <w:rPr>
          <w:rFonts w:ascii="Noto Sans" w:hAnsi="Noto Sans" w:cs="Noto Sans"/>
          <w:bCs/>
        </w:rPr>
        <w:t xml:space="preserve"> can use to contact an institution/organization about a particular health concern.</w:t>
      </w:r>
    </w:p>
    <w:p w:rsidRPr="00606AE0" w:rsidR="009E48A0" w:rsidP="009E48A0" w:rsidRDefault="009E48A0" w14:paraId="7CA9CA83" w14:textId="77777777">
      <w:pPr>
        <w:rPr>
          <w:rFonts w:ascii="Noto Sans" w:hAnsi="Noto Sans" w:cs="Noto Sans"/>
          <w:b/>
        </w:rPr>
      </w:pPr>
      <w:r w:rsidRPr="00606AE0">
        <w:rPr>
          <w:rFonts w:ascii="Noto Sans" w:hAnsi="Noto Sans" w:cs="Noto Sans"/>
          <w:b/>
        </w:rPr>
        <w:t xml:space="preserve">Human-animal-environment interface: </w:t>
      </w:r>
      <w:r w:rsidRPr="00606AE0">
        <w:rPr>
          <w:rFonts w:ascii="Noto Sans" w:hAnsi="Noto Sans" w:cs="Noto Sans"/>
          <w:bCs/>
        </w:rPr>
        <w:t>A continuum of contacts and interactions among people, animals, their products, and the environment(s); in some cases, facilitating transmission of zoonotic pathogens or shared health threats.</w:t>
      </w:r>
    </w:p>
    <w:p w:rsidRPr="00606AE0" w:rsidR="009E48A0" w:rsidP="009E48A0" w:rsidRDefault="009E48A0" w14:paraId="18CB0D63" w14:textId="77777777">
      <w:pPr>
        <w:rPr>
          <w:rFonts w:ascii="Noto Sans" w:hAnsi="Noto Sans" w:cs="Noto Sans"/>
          <w:b/>
        </w:rPr>
      </w:pPr>
      <w:r w:rsidRPr="00606AE0">
        <w:rPr>
          <w:rFonts w:ascii="Noto Sans" w:hAnsi="Noto Sans" w:cs="Noto Sans"/>
          <w:b/>
        </w:rPr>
        <w:t xml:space="preserve">Indicator-based surveillance (IBS): </w:t>
      </w:r>
      <w:r w:rsidRPr="00606AE0">
        <w:rPr>
          <w:rFonts w:ascii="Noto Sans" w:hAnsi="Noto Sans" w:cs="Noto Sans"/>
          <w:bCs/>
        </w:rPr>
        <w:t xml:space="preserve">Defined by WHO as the systematic (regular) collection, monitoring, analysis, and interpretation of structured data, i.e., of indicators produced by </w:t>
      </w:r>
      <w:proofErr w:type="gramStart"/>
      <w:r w:rsidRPr="00606AE0">
        <w:rPr>
          <w:rFonts w:ascii="Noto Sans" w:hAnsi="Noto Sans" w:cs="Noto Sans"/>
          <w:bCs/>
        </w:rPr>
        <w:t>a number of</w:t>
      </w:r>
      <w:proofErr w:type="gramEnd"/>
      <w:r w:rsidRPr="00606AE0">
        <w:rPr>
          <w:rFonts w:ascii="Noto Sans" w:hAnsi="Noto Sans" w:cs="Noto Sans"/>
          <w:bCs/>
        </w:rPr>
        <w:t xml:space="preserve"> well-identified, mostly health facility-based, formal sources.</w:t>
      </w:r>
    </w:p>
    <w:p w:rsidRPr="00606AE0" w:rsidR="00913942" w:rsidP="00913942" w:rsidRDefault="00913942" w14:paraId="245C4970" w14:textId="79A2F2BA">
      <w:pPr>
        <w:rPr>
          <w:rFonts w:ascii="Noto Sans" w:hAnsi="Noto Sans" w:cs="Noto Sans"/>
          <w:b/>
        </w:rPr>
      </w:pPr>
      <w:r w:rsidRPr="00606AE0">
        <w:rPr>
          <w:rFonts w:ascii="Noto Sans" w:hAnsi="Noto Sans" w:cs="Noto Sans"/>
          <w:b/>
        </w:rPr>
        <w:t xml:space="preserve">Intermediate administrative level: </w:t>
      </w:r>
      <w:r w:rsidRPr="00606AE0">
        <w:rPr>
          <w:rFonts w:ascii="Noto Sans" w:hAnsi="Noto Sans" w:cs="Noto Sans"/>
          <w:bCs/>
        </w:rPr>
        <w:t xml:space="preserve">Intermediate administrative levels may be defined differently in different countries. For this document, the intermediate level is the health administrative level(s) below the </w:t>
      </w:r>
      <w:proofErr w:type="gramStart"/>
      <w:r w:rsidRPr="00606AE0">
        <w:rPr>
          <w:rFonts w:ascii="Noto Sans" w:hAnsi="Noto Sans" w:cs="Noto Sans"/>
          <w:bCs/>
        </w:rPr>
        <w:t>national-level</w:t>
      </w:r>
      <w:proofErr w:type="gramEnd"/>
      <w:r w:rsidRPr="00606AE0">
        <w:rPr>
          <w:rFonts w:ascii="Noto Sans" w:hAnsi="Noto Sans" w:cs="Noto Sans"/>
          <w:bCs/>
        </w:rPr>
        <w:t xml:space="preserve"> that is responsible for conducting preliminary investigations and implementing responses to reported health related events or suspected outbreaks </w:t>
      </w:r>
      <w:proofErr w:type="gramStart"/>
      <w:r w:rsidRPr="00606AE0">
        <w:rPr>
          <w:rFonts w:ascii="Noto Sans" w:hAnsi="Noto Sans" w:cs="Noto Sans"/>
          <w:bCs/>
        </w:rPr>
        <w:t>in a given</w:t>
      </w:r>
      <w:proofErr w:type="gramEnd"/>
      <w:r w:rsidRPr="00606AE0">
        <w:rPr>
          <w:rFonts w:ascii="Noto Sans" w:hAnsi="Noto Sans" w:cs="Noto Sans"/>
          <w:bCs/>
        </w:rPr>
        <w:t xml:space="preserve"> jurisdiction. The intermediate level may otherwise be referred to as districts or counties, among others. Some countries have two administrative layers (e.g., provincial and district) that make up their intermediate level.</w:t>
      </w:r>
    </w:p>
    <w:p w:rsidRPr="00606AE0" w:rsidR="00913942" w:rsidP="00913942" w:rsidRDefault="00913942" w14:paraId="1BE406B6" w14:textId="7F30514C">
      <w:pPr>
        <w:rPr>
          <w:rFonts w:ascii="Noto Sans" w:hAnsi="Noto Sans" w:cs="Noto Sans"/>
          <w:b/>
        </w:rPr>
      </w:pPr>
      <w:r w:rsidRPr="00606AE0">
        <w:rPr>
          <w:rFonts w:ascii="Noto Sans" w:hAnsi="Noto Sans" w:cs="Noto Sans"/>
          <w:b/>
        </w:rPr>
        <w:t xml:space="preserve">Local administrative level: </w:t>
      </w:r>
      <w:r w:rsidRPr="00606AE0">
        <w:rPr>
          <w:rFonts w:ascii="Noto Sans" w:hAnsi="Noto Sans" w:cs="Noto Sans"/>
          <w:bCs/>
        </w:rPr>
        <w:t xml:space="preserve">Local administrative levels may be defined differently in different countries. For this document, a local administrative level is the lowest administrative division within a country, directly above the </w:t>
      </w:r>
      <w:proofErr w:type="gramStart"/>
      <w:r w:rsidRPr="00606AE0">
        <w:rPr>
          <w:rFonts w:ascii="Noto Sans" w:hAnsi="Noto Sans" w:cs="Noto Sans"/>
          <w:bCs/>
        </w:rPr>
        <w:t>community-level</w:t>
      </w:r>
      <w:proofErr w:type="gramEnd"/>
      <w:r w:rsidRPr="00606AE0">
        <w:rPr>
          <w:rFonts w:ascii="Noto Sans" w:hAnsi="Noto Sans" w:cs="Noto Sans"/>
          <w:bCs/>
        </w:rPr>
        <w:t>.</w:t>
      </w:r>
    </w:p>
    <w:p w:rsidRPr="00606AE0" w:rsidR="00913942" w:rsidP="00913942" w:rsidRDefault="00913942" w14:paraId="24CD0D93" w14:textId="6FA3F426">
      <w:pPr>
        <w:rPr>
          <w:rFonts w:ascii="Noto Sans" w:hAnsi="Noto Sans" w:cs="Noto Sans"/>
          <w:b/>
        </w:rPr>
      </w:pPr>
      <w:r w:rsidRPr="00606AE0">
        <w:rPr>
          <w:rFonts w:ascii="Noto Sans" w:hAnsi="Noto Sans" w:cs="Noto Sans"/>
          <w:b/>
        </w:rPr>
        <w:t xml:space="preserve">Media scanning (also known as “media monitoring”): </w:t>
      </w:r>
      <w:r w:rsidRPr="00606AE0">
        <w:rPr>
          <w:rFonts w:ascii="Noto Sans" w:hAnsi="Noto Sans" w:cs="Noto Sans"/>
          <w:bCs/>
        </w:rPr>
        <w:t>The active monitoring of the content of media sources on a continuing basis to get information about specific topics.</w:t>
      </w:r>
    </w:p>
    <w:p w:rsidRPr="00606AE0" w:rsidR="00913942" w:rsidP="00913942" w:rsidRDefault="00913942" w14:paraId="3A5C6387" w14:textId="1A0CAF14">
      <w:pPr>
        <w:rPr>
          <w:rFonts w:ascii="Noto Sans" w:hAnsi="Noto Sans" w:cs="Noto Sans"/>
          <w:b/>
        </w:rPr>
      </w:pPr>
      <w:r w:rsidRPr="00606AE0">
        <w:rPr>
          <w:rFonts w:ascii="Noto Sans" w:hAnsi="Noto Sans" w:cs="Noto Sans"/>
          <w:b/>
        </w:rPr>
        <w:t xml:space="preserve">Monitoring: </w:t>
      </w:r>
      <w:r w:rsidRPr="00606AE0">
        <w:rPr>
          <w:rFonts w:ascii="Noto Sans" w:hAnsi="Noto Sans" w:cs="Noto Sans"/>
          <w:bCs/>
        </w:rPr>
        <w:t>Defined by WHO as the routine and continuous tracking of the implementation of planned surveillance activities (monitoring the implementation of the plan of action) and of the overall performance of surveillance and response systems.</w:t>
      </w:r>
    </w:p>
    <w:p w:rsidRPr="00606AE0" w:rsidR="00F01E98" w:rsidP="00F01E98" w:rsidRDefault="00F01E98" w14:paraId="6C5D2CF1" w14:textId="7FADDCE3">
      <w:pPr>
        <w:rPr>
          <w:rFonts w:ascii="Noto Sans" w:hAnsi="Noto Sans" w:cs="Noto Sans"/>
          <w:b/>
        </w:rPr>
      </w:pPr>
      <w:r w:rsidRPr="00606AE0">
        <w:rPr>
          <w:rFonts w:ascii="Noto Sans" w:hAnsi="Noto Sans" w:cs="Noto Sans"/>
          <w:b/>
        </w:rPr>
        <w:t xml:space="preserve">Multisectoral: </w:t>
      </w:r>
      <w:r w:rsidRPr="00606AE0">
        <w:rPr>
          <w:rFonts w:ascii="Noto Sans" w:hAnsi="Noto Sans" w:cs="Noto Sans"/>
          <w:bCs/>
        </w:rPr>
        <w:t>Participation of more than one sector working together with a common vision and perspective on a joint program or response to an event (e.g., a joint investigation by public health, animal health, education, and law enforcement).</w:t>
      </w:r>
    </w:p>
    <w:p w:rsidRPr="00606AE0" w:rsidR="00F01E98" w:rsidP="00F01E98" w:rsidRDefault="00F01E98" w14:paraId="42712440" w14:textId="6E00318B">
      <w:pPr>
        <w:rPr>
          <w:rFonts w:ascii="Noto Sans" w:hAnsi="Noto Sans" w:cs="Noto Sans"/>
          <w:b/>
        </w:rPr>
      </w:pPr>
      <w:r w:rsidRPr="00606AE0">
        <w:rPr>
          <w:rFonts w:ascii="Noto Sans" w:hAnsi="Noto Sans" w:cs="Noto Sans"/>
          <w:b/>
        </w:rPr>
        <w:t xml:space="preserve">Multisectoral, One Health coordination mechanism (MCM): </w:t>
      </w:r>
      <w:r w:rsidRPr="00606AE0">
        <w:rPr>
          <w:rFonts w:ascii="Noto Sans" w:hAnsi="Noto Sans" w:cs="Noto Sans"/>
          <w:bCs/>
        </w:rPr>
        <w:t>A multisectoral, One Health coordination mechanism (MCM) refers to any formalized, standing, group that acts to strengthen or develop collaboration, communication, and coordination across the sectors responsible for addressing health concerns at the human-animal-environment interface. An MCM has routine, ongoing functions and is responsible for coordination, leadership, and governance of efforts among the relevant sectors to achieve jointly determined and agreed common goals.</w:t>
      </w:r>
    </w:p>
    <w:p w:rsidRPr="00606AE0" w:rsidR="00F01E98" w:rsidP="00F01E98" w:rsidRDefault="00F01E98" w14:paraId="2988FB30" w14:textId="01EB3E8E">
      <w:pPr>
        <w:rPr>
          <w:rFonts w:ascii="Noto Sans" w:hAnsi="Noto Sans" w:cs="Noto Sans"/>
          <w:b/>
        </w:rPr>
      </w:pPr>
      <w:r w:rsidRPr="00606AE0">
        <w:rPr>
          <w:rFonts w:ascii="Noto Sans" w:hAnsi="Noto Sans" w:cs="Noto Sans"/>
          <w:b/>
        </w:rPr>
        <w:t xml:space="preserve">One Health: </w:t>
      </w:r>
      <w:r w:rsidRPr="00606AE0">
        <w:rPr>
          <w:rFonts w:ascii="Noto Sans" w:hAnsi="Noto Sans" w:cs="Noto Sans"/>
          <w:bCs/>
        </w:rPr>
        <w:t xml:space="preserve">One Health is an integrated, unifying approach that aims to sustainably balance and optimize the health of people, animals, and ecosystems. It recognizes the health of humans, domestic and wild animals, plants, and the wider environment (including ecosystems) are closely linked and interdependent. The approach mobilizes multiple sectors, disciplines, and communities at varying levels of society to work together to foster well-being and tackle threats to health and ecosystems, while addressing the collective need for clean water, energy and air, safe and nutritious food, </w:t>
      </w:r>
      <w:proofErr w:type="gramStart"/>
      <w:r w:rsidRPr="00606AE0">
        <w:rPr>
          <w:rFonts w:ascii="Noto Sans" w:hAnsi="Noto Sans" w:cs="Noto Sans"/>
          <w:bCs/>
        </w:rPr>
        <w:t>taking action</w:t>
      </w:r>
      <w:proofErr w:type="gramEnd"/>
      <w:r w:rsidRPr="00606AE0">
        <w:rPr>
          <w:rFonts w:ascii="Noto Sans" w:hAnsi="Noto Sans" w:cs="Noto Sans"/>
          <w:bCs/>
        </w:rPr>
        <w:t xml:space="preserve"> on climate change, and contributing to sustainable development.</w:t>
      </w:r>
    </w:p>
    <w:p w:rsidRPr="00606AE0" w:rsidR="00F01E98" w:rsidP="00F01E98" w:rsidRDefault="00F01E98" w14:paraId="4F44968E" w14:textId="7BCD7848">
      <w:pPr>
        <w:rPr>
          <w:rFonts w:ascii="Noto Sans" w:hAnsi="Noto Sans" w:cs="Noto Sans"/>
          <w:b/>
        </w:rPr>
      </w:pPr>
      <w:r w:rsidRPr="00606AE0">
        <w:rPr>
          <w:rFonts w:ascii="Noto Sans" w:hAnsi="Noto Sans" w:cs="Noto Sans"/>
          <w:b/>
        </w:rPr>
        <w:t xml:space="preserve">Outbreak: </w:t>
      </w:r>
      <w:r w:rsidRPr="00606AE0">
        <w:rPr>
          <w:rFonts w:ascii="Noto Sans" w:hAnsi="Noto Sans" w:cs="Noto Sans"/>
          <w:bCs/>
        </w:rPr>
        <w:t xml:space="preserve">A disease outbreak is the sudden occurrence of cases of disease </w:t>
      </w:r>
      <w:proofErr w:type="gramStart"/>
      <w:r w:rsidRPr="00606AE0">
        <w:rPr>
          <w:rFonts w:ascii="Noto Sans" w:hAnsi="Noto Sans" w:cs="Noto Sans"/>
          <w:bCs/>
        </w:rPr>
        <w:t>in excess of</w:t>
      </w:r>
      <w:proofErr w:type="gramEnd"/>
      <w:r w:rsidRPr="00606AE0">
        <w:rPr>
          <w:rFonts w:ascii="Noto Sans" w:hAnsi="Noto Sans" w:cs="Noto Sans"/>
          <w:bCs/>
        </w:rPr>
        <w:t xml:space="preserve"> what would normally be expected in a defined population, geographical area, or season. An outbreak may occur in a restricted geographical area or may extend over several countries. It may last for a few days or weeks, or for several years.</w:t>
      </w:r>
      <w:r w:rsidRPr="00606AE0" w:rsidR="00E761D5">
        <w:rPr>
          <w:rFonts w:ascii="Noto Sans" w:hAnsi="Noto Sans" w:cs="Noto Sans"/>
          <w:bCs/>
        </w:rPr>
        <w:t xml:space="preserve"> </w:t>
      </w:r>
      <w:r w:rsidRPr="00606AE0">
        <w:rPr>
          <w:rFonts w:ascii="Noto Sans" w:hAnsi="Noto Sans" w:cs="Noto Sans"/>
          <w:bCs/>
        </w:rPr>
        <w:t>A single case of a communicable disease long absent from a population, or caused by an agent (e.g., bacterium</w:t>
      </w:r>
      <w:r w:rsidRPr="00606AE0" w:rsidR="00E761D5">
        <w:rPr>
          <w:rFonts w:ascii="Noto Sans" w:hAnsi="Noto Sans" w:cs="Noto Sans"/>
          <w:bCs/>
        </w:rPr>
        <w:t xml:space="preserve"> </w:t>
      </w:r>
      <w:r w:rsidRPr="00606AE0">
        <w:rPr>
          <w:rFonts w:ascii="Noto Sans" w:hAnsi="Noto Sans" w:cs="Noto Sans"/>
          <w:bCs/>
        </w:rPr>
        <w:t>or virus) not previously recognized in that community or area, or the emergence of a previously unknown</w:t>
      </w:r>
      <w:r w:rsidRPr="00606AE0" w:rsidR="00E761D5">
        <w:rPr>
          <w:rFonts w:ascii="Noto Sans" w:hAnsi="Noto Sans" w:cs="Noto Sans"/>
          <w:bCs/>
        </w:rPr>
        <w:t xml:space="preserve"> </w:t>
      </w:r>
      <w:r w:rsidRPr="00606AE0">
        <w:rPr>
          <w:rFonts w:ascii="Noto Sans" w:hAnsi="Noto Sans" w:cs="Noto Sans"/>
          <w:bCs/>
        </w:rPr>
        <w:t>disease, may also constitute an outbreak and should be reported and investigated.</w:t>
      </w:r>
    </w:p>
    <w:p w:rsidRPr="00606AE0" w:rsidR="005832CA" w:rsidP="00F01E98" w:rsidRDefault="005832CA" w14:paraId="2E8AB907" w14:textId="17A12AA3">
      <w:pPr>
        <w:rPr>
          <w:rFonts w:ascii="Noto Sans" w:hAnsi="Noto Sans" w:cs="Noto Sans"/>
        </w:rPr>
      </w:pPr>
      <w:r w:rsidRPr="00606AE0">
        <w:rPr>
          <w:rFonts w:ascii="Noto Sans" w:hAnsi="Noto Sans" w:cs="Noto Sans"/>
          <w:b/>
        </w:rPr>
        <w:t>Positive predictive value:</w:t>
      </w:r>
      <w:r w:rsidRPr="00606AE0">
        <w:rPr>
          <w:rFonts w:ascii="Noto Sans" w:hAnsi="Noto Sans" w:cs="Noto Sans"/>
        </w:rPr>
        <w:t xml:space="preserve"> Probability that a detected signal results in a true event</w:t>
      </w:r>
    </w:p>
    <w:p w:rsidRPr="00606AE0" w:rsidR="003A69C1" w:rsidP="003A69C1" w:rsidRDefault="003A69C1" w14:paraId="147B8807" w14:textId="77777777">
      <w:pPr>
        <w:rPr>
          <w:rFonts w:ascii="Noto Sans" w:hAnsi="Noto Sans" w:cs="Noto Sans"/>
        </w:rPr>
      </w:pPr>
      <w:r w:rsidRPr="00606AE0">
        <w:rPr>
          <w:rFonts w:ascii="Noto Sans" w:hAnsi="Noto Sans" w:cs="Noto Sans"/>
          <w:b/>
        </w:rPr>
        <w:t>Representativeness</w:t>
      </w:r>
      <w:r w:rsidRPr="00606AE0">
        <w:rPr>
          <w:rFonts w:ascii="Noto Sans" w:hAnsi="Noto Sans" w:cs="Noto Sans"/>
        </w:rPr>
        <w:t>: Do the events detected represent the events occurring where EBS is implemented</w:t>
      </w:r>
    </w:p>
    <w:p w:rsidRPr="00606AE0" w:rsidR="003A69C1" w:rsidP="003A69C1" w:rsidRDefault="003A69C1" w14:paraId="4A7064A3" w14:textId="77777777">
      <w:pPr>
        <w:rPr>
          <w:rFonts w:ascii="Noto Sans" w:hAnsi="Noto Sans" w:cs="Noto Sans"/>
          <w:b/>
        </w:rPr>
      </w:pPr>
      <w:r w:rsidRPr="00606AE0">
        <w:rPr>
          <w:rFonts w:ascii="Noto Sans" w:hAnsi="Noto Sans" w:cs="Noto Sans"/>
          <w:b/>
        </w:rPr>
        <w:t xml:space="preserve">Reporting: </w:t>
      </w:r>
      <w:r w:rsidRPr="00606AE0">
        <w:rPr>
          <w:rFonts w:ascii="Noto Sans" w:hAnsi="Noto Sans" w:cs="Noto Sans"/>
          <w:bCs/>
        </w:rPr>
        <w:t>The process by which signals, or events are brought to the knowledge of the health authorities.</w:t>
      </w:r>
    </w:p>
    <w:p w:rsidRPr="00606AE0" w:rsidR="003A69C1" w:rsidP="003A69C1" w:rsidRDefault="003A69C1" w14:paraId="54D1A684" w14:textId="77777777">
      <w:pPr>
        <w:rPr>
          <w:rFonts w:ascii="Noto Sans" w:hAnsi="Noto Sans" w:cs="Noto Sans"/>
          <w:b/>
        </w:rPr>
      </w:pPr>
      <w:r w:rsidRPr="00606AE0">
        <w:rPr>
          <w:rFonts w:ascii="Noto Sans" w:hAnsi="Noto Sans" w:cs="Noto Sans"/>
          <w:b/>
        </w:rPr>
        <w:t xml:space="preserve">Reservoir: </w:t>
      </w:r>
      <w:r w:rsidRPr="00606AE0">
        <w:rPr>
          <w:rFonts w:ascii="Noto Sans" w:hAnsi="Noto Sans" w:cs="Noto Sans"/>
          <w:bCs/>
        </w:rPr>
        <w:t xml:space="preserve">Any animal, person, plant, soil, substance - or combination of any of these - in which a zoonotic disease agent normally lives and multiplies, and for which it primarily depends </w:t>
      </w:r>
      <w:proofErr w:type="gramStart"/>
      <w:r w:rsidRPr="00606AE0">
        <w:rPr>
          <w:rFonts w:ascii="Noto Sans" w:hAnsi="Noto Sans" w:cs="Noto Sans"/>
          <w:bCs/>
        </w:rPr>
        <w:t>on for</w:t>
      </w:r>
      <w:proofErr w:type="gramEnd"/>
      <w:r w:rsidRPr="00606AE0">
        <w:rPr>
          <w:rFonts w:ascii="Noto Sans" w:hAnsi="Noto Sans" w:cs="Noto Sans"/>
          <w:bCs/>
        </w:rPr>
        <w:t xml:space="preserve"> its survival. It is from the reservoir that the infectious substance is transmitted to a human, animal, or other susceptible host.</w:t>
      </w:r>
    </w:p>
    <w:p w:rsidRPr="00606AE0" w:rsidR="003A69C1" w:rsidP="003A69C1" w:rsidRDefault="003A69C1" w14:paraId="09EE05F9" w14:textId="77777777">
      <w:pPr>
        <w:rPr>
          <w:rFonts w:ascii="Noto Sans" w:hAnsi="Noto Sans" w:cs="Noto Sans"/>
          <w:b/>
        </w:rPr>
      </w:pPr>
      <w:r w:rsidRPr="00606AE0">
        <w:rPr>
          <w:rFonts w:ascii="Noto Sans" w:hAnsi="Noto Sans" w:cs="Noto Sans"/>
          <w:b/>
        </w:rPr>
        <w:t xml:space="preserve">Response: </w:t>
      </w:r>
      <w:r w:rsidRPr="00606AE0">
        <w:rPr>
          <w:rFonts w:ascii="Noto Sans" w:hAnsi="Noto Sans" w:cs="Noto Sans"/>
          <w:bCs/>
        </w:rPr>
        <w:t xml:space="preserve">Any action triggered by the detection of </w:t>
      </w:r>
      <w:proofErr w:type="gramStart"/>
      <w:r w:rsidRPr="00606AE0">
        <w:rPr>
          <w:rFonts w:ascii="Noto Sans" w:hAnsi="Noto Sans" w:cs="Noto Sans"/>
          <w:bCs/>
        </w:rPr>
        <w:t>a health</w:t>
      </w:r>
      <w:proofErr w:type="gramEnd"/>
      <w:r w:rsidRPr="00606AE0">
        <w:rPr>
          <w:rFonts w:ascii="Noto Sans" w:hAnsi="Noto Sans" w:cs="Noto Sans"/>
          <w:bCs/>
        </w:rPr>
        <w:t xml:space="preserve"> risk (e.g., monitoring of the event, information </w:t>
      </w:r>
      <w:proofErr w:type="gramStart"/>
      <w:r w:rsidRPr="00606AE0">
        <w:rPr>
          <w:rFonts w:ascii="Noto Sans" w:hAnsi="Noto Sans" w:cs="Noto Sans"/>
          <w:bCs/>
        </w:rPr>
        <w:t>of</w:t>
      </w:r>
      <w:proofErr w:type="gramEnd"/>
      <w:r w:rsidRPr="00606AE0">
        <w:rPr>
          <w:rFonts w:ascii="Noto Sans" w:hAnsi="Noto Sans" w:cs="Noto Sans"/>
          <w:bCs/>
        </w:rPr>
        <w:t xml:space="preserve"> the public, triggering field investigation and/or implementation of any control or mitigation measures). The nature of the response will have to be adapted according to the nature of the health risk.</w:t>
      </w:r>
    </w:p>
    <w:p w:rsidRPr="00606AE0" w:rsidR="003A69C1" w:rsidP="003A69C1" w:rsidRDefault="003A69C1" w14:paraId="0B67EA24" w14:textId="77777777">
      <w:pPr>
        <w:rPr>
          <w:rFonts w:ascii="Noto Sans" w:hAnsi="Noto Sans" w:cs="Noto Sans"/>
          <w:b/>
        </w:rPr>
      </w:pPr>
      <w:r w:rsidRPr="00606AE0">
        <w:rPr>
          <w:rFonts w:ascii="Noto Sans" w:hAnsi="Noto Sans" w:cs="Noto Sans"/>
          <w:b/>
        </w:rPr>
        <w:t xml:space="preserve">Risk: </w:t>
      </w:r>
      <w:r w:rsidRPr="00606AE0">
        <w:rPr>
          <w:rFonts w:ascii="Noto Sans" w:hAnsi="Noto Sans" w:cs="Noto Sans"/>
          <w:bCs/>
        </w:rPr>
        <w:t>The likelihood of an event resulting in negative consequences for health (e.g., animal health, public health, etc.).</w:t>
      </w:r>
    </w:p>
    <w:p w:rsidRPr="00606AE0" w:rsidR="003A69C1" w:rsidP="003A69C1" w:rsidRDefault="003A69C1" w14:paraId="2C8E21E6" w14:textId="5E059400">
      <w:pPr>
        <w:rPr>
          <w:rFonts w:ascii="Noto Sans" w:hAnsi="Noto Sans" w:cs="Noto Sans"/>
          <w:b/>
        </w:rPr>
      </w:pPr>
      <w:r w:rsidRPr="00606AE0">
        <w:rPr>
          <w:rFonts w:ascii="Noto Sans" w:hAnsi="Noto Sans" w:cs="Noto Sans"/>
          <w:b/>
        </w:rPr>
        <w:t xml:space="preserve">Risk </w:t>
      </w:r>
      <w:r w:rsidRPr="00606AE0" w:rsidR="003C0DA2">
        <w:rPr>
          <w:rFonts w:ascii="Noto Sans" w:hAnsi="Noto Sans" w:cs="Noto Sans"/>
          <w:b/>
        </w:rPr>
        <w:t>A</w:t>
      </w:r>
      <w:r w:rsidRPr="00606AE0">
        <w:rPr>
          <w:rFonts w:ascii="Noto Sans" w:hAnsi="Noto Sans" w:cs="Noto Sans"/>
          <w:b/>
        </w:rPr>
        <w:t xml:space="preserve">ssessment: </w:t>
      </w:r>
      <w:r w:rsidRPr="00606AE0">
        <w:rPr>
          <w:rFonts w:ascii="Noto Sans" w:hAnsi="Noto Sans" w:cs="Noto Sans"/>
          <w:bCs/>
        </w:rPr>
        <w:t xml:space="preserve">A systematic process for gathering, assessing, and documenting information to assign a level of risk to an event. Data collected through the risk </w:t>
      </w:r>
      <w:r w:rsidRPr="00606AE0">
        <w:rPr>
          <w:rFonts w:ascii="Noto Sans" w:hAnsi="Noto Sans" w:cs="Noto Sans"/>
          <w:bCs/>
        </w:rPr>
        <w:t>assessment process are used to inform risk characterization and any immediate actions to be taken in response.</w:t>
      </w:r>
    </w:p>
    <w:p w:rsidRPr="00606AE0" w:rsidR="003A69C1" w:rsidP="003A69C1" w:rsidRDefault="003A69C1" w14:paraId="63B73E95" w14:textId="34CCC61B">
      <w:pPr>
        <w:rPr>
          <w:rFonts w:ascii="Noto Sans" w:hAnsi="Noto Sans" w:cs="Noto Sans"/>
          <w:b/>
        </w:rPr>
      </w:pPr>
      <w:r w:rsidRPr="00606AE0">
        <w:rPr>
          <w:rFonts w:ascii="Noto Sans" w:hAnsi="Noto Sans" w:cs="Noto Sans"/>
          <w:b/>
        </w:rPr>
        <w:t xml:space="preserve">Risk </w:t>
      </w:r>
      <w:r w:rsidRPr="00606AE0" w:rsidR="003C0DA2">
        <w:rPr>
          <w:rFonts w:ascii="Noto Sans" w:hAnsi="Noto Sans" w:cs="Noto Sans"/>
          <w:b/>
        </w:rPr>
        <w:t>C</w:t>
      </w:r>
      <w:r w:rsidRPr="00606AE0">
        <w:rPr>
          <w:rFonts w:ascii="Noto Sans" w:hAnsi="Noto Sans" w:cs="Noto Sans"/>
          <w:b/>
        </w:rPr>
        <w:t xml:space="preserve">haracterization: </w:t>
      </w:r>
      <w:r w:rsidRPr="00606AE0">
        <w:rPr>
          <w:rFonts w:ascii="Noto Sans" w:hAnsi="Noto Sans" w:cs="Noto Sans"/>
          <w:bCs/>
        </w:rPr>
        <w:t>According to WHO, once a risk assessment team has carried out hazard, exposure, and context assessments of an event, a level of risk should be assigned. This process is called risk characterization.</w:t>
      </w:r>
    </w:p>
    <w:p w:rsidRPr="00606AE0" w:rsidR="003A69C1" w:rsidP="003A69C1" w:rsidRDefault="003A69C1" w14:paraId="07E8C5A8" w14:textId="77777777">
      <w:pPr>
        <w:rPr>
          <w:rFonts w:ascii="Noto Sans" w:hAnsi="Noto Sans" w:cs="Noto Sans"/>
          <w:b/>
        </w:rPr>
      </w:pPr>
      <w:r w:rsidRPr="00606AE0">
        <w:rPr>
          <w:rFonts w:ascii="Noto Sans" w:hAnsi="Noto Sans" w:cs="Noto Sans"/>
          <w:b/>
        </w:rPr>
        <w:t xml:space="preserve">Sensitivity: </w:t>
      </w:r>
      <w:r w:rsidRPr="00606AE0">
        <w:rPr>
          <w:rFonts w:ascii="Noto Sans" w:hAnsi="Noto Sans" w:cs="Noto Sans"/>
          <w:bCs/>
        </w:rPr>
        <w:t xml:space="preserve">The ability of EBS to detect health risks. Sensitivity refers to the proportion of events that were effectively detected through EBS among all events that occurred for a given </w:t>
      </w:r>
      <w:proofErr w:type="gramStart"/>
      <w:r w:rsidRPr="00606AE0">
        <w:rPr>
          <w:rFonts w:ascii="Noto Sans" w:hAnsi="Noto Sans" w:cs="Noto Sans"/>
          <w:bCs/>
        </w:rPr>
        <w:t>period of time</w:t>
      </w:r>
      <w:proofErr w:type="gramEnd"/>
      <w:r w:rsidRPr="00606AE0">
        <w:rPr>
          <w:rFonts w:ascii="Noto Sans" w:hAnsi="Noto Sans" w:cs="Noto Sans"/>
          <w:bCs/>
        </w:rPr>
        <w:t>.</w:t>
      </w:r>
    </w:p>
    <w:p w:rsidRPr="00606AE0" w:rsidR="007505F3" w:rsidP="007505F3" w:rsidRDefault="007505F3" w14:paraId="1A0B28D1" w14:textId="08D190F7">
      <w:pPr>
        <w:rPr>
          <w:rFonts w:ascii="Noto Sans" w:hAnsi="Noto Sans" w:cs="Noto Sans"/>
          <w:b/>
        </w:rPr>
      </w:pPr>
      <w:r w:rsidRPr="00606AE0">
        <w:rPr>
          <w:rFonts w:ascii="Noto Sans" w:hAnsi="Noto Sans" w:cs="Noto Sans"/>
          <w:b/>
        </w:rPr>
        <w:t xml:space="preserve">Signal: </w:t>
      </w:r>
      <w:r w:rsidRPr="00606AE0">
        <w:rPr>
          <w:rFonts w:ascii="Noto Sans" w:hAnsi="Noto Sans" w:cs="Noto Sans"/>
          <w:bCs/>
        </w:rPr>
        <w:t xml:space="preserve">Data and/or information considered by the Early Warning and Response system as representing potential acute health risk, such as an outbreak. Signals may consist of reports of cases or deaths (individual or aggregated), potential exposure of human beings to biological, chemical, or radiological and nuclear hazards, or occurrence of natural or man-made disasters. Signals can be detected through any potential source (health or non-health, informal or official) including the media. Raw data and information (i.e., untreated and unverified) are first detected and triaged </w:t>
      </w:r>
      <w:proofErr w:type="gramStart"/>
      <w:r w:rsidRPr="00606AE0">
        <w:rPr>
          <w:rFonts w:ascii="Noto Sans" w:hAnsi="Noto Sans" w:cs="Noto Sans"/>
          <w:bCs/>
        </w:rPr>
        <w:t>in order to</w:t>
      </w:r>
      <w:proofErr w:type="gramEnd"/>
      <w:r w:rsidRPr="00606AE0">
        <w:rPr>
          <w:rFonts w:ascii="Noto Sans" w:hAnsi="Noto Sans" w:cs="Noto Sans"/>
          <w:bCs/>
        </w:rPr>
        <w:t xml:space="preserve"> retain only the one pertinent to early detection purposes i.e., the signals. Once identified signals must be verified. When it has been verified, a signal becomes an “event”.</w:t>
      </w:r>
    </w:p>
    <w:p w:rsidRPr="00606AE0" w:rsidR="005832CA" w:rsidP="007505F3" w:rsidRDefault="005832CA" w14:paraId="72CAE119" w14:textId="2EE81F72">
      <w:pPr>
        <w:rPr>
          <w:rFonts w:ascii="Noto Sans" w:hAnsi="Noto Sans" w:cs="Noto Sans"/>
        </w:rPr>
      </w:pPr>
      <w:r w:rsidRPr="00606AE0">
        <w:rPr>
          <w:rFonts w:ascii="Noto Sans" w:hAnsi="Noto Sans" w:cs="Noto Sans"/>
          <w:b/>
        </w:rPr>
        <w:t>Simplicity:</w:t>
      </w:r>
      <w:r w:rsidRPr="00606AE0">
        <w:rPr>
          <w:rFonts w:ascii="Noto Sans" w:hAnsi="Noto Sans" w:cs="Noto Sans"/>
        </w:rPr>
        <w:t xml:space="preserve"> Refers to the system's structure and ease of operation, flow of data</w:t>
      </w:r>
    </w:p>
    <w:p w:rsidRPr="00606AE0" w:rsidR="005832CA" w:rsidP="005832CA" w:rsidRDefault="005832CA" w14:paraId="6C2A7264" w14:textId="77777777">
      <w:pPr>
        <w:rPr>
          <w:rFonts w:ascii="Noto Sans" w:hAnsi="Noto Sans" w:cs="Noto Sans"/>
        </w:rPr>
      </w:pPr>
      <w:r w:rsidRPr="00606AE0">
        <w:rPr>
          <w:rFonts w:ascii="Noto Sans" w:hAnsi="Noto Sans" w:cs="Noto Sans"/>
          <w:b/>
        </w:rPr>
        <w:t>Stability:</w:t>
      </w:r>
      <w:r w:rsidRPr="00606AE0">
        <w:rPr>
          <w:rFonts w:ascii="Noto Sans" w:hAnsi="Noto Sans" w:cs="Noto Sans"/>
        </w:rPr>
        <w:t xml:space="preserve"> The reliability and availability of the surveillance system</w:t>
      </w:r>
    </w:p>
    <w:p w:rsidRPr="00606AE0" w:rsidR="00BE0293" w:rsidP="5C4DD539" w:rsidRDefault="5407FC2D" w14:paraId="495ED32D" w14:textId="5D0CB25D">
      <w:pPr>
        <w:rPr>
          <w:rFonts w:ascii="Noto Sans" w:hAnsi="Noto Sans" w:cs="Noto Sans"/>
        </w:rPr>
      </w:pPr>
      <w:r w:rsidRPr="00606AE0">
        <w:rPr>
          <w:rFonts w:ascii="Noto Sans" w:hAnsi="Noto Sans" w:cs="Noto Sans"/>
          <w:b/>
          <w:bCs/>
        </w:rPr>
        <w:t>Standard Operating Procedure:</w:t>
      </w:r>
      <w:r w:rsidRPr="00606AE0" w:rsidR="79B95BD3">
        <w:rPr>
          <w:rFonts w:ascii="Noto Sans" w:hAnsi="Noto Sans" w:cs="Noto Sans"/>
          <w:b/>
          <w:bCs/>
        </w:rPr>
        <w:t xml:space="preserve"> </w:t>
      </w:r>
      <w:r w:rsidRPr="00606AE0" w:rsidR="79B95BD3">
        <w:rPr>
          <w:rFonts w:ascii="Noto Sans" w:hAnsi="Noto Sans" w:cs="Noto Sans"/>
        </w:rPr>
        <w:t>a formal, written document detailing the step-by-step processes for the detection, reporting, verification, risk assessment, and response to potential public health threats. An effective EBS SOP ensures timely, consistent, and multisectoral action by providing clear guidelines and assigning specific responsibilities.</w:t>
      </w:r>
    </w:p>
    <w:p w:rsidRPr="00606AE0" w:rsidR="00BE0293" w:rsidP="005832CA" w:rsidRDefault="00192678" w14:paraId="0569068C" w14:textId="7F42DA05">
      <w:pPr>
        <w:rPr>
          <w:rFonts w:ascii="Noto Sans" w:hAnsi="Noto Sans" w:cs="Noto Sans"/>
          <w:b/>
        </w:rPr>
      </w:pPr>
      <w:r w:rsidRPr="00606AE0">
        <w:rPr>
          <w:rFonts w:ascii="Noto Sans" w:hAnsi="Noto Sans" w:cs="Noto Sans"/>
          <w:b/>
          <w:bCs/>
        </w:rPr>
        <w:t>Theory</w:t>
      </w:r>
      <w:r w:rsidRPr="00606AE0">
        <w:rPr>
          <w:rFonts w:ascii="Noto Sans" w:hAnsi="Noto Sans" w:cs="Noto Sans"/>
          <w:b/>
        </w:rPr>
        <w:t xml:space="preserve"> </w:t>
      </w:r>
      <w:r w:rsidRPr="00606AE0" w:rsidR="00BE0293">
        <w:rPr>
          <w:rFonts w:ascii="Noto Sans" w:hAnsi="Noto Sans" w:cs="Noto Sans"/>
          <w:b/>
        </w:rPr>
        <w:t>of Change:</w:t>
      </w:r>
      <w:r w:rsidRPr="00606AE0" w:rsidR="00BE0293">
        <w:rPr>
          <w:rFonts w:ascii="Noto Sans" w:hAnsi="Noto Sans" w:cs="Noto Sans"/>
        </w:rPr>
        <w:t xml:space="preserve"> </w:t>
      </w:r>
      <w:r w:rsidRPr="00606AE0" w:rsidR="00BE0293">
        <w:rPr>
          <w:rFonts w:ascii="Noto Sans" w:hAnsi="Noto Sans" w:cs="Noto Sans"/>
          <w:bCs/>
        </w:rPr>
        <w:t xml:space="preserve">A framework describing how program inputs and activities are expected to lead to </w:t>
      </w:r>
      <w:proofErr w:type="gramStart"/>
      <w:r w:rsidRPr="00606AE0" w:rsidR="00BE0293">
        <w:rPr>
          <w:rFonts w:ascii="Noto Sans" w:hAnsi="Noto Sans" w:cs="Noto Sans"/>
          <w:bCs/>
        </w:rPr>
        <w:t>outputs</w:t>
      </w:r>
      <w:proofErr w:type="gramEnd"/>
      <w:r w:rsidRPr="00606AE0" w:rsidR="00BE0293">
        <w:rPr>
          <w:rFonts w:ascii="Noto Sans" w:hAnsi="Noto Sans" w:cs="Noto Sans"/>
          <w:bCs/>
        </w:rPr>
        <w:t>, outcomes, and impacts.</w:t>
      </w:r>
    </w:p>
    <w:p w:rsidRPr="00606AE0" w:rsidR="005832CA" w:rsidP="005832CA" w:rsidRDefault="005832CA" w14:paraId="33735F57" w14:textId="24A2677E">
      <w:pPr>
        <w:rPr>
          <w:rFonts w:ascii="Noto Sans" w:hAnsi="Noto Sans" w:cs="Noto Sans"/>
        </w:rPr>
      </w:pPr>
      <w:r w:rsidRPr="00606AE0">
        <w:rPr>
          <w:rFonts w:ascii="Noto Sans" w:hAnsi="Noto Sans" w:cs="Noto Sans"/>
          <w:b/>
        </w:rPr>
        <w:t>Timeliness:</w:t>
      </w:r>
      <w:r w:rsidRPr="00606AE0">
        <w:rPr>
          <w:rFonts w:ascii="Noto Sans" w:hAnsi="Noto Sans" w:cs="Noto Sans"/>
        </w:rPr>
        <w:t xml:space="preserve"> The amount of time between the EBS steps (e.g. detection, reporting, triage, verification, risk assessment, alert, and early response)</w:t>
      </w:r>
    </w:p>
    <w:p w:rsidRPr="00606AE0" w:rsidR="00DB251C" w:rsidP="00DB251C" w:rsidRDefault="00DB251C" w14:paraId="20A9D298" w14:textId="73C7EF6F">
      <w:pPr>
        <w:rPr>
          <w:rFonts w:ascii="Noto Sans" w:hAnsi="Noto Sans" w:cs="Noto Sans"/>
          <w:b/>
        </w:rPr>
      </w:pPr>
      <w:r w:rsidRPr="00606AE0">
        <w:rPr>
          <w:rFonts w:ascii="Noto Sans" w:hAnsi="Noto Sans" w:cs="Noto Sans"/>
          <w:b/>
        </w:rPr>
        <w:t xml:space="preserve">Triage: </w:t>
      </w:r>
      <w:r w:rsidRPr="00606AE0">
        <w:rPr>
          <w:rFonts w:ascii="Noto Sans" w:hAnsi="Noto Sans" w:cs="Noto Sans"/>
          <w:bCs/>
        </w:rPr>
        <w:t>The process of screening and selecting information that is relevant for early detection purposes. The process of triaging involves two steps: 1) filtering, or screening out, irrelevant or duplicative information; and 2) selection, which is a human analyst driven process that includes selecting relevant reports based on the focus of a particular EBS unit and/or country priority. Once information is triaged, it becomes a “signal”.</w:t>
      </w:r>
    </w:p>
    <w:p w:rsidRPr="00606AE0" w:rsidR="00DB251C" w:rsidP="00DB251C" w:rsidRDefault="00DB251C" w14:paraId="7C545011" w14:textId="4A314DAD">
      <w:pPr>
        <w:rPr>
          <w:rFonts w:ascii="Noto Sans" w:hAnsi="Noto Sans" w:cs="Noto Sans"/>
          <w:b/>
        </w:rPr>
      </w:pPr>
      <w:r w:rsidRPr="00606AE0">
        <w:rPr>
          <w:rFonts w:ascii="Noto Sans" w:hAnsi="Noto Sans" w:cs="Noto Sans"/>
          <w:b/>
        </w:rPr>
        <w:t xml:space="preserve">Verification: </w:t>
      </w:r>
      <w:r w:rsidRPr="00606AE0">
        <w:rPr>
          <w:rFonts w:ascii="Noto Sans" w:hAnsi="Noto Sans" w:cs="Noto Sans"/>
          <w:bCs/>
        </w:rPr>
        <w:t>Verification is the pro-active cross-checking of the validity (veracity) of the signals collected by EWAR, by contacting the original source, additional sources, or by performing a field visit to the site of occurrence. Verification requires that hoaxes, false rumors, and artefacts are eliminated from further consideration.</w:t>
      </w:r>
    </w:p>
    <w:p w:rsidRPr="00606AE0" w:rsidR="001E3B96" w:rsidP="00DB251C" w:rsidRDefault="005832CA" w14:paraId="1DD63A27" w14:textId="12F5D761">
      <w:pPr>
        <w:rPr>
          <w:rFonts w:ascii="Noto Sans" w:hAnsi="Noto Sans" w:cs="Noto Sans"/>
        </w:rPr>
      </w:pPr>
      <w:r w:rsidRPr="00606AE0">
        <w:rPr>
          <w:rFonts w:ascii="Noto Sans" w:hAnsi="Noto Sans" w:cs="Noto Sans"/>
          <w:b/>
        </w:rPr>
        <w:t>Usefulness:</w:t>
      </w:r>
      <w:r w:rsidRPr="00606AE0">
        <w:rPr>
          <w:rFonts w:ascii="Noto Sans" w:hAnsi="Noto Sans" w:cs="Noto Sans"/>
        </w:rPr>
        <w:t xml:space="preserve"> Ability for the system to meet its stated objectives (e.g. ability to detect, alert, and respond to health events in a timely fashion)</w:t>
      </w:r>
    </w:p>
    <w:p w:rsidRPr="00606AE0" w:rsidR="004515D1" w:rsidP="00302578" w:rsidRDefault="004515D1" w14:paraId="7CFF3DA3" w14:textId="3B0CB73D">
      <w:pPr>
        <w:rPr>
          <w:rFonts w:ascii="Noto Sans" w:hAnsi="Noto Sans" w:cs="Noto Sans"/>
          <w:b/>
        </w:rPr>
      </w:pPr>
      <w:r w:rsidRPr="00606AE0">
        <w:rPr>
          <w:rFonts w:ascii="Noto Sans" w:hAnsi="Noto Sans" w:cs="Noto Sans"/>
          <w:b/>
          <w:bCs/>
        </w:rPr>
        <w:t xml:space="preserve">User Experience (UX) Analysis: </w:t>
      </w:r>
      <w:r w:rsidRPr="00606AE0" w:rsidR="3071A6C5">
        <w:rPr>
          <w:rFonts w:ascii="Noto Sans" w:hAnsi="Noto Sans" w:cs="Noto Sans"/>
        </w:rPr>
        <w:t>includes investigating and assessing how users interact with the user interface (UI) of a website, web app, or landing page and using the collected data to improve the user experience. The main goal is to improve the user flow and the product’s ease of use.</w:t>
      </w:r>
    </w:p>
    <w:p w:rsidRPr="00606AE0" w:rsidR="00302578" w:rsidP="00302578" w:rsidRDefault="00302578" w14:paraId="7CF7FDBB" w14:textId="190C03EC">
      <w:pPr>
        <w:rPr>
          <w:rFonts w:ascii="Noto Sans" w:hAnsi="Noto Sans" w:cs="Noto Sans"/>
        </w:rPr>
      </w:pPr>
      <w:r w:rsidRPr="00606AE0">
        <w:rPr>
          <w:rFonts w:ascii="Noto Sans" w:hAnsi="Noto Sans" w:cs="Noto Sans"/>
          <w:b/>
          <w:bCs/>
        </w:rPr>
        <w:t>Zoonotic disease or zoonoses:</w:t>
      </w:r>
      <w:r w:rsidRPr="00606AE0">
        <w:rPr>
          <w:rFonts w:ascii="Noto Sans" w:hAnsi="Noto Sans" w:cs="Noto Sans"/>
        </w:rPr>
        <w:t xml:space="preserve"> an infectious disease that can be shared between animals and humans; can be</w:t>
      </w:r>
      <w:r w:rsidRPr="00606AE0" w:rsidR="003C0DA2">
        <w:rPr>
          <w:rFonts w:ascii="Noto Sans" w:hAnsi="Noto Sans" w:cs="Noto Sans"/>
        </w:rPr>
        <w:t xml:space="preserve"> </w:t>
      </w:r>
      <w:r w:rsidRPr="00606AE0">
        <w:rPr>
          <w:rFonts w:ascii="Noto Sans" w:hAnsi="Noto Sans" w:cs="Noto Sans"/>
        </w:rPr>
        <w:t>spread by food, water, fomites, or vectors.</w:t>
      </w:r>
    </w:p>
    <w:p w:rsidRPr="00606AE0" w:rsidR="003C0DA2" w:rsidRDefault="003C0DA2" w14:paraId="338F8DBD" w14:textId="253D53AB">
      <w:pPr>
        <w:spacing w:after="160" w:line="259" w:lineRule="auto"/>
        <w:rPr>
          <w:rFonts w:ascii="Noto Sans" w:hAnsi="Noto Sans" w:cs="Noto Sans"/>
        </w:rPr>
      </w:pPr>
      <w:r w:rsidRPr="00606AE0">
        <w:rPr>
          <w:rFonts w:ascii="Noto Sans" w:hAnsi="Noto Sans" w:cs="Noto Sans"/>
        </w:rPr>
        <w:br w:type="page"/>
      </w:r>
    </w:p>
    <w:p w:rsidRPr="00606AE0" w:rsidR="00831B2D" w:rsidP="00E732B6" w:rsidRDefault="00831B2D" w14:paraId="5B5926BA" w14:textId="602E82C3">
      <w:pPr>
        <w:pStyle w:val="Heading2"/>
      </w:pPr>
      <w:bookmarkStart w:name="_Toc209481244" w:id="16"/>
      <w:r w:rsidRPr="00606AE0">
        <w:t>List of Supplemental Evaluation Tools</w:t>
      </w:r>
      <w:bookmarkEnd w:id="16"/>
    </w:p>
    <w:p w:rsidRPr="00606AE0" w:rsidR="0A96067D" w:rsidP="00082262" w:rsidRDefault="0A96067D" w14:paraId="6AE2ABC9" w14:textId="7F97C225">
      <w:pPr>
        <w:pStyle w:val="ListParagraph"/>
        <w:numPr>
          <w:ilvl w:val="0"/>
          <w:numId w:val="50"/>
        </w:numPr>
        <w:spacing w:after="0" w:line="240" w:lineRule="auto"/>
        <w:rPr>
          <w:rFonts w:ascii="Noto Sans" w:hAnsi="Noto Sans" w:cs="Noto Sans"/>
          <w:b/>
          <w:bCs/>
        </w:rPr>
      </w:pPr>
      <w:r w:rsidRPr="00606AE0">
        <w:rPr>
          <w:rFonts w:ascii="Noto Sans" w:hAnsi="Noto Sans" w:cs="Noto Sans"/>
          <w:b/>
          <w:bCs/>
        </w:rPr>
        <w:t xml:space="preserve">Bottleneck-Enabler Focus Group </w:t>
      </w:r>
      <w:proofErr w:type="spellStart"/>
      <w:r w:rsidRPr="00606AE0">
        <w:rPr>
          <w:rFonts w:ascii="Noto Sans" w:hAnsi="Noto Sans" w:cs="Noto Sans"/>
          <w:b/>
          <w:bCs/>
        </w:rPr>
        <w:t>Calculations.xdsx</w:t>
      </w:r>
      <w:proofErr w:type="spellEnd"/>
    </w:p>
    <w:p w:rsidRPr="00606AE0" w:rsidR="0A96067D" w:rsidP="00082262" w:rsidRDefault="0A96067D" w14:paraId="4307A361" w14:textId="652C782C">
      <w:pPr>
        <w:pStyle w:val="ListParagraph"/>
        <w:numPr>
          <w:ilvl w:val="0"/>
          <w:numId w:val="50"/>
        </w:numPr>
        <w:spacing w:after="0" w:line="240" w:lineRule="auto"/>
        <w:rPr>
          <w:rFonts w:ascii="Noto Sans" w:hAnsi="Noto Sans" w:cs="Noto Sans"/>
          <w:b/>
        </w:rPr>
      </w:pPr>
      <w:r w:rsidRPr="00606AE0">
        <w:rPr>
          <w:rFonts w:ascii="Noto Sans" w:hAnsi="Noto Sans" w:cs="Noto Sans"/>
          <w:b/>
          <w:bCs/>
        </w:rPr>
        <w:t>Bottleneck-Enabler Focus Group.docx</w:t>
      </w:r>
    </w:p>
    <w:p w:rsidRPr="00606AE0" w:rsidR="0A96067D" w:rsidP="00082262" w:rsidRDefault="0A96067D" w14:paraId="05A5CB64" w14:textId="4B32880A">
      <w:pPr>
        <w:pStyle w:val="ListParagraph"/>
        <w:numPr>
          <w:ilvl w:val="0"/>
          <w:numId w:val="50"/>
        </w:numPr>
        <w:spacing w:after="0" w:line="240" w:lineRule="auto"/>
        <w:rPr>
          <w:rFonts w:ascii="Noto Sans" w:hAnsi="Noto Sans" w:cs="Noto Sans"/>
          <w:b/>
        </w:rPr>
      </w:pPr>
      <w:r w:rsidRPr="00606AE0">
        <w:rPr>
          <w:rFonts w:ascii="Noto Sans" w:hAnsi="Noto Sans" w:cs="Noto Sans"/>
          <w:b/>
          <w:bCs/>
        </w:rPr>
        <w:t xml:space="preserve">Data Export </w:t>
      </w:r>
      <w:proofErr w:type="spellStart"/>
      <w:r w:rsidRPr="00606AE0">
        <w:rPr>
          <w:rFonts w:ascii="Noto Sans" w:hAnsi="Noto Sans" w:cs="Noto Sans"/>
          <w:b/>
          <w:bCs/>
        </w:rPr>
        <w:t>Template</w:t>
      </w:r>
      <w:r w:rsidRPr="00606AE0" w:rsidR="0052661B">
        <w:rPr>
          <w:rFonts w:ascii="Noto Sans" w:hAnsi="Noto Sans" w:cs="Noto Sans"/>
          <w:b/>
          <w:bCs/>
        </w:rPr>
        <w:t>.</w:t>
      </w:r>
      <w:r w:rsidRPr="00606AE0">
        <w:rPr>
          <w:rFonts w:ascii="Noto Sans" w:hAnsi="Noto Sans" w:cs="Noto Sans"/>
          <w:b/>
          <w:bCs/>
        </w:rPr>
        <w:t>xds</w:t>
      </w:r>
      <w:r w:rsidRPr="00606AE0" w:rsidR="0052661B">
        <w:rPr>
          <w:rFonts w:ascii="Noto Sans" w:hAnsi="Noto Sans" w:cs="Noto Sans"/>
          <w:b/>
          <w:bCs/>
        </w:rPr>
        <w:t>x</w:t>
      </w:r>
      <w:proofErr w:type="spellEnd"/>
    </w:p>
    <w:p w:rsidRPr="00606AE0" w:rsidR="0A96067D" w:rsidP="00082262" w:rsidRDefault="0A96067D" w14:paraId="4ECD9AC2" w14:textId="52E9F2EB">
      <w:pPr>
        <w:pStyle w:val="ListParagraph"/>
        <w:numPr>
          <w:ilvl w:val="0"/>
          <w:numId w:val="50"/>
        </w:numPr>
        <w:spacing w:after="0" w:line="240" w:lineRule="auto"/>
        <w:rPr>
          <w:rFonts w:ascii="Noto Sans" w:hAnsi="Noto Sans" w:cs="Noto Sans"/>
          <w:b/>
        </w:rPr>
      </w:pPr>
      <w:r w:rsidRPr="00606AE0">
        <w:rPr>
          <w:rFonts w:ascii="Noto Sans" w:hAnsi="Noto Sans" w:cs="Noto Sans"/>
          <w:b/>
          <w:bCs/>
        </w:rPr>
        <w:t>EBS Evaluation Question Pool.xlsx</w:t>
      </w:r>
    </w:p>
    <w:p w:rsidRPr="00606AE0" w:rsidR="0A96067D" w:rsidP="00082262" w:rsidRDefault="0A96067D" w14:paraId="52A7BBEB" w14:textId="2579A08C">
      <w:pPr>
        <w:pStyle w:val="ListParagraph"/>
        <w:numPr>
          <w:ilvl w:val="0"/>
          <w:numId w:val="50"/>
        </w:numPr>
        <w:spacing w:after="0" w:line="240" w:lineRule="auto"/>
        <w:rPr>
          <w:rFonts w:ascii="Noto Sans" w:hAnsi="Noto Sans" w:cs="Noto Sans"/>
          <w:b/>
        </w:rPr>
      </w:pPr>
      <w:r w:rsidRPr="00606AE0">
        <w:rPr>
          <w:rFonts w:ascii="Noto Sans" w:hAnsi="Noto Sans" w:cs="Noto Sans"/>
          <w:b/>
          <w:bCs/>
        </w:rPr>
        <w:t xml:space="preserve">EBS Evaluations Literature </w:t>
      </w:r>
      <w:proofErr w:type="spellStart"/>
      <w:r w:rsidRPr="00606AE0">
        <w:rPr>
          <w:rFonts w:ascii="Noto Sans" w:hAnsi="Noto Sans" w:cs="Noto Sans"/>
          <w:b/>
          <w:bCs/>
        </w:rPr>
        <w:t>Review.xdsx</w:t>
      </w:r>
      <w:proofErr w:type="spellEnd"/>
    </w:p>
    <w:p w:rsidRPr="00606AE0" w:rsidR="0A96067D" w:rsidP="00082262" w:rsidRDefault="0A96067D" w14:paraId="6A5B0654" w14:textId="67F026B5">
      <w:pPr>
        <w:pStyle w:val="ListParagraph"/>
        <w:numPr>
          <w:ilvl w:val="0"/>
          <w:numId w:val="50"/>
        </w:numPr>
        <w:spacing w:after="0" w:line="240" w:lineRule="auto"/>
        <w:rPr>
          <w:rFonts w:ascii="Noto Sans" w:hAnsi="Noto Sans" w:cs="Noto Sans"/>
          <w:b/>
        </w:rPr>
      </w:pPr>
      <w:r w:rsidRPr="00606AE0">
        <w:rPr>
          <w:rFonts w:ascii="Noto Sans" w:hAnsi="Noto Sans" w:cs="Noto Sans"/>
          <w:b/>
          <w:bCs/>
        </w:rPr>
        <w:t>Initial Evaluation Checklist.docx</w:t>
      </w:r>
    </w:p>
    <w:p w:rsidRPr="00606AE0" w:rsidR="0A96067D" w:rsidP="00082262" w:rsidRDefault="0A96067D" w14:paraId="62E21913" w14:textId="3B98321F">
      <w:pPr>
        <w:pStyle w:val="ListParagraph"/>
        <w:numPr>
          <w:ilvl w:val="0"/>
          <w:numId w:val="50"/>
        </w:numPr>
        <w:spacing w:after="0" w:line="240" w:lineRule="auto"/>
        <w:rPr>
          <w:rFonts w:ascii="Noto Sans" w:hAnsi="Noto Sans" w:cs="Noto Sans"/>
          <w:b/>
        </w:rPr>
      </w:pPr>
      <w:r w:rsidRPr="00606AE0">
        <w:rPr>
          <w:rFonts w:ascii="Noto Sans" w:hAnsi="Noto Sans" w:cs="Noto Sans"/>
          <w:b/>
          <w:bCs/>
        </w:rPr>
        <w:t>Suggested EBS Evaluation Tables.xlsx</w:t>
      </w:r>
    </w:p>
    <w:p w:rsidRPr="00606AE0" w:rsidR="0C54AC4E" w:rsidP="0C54AC4E" w:rsidRDefault="0C54AC4E" w14:paraId="29258943" w14:textId="3D998845">
      <w:pPr>
        <w:spacing w:after="0" w:line="240" w:lineRule="auto"/>
        <w:rPr>
          <w:rFonts w:ascii="Noto Sans" w:hAnsi="Noto Sans" w:cs="Noto Sans"/>
          <w:b/>
          <w:bCs/>
          <w:i/>
          <w:iCs/>
        </w:rPr>
      </w:pPr>
    </w:p>
    <w:p w:rsidRPr="00606AE0" w:rsidR="004F0A19" w:rsidP="00E732B6" w:rsidRDefault="00FF0156" w14:paraId="30981931" w14:textId="1725CE6B">
      <w:pPr>
        <w:pStyle w:val="Heading2"/>
      </w:pPr>
      <w:bookmarkStart w:name="_Toc209481245" w:id="17"/>
      <w:r w:rsidRPr="00606AE0">
        <w:t xml:space="preserve">Example </w:t>
      </w:r>
      <w:r w:rsidRPr="00606AE0" w:rsidR="004F0A19">
        <w:t>Protocol Template</w:t>
      </w:r>
      <w:bookmarkEnd w:id="17"/>
    </w:p>
    <w:p w:rsidRPr="00606AE0" w:rsidR="00845027" w:rsidP="006801F8" w:rsidRDefault="083E08CB" w14:paraId="7FDFFB24" w14:textId="11D8EBCB">
      <w:pPr>
        <w:pStyle w:val="ListParagraph"/>
        <w:numPr>
          <w:ilvl w:val="0"/>
          <w:numId w:val="51"/>
        </w:numPr>
        <w:spacing w:after="0"/>
        <w:ind w:left="360"/>
        <w:rPr>
          <w:rFonts w:ascii="Noto Sans" w:hAnsi="Noto Sans" w:cs="Noto Sans"/>
          <w:b/>
        </w:rPr>
      </w:pPr>
      <w:r w:rsidRPr="00606AE0">
        <w:rPr>
          <w:rFonts w:ascii="Noto Sans" w:hAnsi="Noto Sans" w:cs="Noto Sans"/>
          <w:b/>
          <w:bCs/>
        </w:rPr>
        <w:t>Project</w:t>
      </w:r>
      <w:r w:rsidRPr="00606AE0">
        <w:rPr>
          <w:rFonts w:ascii="Noto Sans" w:hAnsi="Noto Sans" w:cs="Noto Sans"/>
          <w:b/>
        </w:rPr>
        <w:t xml:space="preserve"> Overview </w:t>
      </w:r>
    </w:p>
    <w:p w:rsidRPr="00606AE0" w:rsidR="083E08CB" w:rsidP="006801F8" w:rsidRDefault="083E08CB" w14:paraId="2BE3FFF8" w14:textId="50EFC009">
      <w:pPr>
        <w:pStyle w:val="ListParagraph"/>
        <w:numPr>
          <w:ilvl w:val="1"/>
          <w:numId w:val="51"/>
        </w:numPr>
        <w:spacing w:after="0"/>
        <w:ind w:left="1080"/>
        <w:rPr>
          <w:rFonts w:ascii="Noto Sans" w:hAnsi="Noto Sans" w:cs="Noto Sans"/>
        </w:rPr>
      </w:pPr>
      <w:r w:rsidRPr="00606AE0">
        <w:rPr>
          <w:rFonts w:ascii="Noto Sans" w:hAnsi="Noto Sans" w:cs="Noto Sans"/>
        </w:rPr>
        <w:t xml:space="preserve">Title of the Protocol </w:t>
      </w:r>
      <w:r w:rsidRPr="00606AE0">
        <w:rPr>
          <w:rFonts w:ascii="Noto Sans" w:hAnsi="Noto Sans" w:cs="Noto Sans"/>
        </w:rPr>
        <w:br/>
      </w:r>
      <w:r w:rsidRPr="00606AE0">
        <w:rPr>
          <w:rFonts w:ascii="Noto Sans" w:hAnsi="Noto Sans" w:cs="Noto Sans"/>
        </w:rPr>
        <w:t>Example: Evaluation of the National E</w:t>
      </w:r>
      <w:r w:rsidRPr="00606AE0" w:rsidR="589888F6">
        <w:rPr>
          <w:rFonts w:ascii="Noto Sans" w:hAnsi="Noto Sans" w:cs="Noto Sans"/>
        </w:rPr>
        <w:t>BS</w:t>
      </w:r>
      <w:r w:rsidRPr="00606AE0">
        <w:rPr>
          <w:rFonts w:ascii="Noto Sans" w:hAnsi="Noto Sans" w:cs="Noto Sans"/>
        </w:rPr>
        <w:t xml:space="preserve"> System in [Country Name], [Year] </w:t>
      </w:r>
    </w:p>
    <w:p w:rsidRPr="00606AE0" w:rsidR="083E08CB" w:rsidP="006801F8" w:rsidRDefault="083E08CB" w14:paraId="2B3A0B4A" w14:textId="3E959F5F">
      <w:pPr>
        <w:pStyle w:val="ListParagraph"/>
        <w:numPr>
          <w:ilvl w:val="1"/>
          <w:numId w:val="51"/>
        </w:numPr>
        <w:spacing w:after="0"/>
        <w:ind w:left="1080"/>
        <w:rPr>
          <w:rFonts w:ascii="Noto Sans" w:hAnsi="Noto Sans" w:cs="Noto Sans"/>
        </w:rPr>
      </w:pPr>
      <w:r w:rsidRPr="00606AE0">
        <w:rPr>
          <w:rFonts w:ascii="Noto Sans" w:hAnsi="Noto Sans" w:cs="Noto Sans"/>
        </w:rPr>
        <w:t xml:space="preserve">Summary </w:t>
      </w:r>
    </w:p>
    <w:p w:rsidRPr="00606AE0" w:rsidR="083E08CB" w:rsidP="006801F8" w:rsidRDefault="083E08CB" w14:paraId="1D1BF63F" w14:textId="405F79C4">
      <w:pPr>
        <w:pStyle w:val="ListParagraph"/>
        <w:spacing w:after="0"/>
        <w:ind w:left="1080"/>
        <w:rPr>
          <w:rFonts w:ascii="Noto Sans" w:hAnsi="Noto Sans" w:cs="Noto Sans"/>
        </w:rPr>
      </w:pPr>
      <w:r w:rsidRPr="00606AE0">
        <w:rPr>
          <w:rFonts w:ascii="Noto Sans" w:hAnsi="Noto Sans" w:cs="Noto Sans"/>
        </w:rPr>
        <w:t xml:space="preserve">List a high-level summary of the </w:t>
      </w:r>
      <w:proofErr w:type="gramStart"/>
      <w:r w:rsidRPr="00606AE0">
        <w:rPr>
          <w:rFonts w:ascii="Noto Sans" w:hAnsi="Noto Sans" w:cs="Noto Sans"/>
        </w:rPr>
        <w:t>over-all</w:t>
      </w:r>
      <w:proofErr w:type="gramEnd"/>
      <w:r w:rsidRPr="00606AE0">
        <w:rPr>
          <w:rFonts w:ascii="Noto Sans" w:hAnsi="Noto Sans" w:cs="Noto Sans"/>
        </w:rPr>
        <w:t xml:space="preserve"> activity </w:t>
      </w:r>
    </w:p>
    <w:p w:rsidRPr="00606AE0" w:rsidR="083E08CB" w:rsidP="006801F8" w:rsidRDefault="083E08CB" w14:paraId="3F46A534" w14:textId="09F73E10">
      <w:pPr>
        <w:pStyle w:val="ListParagraph"/>
        <w:numPr>
          <w:ilvl w:val="1"/>
          <w:numId w:val="51"/>
        </w:numPr>
        <w:spacing w:after="0"/>
        <w:ind w:left="1080"/>
        <w:rPr>
          <w:rFonts w:ascii="Noto Sans" w:hAnsi="Noto Sans" w:cs="Noto Sans"/>
        </w:rPr>
      </w:pPr>
      <w:r w:rsidRPr="00606AE0">
        <w:rPr>
          <w:rFonts w:ascii="Noto Sans" w:hAnsi="Noto Sans" w:cs="Noto Sans"/>
        </w:rPr>
        <w:t xml:space="preserve">Investigator(s) and Roles: </w:t>
      </w:r>
    </w:p>
    <w:p w:rsidRPr="00606AE0" w:rsidR="083E08CB" w:rsidP="006801F8" w:rsidRDefault="083E08CB" w14:paraId="05631161" w14:textId="634A7C09">
      <w:pPr>
        <w:pStyle w:val="ListParagraph"/>
        <w:spacing w:after="0"/>
        <w:ind w:left="1080"/>
        <w:rPr>
          <w:rFonts w:ascii="Noto Sans" w:hAnsi="Noto Sans" w:cs="Noto Sans"/>
        </w:rPr>
      </w:pPr>
      <w:r w:rsidRPr="00606AE0">
        <w:rPr>
          <w:rFonts w:ascii="Noto Sans" w:hAnsi="Noto Sans" w:cs="Noto Sans"/>
        </w:rPr>
        <w:t xml:space="preserve">List out names, affiliation, and role in the activity </w:t>
      </w:r>
    </w:p>
    <w:p w:rsidRPr="00606AE0" w:rsidR="083E08CB" w:rsidP="006801F8" w:rsidRDefault="083E08CB" w14:paraId="1F0A2E50" w14:textId="793118DF">
      <w:pPr>
        <w:pStyle w:val="ListParagraph"/>
        <w:numPr>
          <w:ilvl w:val="1"/>
          <w:numId w:val="51"/>
        </w:numPr>
        <w:spacing w:after="0"/>
        <w:ind w:left="1080"/>
        <w:rPr>
          <w:rFonts w:ascii="Noto Sans" w:hAnsi="Noto Sans" w:cs="Noto Sans"/>
        </w:rPr>
      </w:pPr>
      <w:r w:rsidRPr="00606AE0">
        <w:rPr>
          <w:rFonts w:ascii="Noto Sans" w:hAnsi="Noto Sans" w:cs="Noto Sans"/>
        </w:rPr>
        <w:t xml:space="preserve">Collaborators: </w:t>
      </w:r>
    </w:p>
    <w:p w:rsidRPr="00606AE0" w:rsidR="083E08CB" w:rsidP="006801F8" w:rsidRDefault="083E08CB" w14:paraId="050DDAEC" w14:textId="302A3D7C">
      <w:pPr>
        <w:pStyle w:val="ListParagraph"/>
        <w:spacing w:after="0"/>
        <w:ind w:left="1080"/>
        <w:rPr>
          <w:rFonts w:ascii="Noto Sans" w:hAnsi="Noto Sans" w:cs="Noto Sans"/>
        </w:rPr>
      </w:pPr>
      <w:proofErr w:type="gramStart"/>
      <w:r w:rsidRPr="00606AE0">
        <w:rPr>
          <w:rFonts w:ascii="Noto Sans" w:hAnsi="Noto Sans" w:cs="Noto Sans"/>
        </w:rPr>
        <w:t>List</w:t>
      </w:r>
      <w:proofErr w:type="gramEnd"/>
      <w:r w:rsidRPr="00606AE0">
        <w:rPr>
          <w:rFonts w:ascii="Noto Sans" w:hAnsi="Noto Sans" w:cs="Noto Sans"/>
        </w:rPr>
        <w:t xml:space="preserve"> any other collaborators that you will be engaging with that are not included in the activity team (e.g. investigators) </w:t>
      </w:r>
    </w:p>
    <w:p w:rsidRPr="00606AE0" w:rsidR="083E08CB" w:rsidP="006801F8" w:rsidRDefault="083E08CB" w14:paraId="6C46AF70" w14:textId="167009BF">
      <w:pPr>
        <w:pStyle w:val="ListParagraph"/>
        <w:numPr>
          <w:ilvl w:val="0"/>
          <w:numId w:val="51"/>
        </w:numPr>
        <w:spacing w:after="0"/>
        <w:ind w:left="360"/>
        <w:rPr>
          <w:rFonts w:ascii="Noto Sans" w:hAnsi="Noto Sans" w:cs="Noto Sans"/>
          <w:b/>
        </w:rPr>
      </w:pPr>
      <w:r w:rsidRPr="00606AE0">
        <w:rPr>
          <w:rFonts w:ascii="Noto Sans" w:hAnsi="Noto Sans" w:cs="Noto Sans"/>
          <w:b/>
        </w:rPr>
        <w:t xml:space="preserve">Background and Rationale </w:t>
      </w:r>
    </w:p>
    <w:p w:rsidRPr="00606AE0" w:rsidR="083E08CB" w:rsidP="006801F8" w:rsidRDefault="083E08CB" w14:paraId="44761277" w14:textId="6C74D0B8">
      <w:pPr>
        <w:pStyle w:val="ListParagraph"/>
        <w:spacing w:after="0"/>
        <w:ind w:left="360"/>
        <w:rPr>
          <w:rFonts w:ascii="Noto Sans" w:hAnsi="Noto Sans" w:cs="Noto Sans"/>
        </w:rPr>
      </w:pPr>
      <w:r w:rsidRPr="00606AE0">
        <w:rPr>
          <w:rFonts w:ascii="Noto Sans" w:hAnsi="Noto Sans" w:cs="Noto Sans"/>
        </w:rPr>
        <w:t xml:space="preserve">Briefly describe EBS and its role in early warning, alert, and response (EWAR). Summarize the national EBS system structure and implementation history. Describe the importance of evaluating the system. (e.g., improving timeliness, data quality, and sensitivity). Cite relevant global technical guidelines and national health security goals. </w:t>
      </w:r>
    </w:p>
    <w:p w:rsidRPr="00606AE0" w:rsidR="083E08CB" w:rsidP="006801F8" w:rsidRDefault="083E08CB" w14:paraId="4283DBEF" w14:textId="36BBF5B2">
      <w:pPr>
        <w:numPr>
          <w:ilvl w:val="0"/>
          <w:numId w:val="51"/>
        </w:numPr>
        <w:spacing w:after="0"/>
        <w:ind w:left="360"/>
        <w:rPr>
          <w:rFonts w:ascii="Noto Sans" w:hAnsi="Noto Sans" w:cs="Noto Sans"/>
          <w:b/>
        </w:rPr>
      </w:pPr>
      <w:r w:rsidRPr="00606AE0">
        <w:rPr>
          <w:rFonts w:ascii="Noto Sans" w:hAnsi="Noto Sans" w:cs="Noto Sans"/>
          <w:b/>
        </w:rPr>
        <w:t xml:space="preserve">Objectives of the Evaluation </w:t>
      </w:r>
    </w:p>
    <w:p w:rsidRPr="00606AE0" w:rsidR="083E08CB" w:rsidP="006801F8" w:rsidRDefault="083E08CB" w14:paraId="171911A9" w14:textId="4E6C2376">
      <w:pPr>
        <w:numPr>
          <w:ilvl w:val="1"/>
          <w:numId w:val="51"/>
        </w:numPr>
        <w:spacing w:after="0"/>
        <w:ind w:left="1080"/>
        <w:rPr>
          <w:rFonts w:ascii="Noto Sans" w:hAnsi="Noto Sans" w:cs="Noto Sans"/>
        </w:rPr>
      </w:pPr>
      <w:r w:rsidRPr="00606AE0">
        <w:rPr>
          <w:rFonts w:ascii="Noto Sans" w:hAnsi="Noto Sans" w:cs="Noto Sans"/>
        </w:rPr>
        <w:t xml:space="preserve"> Primary Objective </w:t>
      </w:r>
    </w:p>
    <w:p w:rsidRPr="00606AE0" w:rsidR="083E08CB" w:rsidP="006801F8" w:rsidRDefault="083E08CB" w14:paraId="29A0AC35" w14:textId="7A5D379E">
      <w:pPr>
        <w:spacing w:after="0"/>
        <w:ind w:left="1080"/>
        <w:rPr>
          <w:rFonts w:ascii="Noto Sans" w:hAnsi="Noto Sans" w:cs="Noto Sans"/>
        </w:rPr>
      </w:pPr>
      <w:r w:rsidRPr="00606AE0">
        <w:rPr>
          <w:rFonts w:ascii="Noto Sans" w:hAnsi="Noto Sans" w:cs="Noto Sans"/>
        </w:rPr>
        <w:t xml:space="preserve">Assess the effectiveness, performance, and operational quality of the national EBS system. </w:t>
      </w:r>
    </w:p>
    <w:p w:rsidRPr="00606AE0" w:rsidR="083E08CB" w:rsidP="006801F8" w:rsidRDefault="083E08CB" w14:paraId="69C03EC2" w14:textId="606F8495">
      <w:pPr>
        <w:pStyle w:val="ListParagraph"/>
        <w:numPr>
          <w:ilvl w:val="1"/>
          <w:numId w:val="51"/>
        </w:numPr>
        <w:spacing w:after="0"/>
        <w:ind w:left="1080"/>
        <w:rPr>
          <w:rFonts w:ascii="Noto Sans" w:hAnsi="Noto Sans" w:cs="Noto Sans"/>
        </w:rPr>
      </w:pPr>
      <w:r w:rsidRPr="00606AE0">
        <w:rPr>
          <w:rFonts w:ascii="Noto Sans" w:hAnsi="Noto Sans" w:cs="Noto Sans"/>
        </w:rPr>
        <w:t xml:space="preserve">Secondary/Sub-objectives </w:t>
      </w:r>
    </w:p>
    <w:p w:rsidRPr="00606AE0" w:rsidR="083E08CB" w:rsidP="006801F8" w:rsidRDefault="083E08CB" w14:paraId="67E7F4AA" w14:textId="74E2E047">
      <w:pPr>
        <w:pStyle w:val="ListParagraph"/>
        <w:numPr>
          <w:ilvl w:val="1"/>
          <w:numId w:val="51"/>
        </w:numPr>
        <w:spacing w:after="0"/>
        <w:ind w:left="1080"/>
        <w:rPr>
          <w:rFonts w:ascii="Noto Sans" w:hAnsi="Noto Sans" w:cs="Noto Sans"/>
        </w:rPr>
      </w:pPr>
      <w:r w:rsidRPr="00606AE0">
        <w:rPr>
          <w:rFonts w:ascii="Noto Sans" w:hAnsi="Noto Sans" w:cs="Noto Sans"/>
        </w:rPr>
        <w:t xml:space="preserve">Evaluate system attributes (e.g., timeliness, sensitivity, specificity, representativeness, stability). </w:t>
      </w:r>
      <w:r w:rsidRPr="00606AE0" w:rsidR="002F2801">
        <w:rPr>
          <w:rFonts w:ascii="Noto Sans" w:hAnsi="Noto Sans" w:cs="Noto Sans"/>
        </w:rPr>
        <w:t>E.g. u</w:t>
      </w:r>
      <w:r w:rsidRPr="00606AE0">
        <w:rPr>
          <w:rFonts w:ascii="Noto Sans" w:hAnsi="Noto Sans" w:cs="Noto Sans"/>
        </w:rPr>
        <w:t>nderstand user experience of digital surveillance tools</w:t>
      </w:r>
      <w:r w:rsidRPr="00606AE0" w:rsidR="002F2801">
        <w:rPr>
          <w:rFonts w:ascii="Noto Sans" w:hAnsi="Noto Sans" w:cs="Noto Sans"/>
        </w:rPr>
        <w:t>; a</w:t>
      </w:r>
      <w:r w:rsidRPr="00606AE0">
        <w:rPr>
          <w:rFonts w:ascii="Noto Sans" w:hAnsi="Noto Sans" w:cs="Noto Sans"/>
        </w:rPr>
        <w:t>ssess data quality and completeness across EBS modalities</w:t>
      </w:r>
      <w:r w:rsidRPr="00606AE0" w:rsidR="002F2801">
        <w:rPr>
          <w:rFonts w:ascii="Noto Sans" w:hAnsi="Noto Sans" w:cs="Noto Sans"/>
        </w:rPr>
        <w:t>; i</w:t>
      </w:r>
      <w:r w:rsidRPr="00606AE0">
        <w:rPr>
          <w:rFonts w:ascii="Noto Sans" w:hAnsi="Noto Sans" w:cs="Noto Sans"/>
        </w:rPr>
        <w:t xml:space="preserve">dentify enablers and bottlenecks. </w:t>
      </w:r>
    </w:p>
    <w:p w:rsidRPr="00606AE0" w:rsidR="083E08CB" w:rsidP="006801F8" w:rsidRDefault="083E08CB" w14:paraId="3767ADD1" w14:textId="3A1829E2">
      <w:pPr>
        <w:pStyle w:val="ListParagraph"/>
        <w:numPr>
          <w:ilvl w:val="0"/>
          <w:numId w:val="51"/>
        </w:numPr>
        <w:spacing w:after="0"/>
        <w:ind w:left="360"/>
        <w:rPr>
          <w:rFonts w:ascii="Noto Sans" w:hAnsi="Noto Sans" w:cs="Noto Sans"/>
          <w:b/>
        </w:rPr>
      </w:pPr>
      <w:proofErr w:type="gramStart"/>
      <w:r w:rsidRPr="00606AE0">
        <w:rPr>
          <w:rFonts w:ascii="Noto Sans" w:hAnsi="Noto Sans" w:cs="Noto Sans"/>
          <w:b/>
        </w:rPr>
        <w:t>Evaluation Design and Methodology</w:t>
      </w:r>
      <w:proofErr w:type="gramEnd"/>
      <w:r w:rsidRPr="00606AE0">
        <w:rPr>
          <w:rFonts w:ascii="Noto Sans" w:hAnsi="Noto Sans" w:cs="Noto Sans"/>
          <w:b/>
        </w:rPr>
        <w:t xml:space="preserve"> </w:t>
      </w:r>
    </w:p>
    <w:p w:rsidRPr="00606AE0" w:rsidR="083E08CB" w:rsidP="006801F8" w:rsidRDefault="083E08CB" w14:paraId="71CF1383" w14:textId="002F3B81">
      <w:pPr>
        <w:pStyle w:val="ListParagraph"/>
        <w:numPr>
          <w:ilvl w:val="1"/>
          <w:numId w:val="51"/>
        </w:numPr>
        <w:spacing w:after="0"/>
        <w:ind w:left="1080"/>
        <w:rPr>
          <w:rFonts w:ascii="Noto Sans" w:hAnsi="Noto Sans" w:cs="Noto Sans"/>
        </w:rPr>
      </w:pPr>
      <w:r w:rsidRPr="00606AE0">
        <w:rPr>
          <w:rFonts w:ascii="Noto Sans" w:hAnsi="Noto Sans" w:cs="Noto Sans"/>
        </w:rPr>
        <w:t xml:space="preserve">Evaluation Type </w:t>
      </w:r>
    </w:p>
    <w:p w:rsidRPr="00606AE0" w:rsidR="083E08CB" w:rsidP="00C31E99" w:rsidRDefault="00C31E99" w14:paraId="51EEA8D4" w14:textId="6C28D54A">
      <w:pPr>
        <w:pStyle w:val="ListParagraph"/>
        <w:spacing w:after="0"/>
        <w:ind w:left="1080"/>
        <w:rPr>
          <w:rFonts w:ascii="Noto Sans" w:hAnsi="Noto Sans" w:cs="Noto Sans"/>
        </w:rPr>
      </w:pPr>
      <w:r w:rsidRPr="00606AE0">
        <w:rPr>
          <w:rFonts w:ascii="Noto Sans" w:hAnsi="Noto Sans" w:cs="Noto Sans"/>
        </w:rPr>
        <w:t xml:space="preserve">E.g. </w:t>
      </w:r>
      <w:r w:rsidRPr="00606AE0" w:rsidR="083E08CB">
        <w:rPr>
          <w:rFonts w:ascii="Noto Sans" w:hAnsi="Noto Sans" w:cs="Noto Sans"/>
        </w:rPr>
        <w:t xml:space="preserve">Mixed-methods design incorporating both qualitative and quantitative approaches. </w:t>
      </w:r>
    </w:p>
    <w:p w:rsidRPr="00606AE0" w:rsidR="083E08CB" w:rsidP="006801F8" w:rsidRDefault="083E08CB" w14:paraId="509E7316" w14:textId="12D36EFA">
      <w:pPr>
        <w:pStyle w:val="ListParagraph"/>
        <w:numPr>
          <w:ilvl w:val="1"/>
          <w:numId w:val="51"/>
        </w:numPr>
        <w:spacing w:after="0"/>
        <w:ind w:left="1080"/>
        <w:rPr>
          <w:rFonts w:ascii="Noto Sans" w:hAnsi="Noto Sans" w:cs="Noto Sans"/>
        </w:rPr>
      </w:pPr>
      <w:r w:rsidRPr="00606AE0">
        <w:rPr>
          <w:rFonts w:ascii="Noto Sans" w:hAnsi="Noto Sans" w:cs="Noto Sans"/>
        </w:rPr>
        <w:t xml:space="preserve">Site Selection and Sampling </w:t>
      </w:r>
    </w:p>
    <w:p w:rsidRPr="00606AE0" w:rsidR="083E08CB" w:rsidP="00C31E99" w:rsidRDefault="083E08CB" w14:paraId="063D0AE0" w14:textId="184236E5">
      <w:pPr>
        <w:pStyle w:val="ListParagraph"/>
        <w:spacing w:after="0"/>
        <w:ind w:left="1080"/>
        <w:rPr>
          <w:rFonts w:ascii="Noto Sans" w:hAnsi="Noto Sans" w:cs="Noto Sans"/>
        </w:rPr>
      </w:pPr>
      <w:r w:rsidRPr="00606AE0">
        <w:rPr>
          <w:rFonts w:ascii="Noto Sans" w:hAnsi="Noto Sans" w:cs="Noto Sans"/>
        </w:rPr>
        <w:t xml:space="preserve">Describe how sites will be selected. Include number and representativeness. </w:t>
      </w:r>
    </w:p>
    <w:p w:rsidRPr="00606AE0" w:rsidR="083E08CB" w:rsidP="006801F8" w:rsidRDefault="083E08CB" w14:paraId="5DFA6D2D" w14:textId="05DCCF27">
      <w:pPr>
        <w:pStyle w:val="ListParagraph"/>
        <w:numPr>
          <w:ilvl w:val="1"/>
          <w:numId w:val="51"/>
        </w:numPr>
        <w:spacing w:after="0"/>
        <w:ind w:left="1080"/>
        <w:rPr>
          <w:rFonts w:ascii="Noto Sans" w:hAnsi="Noto Sans" w:cs="Noto Sans"/>
        </w:rPr>
      </w:pPr>
      <w:r w:rsidRPr="00606AE0">
        <w:rPr>
          <w:rFonts w:ascii="Noto Sans" w:hAnsi="Noto Sans" w:cs="Noto Sans"/>
        </w:rPr>
        <w:t xml:space="preserve">Study Population </w:t>
      </w:r>
    </w:p>
    <w:p w:rsidRPr="00606AE0" w:rsidR="083E08CB" w:rsidP="00C31E99" w:rsidRDefault="083E08CB" w14:paraId="68708F6D" w14:textId="7210393C">
      <w:pPr>
        <w:pStyle w:val="ListParagraph"/>
        <w:spacing w:after="0"/>
        <w:ind w:left="1080"/>
        <w:rPr>
          <w:rFonts w:ascii="Noto Sans" w:hAnsi="Noto Sans" w:cs="Noto Sans"/>
        </w:rPr>
      </w:pPr>
      <w:r w:rsidRPr="00606AE0">
        <w:rPr>
          <w:rFonts w:ascii="Noto Sans" w:hAnsi="Noto Sans" w:cs="Noto Sans"/>
        </w:rPr>
        <w:t xml:space="preserve">List key informants: national, intermediate, local EBS implementers, community members, hotline operators, users of digital tools, etc. </w:t>
      </w:r>
    </w:p>
    <w:p w:rsidRPr="00606AE0" w:rsidR="083E08CB" w:rsidP="006801F8" w:rsidRDefault="083E08CB" w14:paraId="7EB44F2F" w14:textId="278B7309">
      <w:pPr>
        <w:pStyle w:val="ListParagraph"/>
        <w:numPr>
          <w:ilvl w:val="1"/>
          <w:numId w:val="51"/>
        </w:numPr>
        <w:spacing w:after="0"/>
        <w:ind w:left="1080"/>
        <w:rPr>
          <w:rFonts w:ascii="Noto Sans" w:hAnsi="Noto Sans" w:cs="Noto Sans"/>
        </w:rPr>
      </w:pPr>
      <w:r w:rsidRPr="00606AE0">
        <w:rPr>
          <w:rFonts w:ascii="Noto Sans" w:hAnsi="Noto Sans" w:cs="Noto Sans"/>
        </w:rPr>
        <w:t xml:space="preserve">Data Sources and Collection Tools </w:t>
      </w:r>
    </w:p>
    <w:p w:rsidRPr="00606AE0" w:rsidR="083E08CB" w:rsidP="00C31E99" w:rsidRDefault="00C31E99" w14:paraId="5A6F5E7B" w14:textId="3477714F">
      <w:pPr>
        <w:spacing w:after="0"/>
        <w:ind w:left="1080"/>
        <w:rPr>
          <w:rFonts w:ascii="Noto Sans" w:hAnsi="Noto Sans" w:cs="Noto Sans"/>
        </w:rPr>
      </w:pPr>
      <w:r w:rsidRPr="00606AE0">
        <w:rPr>
          <w:rFonts w:ascii="Noto Sans" w:hAnsi="Noto Sans" w:cs="Noto Sans"/>
        </w:rPr>
        <w:t xml:space="preserve">E.g. </w:t>
      </w:r>
      <w:r w:rsidRPr="00606AE0" w:rsidR="083E08CB">
        <w:rPr>
          <w:rFonts w:ascii="Noto Sans" w:hAnsi="Noto Sans" w:cs="Noto Sans"/>
        </w:rPr>
        <w:t xml:space="preserve">Surveillance records, data exports, interview and focus group transcripts, monitoring reports, data collection forms, etc. List out the tools that you will be using to collect data (e.g. questionnaires, survey tools, data extraction tools, </w:t>
      </w:r>
      <w:proofErr w:type="spellStart"/>
      <w:r w:rsidRPr="00606AE0" w:rsidR="083E08CB">
        <w:rPr>
          <w:rFonts w:ascii="Noto Sans" w:hAnsi="Noto Sans" w:cs="Noto Sans"/>
        </w:rPr>
        <w:t>KoboToolbox</w:t>
      </w:r>
      <w:proofErr w:type="spellEnd"/>
      <w:r w:rsidRPr="00606AE0" w:rsidR="083E08CB">
        <w:rPr>
          <w:rFonts w:ascii="Noto Sans" w:hAnsi="Noto Sans" w:cs="Noto Sans"/>
        </w:rPr>
        <w:t xml:space="preserve"> or Excel/R software). </w:t>
      </w:r>
    </w:p>
    <w:p w:rsidRPr="00606AE0" w:rsidR="083E08CB" w:rsidP="006801F8" w:rsidRDefault="083E08CB" w14:paraId="5246020E" w14:textId="75F03CDC">
      <w:pPr>
        <w:pStyle w:val="ListParagraph"/>
        <w:numPr>
          <w:ilvl w:val="1"/>
          <w:numId w:val="51"/>
        </w:numPr>
        <w:spacing w:after="0"/>
        <w:ind w:left="1080"/>
        <w:rPr>
          <w:rFonts w:ascii="Noto Sans" w:hAnsi="Noto Sans" w:cs="Noto Sans"/>
        </w:rPr>
      </w:pPr>
      <w:r w:rsidRPr="00606AE0">
        <w:rPr>
          <w:rFonts w:ascii="Noto Sans" w:hAnsi="Noto Sans" w:cs="Noto Sans"/>
        </w:rPr>
        <w:t xml:space="preserve">Evaluation Indicators and Measures </w:t>
      </w:r>
    </w:p>
    <w:p w:rsidRPr="00606AE0" w:rsidR="083E08CB" w:rsidP="00C31E99" w:rsidRDefault="083E08CB" w14:paraId="296D41DE" w14:textId="7B12EA7C">
      <w:pPr>
        <w:pStyle w:val="ListParagraph"/>
        <w:spacing w:after="0"/>
        <w:ind w:left="1080"/>
        <w:rPr>
          <w:rFonts w:ascii="Noto Sans" w:hAnsi="Noto Sans" w:cs="Noto Sans"/>
        </w:rPr>
      </w:pPr>
      <w:r w:rsidRPr="00606AE0">
        <w:rPr>
          <w:rFonts w:ascii="Noto Sans" w:hAnsi="Noto Sans" w:cs="Noto Sans"/>
        </w:rPr>
        <w:t xml:space="preserve">Include indicators for timeliness, sensitivity, specificity, PPV, data completeness, user satisfaction, etc. </w:t>
      </w:r>
    </w:p>
    <w:p w:rsidRPr="00606AE0" w:rsidR="083E08CB" w:rsidP="006801F8" w:rsidRDefault="083E08CB" w14:paraId="6D3E339B" w14:textId="2127AF14">
      <w:pPr>
        <w:pStyle w:val="ListParagraph"/>
        <w:numPr>
          <w:ilvl w:val="0"/>
          <w:numId w:val="51"/>
        </w:numPr>
        <w:spacing w:after="0"/>
        <w:ind w:left="360"/>
        <w:rPr>
          <w:rFonts w:ascii="Noto Sans" w:hAnsi="Noto Sans" w:cs="Noto Sans"/>
          <w:b/>
        </w:rPr>
      </w:pPr>
      <w:r w:rsidRPr="00606AE0">
        <w:rPr>
          <w:rFonts w:ascii="Noto Sans" w:hAnsi="Noto Sans" w:cs="Noto Sans"/>
          <w:b/>
        </w:rPr>
        <w:t xml:space="preserve">Data Management and Analysis Plan </w:t>
      </w:r>
    </w:p>
    <w:p w:rsidRPr="00606AE0" w:rsidR="083E08CB" w:rsidP="006801F8" w:rsidRDefault="083E08CB" w14:paraId="618A29CF" w14:textId="08ACB4B5">
      <w:pPr>
        <w:pStyle w:val="ListParagraph"/>
        <w:numPr>
          <w:ilvl w:val="1"/>
          <w:numId w:val="51"/>
        </w:numPr>
        <w:spacing w:after="0"/>
        <w:ind w:left="1080"/>
        <w:rPr>
          <w:rFonts w:ascii="Noto Sans" w:hAnsi="Noto Sans" w:cs="Noto Sans"/>
        </w:rPr>
      </w:pPr>
      <w:r w:rsidRPr="00606AE0">
        <w:rPr>
          <w:rFonts w:ascii="Noto Sans" w:hAnsi="Noto Sans" w:cs="Noto Sans"/>
        </w:rPr>
        <w:t xml:space="preserve">Quantitative Analysis </w:t>
      </w:r>
    </w:p>
    <w:p w:rsidRPr="00606AE0" w:rsidR="083E08CB" w:rsidP="00C31E99" w:rsidRDefault="083E08CB" w14:paraId="1D5ACA01" w14:textId="623C0F1A">
      <w:pPr>
        <w:pStyle w:val="ListParagraph"/>
        <w:spacing w:after="0"/>
        <w:ind w:left="1080"/>
        <w:rPr>
          <w:rFonts w:ascii="Noto Sans" w:hAnsi="Noto Sans" w:cs="Noto Sans"/>
        </w:rPr>
      </w:pPr>
      <w:r w:rsidRPr="00606AE0">
        <w:rPr>
          <w:rFonts w:ascii="Noto Sans" w:hAnsi="Noto Sans" w:cs="Noto Sans"/>
        </w:rPr>
        <w:t xml:space="preserve">Describe quantitative analysis plan (e.g., calculations for timeliness or completeness and tools). </w:t>
      </w:r>
    </w:p>
    <w:p w:rsidRPr="00606AE0" w:rsidR="083E08CB" w:rsidP="006801F8" w:rsidRDefault="083E08CB" w14:paraId="7A2BDCF4" w14:textId="3B1D2EC9">
      <w:pPr>
        <w:pStyle w:val="ListParagraph"/>
        <w:numPr>
          <w:ilvl w:val="1"/>
          <w:numId w:val="51"/>
        </w:numPr>
        <w:spacing w:after="0"/>
        <w:ind w:left="1080"/>
        <w:rPr>
          <w:rFonts w:ascii="Noto Sans" w:hAnsi="Noto Sans" w:cs="Noto Sans"/>
        </w:rPr>
      </w:pPr>
      <w:r w:rsidRPr="00606AE0">
        <w:rPr>
          <w:rFonts w:ascii="Noto Sans" w:hAnsi="Noto Sans" w:cs="Noto Sans"/>
        </w:rPr>
        <w:t xml:space="preserve">Qualitative Analysis </w:t>
      </w:r>
    </w:p>
    <w:p w:rsidRPr="00606AE0" w:rsidR="083E08CB" w:rsidP="00B301F4" w:rsidRDefault="083E08CB" w14:paraId="125D91A4" w14:textId="6C457070">
      <w:pPr>
        <w:pStyle w:val="ListParagraph"/>
        <w:spacing w:after="0"/>
        <w:ind w:left="1080"/>
        <w:rPr>
          <w:rFonts w:ascii="Noto Sans" w:hAnsi="Noto Sans" w:cs="Noto Sans"/>
        </w:rPr>
      </w:pPr>
      <w:r w:rsidRPr="00606AE0">
        <w:rPr>
          <w:rFonts w:ascii="Noto Sans" w:hAnsi="Noto Sans" w:cs="Noto Sans"/>
        </w:rPr>
        <w:t xml:space="preserve">Describe the analysis method (rapid, thematic, NVivo, etc.). </w:t>
      </w:r>
    </w:p>
    <w:p w:rsidRPr="00606AE0" w:rsidR="083E08CB" w:rsidP="006801F8" w:rsidRDefault="083E08CB" w14:paraId="0AA3C89F" w14:textId="4CF63F29">
      <w:pPr>
        <w:pStyle w:val="ListParagraph"/>
        <w:numPr>
          <w:ilvl w:val="1"/>
          <w:numId w:val="51"/>
        </w:numPr>
        <w:spacing w:after="0"/>
        <w:ind w:left="1080"/>
        <w:rPr>
          <w:rFonts w:ascii="Noto Sans" w:hAnsi="Noto Sans" w:cs="Noto Sans"/>
        </w:rPr>
      </w:pPr>
      <w:r w:rsidRPr="00606AE0">
        <w:rPr>
          <w:rFonts w:ascii="Noto Sans" w:hAnsi="Noto Sans" w:cs="Noto Sans"/>
        </w:rPr>
        <w:t xml:space="preserve">Data Storage </w:t>
      </w:r>
    </w:p>
    <w:p w:rsidRPr="00606AE0" w:rsidR="083E08CB" w:rsidP="00B301F4" w:rsidRDefault="083E08CB" w14:paraId="14E15D86" w14:textId="624E8A28">
      <w:pPr>
        <w:pStyle w:val="ListParagraph"/>
        <w:spacing w:after="0"/>
        <w:ind w:left="1080"/>
        <w:rPr>
          <w:rFonts w:ascii="Noto Sans" w:hAnsi="Noto Sans" w:cs="Noto Sans"/>
        </w:rPr>
      </w:pPr>
      <w:r w:rsidRPr="00606AE0">
        <w:rPr>
          <w:rFonts w:ascii="Noto Sans" w:hAnsi="Noto Sans" w:cs="Noto Sans"/>
        </w:rPr>
        <w:t xml:space="preserve">Note how and where data will be stored and for how long  </w:t>
      </w:r>
    </w:p>
    <w:p w:rsidRPr="00606AE0" w:rsidR="008D7CEA" w:rsidP="008D7CEA" w:rsidRDefault="083E08CB" w14:paraId="603BCCEF" w14:textId="77777777">
      <w:pPr>
        <w:pStyle w:val="ListParagraph"/>
        <w:numPr>
          <w:ilvl w:val="0"/>
          <w:numId w:val="51"/>
        </w:numPr>
        <w:spacing w:after="0"/>
        <w:ind w:left="360"/>
        <w:rPr>
          <w:rFonts w:ascii="Noto Sans" w:hAnsi="Noto Sans" w:cs="Noto Sans"/>
          <w:b/>
        </w:rPr>
      </w:pPr>
      <w:r w:rsidRPr="00606AE0">
        <w:rPr>
          <w:rFonts w:ascii="Noto Sans" w:hAnsi="Noto Sans" w:cs="Noto Sans"/>
          <w:b/>
        </w:rPr>
        <w:t xml:space="preserve">Ethical Considerations </w:t>
      </w:r>
    </w:p>
    <w:p w:rsidRPr="00606AE0" w:rsidR="083E08CB" w:rsidP="008D7CEA" w:rsidRDefault="083E08CB" w14:paraId="76D5417E" w14:textId="7131CDB4">
      <w:pPr>
        <w:pStyle w:val="ListParagraph"/>
        <w:spacing w:after="0"/>
        <w:ind w:left="360"/>
        <w:rPr>
          <w:rFonts w:ascii="Noto Sans" w:hAnsi="Noto Sans" w:cs="Noto Sans"/>
          <w:b/>
        </w:rPr>
      </w:pPr>
      <w:r w:rsidRPr="00606AE0">
        <w:rPr>
          <w:rFonts w:ascii="Noto Sans" w:hAnsi="Noto Sans" w:cs="Noto Sans"/>
        </w:rPr>
        <w:t xml:space="preserve">Declare non-research programmatic evaluation. Describe consent process, data deidentification, minimal risk. </w:t>
      </w:r>
    </w:p>
    <w:p w:rsidRPr="00606AE0" w:rsidR="008D7CEA" w:rsidP="008D7CEA" w:rsidRDefault="083E08CB" w14:paraId="240508A6" w14:textId="77777777">
      <w:pPr>
        <w:pStyle w:val="ListParagraph"/>
        <w:numPr>
          <w:ilvl w:val="0"/>
          <w:numId w:val="51"/>
        </w:numPr>
        <w:spacing w:after="0"/>
        <w:ind w:left="360"/>
        <w:rPr>
          <w:rFonts w:ascii="Noto Sans" w:hAnsi="Noto Sans" w:cs="Noto Sans"/>
          <w:b/>
          <w:bCs/>
        </w:rPr>
      </w:pPr>
      <w:r w:rsidRPr="00606AE0">
        <w:rPr>
          <w:rFonts w:ascii="Noto Sans" w:hAnsi="Noto Sans" w:cs="Noto Sans"/>
          <w:b/>
          <w:bCs/>
        </w:rPr>
        <w:t xml:space="preserve">Dissemination and Use of Results </w:t>
      </w:r>
    </w:p>
    <w:p w:rsidRPr="00606AE0" w:rsidR="083E08CB" w:rsidP="008D7CEA" w:rsidRDefault="083E08CB" w14:paraId="63490131" w14:textId="6F8A344B">
      <w:pPr>
        <w:pStyle w:val="ListParagraph"/>
        <w:spacing w:after="0"/>
        <w:ind w:left="360"/>
        <w:rPr>
          <w:rFonts w:ascii="Noto Sans" w:hAnsi="Noto Sans" w:cs="Noto Sans"/>
        </w:rPr>
      </w:pPr>
      <w:r w:rsidRPr="00606AE0">
        <w:rPr>
          <w:rFonts w:ascii="Noto Sans" w:hAnsi="Noto Sans" w:cs="Noto Sans"/>
        </w:rPr>
        <w:t xml:space="preserve">Describe how results will be reported, shared, and used to improve the system. </w:t>
      </w:r>
    </w:p>
    <w:p w:rsidRPr="00606AE0" w:rsidR="008D7CEA" w:rsidP="008D7CEA" w:rsidRDefault="083E08CB" w14:paraId="62E01B26" w14:textId="77777777">
      <w:pPr>
        <w:pStyle w:val="ListParagraph"/>
        <w:numPr>
          <w:ilvl w:val="0"/>
          <w:numId w:val="51"/>
        </w:numPr>
        <w:spacing w:after="0"/>
        <w:ind w:left="360"/>
        <w:rPr>
          <w:rFonts w:ascii="Noto Sans" w:hAnsi="Noto Sans" w:cs="Noto Sans"/>
          <w:b/>
          <w:bCs/>
        </w:rPr>
      </w:pPr>
      <w:r w:rsidRPr="00606AE0">
        <w:rPr>
          <w:rFonts w:ascii="Noto Sans" w:hAnsi="Noto Sans" w:cs="Noto Sans"/>
          <w:b/>
          <w:bCs/>
        </w:rPr>
        <w:t xml:space="preserve">Timeline and Workplan </w:t>
      </w:r>
    </w:p>
    <w:p w:rsidRPr="00606AE0" w:rsidR="083E08CB" w:rsidP="008D7CEA" w:rsidRDefault="083E08CB" w14:paraId="40DE96B8" w14:textId="12F883AC">
      <w:pPr>
        <w:pStyle w:val="ListParagraph"/>
        <w:spacing w:after="0"/>
        <w:ind w:left="360"/>
        <w:rPr>
          <w:rFonts w:ascii="Noto Sans" w:hAnsi="Noto Sans" w:cs="Noto Sans"/>
        </w:rPr>
      </w:pPr>
      <w:r w:rsidRPr="00606AE0">
        <w:rPr>
          <w:rFonts w:ascii="Noto Sans" w:hAnsi="Noto Sans" w:cs="Noto Sans"/>
        </w:rPr>
        <w:t xml:space="preserve">Attach a Gantt chart with planning, data collection, analysis, reporting, dissemination phases. </w:t>
      </w:r>
    </w:p>
    <w:p w:rsidRPr="00606AE0" w:rsidR="008D7CEA" w:rsidP="008D7CEA" w:rsidRDefault="083E08CB" w14:paraId="36623281" w14:textId="77777777">
      <w:pPr>
        <w:pStyle w:val="ListParagraph"/>
        <w:numPr>
          <w:ilvl w:val="0"/>
          <w:numId w:val="51"/>
        </w:numPr>
        <w:spacing w:after="0"/>
        <w:ind w:left="360"/>
        <w:rPr>
          <w:rFonts w:ascii="Noto Sans" w:hAnsi="Noto Sans" w:cs="Noto Sans"/>
          <w:b/>
          <w:bCs/>
        </w:rPr>
      </w:pPr>
      <w:r w:rsidRPr="00606AE0">
        <w:rPr>
          <w:rFonts w:ascii="Noto Sans" w:hAnsi="Noto Sans" w:cs="Noto Sans"/>
          <w:b/>
          <w:bCs/>
        </w:rPr>
        <w:t xml:space="preserve">Annexes </w:t>
      </w:r>
    </w:p>
    <w:p w:rsidRPr="00606AE0" w:rsidR="519647CF" w:rsidP="005A17F4" w:rsidRDefault="083E08CB" w14:paraId="3E1965F4" w14:textId="15B16CFC">
      <w:pPr>
        <w:pStyle w:val="ListParagraph"/>
        <w:spacing w:after="0"/>
        <w:ind w:left="360"/>
        <w:rPr>
          <w:rFonts w:ascii="Noto Sans" w:hAnsi="Noto Sans" w:cs="Noto Sans"/>
        </w:rPr>
      </w:pPr>
      <w:r w:rsidRPr="00606AE0">
        <w:rPr>
          <w:rFonts w:ascii="Noto Sans" w:hAnsi="Noto Sans" w:cs="Noto Sans"/>
        </w:rPr>
        <w:t xml:space="preserve">Include: </w:t>
      </w:r>
      <w:r w:rsidRPr="00606AE0">
        <w:rPr>
          <w:rFonts w:ascii="Noto Sans" w:hAnsi="Noto Sans" w:cs="Noto Sans"/>
        </w:rPr>
        <w:br/>
      </w:r>
      <w:r w:rsidRPr="00606AE0">
        <w:rPr>
          <w:rFonts w:ascii="Noto Sans" w:hAnsi="Noto Sans" w:cs="Noto Sans"/>
        </w:rPr>
        <w:t xml:space="preserve">- Site Visit Checklist </w:t>
      </w:r>
      <w:r w:rsidRPr="00606AE0">
        <w:rPr>
          <w:rFonts w:ascii="Noto Sans" w:hAnsi="Noto Sans" w:cs="Noto Sans"/>
        </w:rPr>
        <w:br/>
      </w:r>
      <w:r w:rsidRPr="00606AE0">
        <w:rPr>
          <w:rFonts w:ascii="Noto Sans" w:hAnsi="Noto Sans" w:cs="Noto Sans"/>
        </w:rPr>
        <w:t xml:space="preserve">- Interview/Focus Group Guides </w:t>
      </w:r>
      <w:r w:rsidRPr="00606AE0">
        <w:rPr>
          <w:rFonts w:ascii="Noto Sans" w:hAnsi="Noto Sans" w:cs="Noto Sans"/>
        </w:rPr>
        <w:br/>
      </w:r>
      <w:r w:rsidRPr="00606AE0">
        <w:rPr>
          <w:rFonts w:ascii="Noto Sans" w:hAnsi="Noto Sans" w:cs="Noto Sans"/>
        </w:rPr>
        <w:t xml:space="preserve">- Data Export Template </w:t>
      </w:r>
      <w:r w:rsidRPr="00606AE0">
        <w:rPr>
          <w:rFonts w:ascii="Noto Sans" w:hAnsi="Noto Sans" w:cs="Noto Sans"/>
        </w:rPr>
        <w:br/>
      </w:r>
      <w:r w:rsidRPr="00606AE0">
        <w:rPr>
          <w:rFonts w:ascii="Noto Sans" w:hAnsi="Noto Sans" w:cs="Noto Sans"/>
        </w:rPr>
        <w:t xml:space="preserve">- Consent Forms </w:t>
      </w:r>
      <w:r w:rsidRPr="00606AE0">
        <w:rPr>
          <w:rFonts w:ascii="Noto Sans" w:hAnsi="Noto Sans" w:cs="Noto Sans"/>
        </w:rPr>
        <w:br/>
      </w:r>
      <w:r w:rsidRPr="00606AE0">
        <w:rPr>
          <w:rFonts w:ascii="Noto Sans" w:hAnsi="Noto Sans" w:cs="Noto Sans"/>
        </w:rPr>
        <w:t xml:space="preserve">- Indicator Reference Table </w:t>
      </w:r>
      <w:r w:rsidRPr="00606AE0">
        <w:rPr>
          <w:rFonts w:ascii="Noto Sans" w:hAnsi="Noto Sans" w:cs="Noto Sans"/>
        </w:rPr>
        <w:br/>
      </w:r>
      <w:r w:rsidRPr="00606AE0">
        <w:rPr>
          <w:rFonts w:ascii="Noto Sans" w:hAnsi="Noto Sans" w:cs="Noto Sans"/>
        </w:rPr>
        <w:t>- Action Plan Template</w:t>
      </w:r>
      <w:r w:rsidRPr="00606AE0" w:rsidR="00FF0156">
        <w:rPr>
          <w:rFonts w:ascii="Noto Sans" w:hAnsi="Noto Sans" w:cs="Noto Sans"/>
        </w:rPr>
        <w:br w:type="page"/>
      </w:r>
    </w:p>
    <w:p w:rsidRPr="00E732B6" w:rsidR="519647CF" w:rsidP="00E732B6" w:rsidRDefault="00FF0156" w14:paraId="2303BF6B" w14:textId="128B7DA2">
      <w:pPr>
        <w:pStyle w:val="Heading2"/>
      </w:pPr>
      <w:bookmarkStart w:name="_Toc209481246" w:id="18"/>
      <w:r w:rsidRPr="00E732B6">
        <w:t xml:space="preserve">Example </w:t>
      </w:r>
      <w:r w:rsidRPr="00E732B6" w:rsidR="519647CF">
        <w:t>EBS Site Evaluation Checklist</w:t>
      </w:r>
      <w:bookmarkEnd w:id="18"/>
    </w:p>
    <w:p w:rsidRPr="00606AE0" w:rsidR="38518B38" w:rsidP="008D7CEA" w:rsidRDefault="38518B38" w14:paraId="30B36CA8" w14:textId="23F47EE6">
      <w:pPr>
        <w:pStyle w:val="ListParagraph"/>
        <w:numPr>
          <w:ilvl w:val="0"/>
          <w:numId w:val="52"/>
        </w:numPr>
        <w:ind w:left="360"/>
        <w:rPr>
          <w:rFonts w:ascii="Noto Sans" w:hAnsi="Noto Sans" w:cs="Noto Sans"/>
          <w:b/>
          <w:bCs/>
        </w:rPr>
      </w:pPr>
      <w:r w:rsidRPr="00606AE0">
        <w:rPr>
          <w:rFonts w:ascii="Noto Sans" w:hAnsi="Noto Sans" w:cs="Noto Sans"/>
          <w:b/>
          <w:bCs/>
        </w:rPr>
        <w:t>General Information</w:t>
      </w:r>
    </w:p>
    <w:p w:rsidRPr="00606AE0" w:rsidR="38518B38" w:rsidP="004F0C55" w:rsidRDefault="38518B38" w14:paraId="7C2B2981" w14:textId="55C51B2B">
      <w:pPr>
        <w:pStyle w:val="ListParagraph"/>
        <w:ind w:left="360"/>
        <w:rPr>
          <w:rFonts w:ascii="Noto Sans" w:hAnsi="Noto Sans" w:cs="Noto Sans"/>
        </w:rPr>
      </w:pPr>
      <w:r w:rsidRPr="00606AE0">
        <w:rPr>
          <w:rFonts w:ascii="Noto Sans" w:hAnsi="Noto Sans" w:cs="Noto Sans"/>
        </w:rPr>
        <w:t>Site name/location: _____</w:t>
      </w:r>
      <w:r w:rsidRPr="00606AE0" w:rsidR="00DA40CB">
        <w:rPr>
          <w:rFonts w:ascii="Noto Sans" w:hAnsi="Noto Sans" w:cs="Noto Sans"/>
        </w:rPr>
        <w:t>_______________</w:t>
      </w:r>
      <w:r w:rsidRPr="00606AE0">
        <w:rPr>
          <w:rFonts w:ascii="Noto Sans" w:hAnsi="Noto Sans" w:cs="Noto Sans"/>
        </w:rPr>
        <w:t>_________________________</w:t>
      </w:r>
      <w:r w:rsidRPr="00606AE0">
        <w:rPr>
          <w:rFonts w:ascii="Noto Sans" w:hAnsi="Noto Sans" w:cs="Noto Sans"/>
        </w:rPr>
        <w:br/>
      </w:r>
      <w:r w:rsidRPr="00606AE0">
        <w:rPr>
          <w:rFonts w:ascii="Noto Sans" w:hAnsi="Noto Sans" w:cs="Noto Sans"/>
        </w:rPr>
        <w:t xml:space="preserve">Site type: </w:t>
      </w:r>
      <w:r w:rsidRPr="00606AE0" w:rsidR="00A02644">
        <w:rPr>
          <w:rFonts w:ascii="Noto Sans" w:hAnsi="Noto Sans" w:cs="Noto Sans"/>
        </w:rPr>
        <w:tab/>
      </w:r>
      <w:r w:rsidRPr="00606AE0">
        <w:rPr>
          <w:rFonts w:ascii="Noto Sans" w:hAnsi="Noto Sans" w:cs="Noto Sans"/>
        </w:rPr>
        <w:t xml:space="preserve">□ Hotline  </w:t>
      </w:r>
      <w:r w:rsidRPr="00606AE0" w:rsidR="00A02644">
        <w:rPr>
          <w:rFonts w:ascii="Noto Sans" w:hAnsi="Noto Sans" w:cs="Noto Sans"/>
        </w:rPr>
        <w:tab/>
      </w:r>
      <w:r w:rsidRPr="00606AE0">
        <w:rPr>
          <w:rFonts w:ascii="Noto Sans" w:hAnsi="Noto Sans" w:cs="Noto Sans"/>
        </w:rPr>
        <w:t>□ Media scanning</w:t>
      </w:r>
      <w:r w:rsidRPr="00606AE0" w:rsidR="00B70B71">
        <w:rPr>
          <w:rFonts w:ascii="Noto Sans" w:hAnsi="Noto Sans" w:cs="Noto Sans"/>
        </w:rPr>
        <w:t xml:space="preserve"> </w:t>
      </w:r>
      <w:r w:rsidRPr="00606AE0" w:rsidR="00A02644">
        <w:rPr>
          <w:rFonts w:ascii="Noto Sans" w:hAnsi="Noto Sans" w:cs="Noto Sans"/>
        </w:rPr>
        <w:tab/>
      </w:r>
      <w:r w:rsidRPr="00606AE0" w:rsidR="00B70B71">
        <w:rPr>
          <w:rFonts w:ascii="Noto Sans" w:hAnsi="Noto Sans" w:cs="Noto Sans"/>
        </w:rPr>
        <w:t xml:space="preserve">□ District </w:t>
      </w:r>
      <w:r w:rsidRPr="00606AE0" w:rsidR="00826ED9">
        <w:rPr>
          <w:rFonts w:ascii="Noto Sans" w:hAnsi="Noto Sans" w:cs="Noto Sans"/>
        </w:rPr>
        <w:t>Health Office</w:t>
      </w:r>
      <w:r w:rsidRPr="00606AE0" w:rsidR="00E3241F">
        <w:rPr>
          <w:rFonts w:ascii="Noto Sans" w:hAnsi="Noto Sans" w:cs="Noto Sans"/>
        </w:rPr>
        <w:t xml:space="preserve"> </w:t>
      </w:r>
      <w:r w:rsidRPr="00606AE0" w:rsidR="00A02644">
        <w:rPr>
          <w:rFonts w:ascii="Noto Sans" w:hAnsi="Noto Sans" w:cs="Noto Sans"/>
        </w:rPr>
        <w:tab/>
      </w:r>
      <w:r w:rsidRPr="00606AE0" w:rsidR="00DA40CB">
        <w:rPr>
          <w:rFonts w:ascii="Noto Sans" w:hAnsi="Noto Sans" w:cs="Noto Sans"/>
        </w:rPr>
        <w:tab/>
      </w:r>
      <w:r w:rsidRPr="00606AE0" w:rsidR="00E3241F">
        <w:rPr>
          <w:rFonts w:ascii="Noto Sans" w:hAnsi="Noto Sans" w:cs="Noto Sans"/>
        </w:rPr>
        <w:t xml:space="preserve">□ Call Center </w:t>
      </w:r>
      <w:r w:rsidRPr="00606AE0" w:rsidR="00A02644">
        <w:rPr>
          <w:rFonts w:ascii="Noto Sans" w:hAnsi="Noto Sans" w:cs="Noto Sans"/>
        </w:rPr>
        <w:tab/>
      </w:r>
      <w:r w:rsidRPr="00606AE0" w:rsidR="00A02644">
        <w:rPr>
          <w:rFonts w:ascii="Noto Sans" w:hAnsi="Noto Sans" w:cs="Noto Sans"/>
        </w:rPr>
        <w:tab/>
      </w:r>
      <w:r w:rsidRPr="00606AE0" w:rsidR="00A02644">
        <w:rPr>
          <w:rFonts w:ascii="Noto Sans" w:hAnsi="Noto Sans" w:cs="Noto Sans"/>
        </w:rPr>
        <w:tab/>
      </w:r>
      <w:r w:rsidRPr="00606AE0">
        <w:rPr>
          <w:rFonts w:ascii="Noto Sans" w:hAnsi="Noto Sans" w:cs="Noto Sans"/>
        </w:rPr>
        <w:t xml:space="preserve">□ Facility  </w:t>
      </w:r>
      <w:r w:rsidRPr="00606AE0" w:rsidR="00A02644">
        <w:rPr>
          <w:rFonts w:ascii="Noto Sans" w:hAnsi="Noto Sans" w:cs="Noto Sans"/>
        </w:rPr>
        <w:tab/>
      </w:r>
      <w:r w:rsidRPr="00606AE0">
        <w:rPr>
          <w:rFonts w:ascii="Noto Sans" w:hAnsi="Noto Sans" w:cs="Noto Sans"/>
        </w:rPr>
        <w:t xml:space="preserve">□ Community  </w:t>
      </w:r>
      <w:r w:rsidRPr="00606AE0" w:rsidR="00A02644">
        <w:rPr>
          <w:rFonts w:ascii="Noto Sans" w:hAnsi="Noto Sans" w:cs="Noto Sans"/>
        </w:rPr>
        <w:tab/>
      </w:r>
      <w:r w:rsidRPr="00606AE0" w:rsidR="00DA40CB">
        <w:rPr>
          <w:rFonts w:ascii="Noto Sans" w:hAnsi="Noto Sans" w:cs="Noto Sans"/>
        </w:rPr>
        <w:tab/>
      </w:r>
      <w:r w:rsidRPr="00606AE0">
        <w:rPr>
          <w:rFonts w:ascii="Noto Sans" w:hAnsi="Noto Sans" w:cs="Noto Sans"/>
        </w:rPr>
        <w:t>□ Other: ____</w:t>
      </w:r>
      <w:r w:rsidRPr="00606AE0" w:rsidR="00DA40CB">
        <w:rPr>
          <w:rFonts w:ascii="Noto Sans" w:hAnsi="Noto Sans" w:cs="Noto Sans"/>
        </w:rPr>
        <w:t>____________</w:t>
      </w:r>
      <w:r w:rsidRPr="00606AE0">
        <w:rPr>
          <w:rFonts w:ascii="Noto Sans" w:hAnsi="Noto Sans" w:cs="Noto Sans"/>
        </w:rPr>
        <w:t>_____</w:t>
      </w:r>
      <w:r w:rsidRPr="00606AE0">
        <w:rPr>
          <w:rFonts w:ascii="Noto Sans" w:hAnsi="Noto Sans" w:cs="Noto Sans"/>
        </w:rPr>
        <w:br/>
      </w:r>
      <w:r w:rsidRPr="00606AE0">
        <w:rPr>
          <w:rFonts w:ascii="Noto Sans" w:hAnsi="Noto Sans" w:cs="Noto Sans"/>
        </w:rPr>
        <w:t xml:space="preserve">EBS modalities implemented: </w:t>
      </w:r>
      <w:r w:rsidRPr="00606AE0" w:rsidR="00E3241F">
        <w:rPr>
          <w:rFonts w:ascii="Noto Sans" w:hAnsi="Noto Sans" w:cs="Noto Sans"/>
        </w:rPr>
        <w:t xml:space="preserve">□ </w:t>
      </w:r>
      <w:r w:rsidRPr="00606AE0" w:rsidR="002F5531">
        <w:rPr>
          <w:rFonts w:ascii="Noto Sans" w:hAnsi="Noto Sans" w:cs="Noto Sans"/>
        </w:rPr>
        <w:t xml:space="preserve">CEBS □ FEBS □ </w:t>
      </w:r>
      <w:r w:rsidRPr="00606AE0" w:rsidR="00E3241F">
        <w:rPr>
          <w:rFonts w:ascii="Noto Sans" w:hAnsi="Noto Sans" w:cs="Noto Sans"/>
        </w:rPr>
        <w:t xml:space="preserve">Hotline  □ Media scanning □ Other: </w:t>
      </w:r>
      <w:r w:rsidRPr="00606AE0" w:rsidR="00DA40CB">
        <w:rPr>
          <w:rFonts w:ascii="Noto Sans" w:hAnsi="Noto Sans" w:cs="Noto Sans"/>
        </w:rPr>
        <w:t>_______</w:t>
      </w:r>
      <w:r w:rsidRPr="00606AE0" w:rsidR="00E3241F">
        <w:rPr>
          <w:rFonts w:ascii="Noto Sans" w:hAnsi="Noto Sans" w:cs="Noto Sans"/>
        </w:rPr>
        <w:t>_______</w:t>
      </w:r>
      <w:r w:rsidRPr="00606AE0">
        <w:rPr>
          <w:rFonts w:ascii="Noto Sans" w:hAnsi="Noto Sans" w:cs="Noto Sans"/>
        </w:rPr>
        <w:br/>
      </w:r>
      <w:r w:rsidRPr="00606AE0">
        <w:rPr>
          <w:rFonts w:ascii="Noto Sans" w:hAnsi="Noto Sans" w:cs="Noto Sans"/>
        </w:rPr>
        <w:t>Evaluator(s): ______________________________</w:t>
      </w:r>
      <w:r w:rsidRPr="00606AE0" w:rsidR="00060CC3">
        <w:rPr>
          <w:rFonts w:ascii="Noto Sans" w:hAnsi="Noto Sans" w:cs="Noto Sans"/>
        </w:rPr>
        <w:tab/>
      </w:r>
      <w:r w:rsidRPr="00606AE0" w:rsidR="00060CC3">
        <w:rPr>
          <w:rFonts w:ascii="Noto Sans" w:hAnsi="Noto Sans" w:cs="Noto Sans"/>
        </w:rPr>
        <w:tab/>
      </w:r>
      <w:r w:rsidRPr="00606AE0">
        <w:rPr>
          <w:rFonts w:ascii="Noto Sans" w:hAnsi="Noto Sans" w:cs="Noto Sans"/>
        </w:rPr>
        <w:t>Date of visit: DD–MM–YYYY</w:t>
      </w:r>
      <w:r w:rsidRPr="00606AE0">
        <w:rPr>
          <w:rFonts w:ascii="Noto Sans" w:hAnsi="Noto Sans" w:cs="Noto Sans"/>
        </w:rPr>
        <w:br/>
      </w:r>
      <w:r w:rsidRPr="00606AE0">
        <w:rPr>
          <w:rFonts w:ascii="Noto Sans" w:hAnsi="Noto Sans" w:cs="Noto Sans"/>
        </w:rPr>
        <w:t>Partners present/supporting: ______________________________</w:t>
      </w:r>
      <w:r w:rsidRPr="00606AE0">
        <w:rPr>
          <w:rFonts w:ascii="Noto Sans" w:hAnsi="Noto Sans" w:cs="Noto Sans"/>
        </w:rPr>
        <w:br/>
      </w:r>
      <w:r w:rsidRPr="00606AE0" w:rsidR="00173868">
        <w:rPr>
          <w:rFonts w:ascii="Noto Sans" w:hAnsi="Noto Sans" w:cs="Noto Sans"/>
        </w:rPr>
        <w:t xml:space="preserve">Funding </w:t>
      </w:r>
      <w:r w:rsidRPr="00606AE0" w:rsidR="003B503B">
        <w:rPr>
          <w:rFonts w:ascii="Noto Sans" w:hAnsi="Noto Sans" w:cs="Noto Sans"/>
        </w:rPr>
        <w:t>sources:_____________________________</w:t>
      </w:r>
      <w:r w:rsidRPr="00606AE0">
        <w:rPr>
          <w:rFonts w:ascii="Noto Sans" w:hAnsi="Noto Sans" w:cs="Noto Sans"/>
        </w:rPr>
        <w:br/>
      </w:r>
    </w:p>
    <w:p w:rsidRPr="00606AE0" w:rsidR="38518B38" w:rsidP="008D7CEA" w:rsidRDefault="38518B38" w14:paraId="281AD2F7" w14:textId="566242E9">
      <w:pPr>
        <w:pStyle w:val="ListParagraph"/>
        <w:numPr>
          <w:ilvl w:val="0"/>
          <w:numId w:val="52"/>
        </w:numPr>
        <w:ind w:left="360"/>
        <w:rPr>
          <w:rFonts w:ascii="Noto Sans" w:hAnsi="Noto Sans" w:cs="Noto Sans"/>
          <w:b/>
          <w:bCs/>
        </w:rPr>
      </w:pPr>
      <w:proofErr w:type="gramStart"/>
      <w:r w:rsidRPr="00606AE0">
        <w:rPr>
          <w:rFonts w:ascii="Noto Sans" w:hAnsi="Noto Sans" w:cs="Noto Sans"/>
          <w:b/>
          <w:bCs/>
        </w:rPr>
        <w:t>Inputs</w:t>
      </w:r>
      <w:proofErr w:type="gramEnd"/>
      <w:r w:rsidRPr="00606AE0">
        <w:rPr>
          <w:rFonts w:ascii="Noto Sans" w:hAnsi="Noto Sans" w:cs="Noto Sans"/>
          <w:b/>
          <w:bCs/>
        </w:rPr>
        <w:t xml:space="preserve"> &amp; Infrastructure</w:t>
      </w:r>
    </w:p>
    <w:p w:rsidRPr="00606AE0" w:rsidR="00DD6B24" w:rsidP="004F0C55" w:rsidRDefault="38518B38" w14:paraId="328DB2EB" w14:textId="0B6436F6">
      <w:pPr>
        <w:pStyle w:val="ListParagraph"/>
        <w:ind w:left="360"/>
        <w:rPr>
          <w:rFonts w:ascii="Noto Sans" w:hAnsi="Noto Sans" w:cs="Noto Sans"/>
        </w:rPr>
      </w:pPr>
      <w:r w:rsidRPr="00606AE0">
        <w:rPr>
          <w:rFonts w:ascii="Noto Sans" w:hAnsi="Noto Sans" w:cs="Noto Sans"/>
        </w:rPr>
        <w:t>Does the site have a current list of priority signals?  Yes/No  Comments:</w:t>
      </w:r>
      <w:r w:rsidRPr="00606AE0">
        <w:rPr>
          <w:rFonts w:ascii="Noto Sans" w:hAnsi="Noto Sans" w:cs="Noto Sans"/>
        </w:rPr>
        <w:br/>
      </w:r>
      <w:r w:rsidRPr="00606AE0">
        <w:rPr>
          <w:rFonts w:ascii="Noto Sans" w:hAnsi="Noto Sans" w:cs="Noto Sans"/>
        </w:rPr>
        <w:t>Are SOPs, job aids, and risk-assessment tools available and in use?  Yes/No  Comments:</w:t>
      </w:r>
      <w:r w:rsidRPr="00606AE0">
        <w:rPr>
          <w:rFonts w:ascii="Noto Sans" w:hAnsi="Noto Sans" w:cs="Noto Sans"/>
        </w:rPr>
        <w:br/>
      </w:r>
      <w:r w:rsidRPr="00606AE0">
        <w:rPr>
          <w:rFonts w:ascii="Noto Sans" w:hAnsi="Noto Sans" w:cs="Noto Sans"/>
        </w:rPr>
        <w:t xml:space="preserve">Are reporting/logbook tools complete and </w:t>
      </w:r>
      <w:proofErr w:type="gramStart"/>
      <w:r w:rsidRPr="00606AE0">
        <w:rPr>
          <w:rFonts w:ascii="Noto Sans" w:hAnsi="Noto Sans" w:cs="Noto Sans"/>
        </w:rPr>
        <w:t>up-to-date</w:t>
      </w:r>
      <w:proofErr w:type="gramEnd"/>
      <w:r w:rsidRPr="00606AE0">
        <w:rPr>
          <w:rFonts w:ascii="Noto Sans" w:hAnsi="Noto Sans" w:cs="Noto Sans"/>
        </w:rPr>
        <w:t>?  Yes/No  Comments:</w:t>
      </w:r>
      <w:r w:rsidRPr="00606AE0">
        <w:rPr>
          <w:rFonts w:ascii="Noto Sans" w:hAnsi="Noto Sans" w:cs="Noto Sans"/>
        </w:rPr>
        <w:br/>
      </w:r>
      <w:r w:rsidRPr="00606AE0">
        <w:rPr>
          <w:rFonts w:ascii="Noto Sans" w:hAnsi="Noto Sans" w:cs="Noto Sans"/>
        </w:rPr>
        <w:t>Is equipment functional (computers, phones, Wi-Fi, power)?  Yes/No  Comments:</w:t>
      </w:r>
      <w:r w:rsidRPr="00606AE0">
        <w:rPr>
          <w:rFonts w:ascii="Noto Sans" w:hAnsi="Noto Sans" w:cs="Noto Sans"/>
        </w:rPr>
        <w:br/>
      </w:r>
      <w:r w:rsidRPr="00606AE0">
        <w:rPr>
          <w:rFonts w:ascii="Noto Sans" w:hAnsi="Noto Sans" w:cs="Noto Sans"/>
        </w:rPr>
        <w:t>Is there an updated directory of focal points and escalation contacts?  Yes/No  Comments:</w:t>
      </w:r>
      <w:r w:rsidRPr="00606AE0">
        <w:rPr>
          <w:rFonts w:ascii="Noto Sans" w:hAnsi="Noto Sans" w:cs="Noto Sans"/>
        </w:rPr>
        <w:br/>
      </w:r>
      <w:r w:rsidRPr="00606AE0">
        <w:rPr>
          <w:rFonts w:ascii="Noto Sans" w:hAnsi="Noto Sans" w:cs="Noto Sans"/>
        </w:rPr>
        <w:t>Are digital tools (dashboards, apps, event management systems) used?  Yes/No  Comments:</w:t>
      </w:r>
      <w:r w:rsidRPr="00606AE0">
        <w:rPr>
          <w:rFonts w:ascii="Noto Sans" w:hAnsi="Noto Sans" w:cs="Noto Sans"/>
        </w:rPr>
        <w:br/>
      </w:r>
      <w:r w:rsidRPr="00606AE0">
        <w:rPr>
          <w:rFonts w:ascii="Noto Sans" w:hAnsi="Noto Sans" w:cs="Noto Sans"/>
        </w:rPr>
        <w:t>Feedback on usability of digital tools (language, accessibility): ______________________________</w:t>
      </w:r>
    </w:p>
    <w:p w:rsidRPr="00606AE0" w:rsidR="38518B38" w:rsidP="008D7CEA" w:rsidRDefault="00687E25" w14:paraId="11DE6F6D" w14:textId="1E9D3E95">
      <w:pPr>
        <w:pStyle w:val="ListParagraph"/>
        <w:ind w:left="360"/>
        <w:rPr>
          <w:rFonts w:ascii="Noto Sans" w:hAnsi="Noto Sans" w:cs="Noto Sans"/>
        </w:rPr>
      </w:pPr>
      <w:r w:rsidRPr="00606AE0">
        <w:rPr>
          <w:rFonts w:ascii="Noto Sans" w:hAnsi="Noto Sans" w:cs="Noto Sans"/>
        </w:rPr>
        <w:t>Are data stored/backed up appropriately? Yes/No  Comments:</w:t>
      </w:r>
      <w:r w:rsidRPr="00606AE0" w:rsidR="38518B38">
        <w:rPr>
          <w:rFonts w:ascii="Noto Sans" w:hAnsi="Noto Sans" w:cs="Noto Sans"/>
        </w:rPr>
        <w:br/>
      </w:r>
      <w:r w:rsidRPr="00606AE0" w:rsidR="38518B38">
        <w:rPr>
          <w:rFonts w:ascii="Noto Sans" w:hAnsi="Noto Sans" w:cs="Noto Sans"/>
        </w:rPr>
        <w:t xml:space="preserve"> </w:t>
      </w:r>
    </w:p>
    <w:p w:rsidRPr="00606AE0" w:rsidR="38518B38" w:rsidP="008D7CEA" w:rsidRDefault="38518B38" w14:paraId="4F85D1D5" w14:textId="2C79B067">
      <w:pPr>
        <w:pStyle w:val="ListParagraph"/>
        <w:numPr>
          <w:ilvl w:val="0"/>
          <w:numId w:val="52"/>
        </w:numPr>
        <w:ind w:left="360"/>
        <w:rPr>
          <w:rFonts w:ascii="Noto Sans" w:hAnsi="Noto Sans" w:cs="Noto Sans"/>
          <w:b/>
          <w:bCs/>
        </w:rPr>
      </w:pPr>
      <w:r w:rsidRPr="00606AE0">
        <w:rPr>
          <w:rFonts w:ascii="Noto Sans" w:hAnsi="Noto Sans" w:cs="Noto Sans"/>
          <w:b/>
          <w:bCs/>
        </w:rPr>
        <w:t>Human Resources &amp; Training</w:t>
      </w:r>
    </w:p>
    <w:p w:rsidRPr="00606AE0" w:rsidR="38518B38" w:rsidP="006467B6" w:rsidRDefault="38518B38" w14:paraId="4D2E8955" w14:textId="530495D8">
      <w:pPr>
        <w:pStyle w:val="ListParagraph"/>
        <w:ind w:left="360"/>
        <w:rPr>
          <w:rFonts w:ascii="Noto Sans" w:hAnsi="Noto Sans" w:cs="Noto Sans"/>
        </w:rPr>
      </w:pPr>
      <w:r w:rsidRPr="00606AE0">
        <w:rPr>
          <w:rFonts w:ascii="Noto Sans" w:hAnsi="Noto Sans" w:cs="Noto Sans"/>
        </w:rPr>
        <w:t xml:space="preserve">Number of staff implementing </w:t>
      </w:r>
      <w:proofErr w:type="gramStart"/>
      <w:r w:rsidRPr="00606AE0">
        <w:rPr>
          <w:rFonts w:ascii="Noto Sans" w:hAnsi="Noto Sans" w:cs="Noto Sans"/>
        </w:rPr>
        <w:t>EBS: _</w:t>
      </w:r>
      <w:proofErr w:type="gramEnd"/>
      <w:r w:rsidRPr="00606AE0">
        <w:rPr>
          <w:rFonts w:ascii="Noto Sans" w:hAnsi="Noto Sans" w:cs="Noto Sans"/>
        </w:rPr>
        <w:t>_____</w:t>
      </w:r>
      <w:r w:rsidRPr="00606AE0">
        <w:rPr>
          <w:rFonts w:ascii="Noto Sans" w:hAnsi="Noto Sans" w:cs="Noto Sans"/>
        </w:rPr>
        <w:br/>
      </w:r>
      <w:r w:rsidRPr="00606AE0">
        <w:rPr>
          <w:rFonts w:ascii="Noto Sans" w:hAnsi="Noto Sans" w:cs="Noto Sans"/>
        </w:rPr>
        <w:t>Number of staff trained in last 12 months (new vs refresher): New: _</w:t>
      </w:r>
      <w:proofErr w:type="gramStart"/>
      <w:r w:rsidRPr="00606AE0">
        <w:rPr>
          <w:rFonts w:ascii="Noto Sans" w:hAnsi="Noto Sans" w:cs="Noto Sans"/>
        </w:rPr>
        <w:t>__ /</w:t>
      </w:r>
      <w:proofErr w:type="gramEnd"/>
      <w:r w:rsidRPr="00606AE0">
        <w:rPr>
          <w:rFonts w:ascii="Noto Sans" w:hAnsi="Noto Sans" w:cs="Noto Sans"/>
        </w:rPr>
        <w:t xml:space="preserve"> Refresher: ___</w:t>
      </w:r>
      <w:r w:rsidRPr="00606AE0">
        <w:rPr>
          <w:rFonts w:ascii="Noto Sans" w:hAnsi="Noto Sans" w:cs="Noto Sans"/>
        </w:rPr>
        <w:br/>
      </w:r>
      <w:r w:rsidRPr="00606AE0">
        <w:rPr>
          <w:rFonts w:ascii="Noto Sans" w:hAnsi="Noto Sans" w:cs="Noto Sans"/>
        </w:rPr>
        <w:t>Are staff familiar with signal definitions and triage criteria? Yes/No Comments:</w:t>
      </w:r>
      <w:r w:rsidRPr="00606AE0">
        <w:rPr>
          <w:rFonts w:ascii="Noto Sans" w:hAnsi="Noto Sans" w:cs="Noto Sans"/>
        </w:rPr>
        <w:br/>
      </w:r>
      <w:r w:rsidRPr="00606AE0">
        <w:rPr>
          <w:rFonts w:ascii="Noto Sans" w:hAnsi="Noto Sans" w:cs="Noto Sans"/>
        </w:rPr>
        <w:t xml:space="preserve">Is </w:t>
      </w:r>
      <w:proofErr w:type="gramStart"/>
      <w:r w:rsidRPr="00606AE0">
        <w:rPr>
          <w:rFonts w:ascii="Noto Sans" w:hAnsi="Noto Sans" w:cs="Noto Sans"/>
        </w:rPr>
        <w:t>there</w:t>
      </w:r>
      <w:proofErr w:type="gramEnd"/>
      <w:r w:rsidRPr="00606AE0">
        <w:rPr>
          <w:rFonts w:ascii="Noto Sans" w:hAnsi="Noto Sans" w:cs="Noto Sans"/>
        </w:rPr>
        <w:t xml:space="preserve"> evidence of staff turnover affecting operations? Yes/No Comments: </w:t>
      </w:r>
      <w:r w:rsidRPr="00606AE0">
        <w:rPr>
          <w:rFonts w:ascii="Noto Sans" w:hAnsi="Noto Sans" w:cs="Noto Sans"/>
        </w:rPr>
        <w:br/>
      </w:r>
    </w:p>
    <w:p w:rsidRPr="00606AE0" w:rsidR="38518B38" w:rsidP="008D7CEA" w:rsidRDefault="38518B38" w14:paraId="1C9DE3EF" w14:textId="3E15D551">
      <w:pPr>
        <w:pStyle w:val="ListParagraph"/>
        <w:numPr>
          <w:ilvl w:val="0"/>
          <w:numId w:val="52"/>
        </w:numPr>
        <w:ind w:left="360"/>
        <w:rPr>
          <w:rFonts w:ascii="Noto Sans" w:hAnsi="Noto Sans" w:cs="Noto Sans"/>
          <w:b/>
          <w:bCs/>
        </w:rPr>
      </w:pPr>
      <w:r w:rsidRPr="00606AE0">
        <w:rPr>
          <w:rFonts w:ascii="Noto Sans" w:hAnsi="Noto Sans" w:cs="Noto Sans"/>
          <w:b/>
          <w:bCs/>
        </w:rPr>
        <w:t>Routine Workflow &amp; Process Completeness</w:t>
      </w:r>
    </w:p>
    <w:p w:rsidRPr="00606AE0" w:rsidR="38518B38" w:rsidP="00EE4ECD" w:rsidRDefault="38518B38" w14:paraId="11843A48" w14:textId="6503A811">
      <w:pPr>
        <w:pStyle w:val="ListParagraph"/>
        <w:ind w:left="360"/>
        <w:rPr>
          <w:rFonts w:ascii="Noto Sans" w:hAnsi="Noto Sans" w:cs="Noto Sans"/>
        </w:rPr>
      </w:pPr>
      <w:r w:rsidRPr="00606AE0">
        <w:rPr>
          <w:rFonts w:ascii="Noto Sans" w:hAnsi="Noto Sans" w:cs="Noto Sans"/>
        </w:rPr>
        <w:t>Detection &amp; Triage:</w:t>
      </w:r>
      <w:r w:rsidRPr="00606AE0">
        <w:rPr>
          <w:rFonts w:ascii="Noto Sans" w:hAnsi="Noto Sans" w:cs="Noto Sans"/>
        </w:rPr>
        <w:br/>
      </w:r>
      <w:r w:rsidRPr="00606AE0">
        <w:rPr>
          <w:rFonts w:ascii="Noto Sans" w:hAnsi="Noto Sans" w:cs="Noto Sans"/>
        </w:rPr>
        <w:t xml:space="preserve"> - How are signals detected (media, hotline, facility, community)? ____________________________</w:t>
      </w:r>
      <w:r w:rsidRPr="00606AE0">
        <w:rPr>
          <w:rFonts w:ascii="Noto Sans" w:hAnsi="Noto Sans" w:cs="Noto Sans"/>
        </w:rPr>
        <w:br/>
      </w:r>
      <w:r w:rsidRPr="00606AE0">
        <w:rPr>
          <w:rFonts w:ascii="Noto Sans" w:hAnsi="Noto Sans" w:cs="Noto Sans"/>
        </w:rPr>
        <w:t xml:space="preserve"> - Are triage decisions documented? ______________________________</w:t>
      </w:r>
      <w:r w:rsidRPr="00606AE0">
        <w:rPr>
          <w:rFonts w:ascii="Noto Sans" w:hAnsi="Noto Sans" w:cs="Noto Sans"/>
        </w:rPr>
        <w:br/>
      </w:r>
      <w:r w:rsidRPr="00606AE0">
        <w:rPr>
          <w:rFonts w:ascii="Noto Sans" w:hAnsi="Noto Sans" w:cs="Noto Sans"/>
        </w:rPr>
        <w:t xml:space="preserve"> - % of signals triaged of those detected: ______</w:t>
      </w:r>
      <w:r w:rsidRPr="00606AE0">
        <w:rPr>
          <w:rFonts w:ascii="Noto Sans" w:hAnsi="Noto Sans" w:cs="Noto Sans"/>
        </w:rPr>
        <w:br/>
      </w:r>
      <w:r w:rsidRPr="00606AE0">
        <w:rPr>
          <w:rFonts w:ascii="Noto Sans" w:hAnsi="Noto Sans" w:cs="Noto Sans"/>
        </w:rPr>
        <w:t xml:space="preserve"> </w:t>
      </w:r>
      <w:r w:rsidRPr="00606AE0">
        <w:rPr>
          <w:rFonts w:ascii="Noto Sans" w:hAnsi="Noto Sans" w:cs="Noto Sans"/>
        </w:rPr>
        <w:br/>
      </w:r>
      <w:r w:rsidRPr="00606AE0">
        <w:rPr>
          <w:rFonts w:ascii="Noto Sans" w:hAnsi="Noto Sans" w:cs="Noto Sans"/>
        </w:rPr>
        <w:t>Verification:</w:t>
      </w:r>
      <w:r w:rsidRPr="00606AE0">
        <w:rPr>
          <w:rFonts w:ascii="Noto Sans" w:hAnsi="Noto Sans" w:cs="Noto Sans"/>
        </w:rPr>
        <w:br/>
      </w:r>
      <w:r w:rsidRPr="00606AE0">
        <w:rPr>
          <w:rFonts w:ascii="Noto Sans" w:hAnsi="Noto Sans" w:cs="Noto Sans"/>
        </w:rPr>
        <w:t xml:space="preserve"> - Process followed and timeliness from detection → verification. ____________________________</w:t>
      </w:r>
      <w:r w:rsidRPr="00606AE0">
        <w:rPr>
          <w:rFonts w:ascii="Noto Sans" w:hAnsi="Noto Sans" w:cs="Noto Sans"/>
        </w:rPr>
        <w:br/>
      </w:r>
      <w:r w:rsidRPr="00606AE0">
        <w:rPr>
          <w:rFonts w:ascii="Noto Sans" w:hAnsi="Noto Sans" w:cs="Noto Sans"/>
        </w:rPr>
        <w:t xml:space="preserve"> - % of triaged signals verified: ______</w:t>
      </w:r>
      <w:r w:rsidRPr="00606AE0">
        <w:rPr>
          <w:rFonts w:ascii="Noto Sans" w:hAnsi="Noto Sans" w:cs="Noto Sans"/>
        </w:rPr>
        <w:br/>
      </w:r>
      <w:r w:rsidRPr="00606AE0">
        <w:rPr>
          <w:rFonts w:ascii="Noto Sans" w:hAnsi="Noto Sans" w:cs="Noto Sans"/>
        </w:rPr>
        <w:t xml:space="preserve"> </w:t>
      </w:r>
      <w:r w:rsidRPr="00606AE0">
        <w:rPr>
          <w:rFonts w:ascii="Noto Sans" w:hAnsi="Noto Sans" w:cs="Noto Sans"/>
        </w:rPr>
        <w:br/>
      </w:r>
      <w:r w:rsidRPr="00606AE0">
        <w:rPr>
          <w:rFonts w:ascii="Noto Sans" w:hAnsi="Noto Sans" w:cs="Noto Sans"/>
        </w:rPr>
        <w:t>Risk Assessment:</w:t>
      </w:r>
      <w:r w:rsidRPr="00606AE0">
        <w:rPr>
          <w:rFonts w:ascii="Noto Sans" w:hAnsi="Noto Sans" w:cs="Noto Sans"/>
        </w:rPr>
        <w:br/>
      </w:r>
      <w:r w:rsidRPr="00606AE0">
        <w:rPr>
          <w:rFonts w:ascii="Noto Sans" w:hAnsi="Noto Sans" w:cs="Noto Sans"/>
        </w:rPr>
        <w:t xml:space="preserve"> - Are risk assessments performed for all verified events? ______________________________</w:t>
      </w:r>
      <w:r w:rsidRPr="00606AE0">
        <w:rPr>
          <w:rFonts w:ascii="Noto Sans" w:hAnsi="Noto Sans" w:cs="Noto Sans"/>
        </w:rPr>
        <w:br/>
      </w:r>
      <w:r w:rsidRPr="00606AE0">
        <w:rPr>
          <w:rFonts w:ascii="Noto Sans" w:hAnsi="Noto Sans" w:cs="Noto Sans"/>
        </w:rPr>
        <w:t xml:space="preserve"> - Are risk levels justified and documented? ______________________________</w:t>
      </w:r>
      <w:r w:rsidRPr="00606AE0">
        <w:rPr>
          <w:rFonts w:ascii="Noto Sans" w:hAnsi="Noto Sans" w:cs="Noto Sans"/>
        </w:rPr>
        <w:br/>
      </w:r>
      <w:r w:rsidRPr="00606AE0">
        <w:rPr>
          <w:rFonts w:ascii="Noto Sans" w:hAnsi="Noto Sans" w:cs="Noto Sans"/>
        </w:rPr>
        <w:t xml:space="preserve"> </w:t>
      </w:r>
      <w:r w:rsidRPr="00606AE0">
        <w:rPr>
          <w:rFonts w:ascii="Noto Sans" w:hAnsi="Noto Sans" w:cs="Noto Sans"/>
        </w:rPr>
        <w:br/>
      </w:r>
      <w:r w:rsidRPr="00606AE0">
        <w:rPr>
          <w:rFonts w:ascii="Noto Sans" w:hAnsi="Noto Sans" w:cs="Noto Sans"/>
        </w:rPr>
        <w:t>Alerting &amp; Response Linkage:</w:t>
      </w:r>
      <w:r w:rsidRPr="00606AE0">
        <w:rPr>
          <w:rFonts w:ascii="Noto Sans" w:hAnsi="Noto Sans" w:cs="Noto Sans"/>
        </w:rPr>
        <w:br/>
      </w:r>
      <w:r w:rsidRPr="00606AE0">
        <w:rPr>
          <w:rFonts w:ascii="Noto Sans" w:hAnsi="Noto Sans" w:cs="Noto Sans"/>
        </w:rPr>
        <w:t xml:space="preserve"> - Are alerts issued for all risk-assessed events? ______________________________</w:t>
      </w:r>
      <w:r w:rsidRPr="00606AE0">
        <w:rPr>
          <w:rFonts w:ascii="Noto Sans" w:hAnsi="Noto Sans" w:cs="Noto Sans"/>
        </w:rPr>
        <w:br/>
      </w:r>
      <w:r w:rsidRPr="00606AE0">
        <w:rPr>
          <w:rFonts w:ascii="Noto Sans" w:hAnsi="Noto Sans" w:cs="Noto Sans"/>
        </w:rPr>
        <w:t xml:space="preserve"> - Are alerts communicated to appropriate authorities? ______________________________</w:t>
      </w:r>
      <w:r w:rsidRPr="00606AE0">
        <w:rPr>
          <w:rFonts w:ascii="Noto Sans" w:hAnsi="Noto Sans" w:cs="Noto Sans"/>
        </w:rPr>
        <w:br/>
      </w:r>
      <w:r w:rsidRPr="00606AE0">
        <w:rPr>
          <w:rFonts w:ascii="Noto Sans" w:hAnsi="Noto Sans" w:cs="Noto Sans"/>
        </w:rPr>
        <w:t xml:space="preserve"> - Evidence that alerts triggered response actions (review logs/minutes). _______________________</w:t>
      </w:r>
      <w:r w:rsidRPr="00606AE0">
        <w:rPr>
          <w:rFonts w:ascii="Noto Sans" w:hAnsi="Noto Sans" w:cs="Noto Sans"/>
        </w:rPr>
        <w:br/>
      </w:r>
      <w:r w:rsidRPr="00606AE0">
        <w:rPr>
          <w:rFonts w:ascii="Noto Sans" w:hAnsi="Noto Sans" w:cs="Noto Sans"/>
        </w:rPr>
        <w:t xml:space="preserve"> </w:t>
      </w:r>
    </w:p>
    <w:p w:rsidRPr="00606AE0" w:rsidR="38518B38" w:rsidP="008D7CEA" w:rsidRDefault="38518B38" w14:paraId="58C9E5BC" w14:textId="152A43A9">
      <w:pPr>
        <w:pStyle w:val="ListParagraph"/>
        <w:numPr>
          <w:ilvl w:val="0"/>
          <w:numId w:val="52"/>
        </w:numPr>
        <w:ind w:left="360"/>
        <w:rPr>
          <w:rFonts w:ascii="Noto Sans" w:hAnsi="Noto Sans" w:cs="Noto Sans"/>
          <w:b/>
          <w:bCs/>
        </w:rPr>
      </w:pPr>
      <w:r w:rsidRPr="00606AE0">
        <w:rPr>
          <w:rFonts w:ascii="Noto Sans" w:hAnsi="Noto Sans" w:cs="Noto Sans"/>
          <w:b/>
          <w:bCs/>
        </w:rPr>
        <w:t>Data Quality &amp; Timeliness Indicators</w:t>
      </w:r>
    </w:p>
    <w:p w:rsidRPr="00606AE0" w:rsidR="38518B38" w:rsidP="003C1D77" w:rsidRDefault="38518B38" w14:paraId="2AE2D8CA" w14:textId="738C2F5E">
      <w:pPr>
        <w:pStyle w:val="ListParagraph"/>
        <w:ind w:left="360"/>
        <w:rPr>
          <w:rFonts w:ascii="Noto Sans" w:hAnsi="Noto Sans" w:cs="Noto Sans"/>
        </w:rPr>
      </w:pPr>
      <w:r w:rsidRPr="00606AE0">
        <w:rPr>
          <w:rFonts w:ascii="Noto Sans" w:hAnsi="Noto Sans" w:cs="Noto Sans"/>
        </w:rPr>
        <w:t>Data completeness (key variables present): ____ % (Target ≥80%)</w:t>
      </w:r>
      <w:r w:rsidRPr="00606AE0">
        <w:rPr>
          <w:rFonts w:ascii="Noto Sans" w:hAnsi="Noto Sans" w:cs="Noto Sans"/>
        </w:rPr>
        <w:br/>
      </w:r>
      <w:r w:rsidRPr="00606AE0">
        <w:rPr>
          <w:rFonts w:ascii="Noto Sans" w:hAnsi="Noto Sans" w:cs="Noto Sans"/>
        </w:rPr>
        <w:t>Data accuracy (logical dates, correct classification): ____ %</w:t>
      </w:r>
      <w:r w:rsidRPr="00606AE0">
        <w:rPr>
          <w:rFonts w:ascii="Noto Sans" w:hAnsi="Noto Sans" w:cs="Noto Sans"/>
        </w:rPr>
        <w:br/>
      </w:r>
      <w:r w:rsidRPr="00606AE0">
        <w:rPr>
          <w:rFonts w:ascii="Noto Sans" w:hAnsi="Noto Sans" w:cs="Noto Sans"/>
        </w:rPr>
        <w:t>Timely detection (event start → detection): ____ days</w:t>
      </w:r>
      <w:r w:rsidRPr="00606AE0">
        <w:rPr>
          <w:rFonts w:ascii="Noto Sans" w:hAnsi="Noto Sans" w:cs="Noto Sans"/>
        </w:rPr>
        <w:br/>
      </w:r>
      <w:r w:rsidRPr="00606AE0">
        <w:rPr>
          <w:rFonts w:ascii="Noto Sans" w:hAnsi="Noto Sans" w:cs="Noto Sans"/>
        </w:rPr>
        <w:t>Timely reporting (detection → reporting): ____ days</w:t>
      </w:r>
      <w:r w:rsidRPr="00606AE0">
        <w:rPr>
          <w:rFonts w:ascii="Noto Sans" w:hAnsi="Noto Sans" w:cs="Noto Sans"/>
        </w:rPr>
        <w:br/>
      </w:r>
      <w:r w:rsidRPr="00606AE0">
        <w:rPr>
          <w:rFonts w:ascii="Noto Sans" w:hAnsi="Noto Sans" w:cs="Noto Sans"/>
        </w:rPr>
        <w:t>Timely triage: ____ days</w:t>
      </w:r>
      <w:r w:rsidRPr="00606AE0">
        <w:rPr>
          <w:rFonts w:ascii="Noto Sans" w:hAnsi="Noto Sans" w:cs="Noto Sans"/>
        </w:rPr>
        <w:br/>
      </w:r>
      <w:r w:rsidRPr="00606AE0">
        <w:rPr>
          <w:rFonts w:ascii="Noto Sans" w:hAnsi="Noto Sans" w:cs="Noto Sans"/>
        </w:rPr>
        <w:t>Timely verification: ____ hours</w:t>
      </w:r>
      <w:r w:rsidRPr="00606AE0">
        <w:rPr>
          <w:rFonts w:ascii="Noto Sans" w:hAnsi="Noto Sans" w:cs="Noto Sans"/>
        </w:rPr>
        <w:br/>
      </w:r>
      <w:r w:rsidRPr="00606AE0">
        <w:rPr>
          <w:rFonts w:ascii="Noto Sans" w:hAnsi="Noto Sans" w:cs="Noto Sans"/>
        </w:rPr>
        <w:t>Timely risk assessment: ____ hours</w:t>
      </w:r>
      <w:r w:rsidRPr="00606AE0">
        <w:rPr>
          <w:rFonts w:ascii="Noto Sans" w:hAnsi="Noto Sans" w:cs="Noto Sans"/>
        </w:rPr>
        <w:br/>
      </w:r>
      <w:r w:rsidRPr="00606AE0">
        <w:rPr>
          <w:rFonts w:ascii="Noto Sans" w:hAnsi="Noto Sans" w:cs="Noto Sans"/>
        </w:rPr>
        <w:t>Timely alert issuance: ____ hours</w:t>
      </w:r>
      <w:r w:rsidRPr="00606AE0">
        <w:rPr>
          <w:rFonts w:ascii="Noto Sans" w:hAnsi="Noto Sans" w:cs="Noto Sans"/>
        </w:rPr>
        <w:br/>
      </w:r>
      <w:r w:rsidRPr="00606AE0">
        <w:rPr>
          <w:rFonts w:ascii="Noto Sans" w:hAnsi="Noto Sans" w:cs="Noto Sans"/>
        </w:rPr>
        <w:t xml:space="preserve"> </w:t>
      </w:r>
    </w:p>
    <w:p w:rsidRPr="00606AE0" w:rsidR="38518B38" w:rsidP="008D7CEA" w:rsidRDefault="38518B38" w14:paraId="39873B20" w14:textId="77234A20">
      <w:pPr>
        <w:pStyle w:val="ListParagraph"/>
        <w:numPr>
          <w:ilvl w:val="0"/>
          <w:numId w:val="52"/>
        </w:numPr>
        <w:ind w:left="360"/>
        <w:rPr>
          <w:rFonts w:ascii="Noto Sans" w:hAnsi="Noto Sans" w:cs="Noto Sans"/>
          <w:b/>
          <w:bCs/>
        </w:rPr>
      </w:pPr>
      <w:r w:rsidRPr="00606AE0">
        <w:rPr>
          <w:rFonts w:ascii="Noto Sans" w:hAnsi="Noto Sans" w:cs="Noto Sans"/>
          <w:b/>
          <w:bCs/>
        </w:rPr>
        <w:t>Performance &amp; Attributes</w:t>
      </w:r>
    </w:p>
    <w:p w:rsidRPr="00606AE0" w:rsidR="38518B38" w:rsidP="009F519B" w:rsidRDefault="38518B38" w14:paraId="40834958" w14:textId="66D9CAF9">
      <w:pPr>
        <w:pStyle w:val="ListParagraph"/>
        <w:ind w:left="360"/>
        <w:rPr>
          <w:rFonts w:ascii="Noto Sans" w:hAnsi="Noto Sans" w:cs="Noto Sans"/>
        </w:rPr>
      </w:pPr>
      <w:r w:rsidRPr="00606AE0">
        <w:rPr>
          <w:rFonts w:ascii="Noto Sans" w:hAnsi="Noto Sans" w:cs="Noto Sans"/>
        </w:rPr>
        <w:t>Acceptability (community/facility reporting rates, partner engagement): _______________________</w:t>
      </w:r>
      <w:r w:rsidRPr="00606AE0">
        <w:rPr>
          <w:rFonts w:ascii="Noto Sans" w:hAnsi="Noto Sans" w:cs="Noto Sans"/>
        </w:rPr>
        <w:br/>
      </w:r>
      <w:r w:rsidRPr="00606AE0">
        <w:rPr>
          <w:rFonts w:ascii="Noto Sans" w:hAnsi="Noto Sans" w:cs="Noto Sans"/>
        </w:rPr>
        <w:t>Sensitivity (events detected vs. known events): ______________________________</w:t>
      </w:r>
      <w:r w:rsidRPr="00606AE0">
        <w:rPr>
          <w:rFonts w:ascii="Noto Sans" w:hAnsi="Noto Sans" w:cs="Noto Sans"/>
        </w:rPr>
        <w:br/>
      </w:r>
      <w:r w:rsidRPr="00606AE0">
        <w:rPr>
          <w:rFonts w:ascii="Noto Sans" w:hAnsi="Noto Sans" w:cs="Noto Sans"/>
        </w:rPr>
        <w:t>Positive predictive value (verified events / signals detected): ______________________________</w:t>
      </w:r>
      <w:r w:rsidRPr="00606AE0">
        <w:rPr>
          <w:rFonts w:ascii="Noto Sans" w:hAnsi="Noto Sans" w:cs="Noto Sans"/>
        </w:rPr>
        <w:br/>
      </w:r>
      <w:r w:rsidRPr="00606AE0">
        <w:rPr>
          <w:rFonts w:ascii="Noto Sans" w:hAnsi="Noto Sans" w:cs="Noto Sans"/>
        </w:rPr>
        <w:t>Representativeness (coverage of catchment area): ______________________________</w:t>
      </w:r>
      <w:r w:rsidRPr="00606AE0">
        <w:rPr>
          <w:rFonts w:ascii="Noto Sans" w:hAnsi="Noto Sans" w:cs="Noto Sans"/>
        </w:rPr>
        <w:br/>
      </w:r>
      <w:r w:rsidRPr="00606AE0">
        <w:rPr>
          <w:rFonts w:ascii="Noto Sans" w:hAnsi="Noto Sans" w:cs="Noto Sans"/>
        </w:rPr>
        <w:t>Stability (staffing, financing, equipment reliability): ______________________________</w:t>
      </w:r>
      <w:r w:rsidRPr="00606AE0">
        <w:rPr>
          <w:rFonts w:ascii="Noto Sans" w:hAnsi="Noto Sans" w:cs="Noto Sans"/>
        </w:rPr>
        <w:br/>
      </w:r>
      <w:r w:rsidRPr="00606AE0">
        <w:rPr>
          <w:rFonts w:ascii="Noto Sans" w:hAnsi="Noto Sans" w:cs="Noto Sans"/>
        </w:rPr>
        <w:t>Usefulness (use of EBS data in bulletins, decision making): ______________________________</w:t>
      </w:r>
      <w:r w:rsidRPr="00606AE0">
        <w:rPr>
          <w:rFonts w:ascii="Noto Sans" w:hAnsi="Noto Sans" w:cs="Noto Sans"/>
        </w:rPr>
        <w:br/>
      </w:r>
      <w:r w:rsidRPr="00606AE0">
        <w:rPr>
          <w:rFonts w:ascii="Noto Sans" w:hAnsi="Noto Sans" w:cs="Noto Sans"/>
        </w:rPr>
        <w:t>Flexibility (ability to adapt to new signals/modalities): ______________________________</w:t>
      </w:r>
      <w:r w:rsidRPr="00606AE0">
        <w:rPr>
          <w:rFonts w:ascii="Noto Sans" w:hAnsi="Noto Sans" w:cs="Noto Sans"/>
        </w:rPr>
        <w:br/>
      </w:r>
      <w:r w:rsidRPr="00606AE0">
        <w:rPr>
          <w:rFonts w:ascii="Noto Sans" w:hAnsi="Noto Sans" w:cs="Noto Sans"/>
        </w:rPr>
        <w:t xml:space="preserve">Simplicity (workflow clarity, data flow): ______________________________ </w:t>
      </w:r>
      <w:r w:rsidRPr="00606AE0">
        <w:rPr>
          <w:rFonts w:ascii="Noto Sans" w:hAnsi="Noto Sans" w:cs="Noto Sans"/>
        </w:rPr>
        <w:br/>
      </w:r>
    </w:p>
    <w:p w:rsidRPr="00606AE0" w:rsidR="38518B38" w:rsidP="008D7CEA" w:rsidRDefault="38518B38" w14:paraId="39A629ED" w14:textId="4422119F">
      <w:pPr>
        <w:pStyle w:val="ListParagraph"/>
        <w:numPr>
          <w:ilvl w:val="0"/>
          <w:numId w:val="52"/>
        </w:numPr>
        <w:ind w:left="360"/>
        <w:rPr>
          <w:rFonts w:ascii="Noto Sans" w:hAnsi="Noto Sans" w:cs="Noto Sans"/>
          <w:b/>
          <w:bCs/>
        </w:rPr>
      </w:pPr>
      <w:r w:rsidRPr="00606AE0">
        <w:rPr>
          <w:rFonts w:ascii="Noto Sans" w:hAnsi="Noto Sans" w:cs="Noto Sans"/>
          <w:b/>
          <w:bCs/>
        </w:rPr>
        <w:t>Stakeholder &amp; Community Engagement</w:t>
      </w:r>
    </w:p>
    <w:p w:rsidRPr="00606AE0" w:rsidR="38518B38" w:rsidP="009F519B" w:rsidRDefault="38518B38" w14:paraId="1B35E571" w14:textId="4980B26A">
      <w:pPr>
        <w:pStyle w:val="ListParagraph"/>
        <w:ind w:left="360"/>
        <w:rPr>
          <w:rFonts w:ascii="Noto Sans" w:hAnsi="Noto Sans" w:cs="Noto Sans"/>
        </w:rPr>
      </w:pPr>
      <w:r w:rsidRPr="00606AE0">
        <w:rPr>
          <w:rFonts w:ascii="Noto Sans" w:hAnsi="Noto Sans" w:cs="Noto Sans"/>
        </w:rPr>
        <w:t>Describe coordination with district/national response units: ______________________________</w:t>
      </w:r>
      <w:r w:rsidRPr="00606AE0">
        <w:rPr>
          <w:rFonts w:ascii="Noto Sans" w:hAnsi="Noto Sans" w:cs="Noto Sans"/>
        </w:rPr>
        <w:br/>
      </w:r>
      <w:r w:rsidRPr="00606AE0">
        <w:rPr>
          <w:rFonts w:ascii="Noto Sans" w:hAnsi="Noto Sans" w:cs="Noto Sans"/>
        </w:rPr>
        <w:t>Frequency of review or feedback meetings (verify minutes): ______________________________</w:t>
      </w:r>
      <w:r w:rsidRPr="00606AE0">
        <w:rPr>
          <w:rFonts w:ascii="Noto Sans" w:hAnsi="Noto Sans" w:cs="Noto Sans"/>
        </w:rPr>
        <w:br/>
      </w:r>
      <w:r w:rsidRPr="00606AE0">
        <w:rPr>
          <w:rFonts w:ascii="Noto Sans" w:hAnsi="Noto Sans" w:cs="Noto Sans"/>
        </w:rPr>
        <w:t>Community awareness activities in past quarter (methods, numbers reached): __________________</w:t>
      </w:r>
      <w:r w:rsidRPr="00606AE0">
        <w:rPr>
          <w:rFonts w:ascii="Noto Sans" w:hAnsi="Noto Sans" w:cs="Noto Sans"/>
        </w:rPr>
        <w:br/>
      </w:r>
      <w:r w:rsidRPr="00606AE0">
        <w:rPr>
          <w:rFonts w:ascii="Noto Sans" w:hAnsi="Noto Sans" w:cs="Noto Sans"/>
        </w:rPr>
        <w:t>Perceived barriers to community reporting (trust, logistics, language): ________________________</w:t>
      </w:r>
      <w:r w:rsidRPr="00606AE0">
        <w:rPr>
          <w:rFonts w:ascii="Noto Sans" w:hAnsi="Noto Sans" w:cs="Noto Sans"/>
        </w:rPr>
        <w:br/>
      </w:r>
      <w:r w:rsidRPr="00606AE0">
        <w:rPr>
          <w:rFonts w:ascii="Noto Sans" w:hAnsi="Noto Sans" w:cs="Noto Sans"/>
        </w:rPr>
        <w:t xml:space="preserve"> </w:t>
      </w:r>
    </w:p>
    <w:p w:rsidRPr="00606AE0" w:rsidR="38518B38" w:rsidP="008D7CEA" w:rsidRDefault="38518B38" w14:paraId="338A6F7C" w14:textId="24F3705E">
      <w:pPr>
        <w:pStyle w:val="ListParagraph"/>
        <w:numPr>
          <w:ilvl w:val="0"/>
          <w:numId w:val="52"/>
        </w:numPr>
        <w:ind w:left="360"/>
        <w:rPr>
          <w:rFonts w:ascii="Noto Sans" w:hAnsi="Noto Sans" w:cs="Noto Sans"/>
          <w:b/>
          <w:bCs/>
        </w:rPr>
      </w:pPr>
      <w:r w:rsidRPr="00606AE0">
        <w:rPr>
          <w:rFonts w:ascii="Noto Sans" w:hAnsi="Noto Sans" w:cs="Noto Sans"/>
          <w:b/>
          <w:bCs/>
        </w:rPr>
        <w:t>Challenges &amp; Enablers</w:t>
      </w:r>
    </w:p>
    <w:p w:rsidRPr="00606AE0" w:rsidR="00806B9A" w:rsidP="009F519B" w:rsidRDefault="38518B38" w14:paraId="6E01288E" w14:textId="2A2A79A0">
      <w:pPr>
        <w:pStyle w:val="ListParagraph"/>
        <w:ind w:left="360"/>
        <w:rPr>
          <w:rFonts w:ascii="Noto Sans" w:hAnsi="Noto Sans" w:cs="Noto Sans"/>
        </w:rPr>
      </w:pPr>
      <w:r w:rsidRPr="00606AE0">
        <w:rPr>
          <w:rFonts w:ascii="Noto Sans" w:hAnsi="Noto Sans" w:cs="Noto Sans"/>
        </w:rPr>
        <w:t>Key bottlenecks identified by staff: ______________________________</w:t>
      </w:r>
      <w:r w:rsidRPr="00606AE0">
        <w:rPr>
          <w:rFonts w:ascii="Noto Sans" w:hAnsi="Noto Sans" w:cs="Noto Sans"/>
        </w:rPr>
        <w:br/>
      </w:r>
      <w:r w:rsidRPr="00606AE0">
        <w:rPr>
          <w:rFonts w:ascii="Noto Sans" w:hAnsi="Noto Sans" w:cs="Noto Sans"/>
        </w:rPr>
        <w:t>Practices enabling timely detection or reporting: ______________________________</w:t>
      </w:r>
    </w:p>
    <w:p w:rsidRPr="00606AE0" w:rsidR="38518B38" w:rsidP="008D7CEA" w:rsidRDefault="00E555AB" w14:paraId="0E8BDDEC" w14:textId="3D543AEE">
      <w:pPr>
        <w:pStyle w:val="ListParagraph"/>
        <w:ind w:left="360"/>
        <w:rPr>
          <w:rFonts w:ascii="Noto Sans" w:hAnsi="Noto Sans" w:cs="Noto Sans"/>
        </w:rPr>
      </w:pPr>
      <w:r w:rsidRPr="00606AE0">
        <w:rPr>
          <w:rFonts w:ascii="Noto Sans" w:hAnsi="Noto Sans" w:cs="Noto Sans"/>
        </w:rPr>
        <w:t xml:space="preserve">General recommendations for </w:t>
      </w:r>
      <w:r w:rsidRPr="00606AE0" w:rsidR="00A27A8E">
        <w:rPr>
          <w:rFonts w:ascii="Noto Sans" w:hAnsi="Noto Sans" w:cs="Noto Sans"/>
        </w:rPr>
        <w:t xml:space="preserve">workflow/functionality </w:t>
      </w:r>
      <w:r w:rsidRPr="00606AE0">
        <w:rPr>
          <w:rFonts w:ascii="Noto Sans" w:hAnsi="Noto Sans" w:cs="Noto Sans"/>
        </w:rPr>
        <w:t>improvements by site staff</w:t>
      </w:r>
      <w:r w:rsidRPr="00606AE0" w:rsidR="00806B9A">
        <w:rPr>
          <w:rFonts w:ascii="Noto Sans" w:hAnsi="Noto Sans" w:cs="Noto Sans"/>
        </w:rPr>
        <w:t>: _______________</w:t>
      </w:r>
      <w:r w:rsidRPr="00606AE0" w:rsidR="38518B38">
        <w:rPr>
          <w:rFonts w:ascii="Noto Sans" w:hAnsi="Noto Sans" w:cs="Noto Sans"/>
        </w:rPr>
        <w:br/>
      </w:r>
    </w:p>
    <w:p w:rsidRPr="00606AE0" w:rsidR="009F519B" w:rsidP="009F519B" w:rsidRDefault="38518B38" w14:paraId="3DCDA82F" w14:textId="32BB1794">
      <w:pPr>
        <w:pStyle w:val="ListParagraph"/>
        <w:numPr>
          <w:ilvl w:val="0"/>
          <w:numId w:val="52"/>
        </w:numPr>
        <w:ind w:left="360"/>
        <w:rPr>
          <w:rFonts w:ascii="Noto Sans" w:hAnsi="Noto Sans" w:cs="Noto Sans"/>
          <w:b/>
          <w:bCs/>
        </w:rPr>
      </w:pPr>
      <w:r w:rsidRPr="00606AE0">
        <w:rPr>
          <w:rFonts w:ascii="Noto Sans" w:hAnsi="Noto Sans" w:cs="Noto Sans"/>
          <w:b/>
          <w:bCs/>
        </w:rPr>
        <w:t>Recommendations / Action Items</w:t>
      </w:r>
    </w:p>
    <w:tbl>
      <w:tblPr>
        <w:tblStyle w:val="TableGrid"/>
        <w:tblW w:w="0" w:type="auto"/>
        <w:tblInd w:w="360" w:type="dxa"/>
        <w:tblLook w:val="04A0" w:firstRow="1" w:lastRow="0" w:firstColumn="1" w:lastColumn="0" w:noHBand="0" w:noVBand="1"/>
      </w:tblPr>
      <w:tblGrid>
        <w:gridCol w:w="2984"/>
        <w:gridCol w:w="3020"/>
        <w:gridCol w:w="2986"/>
      </w:tblGrid>
      <w:tr w:rsidRPr="00606AE0" w:rsidR="009F519B" w:rsidTr="009F519B" w14:paraId="5E770F2A" w14:textId="77777777">
        <w:tc>
          <w:tcPr>
            <w:tcW w:w="3116" w:type="dxa"/>
          </w:tcPr>
          <w:p w:rsidRPr="00606AE0" w:rsidR="009F519B" w:rsidP="009F519B" w:rsidRDefault="009F519B" w14:paraId="6F1B47AC" w14:textId="5FE67B22">
            <w:pPr>
              <w:rPr>
                <w:rFonts w:ascii="Noto Sans" w:hAnsi="Noto Sans" w:cs="Noto Sans"/>
              </w:rPr>
            </w:pPr>
            <w:r w:rsidRPr="00606AE0">
              <w:rPr>
                <w:rFonts w:ascii="Noto Sans" w:hAnsi="Noto Sans" w:cs="Noto Sans"/>
              </w:rPr>
              <w:t>Action Item</w:t>
            </w:r>
          </w:p>
        </w:tc>
        <w:tc>
          <w:tcPr>
            <w:tcW w:w="3117" w:type="dxa"/>
          </w:tcPr>
          <w:p w:rsidRPr="00606AE0" w:rsidR="009F519B" w:rsidP="009F519B" w:rsidRDefault="009F519B" w14:paraId="04997152" w14:textId="46E87EB6">
            <w:pPr>
              <w:rPr>
                <w:rFonts w:ascii="Noto Sans" w:hAnsi="Noto Sans" w:cs="Noto Sans"/>
              </w:rPr>
            </w:pPr>
            <w:r w:rsidRPr="00606AE0">
              <w:rPr>
                <w:rFonts w:ascii="Noto Sans" w:hAnsi="Noto Sans" w:cs="Noto Sans"/>
              </w:rPr>
              <w:t>Responsible Person</w:t>
            </w:r>
          </w:p>
        </w:tc>
        <w:tc>
          <w:tcPr>
            <w:tcW w:w="3117" w:type="dxa"/>
          </w:tcPr>
          <w:p w:rsidRPr="00606AE0" w:rsidR="009F519B" w:rsidP="009F519B" w:rsidRDefault="009F519B" w14:paraId="0D9D168E" w14:textId="22B582A6">
            <w:pPr>
              <w:rPr>
                <w:rFonts w:ascii="Noto Sans" w:hAnsi="Noto Sans" w:cs="Noto Sans"/>
              </w:rPr>
            </w:pPr>
            <w:r w:rsidRPr="00606AE0">
              <w:rPr>
                <w:rFonts w:ascii="Noto Sans" w:hAnsi="Noto Sans" w:cs="Noto Sans"/>
              </w:rPr>
              <w:t>Target Date</w:t>
            </w:r>
          </w:p>
        </w:tc>
      </w:tr>
      <w:tr w:rsidRPr="00606AE0" w:rsidR="009F519B" w:rsidTr="009F519B" w14:paraId="6B03429D" w14:textId="77777777">
        <w:tc>
          <w:tcPr>
            <w:tcW w:w="3116" w:type="dxa"/>
          </w:tcPr>
          <w:p w:rsidRPr="00606AE0" w:rsidR="009F519B" w:rsidP="009F519B" w:rsidRDefault="009F519B" w14:paraId="188DA656" w14:textId="77777777">
            <w:pPr>
              <w:rPr>
                <w:rFonts w:ascii="Noto Sans" w:hAnsi="Noto Sans" w:cs="Noto Sans"/>
              </w:rPr>
            </w:pPr>
          </w:p>
        </w:tc>
        <w:tc>
          <w:tcPr>
            <w:tcW w:w="3117" w:type="dxa"/>
          </w:tcPr>
          <w:p w:rsidRPr="00606AE0" w:rsidR="009F519B" w:rsidP="009F519B" w:rsidRDefault="009F519B" w14:paraId="0D32F02F" w14:textId="77777777">
            <w:pPr>
              <w:rPr>
                <w:rFonts w:ascii="Noto Sans" w:hAnsi="Noto Sans" w:cs="Noto Sans"/>
              </w:rPr>
            </w:pPr>
          </w:p>
        </w:tc>
        <w:tc>
          <w:tcPr>
            <w:tcW w:w="3117" w:type="dxa"/>
          </w:tcPr>
          <w:p w:rsidRPr="00606AE0" w:rsidR="009F519B" w:rsidP="009F519B" w:rsidRDefault="009F519B" w14:paraId="763504BA" w14:textId="77777777">
            <w:pPr>
              <w:rPr>
                <w:rFonts w:ascii="Noto Sans" w:hAnsi="Noto Sans" w:cs="Noto Sans"/>
              </w:rPr>
            </w:pPr>
          </w:p>
        </w:tc>
      </w:tr>
      <w:tr w:rsidRPr="00606AE0" w:rsidR="009F519B" w:rsidTr="009F519B" w14:paraId="4781A003" w14:textId="77777777">
        <w:tc>
          <w:tcPr>
            <w:tcW w:w="3116" w:type="dxa"/>
          </w:tcPr>
          <w:p w:rsidRPr="00606AE0" w:rsidR="009F519B" w:rsidP="009F519B" w:rsidRDefault="009F519B" w14:paraId="771F625D" w14:textId="77777777">
            <w:pPr>
              <w:rPr>
                <w:rFonts w:ascii="Noto Sans" w:hAnsi="Noto Sans" w:cs="Noto Sans"/>
              </w:rPr>
            </w:pPr>
          </w:p>
        </w:tc>
        <w:tc>
          <w:tcPr>
            <w:tcW w:w="3117" w:type="dxa"/>
          </w:tcPr>
          <w:p w:rsidRPr="00606AE0" w:rsidR="009F519B" w:rsidP="009F519B" w:rsidRDefault="009F519B" w14:paraId="0A0D8831" w14:textId="77777777">
            <w:pPr>
              <w:rPr>
                <w:rFonts w:ascii="Noto Sans" w:hAnsi="Noto Sans" w:cs="Noto Sans"/>
              </w:rPr>
            </w:pPr>
          </w:p>
        </w:tc>
        <w:tc>
          <w:tcPr>
            <w:tcW w:w="3117" w:type="dxa"/>
          </w:tcPr>
          <w:p w:rsidRPr="00606AE0" w:rsidR="009F519B" w:rsidP="009F519B" w:rsidRDefault="009F519B" w14:paraId="442E83C3" w14:textId="77777777">
            <w:pPr>
              <w:rPr>
                <w:rFonts w:ascii="Noto Sans" w:hAnsi="Noto Sans" w:cs="Noto Sans"/>
              </w:rPr>
            </w:pPr>
          </w:p>
        </w:tc>
      </w:tr>
    </w:tbl>
    <w:p w:rsidRPr="00606AE0" w:rsidR="38518B38" w:rsidP="009F519B" w:rsidRDefault="38518B38" w14:paraId="7766B864" w14:textId="575D9FF0">
      <w:pPr>
        <w:rPr>
          <w:rFonts w:ascii="Noto Sans" w:hAnsi="Noto Sans" w:cs="Noto Sans"/>
        </w:rPr>
      </w:pPr>
    </w:p>
    <w:p w:rsidRPr="00606AE0" w:rsidR="4101EAAA" w:rsidRDefault="4101EAAA" w14:paraId="548F17D9" w14:textId="64EFC00C">
      <w:pPr>
        <w:rPr>
          <w:rFonts w:ascii="Noto Sans" w:hAnsi="Noto Sans" w:cs="Noto Sans"/>
        </w:rPr>
      </w:pPr>
    </w:p>
    <w:p w:rsidRPr="00606AE0" w:rsidR="007321C7" w:rsidP="52407237" w:rsidRDefault="2284CCE2" w14:paraId="2EB924CE" w14:textId="6A8C6BAE">
      <w:pPr>
        <w:rPr>
          <w:rFonts w:ascii="Noto Sans" w:hAnsi="Noto Sans" w:cs="Noto Sans"/>
        </w:rPr>
      </w:pPr>
      <w:r w:rsidRPr="00606AE0">
        <w:rPr>
          <w:rFonts w:ascii="Noto Sans" w:hAnsi="Noto Sans" w:cs="Noto Sans"/>
        </w:rPr>
        <w:br w:type="page"/>
      </w:r>
    </w:p>
    <w:p w:rsidRPr="00606AE0" w:rsidR="007321C7" w:rsidP="00E732B6" w:rsidRDefault="2284CCE2" w14:paraId="0AA38CF2" w14:textId="777EB943">
      <w:pPr>
        <w:pStyle w:val="Heading2"/>
      </w:pPr>
      <w:bookmarkStart w:name="_Toc209481247" w:id="19"/>
      <w:proofErr w:type="gramStart"/>
      <w:r w:rsidRPr="00606AE0">
        <w:t>Informed</w:t>
      </w:r>
      <w:proofErr w:type="gramEnd"/>
      <w:r w:rsidRPr="00606AE0">
        <w:t xml:space="preserve"> Consent and Confidentiality</w:t>
      </w:r>
      <w:bookmarkEnd w:id="19"/>
    </w:p>
    <w:p w:rsidRPr="00606AE0" w:rsidR="007321C7" w:rsidP="17A76E5A" w:rsidRDefault="2284CCE2" w14:paraId="1E00CC6C" w14:textId="2224EC82">
      <w:pPr>
        <w:spacing w:after="0" w:line="240" w:lineRule="auto"/>
        <w:rPr>
          <w:rFonts w:ascii="Noto Sans" w:hAnsi="Noto Sans" w:cs="Noto Sans"/>
          <w:b/>
          <w:bCs/>
        </w:rPr>
      </w:pPr>
      <w:r w:rsidRPr="00606AE0">
        <w:rPr>
          <w:rFonts w:ascii="Noto Sans" w:hAnsi="Noto Sans" w:cs="Noto Sans"/>
          <w:b/>
          <w:bCs/>
        </w:rPr>
        <w:t>Sample verbal consent form:</w:t>
      </w:r>
    </w:p>
    <w:p w:rsidRPr="00606AE0" w:rsidR="00691D7A" w:rsidP="17A76E5A" w:rsidRDefault="2284CCE2" w14:paraId="235BF43D" w14:textId="61FE2A69">
      <w:pPr>
        <w:pStyle w:val="Normal1"/>
        <w:spacing w:line="240" w:lineRule="auto"/>
        <w:rPr>
          <w:rFonts w:ascii="Noto Sans" w:hAnsi="Noto Sans" w:eastAsia="Calibri" w:cs="Noto Sans"/>
          <w:b/>
          <w:color w:val="auto"/>
        </w:rPr>
      </w:pPr>
      <w:r w:rsidRPr="00606AE0">
        <w:rPr>
          <w:rFonts w:ascii="Noto Sans" w:hAnsi="Noto Sans" w:cs="Noto Sans"/>
        </w:rPr>
        <w:t>"We are conducting a research study to evaluate the implementation of E</w:t>
      </w:r>
      <w:r w:rsidRPr="00606AE0" w:rsidR="00BA6FBF">
        <w:rPr>
          <w:rFonts w:ascii="Noto Sans" w:hAnsi="Noto Sans" w:cs="Noto Sans"/>
        </w:rPr>
        <w:t>vent</w:t>
      </w:r>
      <w:r w:rsidRPr="00606AE0">
        <w:rPr>
          <w:rFonts w:ascii="Noto Sans" w:hAnsi="Noto Sans" w:cs="Noto Sans"/>
        </w:rPr>
        <w:t>-Based S</w:t>
      </w:r>
      <w:r w:rsidRPr="00606AE0" w:rsidR="00BA6FBF">
        <w:rPr>
          <w:rFonts w:ascii="Noto Sans" w:hAnsi="Noto Sans" w:cs="Noto Sans"/>
        </w:rPr>
        <w:t>urveillance</w:t>
      </w:r>
      <w:r w:rsidRPr="00606AE0">
        <w:rPr>
          <w:rFonts w:ascii="Noto Sans" w:hAnsi="Noto Sans" w:cs="Noto Sans"/>
        </w:rPr>
        <w:t xml:space="preserve"> (EBS) using indicators aligned with the EBS </w:t>
      </w:r>
      <w:r w:rsidRPr="00606AE0" w:rsidR="6CCCFC71">
        <w:rPr>
          <w:rFonts w:ascii="Noto Sans" w:hAnsi="Noto Sans" w:cs="Noto Sans"/>
        </w:rPr>
        <w:t>T</w:t>
      </w:r>
      <w:r w:rsidRPr="00606AE0" w:rsidR="4B202C70">
        <w:rPr>
          <w:rFonts w:ascii="Noto Sans" w:hAnsi="Noto Sans" w:cs="Noto Sans"/>
        </w:rPr>
        <w:t>heory</w:t>
      </w:r>
      <w:r w:rsidRPr="00606AE0">
        <w:rPr>
          <w:rFonts w:ascii="Noto Sans" w:hAnsi="Noto Sans" w:cs="Noto Sans"/>
        </w:rPr>
        <w:t xml:space="preserve"> of </w:t>
      </w:r>
      <w:r w:rsidRPr="00606AE0" w:rsidR="3DCDB3A5">
        <w:rPr>
          <w:rFonts w:ascii="Noto Sans" w:hAnsi="Noto Sans" w:cs="Noto Sans"/>
        </w:rPr>
        <w:t>C</w:t>
      </w:r>
      <w:r w:rsidRPr="00606AE0" w:rsidR="4B202C70">
        <w:rPr>
          <w:rFonts w:ascii="Noto Sans" w:hAnsi="Noto Sans" w:cs="Noto Sans"/>
        </w:rPr>
        <w:t>hange</w:t>
      </w:r>
      <w:r w:rsidRPr="00606AE0">
        <w:rPr>
          <w:rFonts w:ascii="Noto Sans" w:hAnsi="Noto Sans" w:cs="Noto Sans"/>
        </w:rPr>
        <w:t xml:space="preserve"> framework, focusing on inputs, activities, outputs, outcomes, and impact. Your participation in this study involves sharing your experiences and perspectives regarding the implementation of EBS. Participation is entirely voluntary, and you have the right to refuse or withdraw at any time without any negative consequences. Your privacy will be protected, and all information shared will be kept confidential. By agreeing to participate, you consent to the use of your input for research purposes. Do you consent to</w:t>
      </w:r>
      <w:r w:rsidRPr="17A76E5A">
        <w:rPr>
          <w:rFonts w:asciiTheme="majorHAnsi" w:hAnsiTheme="majorHAnsi" w:cstheme="majorBidi"/>
        </w:rPr>
        <w:t xml:space="preserve"> </w:t>
      </w:r>
      <w:r w:rsidRPr="00606AE0">
        <w:rPr>
          <w:rFonts w:ascii="Noto Sans" w:hAnsi="Noto Sans" w:cs="Noto Sans"/>
        </w:rPr>
        <w:t>participate in this study?"</w:t>
      </w:r>
      <w:r w:rsidRPr="00606AE0">
        <w:rPr>
          <w:rFonts w:ascii="Noto Sans" w:hAnsi="Noto Sans" w:eastAsia="Calibri" w:cs="Noto Sans"/>
          <w:b/>
          <w:bCs/>
          <w:color w:val="auto"/>
        </w:rPr>
        <w:t xml:space="preserve"> </w:t>
      </w:r>
    </w:p>
    <w:sectPr w:rsidRPr="00606AE0" w:rsidR="00691D7A">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17CB" w:rsidP="007A0663" w:rsidRDefault="008217CB" w14:paraId="79342DF2" w14:textId="77777777">
      <w:pPr>
        <w:spacing w:after="0" w:line="240" w:lineRule="auto"/>
      </w:pPr>
      <w:r>
        <w:separator/>
      </w:r>
    </w:p>
  </w:endnote>
  <w:endnote w:type="continuationSeparator" w:id="0">
    <w:p w:rsidR="008217CB" w:rsidP="007A0663" w:rsidRDefault="008217CB" w14:paraId="0C7EEDD3" w14:textId="77777777">
      <w:pPr>
        <w:spacing w:after="0" w:line="240" w:lineRule="auto"/>
      </w:pPr>
      <w:r>
        <w:continuationSeparator/>
      </w:r>
    </w:p>
  </w:endnote>
  <w:endnote w:type="continuationNotice" w:id="1">
    <w:p w:rsidR="008217CB" w:rsidRDefault="008217CB" w14:paraId="658E477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E0961" w:rsidRDefault="00077053" w14:paraId="3A1BDF5E" w14:textId="689B2B0E">
    <w:pPr>
      <w:pStyle w:val="Footer"/>
    </w:pPr>
    <w:r>
      <w:rPr>
        <w:noProof/>
      </w:rPr>
      <mc:AlternateContent>
        <mc:Choice Requires="wps">
          <w:drawing>
            <wp:anchor distT="0" distB="0" distL="0" distR="0" simplePos="0" relativeHeight="251658240" behindDoc="0" locked="0" layoutInCell="1" allowOverlap="1" wp14:anchorId="413227C3" wp14:editId="3375F7E7">
              <wp:simplePos x="635" y="635"/>
              <wp:positionH relativeFrom="page">
                <wp:align>left</wp:align>
              </wp:positionH>
              <wp:positionV relativeFrom="page">
                <wp:align>bottom</wp:align>
              </wp:positionV>
              <wp:extent cx="1663700" cy="404495"/>
              <wp:effectExtent l="0" t="0" r="12700" b="0"/>
              <wp:wrapNone/>
              <wp:docPr id="1163700339" name="Text Box 2" descr="Sensitivity: Offici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404495"/>
                      </a:xfrm>
                      <a:prstGeom prst="rect">
                        <a:avLst/>
                      </a:prstGeom>
                      <a:noFill/>
                      <a:ln>
                        <a:noFill/>
                      </a:ln>
                    </wps:spPr>
                    <wps:txbx>
                      <w:txbxContent>
                        <w:p w:rsidRPr="00077053" w:rsidR="00077053" w:rsidP="00077053" w:rsidRDefault="00077053" w14:paraId="14F4E7D4" w14:textId="7777777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1E04612">
            <v:shapetype id="_x0000_t202" coordsize="21600,21600" o:spt="202" path="m,l,21600r21600,l21600,xe" w14:anchorId="413227C3">
              <v:stroke joinstyle="miter"/>
              <v:path gradientshapeok="t" o:connecttype="rect"/>
            </v:shapetype>
            <v:shape id="_x0000_s1032" style="position:absolute;margin-left:0;margin-top:0;width:131pt;height:31.85pt;z-index:251655680;visibility:visible;mso-wrap-style:none;mso-wrap-distance-left:0;mso-wrap-distance-top:0;mso-wrap-distance-right:0;mso-wrap-distance-bottom:0;mso-position-horizontal:left;mso-position-horizontal-relative:page;mso-position-vertical:bottom;mso-position-vertical-relative:page;v-text-anchor:bottom" alt="Sensitivity: Official Us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">
              <v:textbox style="mso-fit-shape-to-text:t" inset="20pt,0,0,15pt">
                <w:txbxContent>
                  <w:p w:rsidRPr="00077053" w:rsidR="00077053" w:rsidP="00077053" w:rsidRDefault="00077053" w14:paraId="1A58DF13" w14:textId="7777777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v:textbox>
              <w10:wrap anchorx="page" anchory="page"/>
            </v:shape>
          </w:pict>
        </mc:Fallback>
      </mc:AlternateContent>
    </w:r>
    <w:r>
      <w:rPr>
        <w:noProof/>
      </w:rPr>
      <mc:AlternateContent>
        <mc:Choice Requires="wps">
          <w:drawing>
            <wp:anchor distT="0" distB="0" distL="0" distR="0" simplePos="0" relativeHeight="251658241" behindDoc="0" locked="0" layoutInCell="1" allowOverlap="1" wp14:anchorId="2A71FCC9" wp14:editId="3375F7E7">
              <wp:simplePos x="635" y="635"/>
              <wp:positionH relativeFrom="page">
                <wp:align>left</wp:align>
              </wp:positionH>
              <wp:positionV relativeFrom="page">
                <wp:align>bottom</wp:align>
              </wp:positionV>
              <wp:extent cx="1663700" cy="404495"/>
              <wp:effectExtent l="0" t="0" r="12700" b="0"/>
              <wp:wrapNone/>
              <wp:docPr id="1916324043" name="Text Box 2" descr="Sensitivity: Offici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404495"/>
                      </a:xfrm>
                      <a:prstGeom prst="rect">
                        <a:avLst/>
                      </a:prstGeom>
                      <a:noFill/>
                      <a:ln>
                        <a:noFill/>
                      </a:ln>
                    </wps:spPr>
                    <wps:txbx>
                      <w:txbxContent>
                        <w:p w:rsidRPr="00077053" w:rsidR="00077053" w:rsidP="00077053" w:rsidRDefault="00077053" w14:paraId="717F0D05" w14:textId="32237DC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E62C1A8">
            <v:shape id="_x0000_s1033" style="position:absolute;margin-left:0;margin-top:0;width:131pt;height:31.85pt;z-index:251656704;visibility:visible;mso-wrap-style:none;mso-wrap-distance-left:0;mso-wrap-distance-top:0;mso-wrap-distance-right:0;mso-wrap-distance-bottom:0;mso-position-horizontal:left;mso-position-horizontal-relative:page;mso-position-vertical:bottom;mso-position-vertical-relative:page;v-text-anchor:bottom" alt="Sensitivity: Official Us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" w14:anchorId="2A71FCC9">
              <v:textbox style="mso-fit-shape-to-text:t" inset="20pt,0,0,15pt">
                <w:txbxContent>
                  <w:p w:rsidRPr="00077053" w:rsidR="00077053" w:rsidP="00077053" w:rsidRDefault="00077053" w14:paraId="0669834B" w14:textId="32237DC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49785"/>
      <w:docPartObj>
        <w:docPartGallery w:val="Page Numbers (Bottom of Page)"/>
        <w:docPartUnique/>
      </w:docPartObj>
    </w:sdtPr>
    <w:sdtEndPr>
      <w:rPr>
        <w:noProof/>
      </w:rPr>
    </w:sdtEndPr>
    <w:sdtContent>
      <w:p w:rsidR="007A0663" w:rsidRDefault="00000000" w14:paraId="02656658" w14:textId="28DA103F">
        <w:pPr>
          <w:pStyle w:val="Footer"/>
          <w:jc w:val="right"/>
        </w:pPr>
        <w:sdt>
          <w:sdtPr>
            <w:id w:val="1248308036"/>
            <w:docPartObj>
              <w:docPartGallery w:val="Page Numbers (Bottom of Page)"/>
              <w:docPartUnique/>
            </w:docPartObj>
          </w:sdtPr>
          <w:sdtEndPr>
            <w:rPr>
              <w:noProof/>
            </w:rPr>
          </w:sdtEndPr>
          <w:sdtContent>
            <w:r w:rsidR="007A0663">
              <w:fldChar w:fldCharType="begin"/>
            </w:r>
            <w:r w:rsidR="007A0663">
              <w:instrText xml:space="preserve"> PAGE   \* MERGEFORMAT </w:instrText>
            </w:r>
            <w:r w:rsidR="007A0663">
              <w:fldChar w:fldCharType="separate"/>
            </w:r>
            <w:r w:rsidR="007A0663">
              <w:rPr>
                <w:noProof/>
              </w:rPr>
              <w:t>2</w:t>
            </w:r>
            <w:r w:rsidR="007A0663">
              <w:rPr>
                <w:noProof/>
              </w:rPr>
              <w:fldChar w:fldCharType="end"/>
            </w:r>
          </w:sdtContent>
        </w:sdt>
      </w:p>
    </w:sdtContent>
  </w:sdt>
  <w:p w:rsidR="007A0663" w:rsidRDefault="007A0663" w14:paraId="6AA503E2" w14:textId="5DFE40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E0961" w:rsidRDefault="00077053" w14:paraId="06B2F454" w14:textId="65A04B9F">
    <w:pPr>
      <w:pStyle w:val="Footer"/>
    </w:pPr>
    <w:r>
      <w:rPr>
        <w:noProof/>
      </w:rPr>
      <mc:AlternateContent>
        <mc:Choice Requires="wps">
          <w:drawing>
            <wp:anchor distT="0" distB="0" distL="0" distR="0" simplePos="0" relativeHeight="251658242" behindDoc="0" locked="0" layoutInCell="1" allowOverlap="1" wp14:anchorId="3B39D195" wp14:editId="13533E6E">
              <wp:simplePos x="635" y="635"/>
              <wp:positionH relativeFrom="page">
                <wp:align>left</wp:align>
              </wp:positionH>
              <wp:positionV relativeFrom="page">
                <wp:align>bottom</wp:align>
              </wp:positionV>
              <wp:extent cx="1663700" cy="404495"/>
              <wp:effectExtent l="0" t="0" r="12700" b="0"/>
              <wp:wrapNone/>
              <wp:docPr id="1526768233" name="Text Box 1" descr="Sensitivity: Offici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404495"/>
                      </a:xfrm>
                      <a:prstGeom prst="rect">
                        <a:avLst/>
                      </a:prstGeom>
                      <a:noFill/>
                      <a:ln>
                        <a:noFill/>
                      </a:ln>
                    </wps:spPr>
                    <wps:txbx>
                      <w:txbxContent>
                        <w:p w:rsidRPr="00077053" w:rsidR="00077053" w:rsidP="00077053" w:rsidRDefault="00077053" w14:paraId="338940CE" w14:textId="7777777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E2154C4">
            <v:shapetype id="_x0000_t202" coordsize="21600,21600" o:spt="202" path="m,l,21600r21600,l21600,xe" w14:anchorId="3B39D195">
              <v:stroke joinstyle="miter"/>
              <v:path gradientshapeok="t" o:connecttype="rect"/>
            </v:shapetype>
            <v:shape id="_x0000_s1034" style="position:absolute;margin-left:0;margin-top:0;width:131pt;height:31.85pt;z-index:251657728;visibility:visible;mso-wrap-style:none;mso-wrap-distance-left:0;mso-wrap-distance-top:0;mso-wrap-distance-right:0;mso-wrap-distance-bottom:0;mso-position-horizontal:left;mso-position-horizontal-relative:page;mso-position-vertical:bottom;mso-position-vertical-relative:page;v-text-anchor:bottom" alt="Sensitivity: Official Us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">
              <v:textbox style="mso-fit-shape-to-text:t" inset="20pt,0,0,15pt">
                <w:txbxContent>
                  <w:p w:rsidRPr="00077053" w:rsidR="00077053" w:rsidP="00077053" w:rsidRDefault="00077053" w14:paraId="611FC389" w14:textId="77777777">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v:textbox>
              <w10:wrap anchorx="page" anchory="page"/>
            </v:shape>
          </w:pict>
        </mc:Fallback>
      </mc:AlternateContent>
    </w:r>
    <w:r>
      <w:rPr>
        <w:noProof/>
      </w:rPr>
      <mc:AlternateContent>
        <mc:Choice Requires="wps">
          <w:drawing>
            <wp:anchor distT="0" distB="0" distL="0" distR="0" simplePos="0" relativeHeight="251658243" behindDoc="0" locked="0" layoutInCell="1" allowOverlap="1" wp14:anchorId="0B3C7428" wp14:editId="13533E6E">
              <wp:simplePos x="635" y="635"/>
              <wp:positionH relativeFrom="page">
                <wp:align>left</wp:align>
              </wp:positionH>
              <wp:positionV relativeFrom="page">
                <wp:align>bottom</wp:align>
              </wp:positionV>
              <wp:extent cx="1663700" cy="404495"/>
              <wp:effectExtent l="0" t="0" r="12700" b="0"/>
              <wp:wrapNone/>
              <wp:docPr id="783098380" name="Text Box 1" descr="Sensitivity: Offici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404495"/>
                      </a:xfrm>
                      <a:prstGeom prst="rect">
                        <a:avLst/>
                      </a:prstGeom>
                      <a:noFill/>
                      <a:ln>
                        <a:noFill/>
                      </a:ln>
                    </wps:spPr>
                    <wps:txbx>
                      <w:txbxContent>
                        <w:p w:rsidRPr="00077053" w:rsidR="00077053" w:rsidP="00077053" w:rsidRDefault="00077053" w14:paraId="52531D94" w14:textId="59A29F4A">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3AC95AB">
            <v:shape id="_x0000_s1035" style="position:absolute;margin-left:0;margin-top:0;width:131pt;height:31.85pt;z-index:251658752;visibility:visible;mso-wrap-style:none;mso-wrap-distance-left:0;mso-wrap-distance-top:0;mso-wrap-distance-right:0;mso-wrap-distance-bottom:0;mso-position-horizontal:left;mso-position-horizontal-relative:page;mso-position-vertical:bottom;mso-position-vertical-relative:page;v-text-anchor:bottom" alt="Sensitivity: Official Us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" w14:anchorId="0B3C7428">
              <v:textbox style="mso-fit-shape-to-text:t" inset="20pt,0,0,15pt">
                <w:txbxContent>
                  <w:p w:rsidRPr="00077053" w:rsidR="00077053" w:rsidP="00077053" w:rsidRDefault="00077053" w14:paraId="41CA87ED" w14:textId="59A29F4A">
                    <w:pPr>
                      <w:spacing w:after="0"/>
                      <w:rPr>
                        <w:rFonts w:ascii="Calibri" w:hAnsi="Calibri" w:eastAsia="Calibri" w:cs="Calibri"/>
                        <w:noProof/>
                        <w:color w:val="000000"/>
                        <w:sz w:val="24"/>
                        <w:szCs w:val="24"/>
                      </w:rPr>
                    </w:pPr>
                    <w:r w:rsidRPr="00077053">
                      <w:rPr>
                        <w:rFonts w:ascii="Calibri" w:hAnsi="Calibri" w:eastAsia="Calibri" w:cs="Calibri"/>
                        <w:noProof/>
                        <w:color w:val="000000"/>
                        <w:sz w:val="24"/>
                        <w:szCs w:val="24"/>
                      </w:rPr>
                      <w:t>Sensitivity: Official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17CB" w:rsidP="007A0663" w:rsidRDefault="008217CB" w14:paraId="75A7DD7F" w14:textId="77777777">
      <w:pPr>
        <w:spacing w:after="0" w:line="240" w:lineRule="auto"/>
      </w:pPr>
      <w:r>
        <w:separator/>
      </w:r>
    </w:p>
  </w:footnote>
  <w:footnote w:type="continuationSeparator" w:id="0">
    <w:p w:rsidR="008217CB" w:rsidP="007A0663" w:rsidRDefault="008217CB" w14:paraId="68681DE2" w14:textId="77777777">
      <w:pPr>
        <w:spacing w:after="0" w:line="240" w:lineRule="auto"/>
      </w:pPr>
      <w:r>
        <w:continuationSeparator/>
      </w:r>
    </w:p>
  </w:footnote>
  <w:footnote w:type="continuationNotice" w:id="1">
    <w:p w:rsidR="008217CB" w:rsidRDefault="008217CB" w14:paraId="693B1884" w14:textId="77777777">
      <w:pPr>
        <w:spacing w:after="0" w:line="240" w:lineRule="auto"/>
      </w:pPr>
    </w:p>
  </w:footnote>
  <w:footnote w:id="2">
    <w:p w:rsidRPr="00CA724B" w:rsidR="00B55911" w:rsidRDefault="00B55911" w14:paraId="3266A020" w14:textId="79641DD3">
      <w:pPr>
        <w:pStyle w:val="FootnoteText"/>
        <w:rPr>
          <w:rFonts w:asciiTheme="minorHAnsi" w:hAnsiTheme="minorHAnsi" w:cstheme="minorHAnsi"/>
        </w:rPr>
      </w:pPr>
      <w:r w:rsidRPr="00CA724B">
        <w:rPr>
          <w:rStyle w:val="FootnoteReference"/>
          <w:rFonts w:asciiTheme="minorHAnsi" w:hAnsiTheme="minorHAnsi" w:cstheme="minorHAnsi"/>
        </w:rPr>
        <w:footnoteRef/>
      </w:r>
      <w:r w:rsidRPr="00CA724B">
        <w:rPr>
          <w:rFonts w:asciiTheme="minorHAnsi" w:hAnsiTheme="minorHAnsi" w:cstheme="minorHAnsi"/>
        </w:rPr>
        <w:t xml:space="preserve"> Timeline will be dependent upon</w:t>
      </w:r>
      <w:r w:rsidRPr="00CA724B" w:rsidR="00FE1886">
        <w:rPr>
          <w:rFonts w:asciiTheme="minorHAnsi" w:hAnsiTheme="minorHAnsi" w:cstheme="minorHAnsi"/>
        </w:rPr>
        <w:t xml:space="preserve"> </w:t>
      </w:r>
      <w:r w:rsidRPr="00CA724B" w:rsidR="00990BD5">
        <w:rPr>
          <w:rFonts w:asciiTheme="minorHAnsi" w:hAnsiTheme="minorHAnsi" w:cstheme="minorHAnsi"/>
        </w:rPr>
        <w:t>review board requirements and how often they meet</w:t>
      </w:r>
      <w:r w:rsidRPr="00CA724B" w:rsidR="00AC4738">
        <w:rPr>
          <w:rFonts w:asciiTheme="minorHAnsi" w:hAnsiTheme="minorHAnsi" w:cstheme="minorHAnsi"/>
        </w:rPr>
        <w:t xml:space="preserve"> to review and approve protocols. </w:t>
      </w:r>
    </w:p>
  </w:footnote>
  <w:footnote w:id="3">
    <w:p w:rsidRPr="00820F73" w:rsidR="003849A5" w:rsidRDefault="003849A5" w14:paraId="253BA57C" w14:textId="674EF56D">
      <w:pPr>
        <w:pStyle w:val="FootnoteText"/>
        <w:rPr>
          <w:rFonts w:asciiTheme="minorHAnsi" w:hAnsiTheme="minorHAnsi" w:cstheme="minorHAnsi"/>
        </w:rPr>
      </w:pPr>
      <w:r w:rsidRPr="00CA724B">
        <w:rPr>
          <w:rStyle w:val="FootnoteReference"/>
          <w:rFonts w:asciiTheme="minorHAnsi" w:hAnsiTheme="minorHAnsi" w:cstheme="minorHAnsi"/>
        </w:rPr>
        <w:footnoteRef/>
      </w:r>
      <w:r w:rsidRPr="00CA724B">
        <w:rPr>
          <w:rFonts w:asciiTheme="minorHAnsi" w:hAnsiTheme="minorHAnsi" w:cstheme="minorHAnsi"/>
        </w:rPr>
        <w:t xml:space="preserve"> The total number of staff </w:t>
      </w:r>
      <w:r w:rsidRPr="00CA724B" w:rsidR="004E7B23">
        <w:rPr>
          <w:rFonts w:asciiTheme="minorHAnsi" w:hAnsiTheme="minorHAnsi" w:cstheme="minorHAnsi"/>
        </w:rPr>
        <w:t xml:space="preserve">needed </w:t>
      </w:r>
      <w:r w:rsidRPr="00CA724B">
        <w:rPr>
          <w:rFonts w:asciiTheme="minorHAnsi" w:hAnsiTheme="minorHAnsi" w:cstheme="minorHAnsi"/>
        </w:rPr>
        <w:t>will depend on the number of site visit</w:t>
      </w:r>
      <w:r w:rsidRPr="00CA724B" w:rsidR="00820F73">
        <w:rPr>
          <w:rFonts w:asciiTheme="minorHAnsi" w:hAnsiTheme="minorHAnsi" w:cstheme="minorHAnsi"/>
        </w:rPr>
        <w:t>s</w:t>
      </w:r>
      <w:r w:rsidRPr="00CA724B">
        <w:rPr>
          <w:rFonts w:asciiTheme="minorHAnsi" w:hAnsiTheme="minorHAnsi" w:cstheme="minorHAnsi"/>
        </w:rPr>
        <w:t xml:space="preserve">, </w:t>
      </w:r>
      <w:r w:rsidRPr="00CA724B" w:rsidR="004C01A4">
        <w:rPr>
          <w:rFonts w:asciiTheme="minorHAnsi" w:hAnsiTheme="minorHAnsi" w:cstheme="minorHAnsi"/>
        </w:rPr>
        <w:t xml:space="preserve">the </w:t>
      </w:r>
      <w:r w:rsidRPr="00CA724B" w:rsidR="00162B9A">
        <w:rPr>
          <w:rFonts w:asciiTheme="minorHAnsi" w:hAnsiTheme="minorHAnsi" w:cstheme="minorHAnsi"/>
        </w:rPr>
        <w:t xml:space="preserve">evaluation design, </w:t>
      </w:r>
      <w:r w:rsidRPr="00CA724B" w:rsidR="00434570">
        <w:rPr>
          <w:rFonts w:asciiTheme="minorHAnsi" w:hAnsiTheme="minorHAnsi" w:cstheme="minorHAnsi"/>
        </w:rPr>
        <w:t xml:space="preserve">the funds available </w:t>
      </w:r>
      <w:r w:rsidRPr="00CA724B" w:rsidR="00404E5A">
        <w:rPr>
          <w:rFonts w:asciiTheme="minorHAnsi" w:hAnsiTheme="minorHAnsi" w:cstheme="minorHAnsi"/>
        </w:rPr>
        <w:t>and the</w:t>
      </w:r>
      <w:r w:rsidRPr="00CA724B" w:rsidR="008604DD">
        <w:rPr>
          <w:rFonts w:asciiTheme="minorHAnsi" w:hAnsiTheme="minorHAnsi" w:cstheme="minorHAnsi"/>
        </w:rPr>
        <w:t xml:space="preserve"> </w:t>
      </w:r>
      <w:r w:rsidRPr="00CA724B" w:rsidR="006F3D9C">
        <w:rPr>
          <w:rFonts w:asciiTheme="minorHAnsi" w:hAnsiTheme="minorHAnsi" w:cstheme="minorHAnsi"/>
        </w:rPr>
        <w:t>amount</w:t>
      </w:r>
      <w:r w:rsidRPr="00CA724B" w:rsidR="008604DD">
        <w:rPr>
          <w:rFonts w:asciiTheme="minorHAnsi" w:hAnsiTheme="minorHAnsi" w:cstheme="minorHAnsi"/>
        </w:rPr>
        <w:t xml:space="preserve"> of time</w:t>
      </w:r>
      <w:r w:rsidRPr="00CA724B" w:rsidR="001A7A9F">
        <w:rPr>
          <w:rFonts w:asciiTheme="minorHAnsi" w:hAnsiTheme="minorHAnsi" w:cstheme="minorHAnsi"/>
        </w:rPr>
        <w:t xml:space="preserve"> </w:t>
      </w:r>
      <w:r w:rsidRPr="00CA724B" w:rsidR="008604DD">
        <w:rPr>
          <w:rFonts w:asciiTheme="minorHAnsi" w:hAnsiTheme="minorHAnsi" w:cstheme="minorHAnsi"/>
        </w:rPr>
        <w:t>dedicate</w:t>
      </w:r>
      <w:r w:rsidRPr="00CA724B" w:rsidR="001A7A9F">
        <w:rPr>
          <w:rFonts w:asciiTheme="minorHAnsi" w:hAnsiTheme="minorHAnsi" w:cstheme="minorHAnsi"/>
        </w:rPr>
        <w:t>d</w:t>
      </w:r>
      <w:r w:rsidRPr="00CA724B" w:rsidR="008604DD">
        <w:rPr>
          <w:rFonts w:asciiTheme="minorHAnsi" w:hAnsiTheme="minorHAnsi" w:cstheme="minorHAnsi"/>
        </w:rPr>
        <w:t xml:space="preserve"> to the </w:t>
      </w:r>
      <w:r w:rsidRPr="00CA724B" w:rsidR="003A4841">
        <w:rPr>
          <w:rFonts w:asciiTheme="minorHAnsi" w:hAnsiTheme="minorHAnsi" w:cstheme="minorHAnsi"/>
        </w:rPr>
        <w:t>activity</w:t>
      </w:r>
      <w:r w:rsidRPr="00CA724B" w:rsidR="004940A0">
        <w:rPr>
          <w:rFonts w:asciiTheme="minorHAnsi" w:hAnsiTheme="minorHAnsi" w:cstheme="minorHAnsi"/>
        </w:rPr>
        <w:t xml:space="preserve">. </w:t>
      </w:r>
      <w:r w:rsidRPr="00CA724B" w:rsidR="009B1B55">
        <w:rPr>
          <w:rFonts w:asciiTheme="minorHAnsi" w:hAnsiTheme="minorHAnsi" w:cstheme="minorHAnsi"/>
        </w:rPr>
        <w:t>This estimate is based on a national level surveillance evaluation</w:t>
      </w:r>
      <w:r w:rsidRPr="00CA724B" w:rsidR="00A83364">
        <w:rPr>
          <w:rFonts w:asciiTheme="minorHAnsi" w:hAnsiTheme="minorHAnsi" w:cstheme="minorHAnsi"/>
        </w:rPr>
        <w:t xml:space="preserve"> where data analysis is </w:t>
      </w:r>
      <w:r w:rsidRPr="00CA724B" w:rsidR="00BC2BA9">
        <w:rPr>
          <w:rFonts w:asciiTheme="minorHAnsi" w:hAnsiTheme="minorHAnsi" w:cstheme="minorHAnsi"/>
        </w:rPr>
        <w:t xml:space="preserve">done </w:t>
      </w:r>
      <w:r w:rsidRPr="00CA724B" w:rsidR="000E144C">
        <w:rPr>
          <w:rFonts w:asciiTheme="minorHAnsi" w:hAnsiTheme="minorHAnsi" w:cstheme="minorHAnsi"/>
        </w:rPr>
        <w:t>prior to the site visits</w:t>
      </w:r>
      <w:r w:rsidRPr="00CA724B" w:rsidR="00223B42">
        <w:rPr>
          <w:rFonts w:asciiTheme="minorHAnsi" w:hAnsiTheme="minorHAnsi" w:cstheme="minorHAnsi"/>
        </w:rPr>
        <w:t xml:space="preserve">, and only 5 sites </w:t>
      </w:r>
      <w:r w:rsidRPr="00CA724B" w:rsidR="00E73225">
        <w:rPr>
          <w:rFonts w:asciiTheme="minorHAnsi" w:hAnsiTheme="minorHAnsi" w:cstheme="minorHAnsi"/>
        </w:rPr>
        <w:t>visits</w:t>
      </w:r>
      <w:r w:rsidRPr="00CA724B" w:rsidR="00223B42">
        <w:rPr>
          <w:rFonts w:asciiTheme="minorHAnsi" w:hAnsiTheme="minorHAnsi" w:cstheme="minorHAnsi"/>
        </w:rPr>
        <w:t xml:space="preserve"> are</w:t>
      </w:r>
      <w:r w:rsidRPr="00CA724B" w:rsidR="00BC2BA9">
        <w:rPr>
          <w:rFonts w:asciiTheme="minorHAnsi" w:hAnsiTheme="minorHAnsi" w:cstheme="minorHAnsi"/>
        </w:rPr>
        <w:t xml:space="preserve"> made</w:t>
      </w:r>
      <w:r w:rsidRPr="00CA724B" w:rsidR="00223B42">
        <w:rPr>
          <w:rFonts w:asciiTheme="minorHAnsi" w:hAnsiTheme="minorHAnsi" w:cstheme="minorHAnsi"/>
        </w:rPr>
        <w:t>.</w:t>
      </w:r>
      <w:r w:rsidRPr="00820F73" w:rsidR="00223B42">
        <w:rPr>
          <w:rFonts w:asciiTheme="minorHAnsi" w:hAnsiTheme="minorHAnsi" w:cstheme="minorHAns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163E" w:rsidRDefault="00F7163E" w14:paraId="51FBD83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128E" w:rsidRDefault="007D128E" w14:paraId="602DDB86" w14:textId="3C1C26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163E" w:rsidRDefault="00F7163E" w14:paraId="038375D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B75"/>
    <w:multiLevelType w:val="hybridMultilevel"/>
    <w:tmpl w:val="AB86BADC"/>
    <w:lvl w:ilvl="0" w:tplc="07D83BCA">
      <w:start w:val="1"/>
      <w:numFmt w:val="bullet"/>
      <w:lvlText w:val=""/>
      <w:lvlJc w:val="left"/>
      <w:pPr>
        <w:ind w:left="720" w:hanging="360"/>
      </w:pPr>
      <w:rPr>
        <w:rFonts w:hint="default" w:ascii="Symbol" w:hAnsi="Symbol"/>
      </w:rPr>
    </w:lvl>
    <w:lvl w:ilvl="1" w:tplc="FFD06B4E">
      <w:start w:val="1"/>
      <w:numFmt w:val="bullet"/>
      <w:lvlText w:val="o"/>
      <w:lvlJc w:val="left"/>
      <w:pPr>
        <w:ind w:left="1440" w:hanging="360"/>
      </w:pPr>
      <w:rPr>
        <w:rFonts w:hint="default" w:ascii="Courier New" w:hAnsi="Courier New"/>
      </w:rPr>
    </w:lvl>
    <w:lvl w:ilvl="2" w:tplc="E8DA7168">
      <w:start w:val="1"/>
      <w:numFmt w:val="bullet"/>
      <w:lvlText w:val=""/>
      <w:lvlJc w:val="left"/>
      <w:pPr>
        <w:ind w:left="2160" w:hanging="360"/>
      </w:pPr>
      <w:rPr>
        <w:rFonts w:hint="default" w:ascii="Wingdings" w:hAnsi="Wingdings"/>
      </w:rPr>
    </w:lvl>
    <w:lvl w:ilvl="3" w:tplc="168EAE9A">
      <w:start w:val="1"/>
      <w:numFmt w:val="bullet"/>
      <w:lvlText w:val=""/>
      <w:lvlJc w:val="left"/>
      <w:pPr>
        <w:ind w:left="2880" w:hanging="360"/>
      </w:pPr>
      <w:rPr>
        <w:rFonts w:hint="default" w:ascii="Symbol" w:hAnsi="Symbol"/>
      </w:rPr>
    </w:lvl>
    <w:lvl w:ilvl="4" w:tplc="C9B855A8">
      <w:start w:val="1"/>
      <w:numFmt w:val="bullet"/>
      <w:lvlText w:val="o"/>
      <w:lvlJc w:val="left"/>
      <w:pPr>
        <w:ind w:left="3600" w:hanging="360"/>
      </w:pPr>
      <w:rPr>
        <w:rFonts w:hint="default" w:ascii="Courier New" w:hAnsi="Courier New"/>
      </w:rPr>
    </w:lvl>
    <w:lvl w:ilvl="5" w:tplc="77D820E2">
      <w:start w:val="1"/>
      <w:numFmt w:val="bullet"/>
      <w:lvlText w:val=""/>
      <w:lvlJc w:val="left"/>
      <w:pPr>
        <w:ind w:left="4320" w:hanging="360"/>
      </w:pPr>
      <w:rPr>
        <w:rFonts w:hint="default" w:ascii="Wingdings" w:hAnsi="Wingdings"/>
      </w:rPr>
    </w:lvl>
    <w:lvl w:ilvl="6" w:tplc="D4789D78">
      <w:start w:val="1"/>
      <w:numFmt w:val="bullet"/>
      <w:lvlText w:val=""/>
      <w:lvlJc w:val="left"/>
      <w:pPr>
        <w:ind w:left="5040" w:hanging="360"/>
      </w:pPr>
      <w:rPr>
        <w:rFonts w:hint="default" w:ascii="Symbol" w:hAnsi="Symbol"/>
      </w:rPr>
    </w:lvl>
    <w:lvl w:ilvl="7" w:tplc="6DEC4E90">
      <w:start w:val="1"/>
      <w:numFmt w:val="bullet"/>
      <w:lvlText w:val="o"/>
      <w:lvlJc w:val="left"/>
      <w:pPr>
        <w:ind w:left="5760" w:hanging="360"/>
      </w:pPr>
      <w:rPr>
        <w:rFonts w:hint="default" w:ascii="Courier New" w:hAnsi="Courier New"/>
      </w:rPr>
    </w:lvl>
    <w:lvl w:ilvl="8" w:tplc="6D584300">
      <w:start w:val="1"/>
      <w:numFmt w:val="bullet"/>
      <w:lvlText w:val=""/>
      <w:lvlJc w:val="left"/>
      <w:pPr>
        <w:ind w:left="6480" w:hanging="360"/>
      </w:pPr>
      <w:rPr>
        <w:rFonts w:hint="default" w:ascii="Wingdings" w:hAnsi="Wingdings"/>
      </w:rPr>
    </w:lvl>
  </w:abstractNum>
  <w:abstractNum w:abstractNumId="1" w15:restartNumberingAfterBreak="0">
    <w:nsid w:val="048460AA"/>
    <w:multiLevelType w:val="hybridMultilevel"/>
    <w:tmpl w:val="389E5DF6"/>
    <w:lvl w:ilvl="0" w:tplc="730C2000">
      <w:start w:val="1"/>
      <w:numFmt w:val="bullet"/>
      <w:lvlText w:val=""/>
      <w:lvlJc w:val="left"/>
      <w:pPr>
        <w:ind w:left="720" w:hanging="360"/>
      </w:pPr>
      <w:rPr>
        <w:rFonts w:hint="default" w:ascii="Symbol" w:hAnsi="Symbol"/>
      </w:rPr>
    </w:lvl>
    <w:lvl w:ilvl="1" w:tplc="1C16E2E6" w:tentative="1">
      <w:start w:val="1"/>
      <w:numFmt w:val="bullet"/>
      <w:lvlText w:val="o"/>
      <w:lvlJc w:val="left"/>
      <w:pPr>
        <w:ind w:left="1440" w:hanging="360"/>
      </w:pPr>
      <w:rPr>
        <w:rFonts w:hint="default" w:ascii="Courier New" w:hAnsi="Courier New"/>
      </w:rPr>
    </w:lvl>
    <w:lvl w:ilvl="2" w:tplc="1ACED2E2" w:tentative="1">
      <w:start w:val="1"/>
      <w:numFmt w:val="bullet"/>
      <w:lvlText w:val=""/>
      <w:lvlJc w:val="left"/>
      <w:pPr>
        <w:ind w:left="2160" w:hanging="360"/>
      </w:pPr>
      <w:rPr>
        <w:rFonts w:hint="default" w:ascii="Wingdings" w:hAnsi="Wingdings"/>
      </w:rPr>
    </w:lvl>
    <w:lvl w:ilvl="3" w:tplc="ABC67198" w:tentative="1">
      <w:start w:val="1"/>
      <w:numFmt w:val="bullet"/>
      <w:lvlText w:val=""/>
      <w:lvlJc w:val="left"/>
      <w:pPr>
        <w:ind w:left="2880" w:hanging="360"/>
      </w:pPr>
      <w:rPr>
        <w:rFonts w:hint="default" w:ascii="Symbol" w:hAnsi="Symbol"/>
      </w:rPr>
    </w:lvl>
    <w:lvl w:ilvl="4" w:tplc="6DE8DEB8" w:tentative="1">
      <w:start w:val="1"/>
      <w:numFmt w:val="bullet"/>
      <w:lvlText w:val="o"/>
      <w:lvlJc w:val="left"/>
      <w:pPr>
        <w:ind w:left="3600" w:hanging="360"/>
      </w:pPr>
      <w:rPr>
        <w:rFonts w:hint="default" w:ascii="Courier New" w:hAnsi="Courier New"/>
      </w:rPr>
    </w:lvl>
    <w:lvl w:ilvl="5" w:tplc="BE044D52" w:tentative="1">
      <w:start w:val="1"/>
      <w:numFmt w:val="bullet"/>
      <w:lvlText w:val=""/>
      <w:lvlJc w:val="left"/>
      <w:pPr>
        <w:ind w:left="4320" w:hanging="360"/>
      </w:pPr>
      <w:rPr>
        <w:rFonts w:hint="default" w:ascii="Wingdings" w:hAnsi="Wingdings"/>
      </w:rPr>
    </w:lvl>
    <w:lvl w:ilvl="6" w:tplc="D8720CC8" w:tentative="1">
      <w:start w:val="1"/>
      <w:numFmt w:val="bullet"/>
      <w:lvlText w:val=""/>
      <w:lvlJc w:val="left"/>
      <w:pPr>
        <w:ind w:left="5040" w:hanging="360"/>
      </w:pPr>
      <w:rPr>
        <w:rFonts w:hint="default" w:ascii="Symbol" w:hAnsi="Symbol"/>
      </w:rPr>
    </w:lvl>
    <w:lvl w:ilvl="7" w:tplc="D2F0DF42" w:tentative="1">
      <w:start w:val="1"/>
      <w:numFmt w:val="bullet"/>
      <w:lvlText w:val="o"/>
      <w:lvlJc w:val="left"/>
      <w:pPr>
        <w:ind w:left="5760" w:hanging="360"/>
      </w:pPr>
      <w:rPr>
        <w:rFonts w:hint="default" w:ascii="Courier New" w:hAnsi="Courier New"/>
      </w:rPr>
    </w:lvl>
    <w:lvl w:ilvl="8" w:tplc="6DE0B6BE" w:tentative="1">
      <w:start w:val="1"/>
      <w:numFmt w:val="bullet"/>
      <w:lvlText w:val=""/>
      <w:lvlJc w:val="left"/>
      <w:pPr>
        <w:ind w:left="6480" w:hanging="360"/>
      </w:pPr>
      <w:rPr>
        <w:rFonts w:hint="default" w:ascii="Wingdings" w:hAnsi="Wingdings"/>
      </w:rPr>
    </w:lvl>
  </w:abstractNum>
  <w:abstractNum w:abstractNumId="2" w15:restartNumberingAfterBreak="0">
    <w:nsid w:val="069E7B6F"/>
    <w:multiLevelType w:val="hybridMultilevel"/>
    <w:tmpl w:val="50A8A690"/>
    <w:lvl w:ilvl="0" w:tplc="7C44CCCC">
      <w:start w:val="1"/>
      <w:numFmt w:val="bullet"/>
      <w:lvlText w:val=""/>
      <w:lvlJc w:val="left"/>
      <w:pPr>
        <w:ind w:left="2880" w:hanging="360"/>
      </w:pPr>
      <w:rPr>
        <w:rFonts w:hint="default" w:ascii="Symbol" w:hAnsi="Symbol"/>
      </w:rPr>
    </w:lvl>
    <w:lvl w:ilvl="1" w:tplc="3D4C055C">
      <w:start w:val="1"/>
      <w:numFmt w:val="bullet"/>
      <w:lvlText w:val="o"/>
      <w:lvlJc w:val="left"/>
      <w:pPr>
        <w:ind w:left="3600" w:hanging="360"/>
      </w:pPr>
      <w:rPr>
        <w:rFonts w:hint="default" w:ascii="Courier New" w:hAnsi="Courier New"/>
      </w:rPr>
    </w:lvl>
    <w:lvl w:ilvl="2" w:tplc="E0EEB5C2" w:tentative="1">
      <w:start w:val="1"/>
      <w:numFmt w:val="bullet"/>
      <w:lvlText w:val=""/>
      <w:lvlJc w:val="left"/>
      <w:pPr>
        <w:ind w:left="4320" w:hanging="360"/>
      </w:pPr>
      <w:rPr>
        <w:rFonts w:hint="default" w:ascii="Wingdings" w:hAnsi="Wingdings"/>
      </w:rPr>
    </w:lvl>
    <w:lvl w:ilvl="3" w:tplc="43FA6288" w:tentative="1">
      <w:start w:val="1"/>
      <w:numFmt w:val="bullet"/>
      <w:lvlText w:val=""/>
      <w:lvlJc w:val="left"/>
      <w:pPr>
        <w:ind w:left="5040" w:hanging="360"/>
      </w:pPr>
      <w:rPr>
        <w:rFonts w:hint="default" w:ascii="Symbol" w:hAnsi="Symbol"/>
      </w:rPr>
    </w:lvl>
    <w:lvl w:ilvl="4" w:tplc="51B27316" w:tentative="1">
      <w:start w:val="1"/>
      <w:numFmt w:val="bullet"/>
      <w:lvlText w:val="o"/>
      <w:lvlJc w:val="left"/>
      <w:pPr>
        <w:ind w:left="5760" w:hanging="360"/>
      </w:pPr>
      <w:rPr>
        <w:rFonts w:hint="default" w:ascii="Courier New" w:hAnsi="Courier New"/>
      </w:rPr>
    </w:lvl>
    <w:lvl w:ilvl="5" w:tplc="A67ED230" w:tentative="1">
      <w:start w:val="1"/>
      <w:numFmt w:val="bullet"/>
      <w:lvlText w:val=""/>
      <w:lvlJc w:val="left"/>
      <w:pPr>
        <w:ind w:left="6480" w:hanging="360"/>
      </w:pPr>
      <w:rPr>
        <w:rFonts w:hint="default" w:ascii="Wingdings" w:hAnsi="Wingdings"/>
      </w:rPr>
    </w:lvl>
    <w:lvl w:ilvl="6" w:tplc="09F08950" w:tentative="1">
      <w:start w:val="1"/>
      <w:numFmt w:val="bullet"/>
      <w:lvlText w:val=""/>
      <w:lvlJc w:val="left"/>
      <w:pPr>
        <w:ind w:left="7200" w:hanging="360"/>
      </w:pPr>
      <w:rPr>
        <w:rFonts w:hint="default" w:ascii="Symbol" w:hAnsi="Symbol"/>
      </w:rPr>
    </w:lvl>
    <w:lvl w:ilvl="7" w:tplc="68005B38" w:tentative="1">
      <w:start w:val="1"/>
      <w:numFmt w:val="bullet"/>
      <w:lvlText w:val="o"/>
      <w:lvlJc w:val="left"/>
      <w:pPr>
        <w:ind w:left="7920" w:hanging="360"/>
      </w:pPr>
      <w:rPr>
        <w:rFonts w:hint="default" w:ascii="Courier New" w:hAnsi="Courier New"/>
      </w:rPr>
    </w:lvl>
    <w:lvl w:ilvl="8" w:tplc="DAEE97C6" w:tentative="1">
      <w:start w:val="1"/>
      <w:numFmt w:val="bullet"/>
      <w:lvlText w:val=""/>
      <w:lvlJc w:val="left"/>
      <w:pPr>
        <w:ind w:left="8640" w:hanging="360"/>
      </w:pPr>
      <w:rPr>
        <w:rFonts w:hint="default" w:ascii="Wingdings" w:hAnsi="Wingdings"/>
      </w:rPr>
    </w:lvl>
  </w:abstractNum>
  <w:abstractNum w:abstractNumId="3" w15:restartNumberingAfterBreak="0">
    <w:nsid w:val="07B00AB4"/>
    <w:multiLevelType w:val="hybridMultilevel"/>
    <w:tmpl w:val="7C485836"/>
    <w:lvl w:ilvl="0" w:tplc="89A29314">
      <w:start w:val="1"/>
      <w:numFmt w:val="bullet"/>
      <w:lvlText w:val=""/>
      <w:lvlJc w:val="left"/>
      <w:pPr>
        <w:ind w:left="720" w:hanging="360"/>
      </w:pPr>
      <w:rPr>
        <w:rFonts w:hint="default" w:ascii="Symbol" w:hAnsi="Symbol"/>
      </w:rPr>
    </w:lvl>
    <w:lvl w:ilvl="1" w:tplc="14E854B2" w:tentative="1">
      <w:start w:val="1"/>
      <w:numFmt w:val="bullet"/>
      <w:lvlText w:val="o"/>
      <w:lvlJc w:val="left"/>
      <w:pPr>
        <w:ind w:left="1440" w:hanging="360"/>
      </w:pPr>
      <w:rPr>
        <w:rFonts w:hint="default" w:ascii="Courier New" w:hAnsi="Courier New"/>
      </w:rPr>
    </w:lvl>
    <w:lvl w:ilvl="2" w:tplc="B1E07C78" w:tentative="1">
      <w:start w:val="1"/>
      <w:numFmt w:val="bullet"/>
      <w:lvlText w:val=""/>
      <w:lvlJc w:val="left"/>
      <w:pPr>
        <w:ind w:left="2160" w:hanging="360"/>
      </w:pPr>
      <w:rPr>
        <w:rFonts w:hint="default" w:ascii="Wingdings" w:hAnsi="Wingdings"/>
      </w:rPr>
    </w:lvl>
    <w:lvl w:ilvl="3" w:tplc="683C26A6" w:tentative="1">
      <w:start w:val="1"/>
      <w:numFmt w:val="bullet"/>
      <w:lvlText w:val=""/>
      <w:lvlJc w:val="left"/>
      <w:pPr>
        <w:ind w:left="2880" w:hanging="360"/>
      </w:pPr>
      <w:rPr>
        <w:rFonts w:hint="default" w:ascii="Symbol" w:hAnsi="Symbol"/>
      </w:rPr>
    </w:lvl>
    <w:lvl w:ilvl="4" w:tplc="FFC26FFE" w:tentative="1">
      <w:start w:val="1"/>
      <w:numFmt w:val="bullet"/>
      <w:lvlText w:val="o"/>
      <w:lvlJc w:val="left"/>
      <w:pPr>
        <w:ind w:left="3600" w:hanging="360"/>
      </w:pPr>
      <w:rPr>
        <w:rFonts w:hint="default" w:ascii="Courier New" w:hAnsi="Courier New"/>
      </w:rPr>
    </w:lvl>
    <w:lvl w:ilvl="5" w:tplc="06A8AEB4" w:tentative="1">
      <w:start w:val="1"/>
      <w:numFmt w:val="bullet"/>
      <w:lvlText w:val=""/>
      <w:lvlJc w:val="left"/>
      <w:pPr>
        <w:ind w:left="4320" w:hanging="360"/>
      </w:pPr>
      <w:rPr>
        <w:rFonts w:hint="default" w:ascii="Wingdings" w:hAnsi="Wingdings"/>
      </w:rPr>
    </w:lvl>
    <w:lvl w:ilvl="6" w:tplc="9D1E11F2" w:tentative="1">
      <w:start w:val="1"/>
      <w:numFmt w:val="bullet"/>
      <w:lvlText w:val=""/>
      <w:lvlJc w:val="left"/>
      <w:pPr>
        <w:ind w:left="5040" w:hanging="360"/>
      </w:pPr>
      <w:rPr>
        <w:rFonts w:hint="default" w:ascii="Symbol" w:hAnsi="Symbol"/>
      </w:rPr>
    </w:lvl>
    <w:lvl w:ilvl="7" w:tplc="CBA86C76" w:tentative="1">
      <w:start w:val="1"/>
      <w:numFmt w:val="bullet"/>
      <w:lvlText w:val="o"/>
      <w:lvlJc w:val="left"/>
      <w:pPr>
        <w:ind w:left="5760" w:hanging="360"/>
      </w:pPr>
      <w:rPr>
        <w:rFonts w:hint="default" w:ascii="Courier New" w:hAnsi="Courier New"/>
      </w:rPr>
    </w:lvl>
    <w:lvl w:ilvl="8" w:tplc="52A8837C" w:tentative="1">
      <w:start w:val="1"/>
      <w:numFmt w:val="bullet"/>
      <w:lvlText w:val=""/>
      <w:lvlJc w:val="left"/>
      <w:pPr>
        <w:ind w:left="6480" w:hanging="360"/>
      </w:pPr>
      <w:rPr>
        <w:rFonts w:hint="default" w:ascii="Wingdings" w:hAnsi="Wingdings"/>
      </w:rPr>
    </w:lvl>
  </w:abstractNum>
  <w:abstractNum w:abstractNumId="4" w15:restartNumberingAfterBreak="0">
    <w:nsid w:val="0AD81D1B"/>
    <w:multiLevelType w:val="hybridMultilevel"/>
    <w:tmpl w:val="CFA81BE2"/>
    <w:lvl w:ilvl="0" w:tplc="157A2E28">
      <w:start w:val="1"/>
      <w:numFmt w:val="bullet"/>
      <w:lvlText w:val=""/>
      <w:lvlJc w:val="left"/>
      <w:pPr>
        <w:ind w:left="720" w:hanging="360"/>
      </w:pPr>
      <w:rPr>
        <w:rFonts w:hint="default" w:ascii="Symbol" w:hAnsi="Symbol"/>
      </w:rPr>
    </w:lvl>
    <w:lvl w:ilvl="1" w:tplc="2DE03D18">
      <w:start w:val="1"/>
      <w:numFmt w:val="bullet"/>
      <w:lvlText w:val="o"/>
      <w:lvlJc w:val="left"/>
      <w:pPr>
        <w:ind w:left="1440" w:hanging="360"/>
      </w:pPr>
      <w:rPr>
        <w:rFonts w:hint="default" w:ascii="Courier New" w:hAnsi="Courier New"/>
      </w:rPr>
    </w:lvl>
    <w:lvl w:ilvl="2" w:tplc="1A86F72E">
      <w:start w:val="1"/>
      <w:numFmt w:val="bullet"/>
      <w:lvlText w:val=""/>
      <w:lvlJc w:val="left"/>
      <w:pPr>
        <w:ind w:left="2160" w:hanging="360"/>
      </w:pPr>
      <w:rPr>
        <w:rFonts w:hint="default" w:ascii="Wingdings" w:hAnsi="Wingdings"/>
      </w:rPr>
    </w:lvl>
    <w:lvl w:ilvl="3" w:tplc="39C47472">
      <w:start w:val="1"/>
      <w:numFmt w:val="bullet"/>
      <w:lvlText w:val=""/>
      <w:lvlJc w:val="left"/>
      <w:pPr>
        <w:ind w:left="2880" w:hanging="360"/>
      </w:pPr>
      <w:rPr>
        <w:rFonts w:hint="default" w:ascii="Symbol" w:hAnsi="Symbol"/>
      </w:rPr>
    </w:lvl>
    <w:lvl w:ilvl="4" w:tplc="B50AEC1C">
      <w:start w:val="1"/>
      <w:numFmt w:val="bullet"/>
      <w:lvlText w:val="o"/>
      <w:lvlJc w:val="left"/>
      <w:pPr>
        <w:ind w:left="3600" w:hanging="360"/>
      </w:pPr>
      <w:rPr>
        <w:rFonts w:hint="default" w:ascii="Courier New" w:hAnsi="Courier New"/>
      </w:rPr>
    </w:lvl>
    <w:lvl w:ilvl="5" w:tplc="94AABF1A">
      <w:start w:val="1"/>
      <w:numFmt w:val="bullet"/>
      <w:lvlText w:val=""/>
      <w:lvlJc w:val="left"/>
      <w:pPr>
        <w:ind w:left="4320" w:hanging="360"/>
      </w:pPr>
      <w:rPr>
        <w:rFonts w:hint="default" w:ascii="Wingdings" w:hAnsi="Wingdings"/>
      </w:rPr>
    </w:lvl>
    <w:lvl w:ilvl="6" w:tplc="FB5234C4">
      <w:start w:val="1"/>
      <w:numFmt w:val="bullet"/>
      <w:lvlText w:val=""/>
      <w:lvlJc w:val="left"/>
      <w:pPr>
        <w:ind w:left="5040" w:hanging="360"/>
      </w:pPr>
      <w:rPr>
        <w:rFonts w:hint="default" w:ascii="Symbol" w:hAnsi="Symbol"/>
      </w:rPr>
    </w:lvl>
    <w:lvl w:ilvl="7" w:tplc="948AFC36">
      <w:start w:val="1"/>
      <w:numFmt w:val="bullet"/>
      <w:lvlText w:val="o"/>
      <w:lvlJc w:val="left"/>
      <w:pPr>
        <w:ind w:left="5760" w:hanging="360"/>
      </w:pPr>
      <w:rPr>
        <w:rFonts w:hint="default" w:ascii="Courier New" w:hAnsi="Courier New"/>
      </w:rPr>
    </w:lvl>
    <w:lvl w:ilvl="8" w:tplc="324032A0">
      <w:start w:val="1"/>
      <w:numFmt w:val="bullet"/>
      <w:lvlText w:val=""/>
      <w:lvlJc w:val="left"/>
      <w:pPr>
        <w:ind w:left="6480" w:hanging="360"/>
      </w:pPr>
      <w:rPr>
        <w:rFonts w:hint="default" w:ascii="Wingdings" w:hAnsi="Wingdings"/>
      </w:rPr>
    </w:lvl>
  </w:abstractNum>
  <w:abstractNum w:abstractNumId="5" w15:restartNumberingAfterBreak="0">
    <w:nsid w:val="117F7B1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CF1D10"/>
    <w:multiLevelType w:val="hybridMultilevel"/>
    <w:tmpl w:val="5DFC0DA4"/>
    <w:lvl w:ilvl="0" w:tplc="DD941CA4">
      <w:start w:val="1"/>
      <w:numFmt w:val="lowerLetter"/>
      <w:lvlText w:val="%1."/>
      <w:lvlJc w:val="left"/>
      <w:pPr>
        <w:ind w:left="1800" w:hanging="360"/>
      </w:pPr>
    </w:lvl>
    <w:lvl w:ilvl="1" w:tplc="14E63C1C">
      <w:start w:val="1"/>
      <w:numFmt w:val="lowerLetter"/>
      <w:lvlText w:val="%2."/>
      <w:lvlJc w:val="left"/>
      <w:pPr>
        <w:ind w:left="720" w:hanging="360"/>
      </w:pPr>
    </w:lvl>
    <w:lvl w:ilvl="2" w:tplc="764CC5BE">
      <w:start w:val="1"/>
      <w:numFmt w:val="lowerRoman"/>
      <w:lvlText w:val="%3."/>
      <w:lvlJc w:val="right"/>
      <w:pPr>
        <w:ind w:left="3240" w:hanging="180"/>
      </w:pPr>
    </w:lvl>
    <w:lvl w:ilvl="3" w:tplc="9DCC0244">
      <w:start w:val="1"/>
      <w:numFmt w:val="decimal"/>
      <w:lvlText w:val="%4."/>
      <w:lvlJc w:val="left"/>
      <w:pPr>
        <w:ind w:left="3960" w:hanging="360"/>
      </w:pPr>
    </w:lvl>
    <w:lvl w:ilvl="4" w:tplc="39C6C902">
      <w:start w:val="3"/>
      <w:numFmt w:val="bullet"/>
      <w:lvlText w:val="-"/>
      <w:lvlJc w:val="left"/>
      <w:pPr>
        <w:ind w:left="4680" w:hanging="360"/>
      </w:pPr>
      <w:rPr>
        <w:rFonts w:hint="default" w:ascii="Calibri Light" w:hAnsi="Calibri Light"/>
      </w:rPr>
    </w:lvl>
    <w:lvl w:ilvl="5" w:tplc="F7A2C400">
      <w:start w:val="1"/>
      <w:numFmt w:val="lowerLetter"/>
      <w:lvlText w:val="%6)"/>
      <w:lvlJc w:val="left"/>
      <w:pPr>
        <w:ind w:left="5580" w:hanging="360"/>
      </w:pPr>
    </w:lvl>
    <w:lvl w:ilvl="6" w:tplc="BB1CDB86" w:tentative="1">
      <w:start w:val="1"/>
      <w:numFmt w:val="decimal"/>
      <w:lvlText w:val="%7."/>
      <w:lvlJc w:val="left"/>
      <w:pPr>
        <w:ind w:left="6120" w:hanging="360"/>
      </w:pPr>
    </w:lvl>
    <w:lvl w:ilvl="7" w:tplc="63481D4E" w:tentative="1">
      <w:start w:val="1"/>
      <w:numFmt w:val="lowerLetter"/>
      <w:lvlText w:val="%8."/>
      <w:lvlJc w:val="left"/>
      <w:pPr>
        <w:ind w:left="6840" w:hanging="360"/>
      </w:pPr>
    </w:lvl>
    <w:lvl w:ilvl="8" w:tplc="BB5A1950" w:tentative="1">
      <w:start w:val="1"/>
      <w:numFmt w:val="lowerRoman"/>
      <w:lvlText w:val="%9."/>
      <w:lvlJc w:val="right"/>
      <w:pPr>
        <w:ind w:left="7560" w:hanging="180"/>
      </w:pPr>
    </w:lvl>
  </w:abstractNum>
  <w:abstractNum w:abstractNumId="7" w15:restartNumberingAfterBreak="0">
    <w:nsid w:val="1595389F"/>
    <w:multiLevelType w:val="hybridMultilevel"/>
    <w:tmpl w:val="B5AABC3C"/>
    <w:lvl w:ilvl="0" w:tplc="30EC3A1A">
      <w:start w:val="1"/>
      <w:numFmt w:val="bullet"/>
      <w:lvlText w:val=""/>
      <w:lvlJc w:val="left"/>
      <w:pPr>
        <w:ind w:left="720" w:hanging="360"/>
      </w:pPr>
      <w:rPr>
        <w:rFonts w:hint="default" w:ascii="Symbol" w:hAnsi="Symbol"/>
      </w:rPr>
    </w:lvl>
    <w:lvl w:ilvl="1" w:tplc="6F0A4BF0">
      <w:start w:val="1"/>
      <w:numFmt w:val="bullet"/>
      <w:lvlText w:val="o"/>
      <w:lvlJc w:val="left"/>
      <w:pPr>
        <w:ind w:left="1440" w:hanging="360"/>
      </w:pPr>
      <w:rPr>
        <w:rFonts w:hint="default" w:ascii="Courier New" w:hAnsi="Courier New"/>
      </w:rPr>
    </w:lvl>
    <w:lvl w:ilvl="2" w:tplc="C8E6DD44">
      <w:start w:val="1"/>
      <w:numFmt w:val="bullet"/>
      <w:lvlText w:val=""/>
      <w:lvlJc w:val="left"/>
      <w:pPr>
        <w:ind w:left="2160" w:hanging="360"/>
      </w:pPr>
      <w:rPr>
        <w:rFonts w:hint="default" w:ascii="Wingdings" w:hAnsi="Wingdings"/>
      </w:rPr>
    </w:lvl>
    <w:lvl w:ilvl="3" w:tplc="22043A32" w:tentative="1">
      <w:start w:val="1"/>
      <w:numFmt w:val="bullet"/>
      <w:lvlText w:val=""/>
      <w:lvlJc w:val="left"/>
      <w:pPr>
        <w:ind w:left="2880" w:hanging="360"/>
      </w:pPr>
      <w:rPr>
        <w:rFonts w:hint="default" w:ascii="Symbol" w:hAnsi="Symbol"/>
      </w:rPr>
    </w:lvl>
    <w:lvl w:ilvl="4" w:tplc="EF927544" w:tentative="1">
      <w:start w:val="1"/>
      <w:numFmt w:val="bullet"/>
      <w:lvlText w:val="o"/>
      <w:lvlJc w:val="left"/>
      <w:pPr>
        <w:ind w:left="3600" w:hanging="360"/>
      </w:pPr>
      <w:rPr>
        <w:rFonts w:hint="default" w:ascii="Courier New" w:hAnsi="Courier New"/>
      </w:rPr>
    </w:lvl>
    <w:lvl w:ilvl="5" w:tplc="494C7694" w:tentative="1">
      <w:start w:val="1"/>
      <w:numFmt w:val="bullet"/>
      <w:lvlText w:val=""/>
      <w:lvlJc w:val="left"/>
      <w:pPr>
        <w:ind w:left="4320" w:hanging="360"/>
      </w:pPr>
      <w:rPr>
        <w:rFonts w:hint="default" w:ascii="Wingdings" w:hAnsi="Wingdings"/>
      </w:rPr>
    </w:lvl>
    <w:lvl w:ilvl="6" w:tplc="76DAE7B0" w:tentative="1">
      <w:start w:val="1"/>
      <w:numFmt w:val="bullet"/>
      <w:lvlText w:val=""/>
      <w:lvlJc w:val="left"/>
      <w:pPr>
        <w:ind w:left="5040" w:hanging="360"/>
      </w:pPr>
      <w:rPr>
        <w:rFonts w:hint="default" w:ascii="Symbol" w:hAnsi="Symbol"/>
      </w:rPr>
    </w:lvl>
    <w:lvl w:ilvl="7" w:tplc="F468F5E2" w:tentative="1">
      <w:start w:val="1"/>
      <w:numFmt w:val="bullet"/>
      <w:lvlText w:val="o"/>
      <w:lvlJc w:val="left"/>
      <w:pPr>
        <w:ind w:left="5760" w:hanging="360"/>
      </w:pPr>
      <w:rPr>
        <w:rFonts w:hint="default" w:ascii="Courier New" w:hAnsi="Courier New"/>
      </w:rPr>
    </w:lvl>
    <w:lvl w:ilvl="8" w:tplc="67BC2C22" w:tentative="1">
      <w:start w:val="1"/>
      <w:numFmt w:val="bullet"/>
      <w:lvlText w:val=""/>
      <w:lvlJc w:val="left"/>
      <w:pPr>
        <w:ind w:left="6480" w:hanging="360"/>
      </w:pPr>
      <w:rPr>
        <w:rFonts w:hint="default" w:ascii="Wingdings" w:hAnsi="Wingdings"/>
      </w:rPr>
    </w:lvl>
  </w:abstractNum>
  <w:abstractNum w:abstractNumId="8" w15:restartNumberingAfterBreak="0">
    <w:nsid w:val="15EC00A5"/>
    <w:multiLevelType w:val="hybridMultilevel"/>
    <w:tmpl w:val="FFFFFFFF"/>
    <w:lvl w:ilvl="0" w:tplc="34C49C7E">
      <w:start w:val="1"/>
      <w:numFmt w:val="bullet"/>
      <w:lvlText w:val=""/>
      <w:lvlJc w:val="left"/>
      <w:pPr>
        <w:ind w:left="1080" w:hanging="360"/>
      </w:pPr>
      <w:rPr>
        <w:rFonts w:hint="default" w:ascii="Symbol" w:hAnsi="Symbol"/>
      </w:rPr>
    </w:lvl>
    <w:lvl w:ilvl="1" w:tplc="2C840D50">
      <w:start w:val="1"/>
      <w:numFmt w:val="bullet"/>
      <w:lvlText w:val="o"/>
      <w:lvlJc w:val="left"/>
      <w:pPr>
        <w:ind w:left="1800" w:hanging="360"/>
      </w:pPr>
      <w:rPr>
        <w:rFonts w:hint="default" w:ascii="Courier New" w:hAnsi="Courier New"/>
      </w:rPr>
    </w:lvl>
    <w:lvl w:ilvl="2" w:tplc="FB602D06">
      <w:start w:val="1"/>
      <w:numFmt w:val="bullet"/>
      <w:lvlText w:val=""/>
      <w:lvlJc w:val="left"/>
      <w:pPr>
        <w:ind w:left="2520" w:hanging="360"/>
      </w:pPr>
      <w:rPr>
        <w:rFonts w:hint="default" w:ascii="Wingdings" w:hAnsi="Wingdings"/>
      </w:rPr>
    </w:lvl>
    <w:lvl w:ilvl="3" w:tplc="A1885ED8">
      <w:start w:val="1"/>
      <w:numFmt w:val="bullet"/>
      <w:lvlText w:val=""/>
      <w:lvlJc w:val="left"/>
      <w:pPr>
        <w:ind w:left="3240" w:hanging="360"/>
      </w:pPr>
      <w:rPr>
        <w:rFonts w:hint="default" w:ascii="Symbol" w:hAnsi="Symbol"/>
      </w:rPr>
    </w:lvl>
    <w:lvl w:ilvl="4" w:tplc="D97E48B0">
      <w:start w:val="1"/>
      <w:numFmt w:val="bullet"/>
      <w:lvlText w:val="o"/>
      <w:lvlJc w:val="left"/>
      <w:pPr>
        <w:ind w:left="3960" w:hanging="360"/>
      </w:pPr>
      <w:rPr>
        <w:rFonts w:hint="default" w:ascii="Courier New" w:hAnsi="Courier New"/>
      </w:rPr>
    </w:lvl>
    <w:lvl w:ilvl="5" w:tplc="D5AA6220">
      <w:start w:val="1"/>
      <w:numFmt w:val="bullet"/>
      <w:lvlText w:val=""/>
      <w:lvlJc w:val="left"/>
      <w:pPr>
        <w:ind w:left="4680" w:hanging="360"/>
      </w:pPr>
      <w:rPr>
        <w:rFonts w:hint="default" w:ascii="Wingdings" w:hAnsi="Wingdings"/>
      </w:rPr>
    </w:lvl>
    <w:lvl w:ilvl="6" w:tplc="0534D6C6">
      <w:start w:val="1"/>
      <w:numFmt w:val="bullet"/>
      <w:lvlText w:val=""/>
      <w:lvlJc w:val="left"/>
      <w:pPr>
        <w:ind w:left="5400" w:hanging="360"/>
      </w:pPr>
      <w:rPr>
        <w:rFonts w:hint="default" w:ascii="Symbol" w:hAnsi="Symbol"/>
      </w:rPr>
    </w:lvl>
    <w:lvl w:ilvl="7" w:tplc="0706AFDC">
      <w:start w:val="1"/>
      <w:numFmt w:val="bullet"/>
      <w:lvlText w:val="o"/>
      <w:lvlJc w:val="left"/>
      <w:pPr>
        <w:ind w:left="6120" w:hanging="360"/>
      </w:pPr>
      <w:rPr>
        <w:rFonts w:hint="default" w:ascii="Courier New" w:hAnsi="Courier New"/>
      </w:rPr>
    </w:lvl>
    <w:lvl w:ilvl="8" w:tplc="0AF0E6DA">
      <w:start w:val="1"/>
      <w:numFmt w:val="bullet"/>
      <w:lvlText w:val=""/>
      <w:lvlJc w:val="left"/>
      <w:pPr>
        <w:ind w:left="6840" w:hanging="360"/>
      </w:pPr>
      <w:rPr>
        <w:rFonts w:hint="default" w:ascii="Wingdings" w:hAnsi="Wingdings"/>
      </w:rPr>
    </w:lvl>
  </w:abstractNum>
  <w:abstractNum w:abstractNumId="9" w15:restartNumberingAfterBreak="0">
    <w:nsid w:val="178C05B7"/>
    <w:multiLevelType w:val="multilevel"/>
    <w:tmpl w:val="DB40E3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B477B2"/>
    <w:multiLevelType w:val="hybridMultilevel"/>
    <w:tmpl w:val="88521846"/>
    <w:lvl w:ilvl="0" w:tplc="F20AE9FE">
      <w:start w:val="1"/>
      <w:numFmt w:val="bullet"/>
      <w:lvlText w:val=""/>
      <w:lvlJc w:val="left"/>
      <w:pPr>
        <w:ind w:left="360" w:hanging="360"/>
      </w:pPr>
      <w:rPr>
        <w:rFonts w:hint="default" w:ascii="Symbol" w:hAnsi="Symbol"/>
      </w:rPr>
    </w:lvl>
    <w:lvl w:ilvl="1" w:tplc="780CDCAC" w:tentative="1">
      <w:start w:val="1"/>
      <w:numFmt w:val="bullet"/>
      <w:lvlText w:val="o"/>
      <w:lvlJc w:val="left"/>
      <w:pPr>
        <w:ind w:left="1080" w:hanging="360"/>
      </w:pPr>
      <w:rPr>
        <w:rFonts w:hint="default" w:ascii="Courier New" w:hAnsi="Courier New"/>
      </w:rPr>
    </w:lvl>
    <w:lvl w:ilvl="2" w:tplc="504E1A72" w:tentative="1">
      <w:start w:val="1"/>
      <w:numFmt w:val="bullet"/>
      <w:lvlText w:val=""/>
      <w:lvlJc w:val="left"/>
      <w:pPr>
        <w:ind w:left="1800" w:hanging="360"/>
      </w:pPr>
      <w:rPr>
        <w:rFonts w:hint="default" w:ascii="Wingdings" w:hAnsi="Wingdings"/>
      </w:rPr>
    </w:lvl>
    <w:lvl w:ilvl="3" w:tplc="C64E1204" w:tentative="1">
      <w:start w:val="1"/>
      <w:numFmt w:val="bullet"/>
      <w:lvlText w:val=""/>
      <w:lvlJc w:val="left"/>
      <w:pPr>
        <w:ind w:left="2520" w:hanging="360"/>
      </w:pPr>
      <w:rPr>
        <w:rFonts w:hint="default" w:ascii="Symbol" w:hAnsi="Symbol"/>
      </w:rPr>
    </w:lvl>
    <w:lvl w:ilvl="4" w:tplc="882EF754" w:tentative="1">
      <w:start w:val="1"/>
      <w:numFmt w:val="bullet"/>
      <w:lvlText w:val="o"/>
      <w:lvlJc w:val="left"/>
      <w:pPr>
        <w:ind w:left="3240" w:hanging="360"/>
      </w:pPr>
      <w:rPr>
        <w:rFonts w:hint="default" w:ascii="Courier New" w:hAnsi="Courier New"/>
      </w:rPr>
    </w:lvl>
    <w:lvl w:ilvl="5" w:tplc="DE0C028E" w:tentative="1">
      <w:start w:val="1"/>
      <w:numFmt w:val="bullet"/>
      <w:lvlText w:val=""/>
      <w:lvlJc w:val="left"/>
      <w:pPr>
        <w:ind w:left="3960" w:hanging="360"/>
      </w:pPr>
      <w:rPr>
        <w:rFonts w:hint="default" w:ascii="Wingdings" w:hAnsi="Wingdings"/>
      </w:rPr>
    </w:lvl>
    <w:lvl w:ilvl="6" w:tplc="600064FC" w:tentative="1">
      <w:start w:val="1"/>
      <w:numFmt w:val="bullet"/>
      <w:lvlText w:val=""/>
      <w:lvlJc w:val="left"/>
      <w:pPr>
        <w:ind w:left="4680" w:hanging="360"/>
      </w:pPr>
      <w:rPr>
        <w:rFonts w:hint="default" w:ascii="Symbol" w:hAnsi="Symbol"/>
      </w:rPr>
    </w:lvl>
    <w:lvl w:ilvl="7" w:tplc="838AB09A" w:tentative="1">
      <w:start w:val="1"/>
      <w:numFmt w:val="bullet"/>
      <w:lvlText w:val="o"/>
      <w:lvlJc w:val="left"/>
      <w:pPr>
        <w:ind w:left="5400" w:hanging="360"/>
      </w:pPr>
      <w:rPr>
        <w:rFonts w:hint="default" w:ascii="Courier New" w:hAnsi="Courier New"/>
      </w:rPr>
    </w:lvl>
    <w:lvl w:ilvl="8" w:tplc="B1A6B6B0" w:tentative="1">
      <w:start w:val="1"/>
      <w:numFmt w:val="bullet"/>
      <w:lvlText w:val=""/>
      <w:lvlJc w:val="left"/>
      <w:pPr>
        <w:ind w:left="6120" w:hanging="360"/>
      </w:pPr>
      <w:rPr>
        <w:rFonts w:hint="default" w:ascii="Wingdings" w:hAnsi="Wingdings"/>
      </w:rPr>
    </w:lvl>
  </w:abstractNum>
  <w:abstractNum w:abstractNumId="11" w15:restartNumberingAfterBreak="0">
    <w:nsid w:val="1BC1702D"/>
    <w:multiLevelType w:val="hybridMultilevel"/>
    <w:tmpl w:val="9BEE990E"/>
    <w:lvl w:ilvl="0" w:tplc="DD3023F0">
      <w:start w:val="1"/>
      <w:numFmt w:val="bullet"/>
      <w:lvlText w:val=""/>
      <w:lvlJc w:val="left"/>
      <w:pPr>
        <w:ind w:left="720" w:hanging="360"/>
      </w:pPr>
      <w:rPr>
        <w:rFonts w:hint="default" w:ascii="Symbol" w:hAnsi="Symbol"/>
      </w:rPr>
    </w:lvl>
    <w:lvl w:ilvl="1" w:tplc="1742BB44" w:tentative="1">
      <w:start w:val="1"/>
      <w:numFmt w:val="bullet"/>
      <w:lvlText w:val="o"/>
      <w:lvlJc w:val="left"/>
      <w:pPr>
        <w:ind w:left="1440" w:hanging="360"/>
      </w:pPr>
      <w:rPr>
        <w:rFonts w:hint="default" w:ascii="Courier New" w:hAnsi="Courier New"/>
      </w:rPr>
    </w:lvl>
    <w:lvl w:ilvl="2" w:tplc="D3A60F1C" w:tentative="1">
      <w:start w:val="1"/>
      <w:numFmt w:val="bullet"/>
      <w:lvlText w:val=""/>
      <w:lvlJc w:val="left"/>
      <w:pPr>
        <w:ind w:left="2160" w:hanging="360"/>
      </w:pPr>
      <w:rPr>
        <w:rFonts w:hint="default" w:ascii="Wingdings" w:hAnsi="Wingdings"/>
      </w:rPr>
    </w:lvl>
    <w:lvl w:ilvl="3" w:tplc="EA067A1A" w:tentative="1">
      <w:start w:val="1"/>
      <w:numFmt w:val="bullet"/>
      <w:lvlText w:val=""/>
      <w:lvlJc w:val="left"/>
      <w:pPr>
        <w:ind w:left="2880" w:hanging="360"/>
      </w:pPr>
      <w:rPr>
        <w:rFonts w:hint="default" w:ascii="Symbol" w:hAnsi="Symbol"/>
      </w:rPr>
    </w:lvl>
    <w:lvl w:ilvl="4" w:tplc="D67E5C7A" w:tentative="1">
      <w:start w:val="1"/>
      <w:numFmt w:val="bullet"/>
      <w:lvlText w:val="o"/>
      <w:lvlJc w:val="left"/>
      <w:pPr>
        <w:ind w:left="3600" w:hanging="360"/>
      </w:pPr>
      <w:rPr>
        <w:rFonts w:hint="default" w:ascii="Courier New" w:hAnsi="Courier New"/>
      </w:rPr>
    </w:lvl>
    <w:lvl w:ilvl="5" w:tplc="4D5E85A2" w:tentative="1">
      <w:start w:val="1"/>
      <w:numFmt w:val="bullet"/>
      <w:lvlText w:val=""/>
      <w:lvlJc w:val="left"/>
      <w:pPr>
        <w:ind w:left="4320" w:hanging="360"/>
      </w:pPr>
      <w:rPr>
        <w:rFonts w:hint="default" w:ascii="Wingdings" w:hAnsi="Wingdings"/>
      </w:rPr>
    </w:lvl>
    <w:lvl w:ilvl="6" w:tplc="1598AD92" w:tentative="1">
      <w:start w:val="1"/>
      <w:numFmt w:val="bullet"/>
      <w:lvlText w:val=""/>
      <w:lvlJc w:val="left"/>
      <w:pPr>
        <w:ind w:left="5040" w:hanging="360"/>
      </w:pPr>
      <w:rPr>
        <w:rFonts w:hint="default" w:ascii="Symbol" w:hAnsi="Symbol"/>
      </w:rPr>
    </w:lvl>
    <w:lvl w:ilvl="7" w:tplc="47CEFC8A" w:tentative="1">
      <w:start w:val="1"/>
      <w:numFmt w:val="bullet"/>
      <w:lvlText w:val="o"/>
      <w:lvlJc w:val="left"/>
      <w:pPr>
        <w:ind w:left="5760" w:hanging="360"/>
      </w:pPr>
      <w:rPr>
        <w:rFonts w:hint="default" w:ascii="Courier New" w:hAnsi="Courier New"/>
      </w:rPr>
    </w:lvl>
    <w:lvl w:ilvl="8" w:tplc="E9202544" w:tentative="1">
      <w:start w:val="1"/>
      <w:numFmt w:val="bullet"/>
      <w:lvlText w:val=""/>
      <w:lvlJc w:val="left"/>
      <w:pPr>
        <w:ind w:left="6480" w:hanging="360"/>
      </w:pPr>
      <w:rPr>
        <w:rFonts w:hint="default" w:ascii="Wingdings" w:hAnsi="Wingdings"/>
      </w:rPr>
    </w:lvl>
  </w:abstractNum>
  <w:abstractNum w:abstractNumId="12" w15:restartNumberingAfterBreak="0">
    <w:nsid w:val="1F6D56E0"/>
    <w:multiLevelType w:val="hybridMultilevel"/>
    <w:tmpl w:val="0C22BB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3333F"/>
    <w:multiLevelType w:val="hybridMultilevel"/>
    <w:tmpl w:val="54B4CD7E"/>
    <w:lvl w:ilvl="0" w:tplc="D8AA75E8">
      <w:start w:val="1"/>
      <w:numFmt w:val="bullet"/>
      <w:lvlText w:val=""/>
      <w:lvlJc w:val="left"/>
      <w:pPr>
        <w:ind w:left="720" w:hanging="360"/>
      </w:pPr>
      <w:rPr>
        <w:rFonts w:hint="default" w:ascii="Symbol" w:hAnsi="Symbol"/>
      </w:rPr>
    </w:lvl>
    <w:lvl w:ilvl="1" w:tplc="D6B68FC8" w:tentative="1">
      <w:start w:val="1"/>
      <w:numFmt w:val="bullet"/>
      <w:lvlText w:val="o"/>
      <w:lvlJc w:val="left"/>
      <w:pPr>
        <w:ind w:left="1440" w:hanging="360"/>
      </w:pPr>
      <w:rPr>
        <w:rFonts w:hint="default" w:ascii="Courier New" w:hAnsi="Courier New"/>
      </w:rPr>
    </w:lvl>
    <w:lvl w:ilvl="2" w:tplc="98E05C1C" w:tentative="1">
      <w:start w:val="1"/>
      <w:numFmt w:val="bullet"/>
      <w:lvlText w:val=""/>
      <w:lvlJc w:val="left"/>
      <w:pPr>
        <w:ind w:left="2160" w:hanging="360"/>
      </w:pPr>
      <w:rPr>
        <w:rFonts w:hint="default" w:ascii="Wingdings" w:hAnsi="Wingdings"/>
      </w:rPr>
    </w:lvl>
    <w:lvl w:ilvl="3" w:tplc="0FFECDEE" w:tentative="1">
      <w:start w:val="1"/>
      <w:numFmt w:val="bullet"/>
      <w:lvlText w:val=""/>
      <w:lvlJc w:val="left"/>
      <w:pPr>
        <w:ind w:left="2880" w:hanging="360"/>
      </w:pPr>
      <w:rPr>
        <w:rFonts w:hint="default" w:ascii="Symbol" w:hAnsi="Symbol"/>
      </w:rPr>
    </w:lvl>
    <w:lvl w:ilvl="4" w:tplc="9E022A60" w:tentative="1">
      <w:start w:val="1"/>
      <w:numFmt w:val="bullet"/>
      <w:lvlText w:val="o"/>
      <w:lvlJc w:val="left"/>
      <w:pPr>
        <w:ind w:left="3600" w:hanging="360"/>
      </w:pPr>
      <w:rPr>
        <w:rFonts w:hint="default" w:ascii="Courier New" w:hAnsi="Courier New"/>
      </w:rPr>
    </w:lvl>
    <w:lvl w:ilvl="5" w:tplc="102A9984" w:tentative="1">
      <w:start w:val="1"/>
      <w:numFmt w:val="bullet"/>
      <w:lvlText w:val=""/>
      <w:lvlJc w:val="left"/>
      <w:pPr>
        <w:ind w:left="4320" w:hanging="360"/>
      </w:pPr>
      <w:rPr>
        <w:rFonts w:hint="default" w:ascii="Wingdings" w:hAnsi="Wingdings"/>
      </w:rPr>
    </w:lvl>
    <w:lvl w:ilvl="6" w:tplc="EC4E23E2" w:tentative="1">
      <w:start w:val="1"/>
      <w:numFmt w:val="bullet"/>
      <w:lvlText w:val=""/>
      <w:lvlJc w:val="left"/>
      <w:pPr>
        <w:ind w:left="5040" w:hanging="360"/>
      </w:pPr>
      <w:rPr>
        <w:rFonts w:hint="default" w:ascii="Symbol" w:hAnsi="Symbol"/>
      </w:rPr>
    </w:lvl>
    <w:lvl w:ilvl="7" w:tplc="EC38A192" w:tentative="1">
      <w:start w:val="1"/>
      <w:numFmt w:val="bullet"/>
      <w:lvlText w:val="o"/>
      <w:lvlJc w:val="left"/>
      <w:pPr>
        <w:ind w:left="5760" w:hanging="360"/>
      </w:pPr>
      <w:rPr>
        <w:rFonts w:hint="default" w:ascii="Courier New" w:hAnsi="Courier New"/>
      </w:rPr>
    </w:lvl>
    <w:lvl w:ilvl="8" w:tplc="D69E1A18" w:tentative="1">
      <w:start w:val="1"/>
      <w:numFmt w:val="bullet"/>
      <w:lvlText w:val=""/>
      <w:lvlJc w:val="left"/>
      <w:pPr>
        <w:ind w:left="6480" w:hanging="360"/>
      </w:pPr>
      <w:rPr>
        <w:rFonts w:hint="default" w:ascii="Wingdings" w:hAnsi="Wingdings"/>
      </w:rPr>
    </w:lvl>
  </w:abstractNum>
  <w:abstractNum w:abstractNumId="14" w15:restartNumberingAfterBreak="0">
    <w:nsid w:val="25DD5530"/>
    <w:multiLevelType w:val="hybridMultilevel"/>
    <w:tmpl w:val="522E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983894"/>
    <w:multiLevelType w:val="hybridMultilevel"/>
    <w:tmpl w:val="826842EC"/>
    <w:lvl w:ilvl="0" w:tplc="DACECC88">
      <w:start w:val="1"/>
      <w:numFmt w:val="bullet"/>
      <w:lvlText w:val=""/>
      <w:lvlJc w:val="left"/>
      <w:pPr>
        <w:ind w:left="720" w:hanging="360"/>
      </w:pPr>
      <w:rPr>
        <w:rFonts w:hint="default" w:ascii="Symbol" w:hAnsi="Symbol"/>
      </w:rPr>
    </w:lvl>
    <w:lvl w:ilvl="1" w:tplc="FA52BB5E" w:tentative="1">
      <w:start w:val="1"/>
      <w:numFmt w:val="bullet"/>
      <w:lvlText w:val="o"/>
      <w:lvlJc w:val="left"/>
      <w:pPr>
        <w:ind w:left="1440" w:hanging="360"/>
      </w:pPr>
      <w:rPr>
        <w:rFonts w:hint="default" w:ascii="Courier New" w:hAnsi="Courier New"/>
      </w:rPr>
    </w:lvl>
    <w:lvl w:ilvl="2" w:tplc="7A0A60F6" w:tentative="1">
      <w:start w:val="1"/>
      <w:numFmt w:val="bullet"/>
      <w:lvlText w:val=""/>
      <w:lvlJc w:val="left"/>
      <w:pPr>
        <w:ind w:left="2160" w:hanging="360"/>
      </w:pPr>
      <w:rPr>
        <w:rFonts w:hint="default" w:ascii="Wingdings" w:hAnsi="Wingdings"/>
      </w:rPr>
    </w:lvl>
    <w:lvl w:ilvl="3" w:tplc="55C27140" w:tentative="1">
      <w:start w:val="1"/>
      <w:numFmt w:val="bullet"/>
      <w:lvlText w:val=""/>
      <w:lvlJc w:val="left"/>
      <w:pPr>
        <w:ind w:left="2880" w:hanging="360"/>
      </w:pPr>
      <w:rPr>
        <w:rFonts w:hint="default" w:ascii="Symbol" w:hAnsi="Symbol"/>
      </w:rPr>
    </w:lvl>
    <w:lvl w:ilvl="4" w:tplc="00FAC6D6" w:tentative="1">
      <w:start w:val="1"/>
      <w:numFmt w:val="bullet"/>
      <w:lvlText w:val="o"/>
      <w:lvlJc w:val="left"/>
      <w:pPr>
        <w:ind w:left="3600" w:hanging="360"/>
      </w:pPr>
      <w:rPr>
        <w:rFonts w:hint="default" w:ascii="Courier New" w:hAnsi="Courier New"/>
      </w:rPr>
    </w:lvl>
    <w:lvl w:ilvl="5" w:tplc="B8F2AB2A" w:tentative="1">
      <w:start w:val="1"/>
      <w:numFmt w:val="bullet"/>
      <w:lvlText w:val=""/>
      <w:lvlJc w:val="left"/>
      <w:pPr>
        <w:ind w:left="4320" w:hanging="360"/>
      </w:pPr>
      <w:rPr>
        <w:rFonts w:hint="default" w:ascii="Wingdings" w:hAnsi="Wingdings"/>
      </w:rPr>
    </w:lvl>
    <w:lvl w:ilvl="6" w:tplc="117E9076" w:tentative="1">
      <w:start w:val="1"/>
      <w:numFmt w:val="bullet"/>
      <w:lvlText w:val=""/>
      <w:lvlJc w:val="left"/>
      <w:pPr>
        <w:ind w:left="5040" w:hanging="360"/>
      </w:pPr>
      <w:rPr>
        <w:rFonts w:hint="default" w:ascii="Symbol" w:hAnsi="Symbol"/>
      </w:rPr>
    </w:lvl>
    <w:lvl w:ilvl="7" w:tplc="66C8622A" w:tentative="1">
      <w:start w:val="1"/>
      <w:numFmt w:val="bullet"/>
      <w:lvlText w:val="o"/>
      <w:lvlJc w:val="left"/>
      <w:pPr>
        <w:ind w:left="5760" w:hanging="360"/>
      </w:pPr>
      <w:rPr>
        <w:rFonts w:hint="default" w:ascii="Courier New" w:hAnsi="Courier New"/>
      </w:rPr>
    </w:lvl>
    <w:lvl w:ilvl="8" w:tplc="3DE6FE90" w:tentative="1">
      <w:start w:val="1"/>
      <w:numFmt w:val="bullet"/>
      <w:lvlText w:val=""/>
      <w:lvlJc w:val="left"/>
      <w:pPr>
        <w:ind w:left="6480" w:hanging="360"/>
      </w:pPr>
      <w:rPr>
        <w:rFonts w:hint="default" w:ascii="Wingdings" w:hAnsi="Wingdings"/>
      </w:rPr>
    </w:lvl>
  </w:abstractNum>
  <w:abstractNum w:abstractNumId="16" w15:restartNumberingAfterBreak="0">
    <w:nsid w:val="28946394"/>
    <w:multiLevelType w:val="hybridMultilevel"/>
    <w:tmpl w:val="3D069670"/>
    <w:lvl w:ilvl="0" w:tplc="36BAEFE0">
      <w:start w:val="1"/>
      <w:numFmt w:val="bullet"/>
      <w:lvlText w:val=""/>
      <w:lvlJc w:val="left"/>
      <w:pPr>
        <w:ind w:left="720" w:hanging="360"/>
      </w:pPr>
      <w:rPr>
        <w:rFonts w:hint="default" w:ascii="Symbol" w:hAnsi="Symbol"/>
      </w:rPr>
    </w:lvl>
    <w:lvl w:ilvl="1" w:tplc="1034DFEA" w:tentative="1">
      <w:start w:val="1"/>
      <w:numFmt w:val="bullet"/>
      <w:lvlText w:val="o"/>
      <w:lvlJc w:val="left"/>
      <w:pPr>
        <w:ind w:left="1440" w:hanging="360"/>
      </w:pPr>
      <w:rPr>
        <w:rFonts w:hint="default" w:ascii="Courier New" w:hAnsi="Courier New"/>
      </w:rPr>
    </w:lvl>
    <w:lvl w:ilvl="2" w:tplc="C70CCC20" w:tentative="1">
      <w:start w:val="1"/>
      <w:numFmt w:val="bullet"/>
      <w:lvlText w:val=""/>
      <w:lvlJc w:val="left"/>
      <w:pPr>
        <w:ind w:left="2160" w:hanging="360"/>
      </w:pPr>
      <w:rPr>
        <w:rFonts w:hint="default" w:ascii="Wingdings" w:hAnsi="Wingdings"/>
      </w:rPr>
    </w:lvl>
    <w:lvl w:ilvl="3" w:tplc="A5A8A04E" w:tentative="1">
      <w:start w:val="1"/>
      <w:numFmt w:val="bullet"/>
      <w:lvlText w:val=""/>
      <w:lvlJc w:val="left"/>
      <w:pPr>
        <w:ind w:left="2880" w:hanging="360"/>
      </w:pPr>
      <w:rPr>
        <w:rFonts w:hint="default" w:ascii="Symbol" w:hAnsi="Symbol"/>
      </w:rPr>
    </w:lvl>
    <w:lvl w:ilvl="4" w:tplc="4DEAA3E0" w:tentative="1">
      <w:start w:val="1"/>
      <w:numFmt w:val="bullet"/>
      <w:lvlText w:val="o"/>
      <w:lvlJc w:val="left"/>
      <w:pPr>
        <w:ind w:left="3600" w:hanging="360"/>
      </w:pPr>
      <w:rPr>
        <w:rFonts w:hint="default" w:ascii="Courier New" w:hAnsi="Courier New"/>
      </w:rPr>
    </w:lvl>
    <w:lvl w:ilvl="5" w:tplc="7A2A3C7A" w:tentative="1">
      <w:start w:val="1"/>
      <w:numFmt w:val="bullet"/>
      <w:lvlText w:val=""/>
      <w:lvlJc w:val="left"/>
      <w:pPr>
        <w:ind w:left="4320" w:hanging="360"/>
      </w:pPr>
      <w:rPr>
        <w:rFonts w:hint="default" w:ascii="Wingdings" w:hAnsi="Wingdings"/>
      </w:rPr>
    </w:lvl>
    <w:lvl w:ilvl="6" w:tplc="6A48C5B2" w:tentative="1">
      <w:start w:val="1"/>
      <w:numFmt w:val="bullet"/>
      <w:lvlText w:val=""/>
      <w:lvlJc w:val="left"/>
      <w:pPr>
        <w:ind w:left="5040" w:hanging="360"/>
      </w:pPr>
      <w:rPr>
        <w:rFonts w:hint="default" w:ascii="Symbol" w:hAnsi="Symbol"/>
      </w:rPr>
    </w:lvl>
    <w:lvl w:ilvl="7" w:tplc="DC3C90C2" w:tentative="1">
      <w:start w:val="1"/>
      <w:numFmt w:val="bullet"/>
      <w:lvlText w:val="o"/>
      <w:lvlJc w:val="left"/>
      <w:pPr>
        <w:ind w:left="5760" w:hanging="360"/>
      </w:pPr>
      <w:rPr>
        <w:rFonts w:hint="default" w:ascii="Courier New" w:hAnsi="Courier New"/>
      </w:rPr>
    </w:lvl>
    <w:lvl w:ilvl="8" w:tplc="CD7A6642" w:tentative="1">
      <w:start w:val="1"/>
      <w:numFmt w:val="bullet"/>
      <w:lvlText w:val=""/>
      <w:lvlJc w:val="left"/>
      <w:pPr>
        <w:ind w:left="6480" w:hanging="360"/>
      </w:pPr>
      <w:rPr>
        <w:rFonts w:hint="default" w:ascii="Wingdings" w:hAnsi="Wingdings"/>
      </w:rPr>
    </w:lvl>
  </w:abstractNum>
  <w:abstractNum w:abstractNumId="17" w15:restartNumberingAfterBreak="0">
    <w:nsid w:val="29560C64"/>
    <w:multiLevelType w:val="hybridMultilevel"/>
    <w:tmpl w:val="FD3C92B0"/>
    <w:lvl w:ilvl="0" w:tplc="B066DE8E">
      <w:start w:val="1"/>
      <w:numFmt w:val="bullet"/>
      <w:lvlText w:val=""/>
      <w:lvlJc w:val="left"/>
      <w:pPr>
        <w:ind w:left="720" w:hanging="360"/>
      </w:pPr>
      <w:rPr>
        <w:rFonts w:hint="default" w:ascii="Symbol" w:hAnsi="Symbol"/>
      </w:rPr>
    </w:lvl>
    <w:lvl w:ilvl="1" w:tplc="933AC21E" w:tentative="1">
      <w:start w:val="1"/>
      <w:numFmt w:val="bullet"/>
      <w:lvlText w:val="o"/>
      <w:lvlJc w:val="left"/>
      <w:pPr>
        <w:ind w:left="1440" w:hanging="360"/>
      </w:pPr>
      <w:rPr>
        <w:rFonts w:hint="default" w:ascii="Courier New" w:hAnsi="Courier New"/>
      </w:rPr>
    </w:lvl>
    <w:lvl w:ilvl="2" w:tplc="9FBEEB56" w:tentative="1">
      <w:start w:val="1"/>
      <w:numFmt w:val="bullet"/>
      <w:lvlText w:val=""/>
      <w:lvlJc w:val="left"/>
      <w:pPr>
        <w:ind w:left="2160" w:hanging="360"/>
      </w:pPr>
      <w:rPr>
        <w:rFonts w:hint="default" w:ascii="Wingdings" w:hAnsi="Wingdings"/>
      </w:rPr>
    </w:lvl>
    <w:lvl w:ilvl="3" w:tplc="F8A8FA66" w:tentative="1">
      <w:start w:val="1"/>
      <w:numFmt w:val="bullet"/>
      <w:lvlText w:val=""/>
      <w:lvlJc w:val="left"/>
      <w:pPr>
        <w:ind w:left="2880" w:hanging="360"/>
      </w:pPr>
      <w:rPr>
        <w:rFonts w:hint="default" w:ascii="Symbol" w:hAnsi="Symbol"/>
      </w:rPr>
    </w:lvl>
    <w:lvl w:ilvl="4" w:tplc="BADAD4DA" w:tentative="1">
      <w:start w:val="1"/>
      <w:numFmt w:val="bullet"/>
      <w:lvlText w:val="o"/>
      <w:lvlJc w:val="left"/>
      <w:pPr>
        <w:ind w:left="3600" w:hanging="360"/>
      </w:pPr>
      <w:rPr>
        <w:rFonts w:hint="default" w:ascii="Courier New" w:hAnsi="Courier New"/>
      </w:rPr>
    </w:lvl>
    <w:lvl w:ilvl="5" w:tplc="52D669B2" w:tentative="1">
      <w:start w:val="1"/>
      <w:numFmt w:val="bullet"/>
      <w:lvlText w:val=""/>
      <w:lvlJc w:val="left"/>
      <w:pPr>
        <w:ind w:left="4320" w:hanging="360"/>
      </w:pPr>
      <w:rPr>
        <w:rFonts w:hint="default" w:ascii="Wingdings" w:hAnsi="Wingdings"/>
      </w:rPr>
    </w:lvl>
    <w:lvl w:ilvl="6" w:tplc="345AE6C4" w:tentative="1">
      <w:start w:val="1"/>
      <w:numFmt w:val="bullet"/>
      <w:lvlText w:val=""/>
      <w:lvlJc w:val="left"/>
      <w:pPr>
        <w:ind w:left="5040" w:hanging="360"/>
      </w:pPr>
      <w:rPr>
        <w:rFonts w:hint="default" w:ascii="Symbol" w:hAnsi="Symbol"/>
      </w:rPr>
    </w:lvl>
    <w:lvl w:ilvl="7" w:tplc="9148EE86" w:tentative="1">
      <w:start w:val="1"/>
      <w:numFmt w:val="bullet"/>
      <w:lvlText w:val="o"/>
      <w:lvlJc w:val="left"/>
      <w:pPr>
        <w:ind w:left="5760" w:hanging="360"/>
      </w:pPr>
      <w:rPr>
        <w:rFonts w:hint="default" w:ascii="Courier New" w:hAnsi="Courier New"/>
      </w:rPr>
    </w:lvl>
    <w:lvl w:ilvl="8" w:tplc="08725C9E" w:tentative="1">
      <w:start w:val="1"/>
      <w:numFmt w:val="bullet"/>
      <w:lvlText w:val=""/>
      <w:lvlJc w:val="left"/>
      <w:pPr>
        <w:ind w:left="6480" w:hanging="360"/>
      </w:pPr>
      <w:rPr>
        <w:rFonts w:hint="default" w:ascii="Wingdings" w:hAnsi="Wingdings"/>
      </w:rPr>
    </w:lvl>
  </w:abstractNum>
  <w:abstractNum w:abstractNumId="18" w15:restartNumberingAfterBreak="0">
    <w:nsid w:val="2A44292C"/>
    <w:multiLevelType w:val="hybridMultilevel"/>
    <w:tmpl w:val="783C208A"/>
    <w:lvl w:ilvl="0" w:tplc="E394627E">
      <w:start w:val="1"/>
      <w:numFmt w:val="bullet"/>
      <w:lvlText w:val=""/>
      <w:lvlJc w:val="left"/>
      <w:pPr>
        <w:ind w:left="720" w:hanging="360"/>
      </w:pPr>
      <w:rPr>
        <w:rFonts w:hint="default" w:ascii="Symbol" w:hAnsi="Symbol"/>
      </w:rPr>
    </w:lvl>
    <w:lvl w:ilvl="1" w:tplc="F204244E">
      <w:start w:val="1"/>
      <w:numFmt w:val="bullet"/>
      <w:lvlText w:val="o"/>
      <w:lvlJc w:val="left"/>
      <w:pPr>
        <w:ind w:left="1440" w:hanging="360"/>
      </w:pPr>
      <w:rPr>
        <w:rFonts w:hint="default" w:ascii="Courier New" w:hAnsi="Courier New"/>
      </w:rPr>
    </w:lvl>
    <w:lvl w:ilvl="2" w:tplc="3708A728">
      <w:start w:val="1"/>
      <w:numFmt w:val="bullet"/>
      <w:lvlText w:val=""/>
      <w:lvlJc w:val="left"/>
      <w:pPr>
        <w:ind w:left="2160" w:hanging="360"/>
      </w:pPr>
      <w:rPr>
        <w:rFonts w:hint="default" w:ascii="Wingdings" w:hAnsi="Wingdings"/>
      </w:rPr>
    </w:lvl>
    <w:lvl w:ilvl="3" w:tplc="1BACEEAC">
      <w:start w:val="1"/>
      <w:numFmt w:val="bullet"/>
      <w:lvlText w:val=""/>
      <w:lvlJc w:val="left"/>
      <w:pPr>
        <w:ind w:left="2880" w:hanging="360"/>
      </w:pPr>
      <w:rPr>
        <w:rFonts w:hint="default" w:ascii="Symbol" w:hAnsi="Symbol"/>
      </w:rPr>
    </w:lvl>
    <w:lvl w:ilvl="4" w:tplc="FCA050DE" w:tentative="1">
      <w:start w:val="1"/>
      <w:numFmt w:val="bullet"/>
      <w:lvlText w:val="o"/>
      <w:lvlJc w:val="left"/>
      <w:pPr>
        <w:ind w:left="3600" w:hanging="360"/>
      </w:pPr>
      <w:rPr>
        <w:rFonts w:hint="default" w:ascii="Courier New" w:hAnsi="Courier New"/>
      </w:rPr>
    </w:lvl>
    <w:lvl w:ilvl="5" w:tplc="BD3C383A" w:tentative="1">
      <w:start w:val="1"/>
      <w:numFmt w:val="bullet"/>
      <w:lvlText w:val=""/>
      <w:lvlJc w:val="left"/>
      <w:pPr>
        <w:ind w:left="4320" w:hanging="360"/>
      </w:pPr>
      <w:rPr>
        <w:rFonts w:hint="default" w:ascii="Wingdings" w:hAnsi="Wingdings"/>
      </w:rPr>
    </w:lvl>
    <w:lvl w:ilvl="6" w:tplc="996EAC7C" w:tentative="1">
      <w:start w:val="1"/>
      <w:numFmt w:val="bullet"/>
      <w:lvlText w:val=""/>
      <w:lvlJc w:val="left"/>
      <w:pPr>
        <w:ind w:left="5040" w:hanging="360"/>
      </w:pPr>
      <w:rPr>
        <w:rFonts w:hint="default" w:ascii="Symbol" w:hAnsi="Symbol"/>
      </w:rPr>
    </w:lvl>
    <w:lvl w:ilvl="7" w:tplc="C64A9B60" w:tentative="1">
      <w:start w:val="1"/>
      <w:numFmt w:val="bullet"/>
      <w:lvlText w:val="o"/>
      <w:lvlJc w:val="left"/>
      <w:pPr>
        <w:ind w:left="5760" w:hanging="360"/>
      </w:pPr>
      <w:rPr>
        <w:rFonts w:hint="default" w:ascii="Courier New" w:hAnsi="Courier New"/>
      </w:rPr>
    </w:lvl>
    <w:lvl w:ilvl="8" w:tplc="3C1C5BC8" w:tentative="1">
      <w:start w:val="1"/>
      <w:numFmt w:val="bullet"/>
      <w:lvlText w:val=""/>
      <w:lvlJc w:val="left"/>
      <w:pPr>
        <w:ind w:left="6480" w:hanging="360"/>
      </w:pPr>
      <w:rPr>
        <w:rFonts w:hint="default" w:ascii="Wingdings" w:hAnsi="Wingdings"/>
      </w:rPr>
    </w:lvl>
  </w:abstractNum>
  <w:abstractNum w:abstractNumId="19" w15:restartNumberingAfterBreak="0">
    <w:nsid w:val="2CD231F6"/>
    <w:multiLevelType w:val="hybridMultilevel"/>
    <w:tmpl w:val="CBC27CE2"/>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EF53444"/>
    <w:multiLevelType w:val="hybridMultilevel"/>
    <w:tmpl w:val="B3CC4DEC"/>
    <w:lvl w:ilvl="0" w:tplc="73DC42CA">
      <w:start w:val="1"/>
      <w:numFmt w:val="bullet"/>
      <w:lvlText w:val=""/>
      <w:lvlJc w:val="left"/>
      <w:pPr>
        <w:ind w:left="720" w:hanging="360"/>
      </w:pPr>
      <w:rPr>
        <w:rFonts w:hint="default" w:ascii="Symbol" w:hAnsi="Symbol"/>
      </w:rPr>
    </w:lvl>
    <w:lvl w:ilvl="1" w:tplc="BD04F116" w:tentative="1">
      <w:start w:val="1"/>
      <w:numFmt w:val="bullet"/>
      <w:lvlText w:val="o"/>
      <w:lvlJc w:val="left"/>
      <w:pPr>
        <w:ind w:left="1440" w:hanging="360"/>
      </w:pPr>
      <w:rPr>
        <w:rFonts w:hint="default" w:ascii="Courier New" w:hAnsi="Courier New"/>
      </w:rPr>
    </w:lvl>
    <w:lvl w:ilvl="2" w:tplc="A3C8D7DA" w:tentative="1">
      <w:start w:val="1"/>
      <w:numFmt w:val="bullet"/>
      <w:lvlText w:val=""/>
      <w:lvlJc w:val="left"/>
      <w:pPr>
        <w:ind w:left="2160" w:hanging="360"/>
      </w:pPr>
      <w:rPr>
        <w:rFonts w:hint="default" w:ascii="Wingdings" w:hAnsi="Wingdings"/>
      </w:rPr>
    </w:lvl>
    <w:lvl w:ilvl="3" w:tplc="419ED640" w:tentative="1">
      <w:start w:val="1"/>
      <w:numFmt w:val="bullet"/>
      <w:lvlText w:val=""/>
      <w:lvlJc w:val="left"/>
      <w:pPr>
        <w:ind w:left="2880" w:hanging="360"/>
      </w:pPr>
      <w:rPr>
        <w:rFonts w:hint="default" w:ascii="Symbol" w:hAnsi="Symbol"/>
      </w:rPr>
    </w:lvl>
    <w:lvl w:ilvl="4" w:tplc="DC204F3E" w:tentative="1">
      <w:start w:val="1"/>
      <w:numFmt w:val="bullet"/>
      <w:lvlText w:val="o"/>
      <w:lvlJc w:val="left"/>
      <w:pPr>
        <w:ind w:left="3600" w:hanging="360"/>
      </w:pPr>
      <w:rPr>
        <w:rFonts w:hint="default" w:ascii="Courier New" w:hAnsi="Courier New"/>
      </w:rPr>
    </w:lvl>
    <w:lvl w:ilvl="5" w:tplc="7EBE9F4C" w:tentative="1">
      <w:start w:val="1"/>
      <w:numFmt w:val="bullet"/>
      <w:lvlText w:val=""/>
      <w:lvlJc w:val="left"/>
      <w:pPr>
        <w:ind w:left="4320" w:hanging="360"/>
      </w:pPr>
      <w:rPr>
        <w:rFonts w:hint="default" w:ascii="Wingdings" w:hAnsi="Wingdings"/>
      </w:rPr>
    </w:lvl>
    <w:lvl w:ilvl="6" w:tplc="BA3C22D2" w:tentative="1">
      <w:start w:val="1"/>
      <w:numFmt w:val="bullet"/>
      <w:lvlText w:val=""/>
      <w:lvlJc w:val="left"/>
      <w:pPr>
        <w:ind w:left="5040" w:hanging="360"/>
      </w:pPr>
      <w:rPr>
        <w:rFonts w:hint="default" w:ascii="Symbol" w:hAnsi="Symbol"/>
      </w:rPr>
    </w:lvl>
    <w:lvl w:ilvl="7" w:tplc="25BE3A26" w:tentative="1">
      <w:start w:val="1"/>
      <w:numFmt w:val="bullet"/>
      <w:lvlText w:val="o"/>
      <w:lvlJc w:val="left"/>
      <w:pPr>
        <w:ind w:left="5760" w:hanging="360"/>
      </w:pPr>
      <w:rPr>
        <w:rFonts w:hint="default" w:ascii="Courier New" w:hAnsi="Courier New"/>
      </w:rPr>
    </w:lvl>
    <w:lvl w:ilvl="8" w:tplc="43C8C204" w:tentative="1">
      <w:start w:val="1"/>
      <w:numFmt w:val="bullet"/>
      <w:lvlText w:val=""/>
      <w:lvlJc w:val="left"/>
      <w:pPr>
        <w:ind w:left="6480" w:hanging="360"/>
      </w:pPr>
      <w:rPr>
        <w:rFonts w:hint="default" w:ascii="Wingdings" w:hAnsi="Wingdings"/>
      </w:rPr>
    </w:lvl>
  </w:abstractNum>
  <w:abstractNum w:abstractNumId="21" w15:restartNumberingAfterBreak="0">
    <w:nsid w:val="2F046E82"/>
    <w:multiLevelType w:val="hybridMultilevel"/>
    <w:tmpl w:val="A36C09B6"/>
    <w:lvl w:ilvl="0" w:tplc="DED8BB28">
      <w:start w:val="1"/>
      <w:numFmt w:val="bullet"/>
      <w:lvlText w:val=""/>
      <w:lvlJc w:val="left"/>
      <w:pPr>
        <w:ind w:left="720" w:hanging="360"/>
      </w:pPr>
      <w:rPr>
        <w:rFonts w:hint="default" w:ascii="Symbol" w:hAnsi="Symbol"/>
      </w:rPr>
    </w:lvl>
    <w:lvl w:ilvl="1" w:tplc="749E54EA">
      <w:start w:val="1"/>
      <w:numFmt w:val="bullet"/>
      <w:lvlText w:val="o"/>
      <w:lvlJc w:val="left"/>
      <w:pPr>
        <w:ind w:left="1440" w:hanging="360"/>
      </w:pPr>
      <w:rPr>
        <w:rFonts w:hint="default" w:ascii="Courier New" w:hAnsi="Courier New"/>
      </w:rPr>
    </w:lvl>
    <w:lvl w:ilvl="2" w:tplc="011CF604" w:tentative="1">
      <w:start w:val="1"/>
      <w:numFmt w:val="bullet"/>
      <w:lvlText w:val=""/>
      <w:lvlJc w:val="left"/>
      <w:pPr>
        <w:ind w:left="2160" w:hanging="360"/>
      </w:pPr>
      <w:rPr>
        <w:rFonts w:hint="default" w:ascii="Wingdings" w:hAnsi="Wingdings"/>
      </w:rPr>
    </w:lvl>
    <w:lvl w:ilvl="3" w:tplc="AEF203D0" w:tentative="1">
      <w:start w:val="1"/>
      <w:numFmt w:val="bullet"/>
      <w:lvlText w:val=""/>
      <w:lvlJc w:val="left"/>
      <w:pPr>
        <w:ind w:left="2880" w:hanging="360"/>
      </w:pPr>
      <w:rPr>
        <w:rFonts w:hint="default" w:ascii="Symbol" w:hAnsi="Symbol"/>
      </w:rPr>
    </w:lvl>
    <w:lvl w:ilvl="4" w:tplc="B900D5B6" w:tentative="1">
      <w:start w:val="1"/>
      <w:numFmt w:val="bullet"/>
      <w:lvlText w:val="o"/>
      <w:lvlJc w:val="left"/>
      <w:pPr>
        <w:ind w:left="3600" w:hanging="360"/>
      </w:pPr>
      <w:rPr>
        <w:rFonts w:hint="default" w:ascii="Courier New" w:hAnsi="Courier New"/>
      </w:rPr>
    </w:lvl>
    <w:lvl w:ilvl="5" w:tplc="51AE0E98" w:tentative="1">
      <w:start w:val="1"/>
      <w:numFmt w:val="bullet"/>
      <w:lvlText w:val=""/>
      <w:lvlJc w:val="left"/>
      <w:pPr>
        <w:ind w:left="4320" w:hanging="360"/>
      </w:pPr>
      <w:rPr>
        <w:rFonts w:hint="default" w:ascii="Wingdings" w:hAnsi="Wingdings"/>
      </w:rPr>
    </w:lvl>
    <w:lvl w:ilvl="6" w:tplc="36FE22C4" w:tentative="1">
      <w:start w:val="1"/>
      <w:numFmt w:val="bullet"/>
      <w:lvlText w:val=""/>
      <w:lvlJc w:val="left"/>
      <w:pPr>
        <w:ind w:left="5040" w:hanging="360"/>
      </w:pPr>
      <w:rPr>
        <w:rFonts w:hint="default" w:ascii="Symbol" w:hAnsi="Symbol"/>
      </w:rPr>
    </w:lvl>
    <w:lvl w:ilvl="7" w:tplc="2436B7F2" w:tentative="1">
      <w:start w:val="1"/>
      <w:numFmt w:val="bullet"/>
      <w:lvlText w:val="o"/>
      <w:lvlJc w:val="left"/>
      <w:pPr>
        <w:ind w:left="5760" w:hanging="360"/>
      </w:pPr>
      <w:rPr>
        <w:rFonts w:hint="default" w:ascii="Courier New" w:hAnsi="Courier New"/>
      </w:rPr>
    </w:lvl>
    <w:lvl w:ilvl="8" w:tplc="5D2E1A3A" w:tentative="1">
      <w:start w:val="1"/>
      <w:numFmt w:val="bullet"/>
      <w:lvlText w:val=""/>
      <w:lvlJc w:val="left"/>
      <w:pPr>
        <w:ind w:left="6480" w:hanging="360"/>
      </w:pPr>
      <w:rPr>
        <w:rFonts w:hint="default" w:ascii="Wingdings" w:hAnsi="Wingdings"/>
      </w:rPr>
    </w:lvl>
  </w:abstractNum>
  <w:abstractNum w:abstractNumId="22" w15:restartNumberingAfterBreak="0">
    <w:nsid w:val="302B0C44"/>
    <w:multiLevelType w:val="multilevel"/>
    <w:tmpl w:val="9E268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5443DE4"/>
    <w:multiLevelType w:val="multilevel"/>
    <w:tmpl w:val="170A3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F2432A"/>
    <w:multiLevelType w:val="hybridMultilevel"/>
    <w:tmpl w:val="DBEEFDDA"/>
    <w:lvl w:ilvl="0" w:tplc="BFFA9450">
      <w:start w:val="1"/>
      <w:numFmt w:val="bullet"/>
      <w:lvlText w:val=""/>
      <w:lvlJc w:val="left"/>
      <w:pPr>
        <w:ind w:left="720" w:hanging="360"/>
      </w:pPr>
      <w:rPr>
        <w:rFonts w:hint="default" w:ascii="Symbol" w:hAnsi="Symbol"/>
      </w:rPr>
    </w:lvl>
    <w:lvl w:ilvl="1" w:tplc="4BDE0F58" w:tentative="1">
      <w:start w:val="1"/>
      <w:numFmt w:val="bullet"/>
      <w:lvlText w:val="o"/>
      <w:lvlJc w:val="left"/>
      <w:pPr>
        <w:ind w:left="1440" w:hanging="360"/>
      </w:pPr>
      <w:rPr>
        <w:rFonts w:hint="default" w:ascii="Courier New" w:hAnsi="Courier New"/>
      </w:rPr>
    </w:lvl>
    <w:lvl w:ilvl="2" w:tplc="0E7AAA08" w:tentative="1">
      <w:start w:val="1"/>
      <w:numFmt w:val="bullet"/>
      <w:lvlText w:val=""/>
      <w:lvlJc w:val="left"/>
      <w:pPr>
        <w:ind w:left="2160" w:hanging="360"/>
      </w:pPr>
      <w:rPr>
        <w:rFonts w:hint="default" w:ascii="Wingdings" w:hAnsi="Wingdings"/>
      </w:rPr>
    </w:lvl>
    <w:lvl w:ilvl="3" w:tplc="88CECB8C" w:tentative="1">
      <w:start w:val="1"/>
      <w:numFmt w:val="bullet"/>
      <w:lvlText w:val=""/>
      <w:lvlJc w:val="left"/>
      <w:pPr>
        <w:ind w:left="2880" w:hanging="360"/>
      </w:pPr>
      <w:rPr>
        <w:rFonts w:hint="default" w:ascii="Symbol" w:hAnsi="Symbol"/>
      </w:rPr>
    </w:lvl>
    <w:lvl w:ilvl="4" w:tplc="534863C2" w:tentative="1">
      <w:start w:val="1"/>
      <w:numFmt w:val="bullet"/>
      <w:lvlText w:val="o"/>
      <w:lvlJc w:val="left"/>
      <w:pPr>
        <w:ind w:left="3600" w:hanging="360"/>
      </w:pPr>
      <w:rPr>
        <w:rFonts w:hint="default" w:ascii="Courier New" w:hAnsi="Courier New"/>
      </w:rPr>
    </w:lvl>
    <w:lvl w:ilvl="5" w:tplc="9998C0BE" w:tentative="1">
      <w:start w:val="1"/>
      <w:numFmt w:val="bullet"/>
      <w:lvlText w:val=""/>
      <w:lvlJc w:val="left"/>
      <w:pPr>
        <w:ind w:left="4320" w:hanging="360"/>
      </w:pPr>
      <w:rPr>
        <w:rFonts w:hint="default" w:ascii="Wingdings" w:hAnsi="Wingdings"/>
      </w:rPr>
    </w:lvl>
    <w:lvl w:ilvl="6" w:tplc="B434B70C" w:tentative="1">
      <w:start w:val="1"/>
      <w:numFmt w:val="bullet"/>
      <w:lvlText w:val=""/>
      <w:lvlJc w:val="left"/>
      <w:pPr>
        <w:ind w:left="5040" w:hanging="360"/>
      </w:pPr>
      <w:rPr>
        <w:rFonts w:hint="default" w:ascii="Symbol" w:hAnsi="Symbol"/>
      </w:rPr>
    </w:lvl>
    <w:lvl w:ilvl="7" w:tplc="F1C82E3E" w:tentative="1">
      <w:start w:val="1"/>
      <w:numFmt w:val="bullet"/>
      <w:lvlText w:val="o"/>
      <w:lvlJc w:val="left"/>
      <w:pPr>
        <w:ind w:left="5760" w:hanging="360"/>
      </w:pPr>
      <w:rPr>
        <w:rFonts w:hint="default" w:ascii="Courier New" w:hAnsi="Courier New"/>
      </w:rPr>
    </w:lvl>
    <w:lvl w:ilvl="8" w:tplc="58A04DA2" w:tentative="1">
      <w:start w:val="1"/>
      <w:numFmt w:val="bullet"/>
      <w:lvlText w:val=""/>
      <w:lvlJc w:val="left"/>
      <w:pPr>
        <w:ind w:left="6480" w:hanging="360"/>
      </w:pPr>
      <w:rPr>
        <w:rFonts w:hint="default" w:ascii="Wingdings" w:hAnsi="Wingdings"/>
      </w:rPr>
    </w:lvl>
  </w:abstractNum>
  <w:abstractNum w:abstractNumId="25" w15:restartNumberingAfterBreak="0">
    <w:nsid w:val="373B16E9"/>
    <w:multiLevelType w:val="hybridMultilevel"/>
    <w:tmpl w:val="3594DFD0"/>
    <w:lvl w:ilvl="0" w:tplc="F1C47B30">
      <w:start w:val="1"/>
      <w:numFmt w:val="bullet"/>
      <w:lvlText w:val=""/>
      <w:lvlJc w:val="left"/>
      <w:pPr>
        <w:ind w:left="360" w:hanging="360"/>
      </w:pPr>
      <w:rPr>
        <w:rFonts w:hint="default" w:ascii="Symbol" w:hAnsi="Symbol"/>
      </w:rPr>
    </w:lvl>
    <w:lvl w:ilvl="1" w:tplc="4494724A">
      <w:start w:val="1"/>
      <w:numFmt w:val="bullet"/>
      <w:lvlText w:val="o"/>
      <w:lvlJc w:val="left"/>
      <w:pPr>
        <w:ind w:left="1080" w:hanging="360"/>
      </w:pPr>
      <w:rPr>
        <w:rFonts w:hint="default" w:ascii="Courier New" w:hAnsi="Courier New"/>
      </w:rPr>
    </w:lvl>
    <w:lvl w:ilvl="2" w:tplc="06A4200A" w:tentative="1">
      <w:start w:val="1"/>
      <w:numFmt w:val="bullet"/>
      <w:lvlText w:val=""/>
      <w:lvlJc w:val="left"/>
      <w:pPr>
        <w:ind w:left="1800" w:hanging="360"/>
      </w:pPr>
      <w:rPr>
        <w:rFonts w:hint="default" w:ascii="Wingdings" w:hAnsi="Wingdings"/>
      </w:rPr>
    </w:lvl>
    <w:lvl w:ilvl="3" w:tplc="9F1EF25E" w:tentative="1">
      <w:start w:val="1"/>
      <w:numFmt w:val="bullet"/>
      <w:lvlText w:val=""/>
      <w:lvlJc w:val="left"/>
      <w:pPr>
        <w:ind w:left="2520" w:hanging="360"/>
      </w:pPr>
      <w:rPr>
        <w:rFonts w:hint="default" w:ascii="Symbol" w:hAnsi="Symbol"/>
      </w:rPr>
    </w:lvl>
    <w:lvl w:ilvl="4" w:tplc="C9FEC056" w:tentative="1">
      <w:start w:val="1"/>
      <w:numFmt w:val="bullet"/>
      <w:lvlText w:val="o"/>
      <w:lvlJc w:val="left"/>
      <w:pPr>
        <w:ind w:left="3240" w:hanging="360"/>
      </w:pPr>
      <w:rPr>
        <w:rFonts w:hint="default" w:ascii="Courier New" w:hAnsi="Courier New"/>
      </w:rPr>
    </w:lvl>
    <w:lvl w:ilvl="5" w:tplc="177AF370" w:tentative="1">
      <w:start w:val="1"/>
      <w:numFmt w:val="bullet"/>
      <w:lvlText w:val=""/>
      <w:lvlJc w:val="left"/>
      <w:pPr>
        <w:ind w:left="3960" w:hanging="360"/>
      </w:pPr>
      <w:rPr>
        <w:rFonts w:hint="default" w:ascii="Wingdings" w:hAnsi="Wingdings"/>
      </w:rPr>
    </w:lvl>
    <w:lvl w:ilvl="6" w:tplc="D0C6F248" w:tentative="1">
      <w:start w:val="1"/>
      <w:numFmt w:val="bullet"/>
      <w:lvlText w:val=""/>
      <w:lvlJc w:val="left"/>
      <w:pPr>
        <w:ind w:left="4680" w:hanging="360"/>
      </w:pPr>
      <w:rPr>
        <w:rFonts w:hint="default" w:ascii="Symbol" w:hAnsi="Symbol"/>
      </w:rPr>
    </w:lvl>
    <w:lvl w:ilvl="7" w:tplc="6888C5C6" w:tentative="1">
      <w:start w:val="1"/>
      <w:numFmt w:val="bullet"/>
      <w:lvlText w:val="o"/>
      <w:lvlJc w:val="left"/>
      <w:pPr>
        <w:ind w:left="5400" w:hanging="360"/>
      </w:pPr>
      <w:rPr>
        <w:rFonts w:hint="default" w:ascii="Courier New" w:hAnsi="Courier New"/>
      </w:rPr>
    </w:lvl>
    <w:lvl w:ilvl="8" w:tplc="CD362ADE" w:tentative="1">
      <w:start w:val="1"/>
      <w:numFmt w:val="bullet"/>
      <w:lvlText w:val=""/>
      <w:lvlJc w:val="left"/>
      <w:pPr>
        <w:ind w:left="6120" w:hanging="360"/>
      </w:pPr>
      <w:rPr>
        <w:rFonts w:hint="default" w:ascii="Wingdings" w:hAnsi="Wingdings"/>
      </w:rPr>
    </w:lvl>
  </w:abstractNum>
  <w:abstractNum w:abstractNumId="26" w15:restartNumberingAfterBreak="0">
    <w:nsid w:val="37DB0E04"/>
    <w:multiLevelType w:val="hybridMultilevel"/>
    <w:tmpl w:val="CE94A008"/>
    <w:lvl w:ilvl="0" w:tplc="51CC60BC">
      <w:start w:val="1"/>
      <w:numFmt w:val="bullet"/>
      <w:lvlText w:val=""/>
      <w:lvlJc w:val="left"/>
      <w:pPr>
        <w:ind w:left="360" w:hanging="360"/>
      </w:pPr>
      <w:rPr>
        <w:rFonts w:hint="default" w:ascii="Symbol" w:hAnsi="Symbol"/>
      </w:rPr>
    </w:lvl>
    <w:lvl w:ilvl="1" w:tplc="A0F673F6">
      <w:start w:val="1"/>
      <w:numFmt w:val="bullet"/>
      <w:lvlText w:val="o"/>
      <w:lvlJc w:val="left"/>
      <w:pPr>
        <w:ind w:left="1080" w:hanging="360"/>
      </w:pPr>
      <w:rPr>
        <w:rFonts w:hint="default" w:ascii="Courier New" w:hAnsi="Courier New"/>
      </w:rPr>
    </w:lvl>
    <w:lvl w:ilvl="2" w:tplc="114C0CC2" w:tentative="1">
      <w:start w:val="1"/>
      <w:numFmt w:val="bullet"/>
      <w:lvlText w:val=""/>
      <w:lvlJc w:val="left"/>
      <w:pPr>
        <w:ind w:left="1800" w:hanging="360"/>
      </w:pPr>
      <w:rPr>
        <w:rFonts w:hint="default" w:ascii="Wingdings" w:hAnsi="Wingdings"/>
      </w:rPr>
    </w:lvl>
    <w:lvl w:ilvl="3" w:tplc="DE422CBA" w:tentative="1">
      <w:start w:val="1"/>
      <w:numFmt w:val="bullet"/>
      <w:lvlText w:val=""/>
      <w:lvlJc w:val="left"/>
      <w:pPr>
        <w:ind w:left="2520" w:hanging="360"/>
      </w:pPr>
      <w:rPr>
        <w:rFonts w:hint="default" w:ascii="Symbol" w:hAnsi="Symbol"/>
      </w:rPr>
    </w:lvl>
    <w:lvl w:ilvl="4" w:tplc="432C81C2" w:tentative="1">
      <w:start w:val="1"/>
      <w:numFmt w:val="bullet"/>
      <w:lvlText w:val="o"/>
      <w:lvlJc w:val="left"/>
      <w:pPr>
        <w:ind w:left="3240" w:hanging="360"/>
      </w:pPr>
      <w:rPr>
        <w:rFonts w:hint="default" w:ascii="Courier New" w:hAnsi="Courier New"/>
      </w:rPr>
    </w:lvl>
    <w:lvl w:ilvl="5" w:tplc="55480094" w:tentative="1">
      <w:start w:val="1"/>
      <w:numFmt w:val="bullet"/>
      <w:lvlText w:val=""/>
      <w:lvlJc w:val="left"/>
      <w:pPr>
        <w:ind w:left="3960" w:hanging="360"/>
      </w:pPr>
      <w:rPr>
        <w:rFonts w:hint="default" w:ascii="Wingdings" w:hAnsi="Wingdings"/>
      </w:rPr>
    </w:lvl>
    <w:lvl w:ilvl="6" w:tplc="9BEE8C7E" w:tentative="1">
      <w:start w:val="1"/>
      <w:numFmt w:val="bullet"/>
      <w:lvlText w:val=""/>
      <w:lvlJc w:val="left"/>
      <w:pPr>
        <w:ind w:left="4680" w:hanging="360"/>
      </w:pPr>
      <w:rPr>
        <w:rFonts w:hint="default" w:ascii="Symbol" w:hAnsi="Symbol"/>
      </w:rPr>
    </w:lvl>
    <w:lvl w:ilvl="7" w:tplc="56101CBA" w:tentative="1">
      <w:start w:val="1"/>
      <w:numFmt w:val="bullet"/>
      <w:lvlText w:val="o"/>
      <w:lvlJc w:val="left"/>
      <w:pPr>
        <w:ind w:left="5400" w:hanging="360"/>
      </w:pPr>
      <w:rPr>
        <w:rFonts w:hint="default" w:ascii="Courier New" w:hAnsi="Courier New"/>
      </w:rPr>
    </w:lvl>
    <w:lvl w:ilvl="8" w:tplc="92460762" w:tentative="1">
      <w:start w:val="1"/>
      <w:numFmt w:val="bullet"/>
      <w:lvlText w:val=""/>
      <w:lvlJc w:val="left"/>
      <w:pPr>
        <w:ind w:left="6120" w:hanging="360"/>
      </w:pPr>
      <w:rPr>
        <w:rFonts w:hint="default" w:ascii="Wingdings" w:hAnsi="Wingdings"/>
      </w:rPr>
    </w:lvl>
  </w:abstractNum>
  <w:abstractNum w:abstractNumId="27" w15:restartNumberingAfterBreak="0">
    <w:nsid w:val="3A37093F"/>
    <w:multiLevelType w:val="hybridMultilevel"/>
    <w:tmpl w:val="E2EC138A"/>
    <w:lvl w:ilvl="0" w:tplc="4E48BA4A">
      <w:start w:val="1"/>
      <w:numFmt w:val="bullet"/>
      <w:lvlText w:val=""/>
      <w:lvlJc w:val="left"/>
      <w:pPr>
        <w:ind w:left="720" w:hanging="360"/>
      </w:pPr>
      <w:rPr>
        <w:rFonts w:hint="default" w:ascii="Symbol" w:hAnsi="Symbol"/>
      </w:rPr>
    </w:lvl>
    <w:lvl w:ilvl="1" w:tplc="55BA33DC" w:tentative="1">
      <w:start w:val="1"/>
      <w:numFmt w:val="bullet"/>
      <w:lvlText w:val="o"/>
      <w:lvlJc w:val="left"/>
      <w:pPr>
        <w:ind w:left="1440" w:hanging="360"/>
      </w:pPr>
      <w:rPr>
        <w:rFonts w:hint="default" w:ascii="Courier New" w:hAnsi="Courier New"/>
      </w:rPr>
    </w:lvl>
    <w:lvl w:ilvl="2" w:tplc="FE8E20C6" w:tentative="1">
      <w:start w:val="1"/>
      <w:numFmt w:val="bullet"/>
      <w:lvlText w:val=""/>
      <w:lvlJc w:val="left"/>
      <w:pPr>
        <w:ind w:left="2160" w:hanging="360"/>
      </w:pPr>
      <w:rPr>
        <w:rFonts w:hint="default" w:ascii="Wingdings" w:hAnsi="Wingdings"/>
      </w:rPr>
    </w:lvl>
    <w:lvl w:ilvl="3" w:tplc="9B08F6A4" w:tentative="1">
      <w:start w:val="1"/>
      <w:numFmt w:val="bullet"/>
      <w:lvlText w:val=""/>
      <w:lvlJc w:val="left"/>
      <w:pPr>
        <w:ind w:left="2880" w:hanging="360"/>
      </w:pPr>
      <w:rPr>
        <w:rFonts w:hint="default" w:ascii="Symbol" w:hAnsi="Symbol"/>
      </w:rPr>
    </w:lvl>
    <w:lvl w:ilvl="4" w:tplc="9C329E94" w:tentative="1">
      <w:start w:val="1"/>
      <w:numFmt w:val="bullet"/>
      <w:lvlText w:val="o"/>
      <w:lvlJc w:val="left"/>
      <w:pPr>
        <w:ind w:left="3600" w:hanging="360"/>
      </w:pPr>
      <w:rPr>
        <w:rFonts w:hint="default" w:ascii="Courier New" w:hAnsi="Courier New"/>
      </w:rPr>
    </w:lvl>
    <w:lvl w:ilvl="5" w:tplc="14123886" w:tentative="1">
      <w:start w:val="1"/>
      <w:numFmt w:val="bullet"/>
      <w:lvlText w:val=""/>
      <w:lvlJc w:val="left"/>
      <w:pPr>
        <w:ind w:left="4320" w:hanging="360"/>
      </w:pPr>
      <w:rPr>
        <w:rFonts w:hint="default" w:ascii="Wingdings" w:hAnsi="Wingdings"/>
      </w:rPr>
    </w:lvl>
    <w:lvl w:ilvl="6" w:tplc="0024D688" w:tentative="1">
      <w:start w:val="1"/>
      <w:numFmt w:val="bullet"/>
      <w:lvlText w:val=""/>
      <w:lvlJc w:val="left"/>
      <w:pPr>
        <w:ind w:left="5040" w:hanging="360"/>
      </w:pPr>
      <w:rPr>
        <w:rFonts w:hint="default" w:ascii="Symbol" w:hAnsi="Symbol"/>
      </w:rPr>
    </w:lvl>
    <w:lvl w:ilvl="7" w:tplc="DC6A7334" w:tentative="1">
      <w:start w:val="1"/>
      <w:numFmt w:val="bullet"/>
      <w:lvlText w:val="o"/>
      <w:lvlJc w:val="left"/>
      <w:pPr>
        <w:ind w:left="5760" w:hanging="360"/>
      </w:pPr>
      <w:rPr>
        <w:rFonts w:hint="default" w:ascii="Courier New" w:hAnsi="Courier New"/>
      </w:rPr>
    </w:lvl>
    <w:lvl w:ilvl="8" w:tplc="F3769ADC" w:tentative="1">
      <w:start w:val="1"/>
      <w:numFmt w:val="bullet"/>
      <w:lvlText w:val=""/>
      <w:lvlJc w:val="left"/>
      <w:pPr>
        <w:ind w:left="6480" w:hanging="360"/>
      </w:pPr>
      <w:rPr>
        <w:rFonts w:hint="default" w:ascii="Wingdings" w:hAnsi="Wingdings"/>
      </w:rPr>
    </w:lvl>
  </w:abstractNum>
  <w:abstractNum w:abstractNumId="28" w15:restartNumberingAfterBreak="0">
    <w:nsid w:val="3B59B47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3E94A09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43CE7E5C"/>
    <w:multiLevelType w:val="hybridMultilevel"/>
    <w:tmpl w:val="D30876CC"/>
    <w:lvl w:ilvl="0" w:tplc="447A8088">
      <w:start w:val="1"/>
      <w:numFmt w:val="bullet"/>
      <w:lvlText w:val=""/>
      <w:lvlJc w:val="left"/>
      <w:pPr>
        <w:ind w:left="720" w:hanging="360"/>
      </w:pPr>
      <w:rPr>
        <w:rFonts w:hint="default" w:ascii="Symbol" w:hAnsi="Symbol"/>
      </w:rPr>
    </w:lvl>
    <w:lvl w:ilvl="1" w:tplc="3F82C158" w:tentative="1">
      <w:start w:val="1"/>
      <w:numFmt w:val="bullet"/>
      <w:lvlText w:val="o"/>
      <w:lvlJc w:val="left"/>
      <w:pPr>
        <w:ind w:left="1440" w:hanging="360"/>
      </w:pPr>
      <w:rPr>
        <w:rFonts w:hint="default" w:ascii="Courier New" w:hAnsi="Courier New"/>
      </w:rPr>
    </w:lvl>
    <w:lvl w:ilvl="2" w:tplc="D01AEA72" w:tentative="1">
      <w:start w:val="1"/>
      <w:numFmt w:val="bullet"/>
      <w:lvlText w:val=""/>
      <w:lvlJc w:val="left"/>
      <w:pPr>
        <w:ind w:left="2160" w:hanging="360"/>
      </w:pPr>
      <w:rPr>
        <w:rFonts w:hint="default" w:ascii="Wingdings" w:hAnsi="Wingdings"/>
      </w:rPr>
    </w:lvl>
    <w:lvl w:ilvl="3" w:tplc="A482BBAA" w:tentative="1">
      <w:start w:val="1"/>
      <w:numFmt w:val="bullet"/>
      <w:lvlText w:val=""/>
      <w:lvlJc w:val="left"/>
      <w:pPr>
        <w:ind w:left="2880" w:hanging="360"/>
      </w:pPr>
      <w:rPr>
        <w:rFonts w:hint="default" w:ascii="Symbol" w:hAnsi="Symbol"/>
      </w:rPr>
    </w:lvl>
    <w:lvl w:ilvl="4" w:tplc="EB0CE78A" w:tentative="1">
      <w:start w:val="1"/>
      <w:numFmt w:val="bullet"/>
      <w:lvlText w:val="o"/>
      <w:lvlJc w:val="left"/>
      <w:pPr>
        <w:ind w:left="3600" w:hanging="360"/>
      </w:pPr>
      <w:rPr>
        <w:rFonts w:hint="default" w:ascii="Courier New" w:hAnsi="Courier New"/>
      </w:rPr>
    </w:lvl>
    <w:lvl w:ilvl="5" w:tplc="5A7E25D8" w:tentative="1">
      <w:start w:val="1"/>
      <w:numFmt w:val="bullet"/>
      <w:lvlText w:val=""/>
      <w:lvlJc w:val="left"/>
      <w:pPr>
        <w:ind w:left="4320" w:hanging="360"/>
      </w:pPr>
      <w:rPr>
        <w:rFonts w:hint="default" w:ascii="Wingdings" w:hAnsi="Wingdings"/>
      </w:rPr>
    </w:lvl>
    <w:lvl w:ilvl="6" w:tplc="2662EA00" w:tentative="1">
      <w:start w:val="1"/>
      <w:numFmt w:val="bullet"/>
      <w:lvlText w:val=""/>
      <w:lvlJc w:val="left"/>
      <w:pPr>
        <w:ind w:left="5040" w:hanging="360"/>
      </w:pPr>
      <w:rPr>
        <w:rFonts w:hint="default" w:ascii="Symbol" w:hAnsi="Symbol"/>
      </w:rPr>
    </w:lvl>
    <w:lvl w:ilvl="7" w:tplc="8B6AE9C8" w:tentative="1">
      <w:start w:val="1"/>
      <w:numFmt w:val="bullet"/>
      <w:lvlText w:val="o"/>
      <w:lvlJc w:val="left"/>
      <w:pPr>
        <w:ind w:left="5760" w:hanging="360"/>
      </w:pPr>
      <w:rPr>
        <w:rFonts w:hint="default" w:ascii="Courier New" w:hAnsi="Courier New"/>
      </w:rPr>
    </w:lvl>
    <w:lvl w:ilvl="8" w:tplc="3D4E46A8" w:tentative="1">
      <w:start w:val="1"/>
      <w:numFmt w:val="bullet"/>
      <w:lvlText w:val=""/>
      <w:lvlJc w:val="left"/>
      <w:pPr>
        <w:ind w:left="6480" w:hanging="360"/>
      </w:pPr>
      <w:rPr>
        <w:rFonts w:hint="default" w:ascii="Wingdings" w:hAnsi="Wingdings"/>
      </w:rPr>
    </w:lvl>
  </w:abstractNum>
  <w:abstractNum w:abstractNumId="31" w15:restartNumberingAfterBreak="0">
    <w:nsid w:val="456D2592"/>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4A7945B2"/>
    <w:multiLevelType w:val="hybridMultilevel"/>
    <w:tmpl w:val="1E7E430E"/>
    <w:lvl w:ilvl="0" w:tplc="FC4ED9B2">
      <w:start w:val="1"/>
      <w:numFmt w:val="bullet"/>
      <w:lvlText w:val=""/>
      <w:lvlJc w:val="left"/>
      <w:pPr>
        <w:ind w:left="360" w:hanging="360"/>
      </w:pPr>
      <w:rPr>
        <w:rFonts w:hint="default" w:ascii="Symbol" w:hAnsi="Symbol"/>
      </w:rPr>
    </w:lvl>
    <w:lvl w:ilvl="1" w:tplc="338AAC56" w:tentative="1">
      <w:start w:val="1"/>
      <w:numFmt w:val="bullet"/>
      <w:lvlText w:val="o"/>
      <w:lvlJc w:val="left"/>
      <w:pPr>
        <w:ind w:left="1080" w:hanging="360"/>
      </w:pPr>
      <w:rPr>
        <w:rFonts w:hint="default" w:ascii="Courier New" w:hAnsi="Courier New"/>
      </w:rPr>
    </w:lvl>
    <w:lvl w:ilvl="2" w:tplc="F1C4872A" w:tentative="1">
      <w:start w:val="1"/>
      <w:numFmt w:val="bullet"/>
      <w:lvlText w:val=""/>
      <w:lvlJc w:val="left"/>
      <w:pPr>
        <w:ind w:left="1800" w:hanging="360"/>
      </w:pPr>
      <w:rPr>
        <w:rFonts w:hint="default" w:ascii="Wingdings" w:hAnsi="Wingdings"/>
      </w:rPr>
    </w:lvl>
    <w:lvl w:ilvl="3" w:tplc="D4CC4990" w:tentative="1">
      <w:start w:val="1"/>
      <w:numFmt w:val="bullet"/>
      <w:lvlText w:val=""/>
      <w:lvlJc w:val="left"/>
      <w:pPr>
        <w:ind w:left="2520" w:hanging="360"/>
      </w:pPr>
      <w:rPr>
        <w:rFonts w:hint="default" w:ascii="Symbol" w:hAnsi="Symbol"/>
      </w:rPr>
    </w:lvl>
    <w:lvl w:ilvl="4" w:tplc="A4E6B26C" w:tentative="1">
      <w:start w:val="1"/>
      <w:numFmt w:val="bullet"/>
      <w:lvlText w:val="o"/>
      <w:lvlJc w:val="left"/>
      <w:pPr>
        <w:ind w:left="3240" w:hanging="360"/>
      </w:pPr>
      <w:rPr>
        <w:rFonts w:hint="default" w:ascii="Courier New" w:hAnsi="Courier New"/>
      </w:rPr>
    </w:lvl>
    <w:lvl w:ilvl="5" w:tplc="47C0E98C" w:tentative="1">
      <w:start w:val="1"/>
      <w:numFmt w:val="bullet"/>
      <w:lvlText w:val=""/>
      <w:lvlJc w:val="left"/>
      <w:pPr>
        <w:ind w:left="3960" w:hanging="360"/>
      </w:pPr>
      <w:rPr>
        <w:rFonts w:hint="default" w:ascii="Wingdings" w:hAnsi="Wingdings"/>
      </w:rPr>
    </w:lvl>
    <w:lvl w:ilvl="6" w:tplc="5616E368" w:tentative="1">
      <w:start w:val="1"/>
      <w:numFmt w:val="bullet"/>
      <w:lvlText w:val=""/>
      <w:lvlJc w:val="left"/>
      <w:pPr>
        <w:ind w:left="4680" w:hanging="360"/>
      </w:pPr>
      <w:rPr>
        <w:rFonts w:hint="default" w:ascii="Symbol" w:hAnsi="Symbol"/>
      </w:rPr>
    </w:lvl>
    <w:lvl w:ilvl="7" w:tplc="B59CA708" w:tentative="1">
      <w:start w:val="1"/>
      <w:numFmt w:val="bullet"/>
      <w:lvlText w:val="o"/>
      <w:lvlJc w:val="left"/>
      <w:pPr>
        <w:ind w:left="5400" w:hanging="360"/>
      </w:pPr>
      <w:rPr>
        <w:rFonts w:hint="default" w:ascii="Courier New" w:hAnsi="Courier New"/>
      </w:rPr>
    </w:lvl>
    <w:lvl w:ilvl="8" w:tplc="4ACC0308" w:tentative="1">
      <w:start w:val="1"/>
      <w:numFmt w:val="bullet"/>
      <w:lvlText w:val=""/>
      <w:lvlJc w:val="left"/>
      <w:pPr>
        <w:ind w:left="6120" w:hanging="360"/>
      </w:pPr>
      <w:rPr>
        <w:rFonts w:hint="default" w:ascii="Wingdings" w:hAnsi="Wingdings"/>
      </w:rPr>
    </w:lvl>
  </w:abstractNum>
  <w:abstractNum w:abstractNumId="33" w15:restartNumberingAfterBreak="0">
    <w:nsid w:val="589C240C"/>
    <w:multiLevelType w:val="hybridMultilevel"/>
    <w:tmpl w:val="2C9E0EA6"/>
    <w:lvl w:ilvl="0" w:tplc="FA2648FE">
      <w:start w:val="1"/>
      <w:numFmt w:val="bullet"/>
      <w:lvlText w:val=""/>
      <w:lvlJc w:val="left"/>
      <w:pPr>
        <w:ind w:left="360" w:hanging="360"/>
      </w:pPr>
      <w:rPr>
        <w:rFonts w:hint="default" w:ascii="Symbol" w:hAnsi="Symbol"/>
      </w:rPr>
    </w:lvl>
    <w:lvl w:ilvl="1" w:tplc="899220F6" w:tentative="1">
      <w:start w:val="1"/>
      <w:numFmt w:val="bullet"/>
      <w:lvlText w:val="o"/>
      <w:lvlJc w:val="left"/>
      <w:pPr>
        <w:ind w:left="1080" w:hanging="360"/>
      </w:pPr>
      <w:rPr>
        <w:rFonts w:hint="default" w:ascii="Courier New" w:hAnsi="Courier New"/>
      </w:rPr>
    </w:lvl>
    <w:lvl w:ilvl="2" w:tplc="F6967CB2" w:tentative="1">
      <w:start w:val="1"/>
      <w:numFmt w:val="bullet"/>
      <w:lvlText w:val=""/>
      <w:lvlJc w:val="left"/>
      <w:pPr>
        <w:ind w:left="1800" w:hanging="360"/>
      </w:pPr>
      <w:rPr>
        <w:rFonts w:hint="default" w:ascii="Wingdings" w:hAnsi="Wingdings"/>
      </w:rPr>
    </w:lvl>
    <w:lvl w:ilvl="3" w:tplc="30C2093A" w:tentative="1">
      <w:start w:val="1"/>
      <w:numFmt w:val="bullet"/>
      <w:lvlText w:val=""/>
      <w:lvlJc w:val="left"/>
      <w:pPr>
        <w:ind w:left="2520" w:hanging="360"/>
      </w:pPr>
      <w:rPr>
        <w:rFonts w:hint="default" w:ascii="Symbol" w:hAnsi="Symbol"/>
      </w:rPr>
    </w:lvl>
    <w:lvl w:ilvl="4" w:tplc="6AC8F43E" w:tentative="1">
      <w:start w:val="1"/>
      <w:numFmt w:val="bullet"/>
      <w:lvlText w:val="o"/>
      <w:lvlJc w:val="left"/>
      <w:pPr>
        <w:ind w:left="3240" w:hanging="360"/>
      </w:pPr>
      <w:rPr>
        <w:rFonts w:hint="default" w:ascii="Courier New" w:hAnsi="Courier New"/>
      </w:rPr>
    </w:lvl>
    <w:lvl w:ilvl="5" w:tplc="8214CE56" w:tentative="1">
      <w:start w:val="1"/>
      <w:numFmt w:val="bullet"/>
      <w:lvlText w:val=""/>
      <w:lvlJc w:val="left"/>
      <w:pPr>
        <w:ind w:left="3960" w:hanging="360"/>
      </w:pPr>
      <w:rPr>
        <w:rFonts w:hint="default" w:ascii="Wingdings" w:hAnsi="Wingdings"/>
      </w:rPr>
    </w:lvl>
    <w:lvl w:ilvl="6" w:tplc="4552DC0A" w:tentative="1">
      <w:start w:val="1"/>
      <w:numFmt w:val="bullet"/>
      <w:lvlText w:val=""/>
      <w:lvlJc w:val="left"/>
      <w:pPr>
        <w:ind w:left="4680" w:hanging="360"/>
      </w:pPr>
      <w:rPr>
        <w:rFonts w:hint="default" w:ascii="Symbol" w:hAnsi="Symbol"/>
      </w:rPr>
    </w:lvl>
    <w:lvl w:ilvl="7" w:tplc="126AEDB6" w:tentative="1">
      <w:start w:val="1"/>
      <w:numFmt w:val="bullet"/>
      <w:lvlText w:val="o"/>
      <w:lvlJc w:val="left"/>
      <w:pPr>
        <w:ind w:left="5400" w:hanging="360"/>
      </w:pPr>
      <w:rPr>
        <w:rFonts w:hint="default" w:ascii="Courier New" w:hAnsi="Courier New"/>
      </w:rPr>
    </w:lvl>
    <w:lvl w:ilvl="8" w:tplc="1CD8EC36" w:tentative="1">
      <w:start w:val="1"/>
      <w:numFmt w:val="bullet"/>
      <w:lvlText w:val=""/>
      <w:lvlJc w:val="left"/>
      <w:pPr>
        <w:ind w:left="6120" w:hanging="360"/>
      </w:pPr>
      <w:rPr>
        <w:rFonts w:hint="default" w:ascii="Wingdings" w:hAnsi="Wingdings"/>
      </w:rPr>
    </w:lvl>
  </w:abstractNum>
  <w:abstractNum w:abstractNumId="34" w15:restartNumberingAfterBreak="0">
    <w:nsid w:val="5A44399B"/>
    <w:multiLevelType w:val="multilevel"/>
    <w:tmpl w:val="5894B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A8448CB"/>
    <w:multiLevelType w:val="hybridMultilevel"/>
    <w:tmpl w:val="956005B4"/>
    <w:lvl w:ilvl="0" w:tplc="ED74044C">
      <w:start w:val="1"/>
      <w:numFmt w:val="bullet"/>
      <w:lvlText w:val=""/>
      <w:lvlJc w:val="left"/>
      <w:pPr>
        <w:ind w:left="720" w:hanging="360"/>
      </w:pPr>
      <w:rPr>
        <w:rFonts w:hint="default" w:ascii="Symbol" w:hAnsi="Symbol"/>
      </w:rPr>
    </w:lvl>
    <w:lvl w:ilvl="1" w:tplc="3908676E" w:tentative="1">
      <w:start w:val="1"/>
      <w:numFmt w:val="bullet"/>
      <w:lvlText w:val="o"/>
      <w:lvlJc w:val="left"/>
      <w:pPr>
        <w:ind w:left="1440" w:hanging="360"/>
      </w:pPr>
      <w:rPr>
        <w:rFonts w:hint="default" w:ascii="Courier New" w:hAnsi="Courier New"/>
      </w:rPr>
    </w:lvl>
    <w:lvl w:ilvl="2" w:tplc="5BC03240" w:tentative="1">
      <w:start w:val="1"/>
      <w:numFmt w:val="bullet"/>
      <w:lvlText w:val=""/>
      <w:lvlJc w:val="left"/>
      <w:pPr>
        <w:ind w:left="2160" w:hanging="360"/>
      </w:pPr>
      <w:rPr>
        <w:rFonts w:hint="default" w:ascii="Wingdings" w:hAnsi="Wingdings"/>
      </w:rPr>
    </w:lvl>
    <w:lvl w:ilvl="3" w:tplc="07DCBCA2" w:tentative="1">
      <w:start w:val="1"/>
      <w:numFmt w:val="bullet"/>
      <w:lvlText w:val=""/>
      <w:lvlJc w:val="left"/>
      <w:pPr>
        <w:ind w:left="2880" w:hanging="360"/>
      </w:pPr>
      <w:rPr>
        <w:rFonts w:hint="default" w:ascii="Symbol" w:hAnsi="Symbol"/>
      </w:rPr>
    </w:lvl>
    <w:lvl w:ilvl="4" w:tplc="1F86DAEA" w:tentative="1">
      <w:start w:val="1"/>
      <w:numFmt w:val="bullet"/>
      <w:lvlText w:val="o"/>
      <w:lvlJc w:val="left"/>
      <w:pPr>
        <w:ind w:left="3600" w:hanging="360"/>
      </w:pPr>
      <w:rPr>
        <w:rFonts w:hint="default" w:ascii="Courier New" w:hAnsi="Courier New"/>
      </w:rPr>
    </w:lvl>
    <w:lvl w:ilvl="5" w:tplc="EC10E016" w:tentative="1">
      <w:start w:val="1"/>
      <w:numFmt w:val="bullet"/>
      <w:lvlText w:val=""/>
      <w:lvlJc w:val="left"/>
      <w:pPr>
        <w:ind w:left="4320" w:hanging="360"/>
      </w:pPr>
      <w:rPr>
        <w:rFonts w:hint="default" w:ascii="Wingdings" w:hAnsi="Wingdings"/>
      </w:rPr>
    </w:lvl>
    <w:lvl w:ilvl="6" w:tplc="4BF6A966" w:tentative="1">
      <w:start w:val="1"/>
      <w:numFmt w:val="bullet"/>
      <w:lvlText w:val=""/>
      <w:lvlJc w:val="left"/>
      <w:pPr>
        <w:ind w:left="5040" w:hanging="360"/>
      </w:pPr>
      <w:rPr>
        <w:rFonts w:hint="default" w:ascii="Symbol" w:hAnsi="Symbol"/>
      </w:rPr>
    </w:lvl>
    <w:lvl w:ilvl="7" w:tplc="3FD64992" w:tentative="1">
      <w:start w:val="1"/>
      <w:numFmt w:val="bullet"/>
      <w:lvlText w:val="o"/>
      <w:lvlJc w:val="left"/>
      <w:pPr>
        <w:ind w:left="5760" w:hanging="360"/>
      </w:pPr>
      <w:rPr>
        <w:rFonts w:hint="default" w:ascii="Courier New" w:hAnsi="Courier New"/>
      </w:rPr>
    </w:lvl>
    <w:lvl w:ilvl="8" w:tplc="E834ADA6" w:tentative="1">
      <w:start w:val="1"/>
      <w:numFmt w:val="bullet"/>
      <w:lvlText w:val=""/>
      <w:lvlJc w:val="left"/>
      <w:pPr>
        <w:ind w:left="6480" w:hanging="360"/>
      </w:pPr>
      <w:rPr>
        <w:rFonts w:hint="default" w:ascii="Wingdings" w:hAnsi="Wingdings"/>
      </w:rPr>
    </w:lvl>
  </w:abstractNum>
  <w:abstractNum w:abstractNumId="36" w15:restartNumberingAfterBreak="0">
    <w:nsid w:val="5D7216A0"/>
    <w:multiLevelType w:val="hybridMultilevel"/>
    <w:tmpl w:val="02AE0C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45E06D"/>
    <w:multiLevelType w:val="hybridMultilevel"/>
    <w:tmpl w:val="5D6C6BBC"/>
    <w:lvl w:ilvl="0" w:tplc="755E2160">
      <w:start w:val="1"/>
      <w:numFmt w:val="bullet"/>
      <w:lvlText w:val=""/>
      <w:lvlJc w:val="left"/>
      <w:pPr>
        <w:ind w:left="720" w:hanging="360"/>
      </w:pPr>
      <w:rPr>
        <w:rFonts w:hint="default" w:ascii="Symbol" w:hAnsi="Symbol"/>
      </w:rPr>
    </w:lvl>
    <w:lvl w:ilvl="1" w:tplc="AB080468">
      <w:start w:val="1"/>
      <w:numFmt w:val="bullet"/>
      <w:lvlText w:val="o"/>
      <w:lvlJc w:val="left"/>
      <w:pPr>
        <w:ind w:left="1440" w:hanging="360"/>
      </w:pPr>
      <w:rPr>
        <w:rFonts w:hint="default" w:ascii="Courier New" w:hAnsi="Courier New"/>
      </w:rPr>
    </w:lvl>
    <w:lvl w:ilvl="2" w:tplc="838C06A8">
      <w:start w:val="1"/>
      <w:numFmt w:val="bullet"/>
      <w:lvlText w:val=""/>
      <w:lvlJc w:val="left"/>
      <w:pPr>
        <w:ind w:left="2160" w:hanging="360"/>
      </w:pPr>
      <w:rPr>
        <w:rFonts w:hint="default" w:ascii="Wingdings" w:hAnsi="Wingdings"/>
      </w:rPr>
    </w:lvl>
    <w:lvl w:ilvl="3" w:tplc="C94A916C">
      <w:start w:val="1"/>
      <w:numFmt w:val="bullet"/>
      <w:lvlText w:val=""/>
      <w:lvlJc w:val="left"/>
      <w:pPr>
        <w:ind w:left="2880" w:hanging="360"/>
      </w:pPr>
      <w:rPr>
        <w:rFonts w:hint="default" w:ascii="Symbol" w:hAnsi="Symbol"/>
      </w:rPr>
    </w:lvl>
    <w:lvl w:ilvl="4" w:tplc="83FAB256">
      <w:start w:val="1"/>
      <w:numFmt w:val="bullet"/>
      <w:lvlText w:val="o"/>
      <w:lvlJc w:val="left"/>
      <w:pPr>
        <w:ind w:left="3600" w:hanging="360"/>
      </w:pPr>
      <w:rPr>
        <w:rFonts w:hint="default" w:ascii="Courier New" w:hAnsi="Courier New"/>
      </w:rPr>
    </w:lvl>
    <w:lvl w:ilvl="5" w:tplc="0A640FB6">
      <w:start w:val="1"/>
      <w:numFmt w:val="bullet"/>
      <w:lvlText w:val=""/>
      <w:lvlJc w:val="left"/>
      <w:pPr>
        <w:ind w:left="4320" w:hanging="360"/>
      </w:pPr>
      <w:rPr>
        <w:rFonts w:hint="default" w:ascii="Wingdings" w:hAnsi="Wingdings"/>
      </w:rPr>
    </w:lvl>
    <w:lvl w:ilvl="6" w:tplc="3850E0C8">
      <w:start w:val="1"/>
      <w:numFmt w:val="bullet"/>
      <w:lvlText w:val=""/>
      <w:lvlJc w:val="left"/>
      <w:pPr>
        <w:ind w:left="5040" w:hanging="360"/>
      </w:pPr>
      <w:rPr>
        <w:rFonts w:hint="default" w:ascii="Symbol" w:hAnsi="Symbol"/>
      </w:rPr>
    </w:lvl>
    <w:lvl w:ilvl="7" w:tplc="D3C4B92C">
      <w:start w:val="1"/>
      <w:numFmt w:val="bullet"/>
      <w:lvlText w:val="o"/>
      <w:lvlJc w:val="left"/>
      <w:pPr>
        <w:ind w:left="5760" w:hanging="360"/>
      </w:pPr>
      <w:rPr>
        <w:rFonts w:hint="default" w:ascii="Courier New" w:hAnsi="Courier New"/>
      </w:rPr>
    </w:lvl>
    <w:lvl w:ilvl="8" w:tplc="73422E46">
      <w:start w:val="1"/>
      <w:numFmt w:val="bullet"/>
      <w:lvlText w:val=""/>
      <w:lvlJc w:val="left"/>
      <w:pPr>
        <w:ind w:left="6480" w:hanging="360"/>
      </w:pPr>
      <w:rPr>
        <w:rFonts w:hint="default" w:ascii="Wingdings" w:hAnsi="Wingdings"/>
      </w:rPr>
    </w:lvl>
  </w:abstractNum>
  <w:abstractNum w:abstractNumId="38" w15:restartNumberingAfterBreak="0">
    <w:nsid w:val="5F824ED0"/>
    <w:multiLevelType w:val="multilevel"/>
    <w:tmpl w:val="B1221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3A90EB3"/>
    <w:multiLevelType w:val="multilevel"/>
    <w:tmpl w:val="15D04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5C209ED"/>
    <w:multiLevelType w:val="hybridMultilevel"/>
    <w:tmpl w:val="02AE0C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5DD00DE"/>
    <w:multiLevelType w:val="hybridMultilevel"/>
    <w:tmpl w:val="FFFFFFFF"/>
    <w:lvl w:ilvl="0" w:tplc="AFE2DE5A">
      <w:start w:val="1"/>
      <w:numFmt w:val="bullet"/>
      <w:lvlText w:val=""/>
      <w:lvlJc w:val="left"/>
      <w:pPr>
        <w:ind w:left="720" w:hanging="360"/>
      </w:pPr>
      <w:rPr>
        <w:rFonts w:hint="default" w:ascii="Symbol" w:hAnsi="Symbol"/>
      </w:rPr>
    </w:lvl>
    <w:lvl w:ilvl="1" w:tplc="D9FAEDC6">
      <w:start w:val="1"/>
      <w:numFmt w:val="bullet"/>
      <w:lvlText w:val="o"/>
      <w:lvlJc w:val="left"/>
      <w:pPr>
        <w:ind w:left="1440" w:hanging="360"/>
      </w:pPr>
      <w:rPr>
        <w:rFonts w:hint="default" w:ascii="Courier New" w:hAnsi="Courier New"/>
      </w:rPr>
    </w:lvl>
    <w:lvl w:ilvl="2" w:tplc="46300048">
      <w:start w:val="1"/>
      <w:numFmt w:val="bullet"/>
      <w:lvlText w:val=""/>
      <w:lvlJc w:val="left"/>
      <w:pPr>
        <w:ind w:left="2160" w:hanging="360"/>
      </w:pPr>
      <w:rPr>
        <w:rFonts w:hint="default" w:ascii="Wingdings" w:hAnsi="Wingdings"/>
      </w:rPr>
    </w:lvl>
    <w:lvl w:ilvl="3" w:tplc="0624F424">
      <w:start w:val="1"/>
      <w:numFmt w:val="bullet"/>
      <w:lvlText w:val=""/>
      <w:lvlJc w:val="left"/>
      <w:pPr>
        <w:ind w:left="2880" w:hanging="360"/>
      </w:pPr>
      <w:rPr>
        <w:rFonts w:hint="default" w:ascii="Symbol" w:hAnsi="Symbol"/>
      </w:rPr>
    </w:lvl>
    <w:lvl w:ilvl="4" w:tplc="B9AEEADC">
      <w:start w:val="1"/>
      <w:numFmt w:val="bullet"/>
      <w:lvlText w:val="o"/>
      <w:lvlJc w:val="left"/>
      <w:pPr>
        <w:ind w:left="3600" w:hanging="360"/>
      </w:pPr>
      <w:rPr>
        <w:rFonts w:hint="default" w:ascii="Courier New" w:hAnsi="Courier New"/>
      </w:rPr>
    </w:lvl>
    <w:lvl w:ilvl="5" w:tplc="A25AF172">
      <w:start w:val="1"/>
      <w:numFmt w:val="bullet"/>
      <w:lvlText w:val=""/>
      <w:lvlJc w:val="left"/>
      <w:pPr>
        <w:ind w:left="4320" w:hanging="360"/>
      </w:pPr>
      <w:rPr>
        <w:rFonts w:hint="default" w:ascii="Wingdings" w:hAnsi="Wingdings"/>
      </w:rPr>
    </w:lvl>
    <w:lvl w:ilvl="6" w:tplc="25DCE22A">
      <w:start w:val="1"/>
      <w:numFmt w:val="bullet"/>
      <w:lvlText w:val=""/>
      <w:lvlJc w:val="left"/>
      <w:pPr>
        <w:ind w:left="5040" w:hanging="360"/>
      </w:pPr>
      <w:rPr>
        <w:rFonts w:hint="default" w:ascii="Symbol" w:hAnsi="Symbol"/>
      </w:rPr>
    </w:lvl>
    <w:lvl w:ilvl="7" w:tplc="04CC656C">
      <w:start w:val="1"/>
      <w:numFmt w:val="bullet"/>
      <w:lvlText w:val="o"/>
      <w:lvlJc w:val="left"/>
      <w:pPr>
        <w:ind w:left="5760" w:hanging="360"/>
      </w:pPr>
      <w:rPr>
        <w:rFonts w:hint="default" w:ascii="Courier New" w:hAnsi="Courier New"/>
      </w:rPr>
    </w:lvl>
    <w:lvl w:ilvl="8" w:tplc="52109750">
      <w:start w:val="1"/>
      <w:numFmt w:val="bullet"/>
      <w:lvlText w:val=""/>
      <w:lvlJc w:val="left"/>
      <w:pPr>
        <w:ind w:left="6480" w:hanging="360"/>
      </w:pPr>
      <w:rPr>
        <w:rFonts w:hint="default" w:ascii="Wingdings" w:hAnsi="Wingdings"/>
      </w:rPr>
    </w:lvl>
  </w:abstractNum>
  <w:abstractNum w:abstractNumId="42" w15:restartNumberingAfterBreak="0">
    <w:nsid w:val="678535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83AB681"/>
    <w:multiLevelType w:val="multilevel"/>
    <w:tmpl w:val="F07AF7A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68F55E6A"/>
    <w:multiLevelType w:val="multilevel"/>
    <w:tmpl w:val="285CA7A4"/>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9F94827"/>
    <w:multiLevelType w:val="hybridMultilevel"/>
    <w:tmpl w:val="A64657F4"/>
    <w:lvl w:ilvl="0" w:tplc="7EAE482C">
      <w:start w:val="1"/>
      <w:numFmt w:val="bullet"/>
      <w:lvlText w:val=""/>
      <w:lvlJc w:val="left"/>
      <w:pPr>
        <w:ind w:left="720" w:hanging="360"/>
      </w:pPr>
      <w:rPr>
        <w:rFonts w:hint="default" w:ascii="Symbol" w:hAnsi="Symbol"/>
      </w:rPr>
    </w:lvl>
    <w:lvl w:ilvl="1" w:tplc="11D80070" w:tentative="1">
      <w:start w:val="1"/>
      <w:numFmt w:val="bullet"/>
      <w:lvlText w:val="o"/>
      <w:lvlJc w:val="left"/>
      <w:pPr>
        <w:ind w:left="1440" w:hanging="360"/>
      </w:pPr>
      <w:rPr>
        <w:rFonts w:hint="default" w:ascii="Courier New" w:hAnsi="Courier New"/>
      </w:rPr>
    </w:lvl>
    <w:lvl w:ilvl="2" w:tplc="242AE6E2" w:tentative="1">
      <w:start w:val="1"/>
      <w:numFmt w:val="bullet"/>
      <w:lvlText w:val=""/>
      <w:lvlJc w:val="left"/>
      <w:pPr>
        <w:ind w:left="2160" w:hanging="360"/>
      </w:pPr>
      <w:rPr>
        <w:rFonts w:hint="default" w:ascii="Wingdings" w:hAnsi="Wingdings"/>
      </w:rPr>
    </w:lvl>
    <w:lvl w:ilvl="3" w:tplc="F7EA56DC" w:tentative="1">
      <w:start w:val="1"/>
      <w:numFmt w:val="bullet"/>
      <w:lvlText w:val=""/>
      <w:lvlJc w:val="left"/>
      <w:pPr>
        <w:ind w:left="2880" w:hanging="360"/>
      </w:pPr>
      <w:rPr>
        <w:rFonts w:hint="default" w:ascii="Symbol" w:hAnsi="Symbol"/>
      </w:rPr>
    </w:lvl>
    <w:lvl w:ilvl="4" w:tplc="86562168" w:tentative="1">
      <w:start w:val="1"/>
      <w:numFmt w:val="bullet"/>
      <w:lvlText w:val="o"/>
      <w:lvlJc w:val="left"/>
      <w:pPr>
        <w:ind w:left="3600" w:hanging="360"/>
      </w:pPr>
      <w:rPr>
        <w:rFonts w:hint="default" w:ascii="Courier New" w:hAnsi="Courier New"/>
      </w:rPr>
    </w:lvl>
    <w:lvl w:ilvl="5" w:tplc="FD66B75A" w:tentative="1">
      <w:start w:val="1"/>
      <w:numFmt w:val="bullet"/>
      <w:lvlText w:val=""/>
      <w:lvlJc w:val="left"/>
      <w:pPr>
        <w:ind w:left="4320" w:hanging="360"/>
      </w:pPr>
      <w:rPr>
        <w:rFonts w:hint="default" w:ascii="Wingdings" w:hAnsi="Wingdings"/>
      </w:rPr>
    </w:lvl>
    <w:lvl w:ilvl="6" w:tplc="AF803D1E" w:tentative="1">
      <w:start w:val="1"/>
      <w:numFmt w:val="bullet"/>
      <w:lvlText w:val=""/>
      <w:lvlJc w:val="left"/>
      <w:pPr>
        <w:ind w:left="5040" w:hanging="360"/>
      </w:pPr>
      <w:rPr>
        <w:rFonts w:hint="default" w:ascii="Symbol" w:hAnsi="Symbol"/>
      </w:rPr>
    </w:lvl>
    <w:lvl w:ilvl="7" w:tplc="0A18B13A" w:tentative="1">
      <w:start w:val="1"/>
      <w:numFmt w:val="bullet"/>
      <w:lvlText w:val="o"/>
      <w:lvlJc w:val="left"/>
      <w:pPr>
        <w:ind w:left="5760" w:hanging="360"/>
      </w:pPr>
      <w:rPr>
        <w:rFonts w:hint="default" w:ascii="Courier New" w:hAnsi="Courier New"/>
      </w:rPr>
    </w:lvl>
    <w:lvl w:ilvl="8" w:tplc="78F00562" w:tentative="1">
      <w:start w:val="1"/>
      <w:numFmt w:val="bullet"/>
      <w:lvlText w:val=""/>
      <w:lvlJc w:val="left"/>
      <w:pPr>
        <w:ind w:left="6480" w:hanging="360"/>
      </w:pPr>
      <w:rPr>
        <w:rFonts w:hint="default" w:ascii="Wingdings" w:hAnsi="Wingdings"/>
      </w:rPr>
    </w:lvl>
  </w:abstractNum>
  <w:abstractNum w:abstractNumId="46" w15:restartNumberingAfterBreak="0">
    <w:nsid w:val="6D313594"/>
    <w:multiLevelType w:val="hybridMultilevel"/>
    <w:tmpl w:val="7CDA469C"/>
    <w:lvl w:ilvl="0" w:tplc="ADEE1256">
      <w:start w:val="1"/>
      <w:numFmt w:val="bullet"/>
      <w:lvlText w:val=""/>
      <w:lvlJc w:val="left"/>
      <w:pPr>
        <w:ind w:left="720" w:hanging="360"/>
      </w:pPr>
      <w:rPr>
        <w:rFonts w:hint="default" w:ascii="Symbol" w:hAnsi="Symbol"/>
      </w:rPr>
    </w:lvl>
    <w:lvl w:ilvl="1" w:tplc="BC882B58" w:tentative="1">
      <w:start w:val="1"/>
      <w:numFmt w:val="bullet"/>
      <w:lvlText w:val="o"/>
      <w:lvlJc w:val="left"/>
      <w:pPr>
        <w:ind w:left="1440" w:hanging="360"/>
      </w:pPr>
      <w:rPr>
        <w:rFonts w:hint="default" w:ascii="Courier New" w:hAnsi="Courier New"/>
      </w:rPr>
    </w:lvl>
    <w:lvl w:ilvl="2" w:tplc="49302098" w:tentative="1">
      <w:start w:val="1"/>
      <w:numFmt w:val="bullet"/>
      <w:lvlText w:val=""/>
      <w:lvlJc w:val="left"/>
      <w:pPr>
        <w:ind w:left="2160" w:hanging="360"/>
      </w:pPr>
      <w:rPr>
        <w:rFonts w:hint="default" w:ascii="Wingdings" w:hAnsi="Wingdings"/>
      </w:rPr>
    </w:lvl>
    <w:lvl w:ilvl="3" w:tplc="D5FCA02C" w:tentative="1">
      <w:start w:val="1"/>
      <w:numFmt w:val="bullet"/>
      <w:lvlText w:val=""/>
      <w:lvlJc w:val="left"/>
      <w:pPr>
        <w:ind w:left="2880" w:hanging="360"/>
      </w:pPr>
      <w:rPr>
        <w:rFonts w:hint="default" w:ascii="Symbol" w:hAnsi="Symbol"/>
      </w:rPr>
    </w:lvl>
    <w:lvl w:ilvl="4" w:tplc="59DA90F6" w:tentative="1">
      <w:start w:val="1"/>
      <w:numFmt w:val="bullet"/>
      <w:lvlText w:val="o"/>
      <w:lvlJc w:val="left"/>
      <w:pPr>
        <w:ind w:left="3600" w:hanging="360"/>
      </w:pPr>
      <w:rPr>
        <w:rFonts w:hint="default" w:ascii="Courier New" w:hAnsi="Courier New"/>
      </w:rPr>
    </w:lvl>
    <w:lvl w:ilvl="5" w:tplc="98B28376" w:tentative="1">
      <w:start w:val="1"/>
      <w:numFmt w:val="bullet"/>
      <w:lvlText w:val=""/>
      <w:lvlJc w:val="left"/>
      <w:pPr>
        <w:ind w:left="4320" w:hanging="360"/>
      </w:pPr>
      <w:rPr>
        <w:rFonts w:hint="default" w:ascii="Wingdings" w:hAnsi="Wingdings"/>
      </w:rPr>
    </w:lvl>
    <w:lvl w:ilvl="6" w:tplc="DFD0BF12" w:tentative="1">
      <w:start w:val="1"/>
      <w:numFmt w:val="bullet"/>
      <w:lvlText w:val=""/>
      <w:lvlJc w:val="left"/>
      <w:pPr>
        <w:ind w:left="5040" w:hanging="360"/>
      </w:pPr>
      <w:rPr>
        <w:rFonts w:hint="default" w:ascii="Symbol" w:hAnsi="Symbol"/>
      </w:rPr>
    </w:lvl>
    <w:lvl w:ilvl="7" w:tplc="B3E29BBE" w:tentative="1">
      <w:start w:val="1"/>
      <w:numFmt w:val="bullet"/>
      <w:lvlText w:val="o"/>
      <w:lvlJc w:val="left"/>
      <w:pPr>
        <w:ind w:left="5760" w:hanging="360"/>
      </w:pPr>
      <w:rPr>
        <w:rFonts w:hint="default" w:ascii="Courier New" w:hAnsi="Courier New"/>
      </w:rPr>
    </w:lvl>
    <w:lvl w:ilvl="8" w:tplc="5F3AA3E6" w:tentative="1">
      <w:start w:val="1"/>
      <w:numFmt w:val="bullet"/>
      <w:lvlText w:val=""/>
      <w:lvlJc w:val="left"/>
      <w:pPr>
        <w:ind w:left="6480" w:hanging="360"/>
      </w:pPr>
      <w:rPr>
        <w:rFonts w:hint="default" w:ascii="Wingdings" w:hAnsi="Wingdings"/>
      </w:rPr>
    </w:lvl>
  </w:abstractNum>
  <w:abstractNum w:abstractNumId="47" w15:restartNumberingAfterBreak="0">
    <w:nsid w:val="6F1423E9"/>
    <w:multiLevelType w:val="hybridMultilevel"/>
    <w:tmpl w:val="DB7A7884"/>
    <w:lvl w:ilvl="0" w:tplc="80C0C8B0">
      <w:start w:val="1"/>
      <w:numFmt w:val="bullet"/>
      <w:lvlText w:val=""/>
      <w:lvlJc w:val="left"/>
      <w:pPr>
        <w:ind w:left="360" w:hanging="360"/>
      </w:pPr>
      <w:rPr>
        <w:rFonts w:hint="default" w:ascii="Symbol" w:hAnsi="Symbol"/>
      </w:rPr>
    </w:lvl>
    <w:lvl w:ilvl="1" w:tplc="A6360D4C">
      <w:start w:val="1"/>
      <w:numFmt w:val="bullet"/>
      <w:lvlText w:val="o"/>
      <w:lvlJc w:val="left"/>
      <w:pPr>
        <w:ind w:left="1080" w:hanging="360"/>
      </w:pPr>
      <w:rPr>
        <w:rFonts w:hint="default" w:ascii="Courier New" w:hAnsi="Courier New"/>
      </w:rPr>
    </w:lvl>
    <w:lvl w:ilvl="2" w:tplc="5D2A95C0" w:tentative="1">
      <w:start w:val="1"/>
      <w:numFmt w:val="bullet"/>
      <w:lvlText w:val=""/>
      <w:lvlJc w:val="left"/>
      <w:pPr>
        <w:ind w:left="1800" w:hanging="360"/>
      </w:pPr>
      <w:rPr>
        <w:rFonts w:hint="default" w:ascii="Wingdings" w:hAnsi="Wingdings"/>
      </w:rPr>
    </w:lvl>
    <w:lvl w:ilvl="3" w:tplc="5914EC6A" w:tentative="1">
      <w:start w:val="1"/>
      <w:numFmt w:val="bullet"/>
      <w:lvlText w:val=""/>
      <w:lvlJc w:val="left"/>
      <w:pPr>
        <w:ind w:left="2520" w:hanging="360"/>
      </w:pPr>
      <w:rPr>
        <w:rFonts w:hint="default" w:ascii="Symbol" w:hAnsi="Symbol"/>
      </w:rPr>
    </w:lvl>
    <w:lvl w:ilvl="4" w:tplc="57BC4DB6" w:tentative="1">
      <w:start w:val="1"/>
      <w:numFmt w:val="bullet"/>
      <w:lvlText w:val="o"/>
      <w:lvlJc w:val="left"/>
      <w:pPr>
        <w:ind w:left="3240" w:hanging="360"/>
      </w:pPr>
      <w:rPr>
        <w:rFonts w:hint="default" w:ascii="Courier New" w:hAnsi="Courier New"/>
      </w:rPr>
    </w:lvl>
    <w:lvl w:ilvl="5" w:tplc="97D2CACA" w:tentative="1">
      <w:start w:val="1"/>
      <w:numFmt w:val="bullet"/>
      <w:lvlText w:val=""/>
      <w:lvlJc w:val="left"/>
      <w:pPr>
        <w:ind w:left="3960" w:hanging="360"/>
      </w:pPr>
      <w:rPr>
        <w:rFonts w:hint="default" w:ascii="Wingdings" w:hAnsi="Wingdings"/>
      </w:rPr>
    </w:lvl>
    <w:lvl w:ilvl="6" w:tplc="56F430BE" w:tentative="1">
      <w:start w:val="1"/>
      <w:numFmt w:val="bullet"/>
      <w:lvlText w:val=""/>
      <w:lvlJc w:val="left"/>
      <w:pPr>
        <w:ind w:left="4680" w:hanging="360"/>
      </w:pPr>
      <w:rPr>
        <w:rFonts w:hint="default" w:ascii="Symbol" w:hAnsi="Symbol"/>
      </w:rPr>
    </w:lvl>
    <w:lvl w:ilvl="7" w:tplc="43660F04" w:tentative="1">
      <w:start w:val="1"/>
      <w:numFmt w:val="bullet"/>
      <w:lvlText w:val="o"/>
      <w:lvlJc w:val="left"/>
      <w:pPr>
        <w:ind w:left="5400" w:hanging="360"/>
      </w:pPr>
      <w:rPr>
        <w:rFonts w:hint="default" w:ascii="Courier New" w:hAnsi="Courier New"/>
      </w:rPr>
    </w:lvl>
    <w:lvl w:ilvl="8" w:tplc="888E1EC8" w:tentative="1">
      <w:start w:val="1"/>
      <w:numFmt w:val="bullet"/>
      <w:lvlText w:val=""/>
      <w:lvlJc w:val="left"/>
      <w:pPr>
        <w:ind w:left="6120" w:hanging="360"/>
      </w:pPr>
      <w:rPr>
        <w:rFonts w:hint="default" w:ascii="Wingdings" w:hAnsi="Wingdings"/>
      </w:rPr>
    </w:lvl>
  </w:abstractNum>
  <w:abstractNum w:abstractNumId="48" w15:restartNumberingAfterBreak="0">
    <w:nsid w:val="734B6226"/>
    <w:multiLevelType w:val="hybridMultilevel"/>
    <w:tmpl w:val="1C624FA2"/>
    <w:lvl w:ilvl="0" w:tplc="536CCD8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9C0CAA"/>
    <w:multiLevelType w:val="hybridMultilevel"/>
    <w:tmpl w:val="CF1290FC"/>
    <w:lvl w:ilvl="0" w:tplc="984E85CA">
      <w:start w:val="1"/>
      <w:numFmt w:val="bullet"/>
      <w:lvlText w:val=""/>
      <w:lvlJc w:val="left"/>
      <w:pPr>
        <w:ind w:left="720" w:hanging="360"/>
      </w:pPr>
      <w:rPr>
        <w:rFonts w:hint="default" w:ascii="Symbol" w:hAnsi="Symbol"/>
      </w:rPr>
    </w:lvl>
    <w:lvl w:ilvl="1" w:tplc="26AE5BBA">
      <w:start w:val="1"/>
      <w:numFmt w:val="bullet"/>
      <w:lvlText w:val="o"/>
      <w:lvlJc w:val="left"/>
      <w:pPr>
        <w:ind w:left="1440" w:hanging="360"/>
      </w:pPr>
      <w:rPr>
        <w:rFonts w:hint="default" w:ascii="Courier New" w:hAnsi="Courier New"/>
      </w:rPr>
    </w:lvl>
    <w:lvl w:ilvl="2" w:tplc="5162B7A8" w:tentative="1">
      <w:start w:val="1"/>
      <w:numFmt w:val="bullet"/>
      <w:lvlText w:val=""/>
      <w:lvlJc w:val="left"/>
      <w:pPr>
        <w:ind w:left="2160" w:hanging="360"/>
      </w:pPr>
      <w:rPr>
        <w:rFonts w:hint="default" w:ascii="Wingdings" w:hAnsi="Wingdings"/>
      </w:rPr>
    </w:lvl>
    <w:lvl w:ilvl="3" w:tplc="455C5BA4" w:tentative="1">
      <w:start w:val="1"/>
      <w:numFmt w:val="bullet"/>
      <w:lvlText w:val=""/>
      <w:lvlJc w:val="left"/>
      <w:pPr>
        <w:ind w:left="2880" w:hanging="360"/>
      </w:pPr>
      <w:rPr>
        <w:rFonts w:hint="default" w:ascii="Symbol" w:hAnsi="Symbol"/>
      </w:rPr>
    </w:lvl>
    <w:lvl w:ilvl="4" w:tplc="233E4A14" w:tentative="1">
      <w:start w:val="1"/>
      <w:numFmt w:val="bullet"/>
      <w:lvlText w:val="o"/>
      <w:lvlJc w:val="left"/>
      <w:pPr>
        <w:ind w:left="3600" w:hanging="360"/>
      </w:pPr>
      <w:rPr>
        <w:rFonts w:hint="default" w:ascii="Courier New" w:hAnsi="Courier New"/>
      </w:rPr>
    </w:lvl>
    <w:lvl w:ilvl="5" w:tplc="4B06B37C" w:tentative="1">
      <w:start w:val="1"/>
      <w:numFmt w:val="bullet"/>
      <w:lvlText w:val=""/>
      <w:lvlJc w:val="left"/>
      <w:pPr>
        <w:ind w:left="4320" w:hanging="360"/>
      </w:pPr>
      <w:rPr>
        <w:rFonts w:hint="default" w:ascii="Wingdings" w:hAnsi="Wingdings"/>
      </w:rPr>
    </w:lvl>
    <w:lvl w:ilvl="6" w:tplc="431E4C02" w:tentative="1">
      <w:start w:val="1"/>
      <w:numFmt w:val="bullet"/>
      <w:lvlText w:val=""/>
      <w:lvlJc w:val="left"/>
      <w:pPr>
        <w:ind w:left="5040" w:hanging="360"/>
      </w:pPr>
      <w:rPr>
        <w:rFonts w:hint="default" w:ascii="Symbol" w:hAnsi="Symbol"/>
      </w:rPr>
    </w:lvl>
    <w:lvl w:ilvl="7" w:tplc="777C2F7C" w:tentative="1">
      <w:start w:val="1"/>
      <w:numFmt w:val="bullet"/>
      <w:lvlText w:val="o"/>
      <w:lvlJc w:val="left"/>
      <w:pPr>
        <w:ind w:left="5760" w:hanging="360"/>
      </w:pPr>
      <w:rPr>
        <w:rFonts w:hint="default" w:ascii="Courier New" w:hAnsi="Courier New"/>
      </w:rPr>
    </w:lvl>
    <w:lvl w:ilvl="8" w:tplc="14DA69A6" w:tentative="1">
      <w:start w:val="1"/>
      <w:numFmt w:val="bullet"/>
      <w:lvlText w:val=""/>
      <w:lvlJc w:val="left"/>
      <w:pPr>
        <w:ind w:left="6480" w:hanging="360"/>
      </w:pPr>
      <w:rPr>
        <w:rFonts w:hint="default" w:ascii="Wingdings" w:hAnsi="Wingdings"/>
      </w:rPr>
    </w:lvl>
  </w:abstractNum>
  <w:abstractNum w:abstractNumId="50" w15:restartNumberingAfterBreak="0">
    <w:nsid w:val="7AE45D08"/>
    <w:multiLevelType w:val="hybridMultilevel"/>
    <w:tmpl w:val="6DA83F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EE7E11"/>
    <w:multiLevelType w:val="hybridMultilevel"/>
    <w:tmpl w:val="2B002962"/>
    <w:lvl w:ilvl="0" w:tplc="4292550A">
      <w:start w:val="1"/>
      <w:numFmt w:val="bullet"/>
      <w:lvlText w:val=""/>
      <w:lvlJc w:val="left"/>
      <w:pPr>
        <w:ind w:left="720" w:hanging="360"/>
      </w:pPr>
      <w:rPr>
        <w:rFonts w:hint="default" w:ascii="Symbol" w:hAnsi="Symbol"/>
      </w:rPr>
    </w:lvl>
    <w:lvl w:ilvl="1" w:tplc="C27E0530" w:tentative="1">
      <w:start w:val="1"/>
      <w:numFmt w:val="bullet"/>
      <w:lvlText w:val="o"/>
      <w:lvlJc w:val="left"/>
      <w:pPr>
        <w:ind w:left="1440" w:hanging="360"/>
      </w:pPr>
      <w:rPr>
        <w:rFonts w:hint="default" w:ascii="Courier New" w:hAnsi="Courier New"/>
      </w:rPr>
    </w:lvl>
    <w:lvl w:ilvl="2" w:tplc="794A78DC" w:tentative="1">
      <w:start w:val="1"/>
      <w:numFmt w:val="bullet"/>
      <w:lvlText w:val=""/>
      <w:lvlJc w:val="left"/>
      <w:pPr>
        <w:ind w:left="2160" w:hanging="360"/>
      </w:pPr>
      <w:rPr>
        <w:rFonts w:hint="default" w:ascii="Wingdings" w:hAnsi="Wingdings"/>
      </w:rPr>
    </w:lvl>
    <w:lvl w:ilvl="3" w:tplc="226837CA" w:tentative="1">
      <w:start w:val="1"/>
      <w:numFmt w:val="bullet"/>
      <w:lvlText w:val=""/>
      <w:lvlJc w:val="left"/>
      <w:pPr>
        <w:ind w:left="2880" w:hanging="360"/>
      </w:pPr>
      <w:rPr>
        <w:rFonts w:hint="default" w:ascii="Symbol" w:hAnsi="Symbol"/>
      </w:rPr>
    </w:lvl>
    <w:lvl w:ilvl="4" w:tplc="A1DAD3BE" w:tentative="1">
      <w:start w:val="1"/>
      <w:numFmt w:val="bullet"/>
      <w:lvlText w:val="o"/>
      <w:lvlJc w:val="left"/>
      <w:pPr>
        <w:ind w:left="3600" w:hanging="360"/>
      </w:pPr>
      <w:rPr>
        <w:rFonts w:hint="default" w:ascii="Courier New" w:hAnsi="Courier New"/>
      </w:rPr>
    </w:lvl>
    <w:lvl w:ilvl="5" w:tplc="A09A9DD0" w:tentative="1">
      <w:start w:val="1"/>
      <w:numFmt w:val="bullet"/>
      <w:lvlText w:val=""/>
      <w:lvlJc w:val="left"/>
      <w:pPr>
        <w:ind w:left="4320" w:hanging="360"/>
      </w:pPr>
      <w:rPr>
        <w:rFonts w:hint="default" w:ascii="Wingdings" w:hAnsi="Wingdings"/>
      </w:rPr>
    </w:lvl>
    <w:lvl w:ilvl="6" w:tplc="CD3C1294" w:tentative="1">
      <w:start w:val="1"/>
      <w:numFmt w:val="bullet"/>
      <w:lvlText w:val=""/>
      <w:lvlJc w:val="left"/>
      <w:pPr>
        <w:ind w:left="5040" w:hanging="360"/>
      </w:pPr>
      <w:rPr>
        <w:rFonts w:hint="default" w:ascii="Symbol" w:hAnsi="Symbol"/>
      </w:rPr>
    </w:lvl>
    <w:lvl w:ilvl="7" w:tplc="362ECE72" w:tentative="1">
      <w:start w:val="1"/>
      <w:numFmt w:val="bullet"/>
      <w:lvlText w:val="o"/>
      <w:lvlJc w:val="left"/>
      <w:pPr>
        <w:ind w:left="5760" w:hanging="360"/>
      </w:pPr>
      <w:rPr>
        <w:rFonts w:hint="default" w:ascii="Courier New" w:hAnsi="Courier New"/>
      </w:rPr>
    </w:lvl>
    <w:lvl w:ilvl="8" w:tplc="9974A0FA" w:tentative="1">
      <w:start w:val="1"/>
      <w:numFmt w:val="bullet"/>
      <w:lvlText w:val=""/>
      <w:lvlJc w:val="left"/>
      <w:pPr>
        <w:ind w:left="6480" w:hanging="360"/>
      </w:pPr>
      <w:rPr>
        <w:rFonts w:hint="default" w:ascii="Wingdings" w:hAnsi="Wingdings"/>
      </w:rPr>
    </w:lvl>
  </w:abstractNum>
  <w:num w:numId="1" w16cid:durableId="567763700">
    <w:abstractNumId w:val="8"/>
  </w:num>
  <w:num w:numId="2" w16cid:durableId="899942699">
    <w:abstractNumId w:val="49"/>
  </w:num>
  <w:num w:numId="3" w16cid:durableId="1773814866">
    <w:abstractNumId w:val="21"/>
  </w:num>
  <w:num w:numId="4" w16cid:durableId="1860580171">
    <w:abstractNumId w:val="10"/>
  </w:num>
  <w:num w:numId="5" w16cid:durableId="319966305">
    <w:abstractNumId w:val="25"/>
  </w:num>
  <w:num w:numId="6" w16cid:durableId="2062828470">
    <w:abstractNumId w:val="26"/>
  </w:num>
  <w:num w:numId="7" w16cid:durableId="1747259580">
    <w:abstractNumId w:val="33"/>
  </w:num>
  <w:num w:numId="8" w16cid:durableId="528834377">
    <w:abstractNumId w:val="48"/>
  </w:num>
  <w:num w:numId="9" w16cid:durableId="300501900">
    <w:abstractNumId w:val="6"/>
  </w:num>
  <w:num w:numId="10" w16cid:durableId="324629668">
    <w:abstractNumId w:val="2"/>
  </w:num>
  <w:num w:numId="11" w16cid:durableId="961111337">
    <w:abstractNumId w:val="14"/>
  </w:num>
  <w:num w:numId="12" w16cid:durableId="1790465285">
    <w:abstractNumId w:val="47"/>
  </w:num>
  <w:num w:numId="13" w16cid:durableId="1388645701">
    <w:abstractNumId w:val="50"/>
  </w:num>
  <w:num w:numId="14" w16cid:durableId="244342382">
    <w:abstractNumId w:val="43"/>
  </w:num>
  <w:num w:numId="15" w16cid:durableId="1331639055">
    <w:abstractNumId w:val="0"/>
  </w:num>
  <w:num w:numId="16" w16cid:durableId="1936285935">
    <w:abstractNumId w:val="37"/>
  </w:num>
  <w:num w:numId="17" w16cid:durableId="71120575">
    <w:abstractNumId w:val="4"/>
  </w:num>
  <w:num w:numId="18" w16cid:durableId="895358990">
    <w:abstractNumId w:val="18"/>
  </w:num>
  <w:num w:numId="19" w16cid:durableId="1566449287">
    <w:abstractNumId w:val="7"/>
  </w:num>
  <w:num w:numId="20" w16cid:durableId="717168748">
    <w:abstractNumId w:val="15"/>
  </w:num>
  <w:num w:numId="21" w16cid:durableId="672688158">
    <w:abstractNumId w:val="20"/>
  </w:num>
  <w:num w:numId="22" w16cid:durableId="609167847">
    <w:abstractNumId w:val="27"/>
  </w:num>
  <w:num w:numId="23" w16cid:durableId="1515265034">
    <w:abstractNumId w:val="51"/>
  </w:num>
  <w:num w:numId="24" w16cid:durableId="1870873400">
    <w:abstractNumId w:val="13"/>
  </w:num>
  <w:num w:numId="25" w16cid:durableId="607546384">
    <w:abstractNumId w:val="17"/>
  </w:num>
  <w:num w:numId="26" w16cid:durableId="87818580">
    <w:abstractNumId w:val="30"/>
  </w:num>
  <w:num w:numId="27" w16cid:durableId="174924994">
    <w:abstractNumId w:val="24"/>
  </w:num>
  <w:num w:numId="28" w16cid:durableId="1316951805">
    <w:abstractNumId w:val="16"/>
  </w:num>
  <w:num w:numId="29" w16cid:durableId="1515415614">
    <w:abstractNumId w:val="45"/>
  </w:num>
  <w:num w:numId="30" w16cid:durableId="1378503269">
    <w:abstractNumId w:val="3"/>
  </w:num>
  <w:num w:numId="31" w16cid:durableId="1094670750">
    <w:abstractNumId w:val="9"/>
  </w:num>
  <w:num w:numId="32" w16cid:durableId="1673491589">
    <w:abstractNumId w:val="38"/>
  </w:num>
  <w:num w:numId="33" w16cid:durableId="977995802">
    <w:abstractNumId w:val="23"/>
  </w:num>
  <w:num w:numId="34" w16cid:durableId="1596089658">
    <w:abstractNumId w:val="39"/>
  </w:num>
  <w:num w:numId="35" w16cid:durableId="524709679">
    <w:abstractNumId w:val="22"/>
  </w:num>
  <w:num w:numId="36" w16cid:durableId="1862551603">
    <w:abstractNumId w:val="34"/>
  </w:num>
  <w:num w:numId="37" w16cid:durableId="773212247">
    <w:abstractNumId w:val="35"/>
  </w:num>
  <w:num w:numId="38" w16cid:durableId="218833166">
    <w:abstractNumId w:val="11"/>
  </w:num>
  <w:num w:numId="39" w16cid:durableId="1983920838">
    <w:abstractNumId w:val="31"/>
  </w:num>
  <w:num w:numId="40" w16cid:durableId="854807789">
    <w:abstractNumId w:val="5"/>
  </w:num>
  <w:num w:numId="41" w16cid:durableId="1808085593">
    <w:abstractNumId w:val="40"/>
  </w:num>
  <w:num w:numId="42" w16cid:durableId="233391893">
    <w:abstractNumId w:val="44"/>
  </w:num>
  <w:num w:numId="43" w16cid:durableId="1942102192">
    <w:abstractNumId w:val="36"/>
  </w:num>
  <w:num w:numId="44" w16cid:durableId="1194732256">
    <w:abstractNumId w:val="46"/>
  </w:num>
  <w:num w:numId="45" w16cid:durableId="118768087">
    <w:abstractNumId w:val="19"/>
  </w:num>
  <w:num w:numId="46" w16cid:durableId="1663973158">
    <w:abstractNumId w:val="1"/>
  </w:num>
  <w:num w:numId="47" w16cid:durableId="1477182074">
    <w:abstractNumId w:val="42"/>
  </w:num>
  <w:num w:numId="48" w16cid:durableId="1804419951">
    <w:abstractNumId w:val="12"/>
  </w:num>
  <w:num w:numId="49" w16cid:durableId="1486120792">
    <w:abstractNumId w:val="32"/>
  </w:num>
  <w:num w:numId="50" w16cid:durableId="452791151">
    <w:abstractNumId w:val="41"/>
  </w:num>
  <w:num w:numId="51" w16cid:durableId="898905092">
    <w:abstractNumId w:val="28"/>
  </w:num>
  <w:num w:numId="52" w16cid:durableId="1377197197">
    <w:abstractNumId w:val="29"/>
  </w:num>
  <w:numIdMacAtCleanup w:val="4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9"/>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C7"/>
    <w:rsid w:val="00000783"/>
    <w:rsid w:val="00000848"/>
    <w:rsid w:val="0000091B"/>
    <w:rsid w:val="00000D4C"/>
    <w:rsid w:val="00000E1D"/>
    <w:rsid w:val="0000107E"/>
    <w:rsid w:val="0000131F"/>
    <w:rsid w:val="000013A3"/>
    <w:rsid w:val="000014E0"/>
    <w:rsid w:val="00001CA7"/>
    <w:rsid w:val="00002329"/>
    <w:rsid w:val="000025DF"/>
    <w:rsid w:val="000027EE"/>
    <w:rsid w:val="000029E2"/>
    <w:rsid w:val="000029E5"/>
    <w:rsid w:val="00002AD5"/>
    <w:rsid w:val="00002C6A"/>
    <w:rsid w:val="00002DD1"/>
    <w:rsid w:val="00002E96"/>
    <w:rsid w:val="000031A1"/>
    <w:rsid w:val="0000334F"/>
    <w:rsid w:val="00003676"/>
    <w:rsid w:val="000037C1"/>
    <w:rsid w:val="00003C0C"/>
    <w:rsid w:val="00004AE2"/>
    <w:rsid w:val="00005398"/>
    <w:rsid w:val="000055AC"/>
    <w:rsid w:val="000056BD"/>
    <w:rsid w:val="000057C1"/>
    <w:rsid w:val="000058A7"/>
    <w:rsid w:val="00005A0D"/>
    <w:rsid w:val="00006174"/>
    <w:rsid w:val="0000675C"/>
    <w:rsid w:val="00006AB2"/>
    <w:rsid w:val="00006E3D"/>
    <w:rsid w:val="000074D9"/>
    <w:rsid w:val="00007587"/>
    <w:rsid w:val="00007B08"/>
    <w:rsid w:val="00007E2B"/>
    <w:rsid w:val="00007E33"/>
    <w:rsid w:val="0001004B"/>
    <w:rsid w:val="00010183"/>
    <w:rsid w:val="000103A3"/>
    <w:rsid w:val="0001040A"/>
    <w:rsid w:val="0001087A"/>
    <w:rsid w:val="00010BDC"/>
    <w:rsid w:val="00010C15"/>
    <w:rsid w:val="00010CBB"/>
    <w:rsid w:val="0001141D"/>
    <w:rsid w:val="00011D69"/>
    <w:rsid w:val="00011E42"/>
    <w:rsid w:val="00011F1C"/>
    <w:rsid w:val="00012129"/>
    <w:rsid w:val="00012206"/>
    <w:rsid w:val="00012797"/>
    <w:rsid w:val="00012E0E"/>
    <w:rsid w:val="00013070"/>
    <w:rsid w:val="00013294"/>
    <w:rsid w:val="000134A0"/>
    <w:rsid w:val="00013A4A"/>
    <w:rsid w:val="00013A9B"/>
    <w:rsid w:val="00013FDE"/>
    <w:rsid w:val="00014437"/>
    <w:rsid w:val="000146EE"/>
    <w:rsid w:val="00014799"/>
    <w:rsid w:val="00014A63"/>
    <w:rsid w:val="00014E75"/>
    <w:rsid w:val="00014F55"/>
    <w:rsid w:val="00015372"/>
    <w:rsid w:val="00015584"/>
    <w:rsid w:val="00015B05"/>
    <w:rsid w:val="00015F2A"/>
    <w:rsid w:val="00015F8A"/>
    <w:rsid w:val="000166AB"/>
    <w:rsid w:val="000168FA"/>
    <w:rsid w:val="00016F36"/>
    <w:rsid w:val="000177FE"/>
    <w:rsid w:val="0001792F"/>
    <w:rsid w:val="0001798A"/>
    <w:rsid w:val="00017A6D"/>
    <w:rsid w:val="00017B6C"/>
    <w:rsid w:val="00017E21"/>
    <w:rsid w:val="0002016E"/>
    <w:rsid w:val="000202F4"/>
    <w:rsid w:val="00020365"/>
    <w:rsid w:val="00020B74"/>
    <w:rsid w:val="00020D6F"/>
    <w:rsid w:val="000215DD"/>
    <w:rsid w:val="000218AF"/>
    <w:rsid w:val="00021E47"/>
    <w:rsid w:val="000220BD"/>
    <w:rsid w:val="0002257A"/>
    <w:rsid w:val="00022E98"/>
    <w:rsid w:val="00023073"/>
    <w:rsid w:val="00023E45"/>
    <w:rsid w:val="00024105"/>
    <w:rsid w:val="00024259"/>
    <w:rsid w:val="0002446C"/>
    <w:rsid w:val="000245D1"/>
    <w:rsid w:val="00024A40"/>
    <w:rsid w:val="00024A69"/>
    <w:rsid w:val="00024C54"/>
    <w:rsid w:val="00024E87"/>
    <w:rsid w:val="000252DE"/>
    <w:rsid w:val="00025ACA"/>
    <w:rsid w:val="00025BD1"/>
    <w:rsid w:val="00025C00"/>
    <w:rsid w:val="000261B5"/>
    <w:rsid w:val="000263F4"/>
    <w:rsid w:val="000264BF"/>
    <w:rsid w:val="0002654D"/>
    <w:rsid w:val="0002669B"/>
    <w:rsid w:val="00026761"/>
    <w:rsid w:val="00026AF3"/>
    <w:rsid w:val="00026F69"/>
    <w:rsid w:val="0002710E"/>
    <w:rsid w:val="00027151"/>
    <w:rsid w:val="0003016A"/>
    <w:rsid w:val="0003052B"/>
    <w:rsid w:val="00030580"/>
    <w:rsid w:val="000306B7"/>
    <w:rsid w:val="00030912"/>
    <w:rsid w:val="00030CE0"/>
    <w:rsid w:val="00030CE2"/>
    <w:rsid w:val="00031297"/>
    <w:rsid w:val="00031367"/>
    <w:rsid w:val="00031C03"/>
    <w:rsid w:val="00032323"/>
    <w:rsid w:val="00032346"/>
    <w:rsid w:val="00032A00"/>
    <w:rsid w:val="00032CDC"/>
    <w:rsid w:val="00032EF1"/>
    <w:rsid w:val="0003337E"/>
    <w:rsid w:val="00033E88"/>
    <w:rsid w:val="0003472E"/>
    <w:rsid w:val="000354DB"/>
    <w:rsid w:val="0003598C"/>
    <w:rsid w:val="00036770"/>
    <w:rsid w:val="000368D2"/>
    <w:rsid w:val="00036D75"/>
    <w:rsid w:val="000371C0"/>
    <w:rsid w:val="0003766C"/>
    <w:rsid w:val="0003785B"/>
    <w:rsid w:val="000378FC"/>
    <w:rsid w:val="0003797C"/>
    <w:rsid w:val="00037AFC"/>
    <w:rsid w:val="00037F7E"/>
    <w:rsid w:val="0004034C"/>
    <w:rsid w:val="0004064F"/>
    <w:rsid w:val="00040907"/>
    <w:rsid w:val="00040BDA"/>
    <w:rsid w:val="00041052"/>
    <w:rsid w:val="000410EB"/>
    <w:rsid w:val="000412D8"/>
    <w:rsid w:val="00041818"/>
    <w:rsid w:val="0004183C"/>
    <w:rsid w:val="00041BFA"/>
    <w:rsid w:val="00041FF3"/>
    <w:rsid w:val="0004218F"/>
    <w:rsid w:val="00042F90"/>
    <w:rsid w:val="00043285"/>
    <w:rsid w:val="000432A6"/>
    <w:rsid w:val="000435F6"/>
    <w:rsid w:val="000438F5"/>
    <w:rsid w:val="00043946"/>
    <w:rsid w:val="00043EEC"/>
    <w:rsid w:val="00044291"/>
    <w:rsid w:val="000442B1"/>
    <w:rsid w:val="00044433"/>
    <w:rsid w:val="00044464"/>
    <w:rsid w:val="0004450C"/>
    <w:rsid w:val="0004464F"/>
    <w:rsid w:val="000454B7"/>
    <w:rsid w:val="00045734"/>
    <w:rsid w:val="000458CE"/>
    <w:rsid w:val="00045B0A"/>
    <w:rsid w:val="00045ED6"/>
    <w:rsid w:val="00045F13"/>
    <w:rsid w:val="00046317"/>
    <w:rsid w:val="00046416"/>
    <w:rsid w:val="00046513"/>
    <w:rsid w:val="00046639"/>
    <w:rsid w:val="000466C5"/>
    <w:rsid w:val="000468B8"/>
    <w:rsid w:val="00046B6C"/>
    <w:rsid w:val="00047086"/>
    <w:rsid w:val="000475A2"/>
    <w:rsid w:val="0004788C"/>
    <w:rsid w:val="00047948"/>
    <w:rsid w:val="00047AAC"/>
    <w:rsid w:val="00047F19"/>
    <w:rsid w:val="00050270"/>
    <w:rsid w:val="00050320"/>
    <w:rsid w:val="000503A0"/>
    <w:rsid w:val="00050C5B"/>
    <w:rsid w:val="000518FD"/>
    <w:rsid w:val="00051A37"/>
    <w:rsid w:val="000520BC"/>
    <w:rsid w:val="0005218F"/>
    <w:rsid w:val="00052200"/>
    <w:rsid w:val="00052570"/>
    <w:rsid w:val="000529BE"/>
    <w:rsid w:val="00052BBC"/>
    <w:rsid w:val="00052E54"/>
    <w:rsid w:val="00052F93"/>
    <w:rsid w:val="0005308A"/>
    <w:rsid w:val="00053557"/>
    <w:rsid w:val="000536C1"/>
    <w:rsid w:val="00053775"/>
    <w:rsid w:val="00053858"/>
    <w:rsid w:val="00053B44"/>
    <w:rsid w:val="00053D02"/>
    <w:rsid w:val="00053FC9"/>
    <w:rsid w:val="00054103"/>
    <w:rsid w:val="00054317"/>
    <w:rsid w:val="000543EE"/>
    <w:rsid w:val="00054476"/>
    <w:rsid w:val="00054657"/>
    <w:rsid w:val="00054B0A"/>
    <w:rsid w:val="00054B24"/>
    <w:rsid w:val="00054B89"/>
    <w:rsid w:val="00054E0A"/>
    <w:rsid w:val="00054E87"/>
    <w:rsid w:val="000551E3"/>
    <w:rsid w:val="00055204"/>
    <w:rsid w:val="0005525B"/>
    <w:rsid w:val="00055410"/>
    <w:rsid w:val="00055C94"/>
    <w:rsid w:val="00055CEB"/>
    <w:rsid w:val="00056145"/>
    <w:rsid w:val="00056251"/>
    <w:rsid w:val="0005632F"/>
    <w:rsid w:val="00056454"/>
    <w:rsid w:val="00056622"/>
    <w:rsid w:val="000567E0"/>
    <w:rsid w:val="000574D5"/>
    <w:rsid w:val="00057500"/>
    <w:rsid w:val="000576EA"/>
    <w:rsid w:val="00057C04"/>
    <w:rsid w:val="00057F63"/>
    <w:rsid w:val="00057F79"/>
    <w:rsid w:val="00060077"/>
    <w:rsid w:val="000600EF"/>
    <w:rsid w:val="00060A6D"/>
    <w:rsid w:val="00060AC5"/>
    <w:rsid w:val="00060CC3"/>
    <w:rsid w:val="00060CC9"/>
    <w:rsid w:val="0006197C"/>
    <w:rsid w:val="00062205"/>
    <w:rsid w:val="0006236C"/>
    <w:rsid w:val="000624B7"/>
    <w:rsid w:val="0006256F"/>
    <w:rsid w:val="000628E4"/>
    <w:rsid w:val="00062E0F"/>
    <w:rsid w:val="0006315C"/>
    <w:rsid w:val="0006358D"/>
    <w:rsid w:val="00063BD4"/>
    <w:rsid w:val="000640E1"/>
    <w:rsid w:val="00064153"/>
    <w:rsid w:val="0006461E"/>
    <w:rsid w:val="00064AC2"/>
    <w:rsid w:val="00064AEA"/>
    <w:rsid w:val="00064D24"/>
    <w:rsid w:val="0006521B"/>
    <w:rsid w:val="00065608"/>
    <w:rsid w:val="0006622B"/>
    <w:rsid w:val="0006622C"/>
    <w:rsid w:val="0006643F"/>
    <w:rsid w:val="0006688D"/>
    <w:rsid w:val="000669A0"/>
    <w:rsid w:val="00066C22"/>
    <w:rsid w:val="00066CF6"/>
    <w:rsid w:val="00066DF0"/>
    <w:rsid w:val="00066E64"/>
    <w:rsid w:val="00066FFC"/>
    <w:rsid w:val="00067A21"/>
    <w:rsid w:val="00067A8C"/>
    <w:rsid w:val="00067D50"/>
    <w:rsid w:val="000707A3"/>
    <w:rsid w:val="00070E55"/>
    <w:rsid w:val="0007107E"/>
    <w:rsid w:val="000712F6"/>
    <w:rsid w:val="00071648"/>
    <w:rsid w:val="000716F1"/>
    <w:rsid w:val="000717A9"/>
    <w:rsid w:val="000719B5"/>
    <w:rsid w:val="00071F73"/>
    <w:rsid w:val="0007241E"/>
    <w:rsid w:val="00072436"/>
    <w:rsid w:val="00072711"/>
    <w:rsid w:val="000727AB"/>
    <w:rsid w:val="00072ED2"/>
    <w:rsid w:val="00072FE6"/>
    <w:rsid w:val="0007347B"/>
    <w:rsid w:val="00073592"/>
    <w:rsid w:val="000737D2"/>
    <w:rsid w:val="00073CEF"/>
    <w:rsid w:val="00073DFF"/>
    <w:rsid w:val="00073F41"/>
    <w:rsid w:val="00075076"/>
    <w:rsid w:val="00075128"/>
    <w:rsid w:val="00075579"/>
    <w:rsid w:val="00075587"/>
    <w:rsid w:val="00075598"/>
    <w:rsid w:val="00075F08"/>
    <w:rsid w:val="000768C5"/>
    <w:rsid w:val="00076BBF"/>
    <w:rsid w:val="00076CAC"/>
    <w:rsid w:val="00076EC6"/>
    <w:rsid w:val="00077053"/>
    <w:rsid w:val="0007710F"/>
    <w:rsid w:val="000772AB"/>
    <w:rsid w:val="00077D6B"/>
    <w:rsid w:val="00077F16"/>
    <w:rsid w:val="00080073"/>
    <w:rsid w:val="000802D2"/>
    <w:rsid w:val="000805E5"/>
    <w:rsid w:val="0008071A"/>
    <w:rsid w:val="00080769"/>
    <w:rsid w:val="00080A56"/>
    <w:rsid w:val="00080BB0"/>
    <w:rsid w:val="00080C0E"/>
    <w:rsid w:val="00080EAF"/>
    <w:rsid w:val="000810A1"/>
    <w:rsid w:val="0008110E"/>
    <w:rsid w:val="000811F7"/>
    <w:rsid w:val="00081207"/>
    <w:rsid w:val="000813CE"/>
    <w:rsid w:val="000815E5"/>
    <w:rsid w:val="000815F5"/>
    <w:rsid w:val="0008172F"/>
    <w:rsid w:val="00081B1D"/>
    <w:rsid w:val="00081CC7"/>
    <w:rsid w:val="00081D82"/>
    <w:rsid w:val="0008223E"/>
    <w:rsid w:val="00082262"/>
    <w:rsid w:val="0008249F"/>
    <w:rsid w:val="00082517"/>
    <w:rsid w:val="000825CF"/>
    <w:rsid w:val="00082C2F"/>
    <w:rsid w:val="00082C71"/>
    <w:rsid w:val="00083627"/>
    <w:rsid w:val="0008371E"/>
    <w:rsid w:val="000839E8"/>
    <w:rsid w:val="00083B4C"/>
    <w:rsid w:val="00084C99"/>
    <w:rsid w:val="00084E1F"/>
    <w:rsid w:val="00084FC2"/>
    <w:rsid w:val="000857E7"/>
    <w:rsid w:val="000857EC"/>
    <w:rsid w:val="0008600A"/>
    <w:rsid w:val="00086866"/>
    <w:rsid w:val="00086897"/>
    <w:rsid w:val="00086A97"/>
    <w:rsid w:val="00086F04"/>
    <w:rsid w:val="00087952"/>
    <w:rsid w:val="0008797C"/>
    <w:rsid w:val="0009077A"/>
    <w:rsid w:val="00090BBE"/>
    <w:rsid w:val="00090C86"/>
    <w:rsid w:val="00090DA4"/>
    <w:rsid w:val="00091330"/>
    <w:rsid w:val="0009148B"/>
    <w:rsid w:val="000916D3"/>
    <w:rsid w:val="00091A63"/>
    <w:rsid w:val="0009248A"/>
    <w:rsid w:val="00092693"/>
    <w:rsid w:val="0009288E"/>
    <w:rsid w:val="00092952"/>
    <w:rsid w:val="000929EF"/>
    <w:rsid w:val="00092BDE"/>
    <w:rsid w:val="00092DD3"/>
    <w:rsid w:val="00092F1C"/>
    <w:rsid w:val="000934C1"/>
    <w:rsid w:val="00093561"/>
    <w:rsid w:val="00093FF7"/>
    <w:rsid w:val="00094000"/>
    <w:rsid w:val="00094301"/>
    <w:rsid w:val="00094654"/>
    <w:rsid w:val="00094A71"/>
    <w:rsid w:val="00094CEA"/>
    <w:rsid w:val="00094F0F"/>
    <w:rsid w:val="0009567B"/>
    <w:rsid w:val="00095922"/>
    <w:rsid w:val="000959FB"/>
    <w:rsid w:val="00096031"/>
    <w:rsid w:val="00096211"/>
    <w:rsid w:val="000965FC"/>
    <w:rsid w:val="00096BDF"/>
    <w:rsid w:val="00096CE4"/>
    <w:rsid w:val="00097352"/>
    <w:rsid w:val="000976E5"/>
    <w:rsid w:val="000979A4"/>
    <w:rsid w:val="00097F0F"/>
    <w:rsid w:val="000A00CB"/>
    <w:rsid w:val="000A02DC"/>
    <w:rsid w:val="000A054D"/>
    <w:rsid w:val="000A056B"/>
    <w:rsid w:val="000A0963"/>
    <w:rsid w:val="000A0A4B"/>
    <w:rsid w:val="000A1300"/>
    <w:rsid w:val="000A14E0"/>
    <w:rsid w:val="000A1B13"/>
    <w:rsid w:val="000A20A0"/>
    <w:rsid w:val="000A21FC"/>
    <w:rsid w:val="000A24A5"/>
    <w:rsid w:val="000A2D55"/>
    <w:rsid w:val="000A2E43"/>
    <w:rsid w:val="000A2FA8"/>
    <w:rsid w:val="000A309F"/>
    <w:rsid w:val="000A3F4B"/>
    <w:rsid w:val="000A4393"/>
    <w:rsid w:val="000A46DF"/>
    <w:rsid w:val="000A47EB"/>
    <w:rsid w:val="000A4CCC"/>
    <w:rsid w:val="000A5350"/>
    <w:rsid w:val="000A53B5"/>
    <w:rsid w:val="000A5745"/>
    <w:rsid w:val="000A5A60"/>
    <w:rsid w:val="000A5A6F"/>
    <w:rsid w:val="000A5DAF"/>
    <w:rsid w:val="000A5DC2"/>
    <w:rsid w:val="000A5E60"/>
    <w:rsid w:val="000A5F69"/>
    <w:rsid w:val="000A612C"/>
    <w:rsid w:val="000A659C"/>
    <w:rsid w:val="000A660D"/>
    <w:rsid w:val="000A6BA6"/>
    <w:rsid w:val="000A70B7"/>
    <w:rsid w:val="000A7749"/>
    <w:rsid w:val="000A77F6"/>
    <w:rsid w:val="000A7832"/>
    <w:rsid w:val="000A7999"/>
    <w:rsid w:val="000A79D3"/>
    <w:rsid w:val="000A7A3B"/>
    <w:rsid w:val="000B044C"/>
    <w:rsid w:val="000B0609"/>
    <w:rsid w:val="000B0B9B"/>
    <w:rsid w:val="000B0C8E"/>
    <w:rsid w:val="000B1312"/>
    <w:rsid w:val="000B1766"/>
    <w:rsid w:val="000B1B41"/>
    <w:rsid w:val="000B210C"/>
    <w:rsid w:val="000B2510"/>
    <w:rsid w:val="000B2522"/>
    <w:rsid w:val="000B2804"/>
    <w:rsid w:val="000B2C50"/>
    <w:rsid w:val="000B2D57"/>
    <w:rsid w:val="000B30DD"/>
    <w:rsid w:val="000B34EA"/>
    <w:rsid w:val="000B379F"/>
    <w:rsid w:val="000B3DA6"/>
    <w:rsid w:val="000B43F7"/>
    <w:rsid w:val="000B4434"/>
    <w:rsid w:val="000B4447"/>
    <w:rsid w:val="000B45BD"/>
    <w:rsid w:val="000B48C3"/>
    <w:rsid w:val="000B4962"/>
    <w:rsid w:val="000B506B"/>
    <w:rsid w:val="000B5135"/>
    <w:rsid w:val="000B5174"/>
    <w:rsid w:val="000B56E3"/>
    <w:rsid w:val="000B5722"/>
    <w:rsid w:val="000B5ADB"/>
    <w:rsid w:val="000B5CD1"/>
    <w:rsid w:val="000B5E67"/>
    <w:rsid w:val="000B5F0D"/>
    <w:rsid w:val="000B613E"/>
    <w:rsid w:val="000B6306"/>
    <w:rsid w:val="000B63D3"/>
    <w:rsid w:val="000B6478"/>
    <w:rsid w:val="000B671B"/>
    <w:rsid w:val="000B6B56"/>
    <w:rsid w:val="000B6CC5"/>
    <w:rsid w:val="000B6E6F"/>
    <w:rsid w:val="000B70C2"/>
    <w:rsid w:val="000B7D98"/>
    <w:rsid w:val="000B7DFC"/>
    <w:rsid w:val="000B7E21"/>
    <w:rsid w:val="000C0026"/>
    <w:rsid w:val="000C027C"/>
    <w:rsid w:val="000C049C"/>
    <w:rsid w:val="000C081D"/>
    <w:rsid w:val="000C0F94"/>
    <w:rsid w:val="000C1244"/>
    <w:rsid w:val="000C176A"/>
    <w:rsid w:val="000C206F"/>
    <w:rsid w:val="000C23E8"/>
    <w:rsid w:val="000C24CF"/>
    <w:rsid w:val="000C24E5"/>
    <w:rsid w:val="000C2566"/>
    <w:rsid w:val="000C28C0"/>
    <w:rsid w:val="000C2BB5"/>
    <w:rsid w:val="000C2E33"/>
    <w:rsid w:val="000C304F"/>
    <w:rsid w:val="000C3061"/>
    <w:rsid w:val="000C31C4"/>
    <w:rsid w:val="000C43C6"/>
    <w:rsid w:val="000C4600"/>
    <w:rsid w:val="000C462C"/>
    <w:rsid w:val="000C4689"/>
    <w:rsid w:val="000C4C00"/>
    <w:rsid w:val="000C4D0D"/>
    <w:rsid w:val="000C4FBD"/>
    <w:rsid w:val="000C51E9"/>
    <w:rsid w:val="000C53DC"/>
    <w:rsid w:val="000C543D"/>
    <w:rsid w:val="000C5F5B"/>
    <w:rsid w:val="000C62F9"/>
    <w:rsid w:val="000C631B"/>
    <w:rsid w:val="000C65DB"/>
    <w:rsid w:val="000C6624"/>
    <w:rsid w:val="000C66AB"/>
    <w:rsid w:val="000C6733"/>
    <w:rsid w:val="000C6884"/>
    <w:rsid w:val="000C6A2D"/>
    <w:rsid w:val="000C6B2E"/>
    <w:rsid w:val="000C6E62"/>
    <w:rsid w:val="000C710D"/>
    <w:rsid w:val="000C7B6D"/>
    <w:rsid w:val="000C7D1A"/>
    <w:rsid w:val="000C7EC4"/>
    <w:rsid w:val="000C7F2F"/>
    <w:rsid w:val="000D02C2"/>
    <w:rsid w:val="000D02CD"/>
    <w:rsid w:val="000D03B0"/>
    <w:rsid w:val="000D046C"/>
    <w:rsid w:val="000D05EC"/>
    <w:rsid w:val="000D0D25"/>
    <w:rsid w:val="000D1132"/>
    <w:rsid w:val="000D1872"/>
    <w:rsid w:val="000D19B1"/>
    <w:rsid w:val="000D1A80"/>
    <w:rsid w:val="000D1E59"/>
    <w:rsid w:val="000D23DA"/>
    <w:rsid w:val="000D24A7"/>
    <w:rsid w:val="000D26CD"/>
    <w:rsid w:val="000D2781"/>
    <w:rsid w:val="000D28AC"/>
    <w:rsid w:val="000D2A32"/>
    <w:rsid w:val="000D2F41"/>
    <w:rsid w:val="000D378A"/>
    <w:rsid w:val="000D396F"/>
    <w:rsid w:val="000D3CB7"/>
    <w:rsid w:val="000D3F64"/>
    <w:rsid w:val="000D3F84"/>
    <w:rsid w:val="000D416A"/>
    <w:rsid w:val="000D4681"/>
    <w:rsid w:val="000D4CA3"/>
    <w:rsid w:val="000D4CA7"/>
    <w:rsid w:val="000D5067"/>
    <w:rsid w:val="000D52BB"/>
    <w:rsid w:val="000D537A"/>
    <w:rsid w:val="000D5606"/>
    <w:rsid w:val="000D57BC"/>
    <w:rsid w:val="000D5B04"/>
    <w:rsid w:val="000D5BC0"/>
    <w:rsid w:val="000D5BC8"/>
    <w:rsid w:val="000D5D10"/>
    <w:rsid w:val="000D6AB6"/>
    <w:rsid w:val="000D6BA6"/>
    <w:rsid w:val="000D743D"/>
    <w:rsid w:val="000D7A6F"/>
    <w:rsid w:val="000D7D86"/>
    <w:rsid w:val="000D7E38"/>
    <w:rsid w:val="000D7F5A"/>
    <w:rsid w:val="000E0290"/>
    <w:rsid w:val="000E02EA"/>
    <w:rsid w:val="000E02F7"/>
    <w:rsid w:val="000E03C3"/>
    <w:rsid w:val="000E109B"/>
    <w:rsid w:val="000E1290"/>
    <w:rsid w:val="000E1422"/>
    <w:rsid w:val="000E1437"/>
    <w:rsid w:val="000E144C"/>
    <w:rsid w:val="000E1646"/>
    <w:rsid w:val="000E1681"/>
    <w:rsid w:val="000E1A16"/>
    <w:rsid w:val="000E1A37"/>
    <w:rsid w:val="000E1B39"/>
    <w:rsid w:val="000E1EB4"/>
    <w:rsid w:val="000E2370"/>
    <w:rsid w:val="000E261F"/>
    <w:rsid w:val="000E26DE"/>
    <w:rsid w:val="000E2BA7"/>
    <w:rsid w:val="000E2C1A"/>
    <w:rsid w:val="000E2C21"/>
    <w:rsid w:val="000E2CE2"/>
    <w:rsid w:val="000E3348"/>
    <w:rsid w:val="000E3445"/>
    <w:rsid w:val="000E3762"/>
    <w:rsid w:val="000E377A"/>
    <w:rsid w:val="000E4109"/>
    <w:rsid w:val="000E42EA"/>
    <w:rsid w:val="000E4DD4"/>
    <w:rsid w:val="000E4EAF"/>
    <w:rsid w:val="000E4F09"/>
    <w:rsid w:val="000E5082"/>
    <w:rsid w:val="000E5487"/>
    <w:rsid w:val="000E591C"/>
    <w:rsid w:val="000E5A6C"/>
    <w:rsid w:val="000E5C60"/>
    <w:rsid w:val="000E5EDE"/>
    <w:rsid w:val="000E5F09"/>
    <w:rsid w:val="000E5FC3"/>
    <w:rsid w:val="000E6258"/>
    <w:rsid w:val="000E6BAF"/>
    <w:rsid w:val="000E6C2B"/>
    <w:rsid w:val="000E7052"/>
    <w:rsid w:val="000E7B18"/>
    <w:rsid w:val="000E7C29"/>
    <w:rsid w:val="000E7D26"/>
    <w:rsid w:val="000F0246"/>
    <w:rsid w:val="000F0B7A"/>
    <w:rsid w:val="000F107A"/>
    <w:rsid w:val="000F119A"/>
    <w:rsid w:val="000F17F5"/>
    <w:rsid w:val="000F18D4"/>
    <w:rsid w:val="000F1EA3"/>
    <w:rsid w:val="000F2062"/>
    <w:rsid w:val="000F23C9"/>
    <w:rsid w:val="000F251E"/>
    <w:rsid w:val="000F28F2"/>
    <w:rsid w:val="000F29B2"/>
    <w:rsid w:val="000F2C3A"/>
    <w:rsid w:val="000F3122"/>
    <w:rsid w:val="000F355C"/>
    <w:rsid w:val="000F3568"/>
    <w:rsid w:val="000F3E7F"/>
    <w:rsid w:val="000F4567"/>
    <w:rsid w:val="000F48B4"/>
    <w:rsid w:val="000F4DBF"/>
    <w:rsid w:val="000F4FED"/>
    <w:rsid w:val="000F5144"/>
    <w:rsid w:val="000F5229"/>
    <w:rsid w:val="000F5322"/>
    <w:rsid w:val="000F551A"/>
    <w:rsid w:val="000F5B1C"/>
    <w:rsid w:val="000F638F"/>
    <w:rsid w:val="000F67A0"/>
    <w:rsid w:val="000F78D8"/>
    <w:rsid w:val="000F7A07"/>
    <w:rsid w:val="000F7CE7"/>
    <w:rsid w:val="001002C1"/>
    <w:rsid w:val="001004D5"/>
    <w:rsid w:val="0010083A"/>
    <w:rsid w:val="001009B0"/>
    <w:rsid w:val="00100FEB"/>
    <w:rsid w:val="001017B1"/>
    <w:rsid w:val="00101D36"/>
    <w:rsid w:val="00101F18"/>
    <w:rsid w:val="00102755"/>
    <w:rsid w:val="00102DC0"/>
    <w:rsid w:val="001030E0"/>
    <w:rsid w:val="00103261"/>
    <w:rsid w:val="00103370"/>
    <w:rsid w:val="001039A5"/>
    <w:rsid w:val="00104230"/>
    <w:rsid w:val="00104469"/>
    <w:rsid w:val="0010492F"/>
    <w:rsid w:val="00105063"/>
    <w:rsid w:val="0010553A"/>
    <w:rsid w:val="00105885"/>
    <w:rsid w:val="001058FC"/>
    <w:rsid w:val="0010621B"/>
    <w:rsid w:val="00106D2F"/>
    <w:rsid w:val="00106F19"/>
    <w:rsid w:val="00106F99"/>
    <w:rsid w:val="00107F2B"/>
    <w:rsid w:val="00110206"/>
    <w:rsid w:val="0011026E"/>
    <w:rsid w:val="00110345"/>
    <w:rsid w:val="001105CD"/>
    <w:rsid w:val="00110685"/>
    <w:rsid w:val="0011073A"/>
    <w:rsid w:val="001109D5"/>
    <w:rsid w:val="00110B95"/>
    <w:rsid w:val="00110E14"/>
    <w:rsid w:val="00111F0D"/>
    <w:rsid w:val="0011237A"/>
    <w:rsid w:val="00112649"/>
    <w:rsid w:val="001126DB"/>
    <w:rsid w:val="00112B84"/>
    <w:rsid w:val="00112F51"/>
    <w:rsid w:val="00113842"/>
    <w:rsid w:val="00113B49"/>
    <w:rsid w:val="00113C10"/>
    <w:rsid w:val="0011435A"/>
    <w:rsid w:val="001147B4"/>
    <w:rsid w:val="00114E9A"/>
    <w:rsid w:val="00115998"/>
    <w:rsid w:val="00115E8A"/>
    <w:rsid w:val="0011642A"/>
    <w:rsid w:val="00116A2E"/>
    <w:rsid w:val="00116C5A"/>
    <w:rsid w:val="00117293"/>
    <w:rsid w:val="001173CC"/>
    <w:rsid w:val="001178FD"/>
    <w:rsid w:val="00117BB8"/>
    <w:rsid w:val="00117C57"/>
    <w:rsid w:val="00117CFC"/>
    <w:rsid w:val="00120092"/>
    <w:rsid w:val="00120252"/>
    <w:rsid w:val="00120577"/>
    <w:rsid w:val="001206A2"/>
    <w:rsid w:val="001209BA"/>
    <w:rsid w:val="001212B2"/>
    <w:rsid w:val="00121709"/>
    <w:rsid w:val="00121E3E"/>
    <w:rsid w:val="00121F5E"/>
    <w:rsid w:val="0012238C"/>
    <w:rsid w:val="001224FF"/>
    <w:rsid w:val="00122EA5"/>
    <w:rsid w:val="001232F3"/>
    <w:rsid w:val="00123410"/>
    <w:rsid w:val="00123822"/>
    <w:rsid w:val="001238CD"/>
    <w:rsid w:val="00123B0A"/>
    <w:rsid w:val="0012400B"/>
    <w:rsid w:val="0012402C"/>
    <w:rsid w:val="00124139"/>
    <w:rsid w:val="0012473B"/>
    <w:rsid w:val="00124BD1"/>
    <w:rsid w:val="0012543F"/>
    <w:rsid w:val="00125AC2"/>
    <w:rsid w:val="00125CA7"/>
    <w:rsid w:val="00125ECA"/>
    <w:rsid w:val="00126300"/>
    <w:rsid w:val="0012640B"/>
    <w:rsid w:val="00126501"/>
    <w:rsid w:val="001268BC"/>
    <w:rsid w:val="0012745B"/>
    <w:rsid w:val="00127E6D"/>
    <w:rsid w:val="00127FCF"/>
    <w:rsid w:val="0013030C"/>
    <w:rsid w:val="0013084B"/>
    <w:rsid w:val="00130A21"/>
    <w:rsid w:val="00131041"/>
    <w:rsid w:val="001311D7"/>
    <w:rsid w:val="00131275"/>
    <w:rsid w:val="00131429"/>
    <w:rsid w:val="00131478"/>
    <w:rsid w:val="00131589"/>
    <w:rsid w:val="00131F79"/>
    <w:rsid w:val="00132042"/>
    <w:rsid w:val="001324C5"/>
    <w:rsid w:val="001326CE"/>
    <w:rsid w:val="00132739"/>
    <w:rsid w:val="0013276B"/>
    <w:rsid w:val="00132A1C"/>
    <w:rsid w:val="001330B2"/>
    <w:rsid w:val="0013353A"/>
    <w:rsid w:val="00133738"/>
    <w:rsid w:val="001337A2"/>
    <w:rsid w:val="00133887"/>
    <w:rsid w:val="001338DF"/>
    <w:rsid w:val="00133BEB"/>
    <w:rsid w:val="00134375"/>
    <w:rsid w:val="00134474"/>
    <w:rsid w:val="00134742"/>
    <w:rsid w:val="00134D5A"/>
    <w:rsid w:val="00135551"/>
    <w:rsid w:val="001356E6"/>
    <w:rsid w:val="00135A39"/>
    <w:rsid w:val="00135EA9"/>
    <w:rsid w:val="00136482"/>
    <w:rsid w:val="00136B74"/>
    <w:rsid w:val="00136E4C"/>
    <w:rsid w:val="00136F5C"/>
    <w:rsid w:val="00136FAC"/>
    <w:rsid w:val="001373E8"/>
    <w:rsid w:val="00137B84"/>
    <w:rsid w:val="00137DFD"/>
    <w:rsid w:val="0014003C"/>
    <w:rsid w:val="001402F8"/>
    <w:rsid w:val="001403BC"/>
    <w:rsid w:val="001406E1"/>
    <w:rsid w:val="001408C6"/>
    <w:rsid w:val="00140F63"/>
    <w:rsid w:val="0014112D"/>
    <w:rsid w:val="001413F8"/>
    <w:rsid w:val="0014150B"/>
    <w:rsid w:val="001416C7"/>
    <w:rsid w:val="00141DB3"/>
    <w:rsid w:val="00141F6E"/>
    <w:rsid w:val="00142176"/>
    <w:rsid w:val="00142230"/>
    <w:rsid w:val="00142512"/>
    <w:rsid w:val="001425F4"/>
    <w:rsid w:val="001426E2"/>
    <w:rsid w:val="0014290B"/>
    <w:rsid w:val="00142A26"/>
    <w:rsid w:val="00142D1F"/>
    <w:rsid w:val="00143024"/>
    <w:rsid w:val="0014343D"/>
    <w:rsid w:val="00143AA4"/>
    <w:rsid w:val="00143B5D"/>
    <w:rsid w:val="00143BBE"/>
    <w:rsid w:val="00143EBE"/>
    <w:rsid w:val="00144115"/>
    <w:rsid w:val="0014428A"/>
    <w:rsid w:val="001443BE"/>
    <w:rsid w:val="001443F0"/>
    <w:rsid w:val="001444C1"/>
    <w:rsid w:val="001446B5"/>
    <w:rsid w:val="00144A61"/>
    <w:rsid w:val="00144C54"/>
    <w:rsid w:val="00144E11"/>
    <w:rsid w:val="001452A3"/>
    <w:rsid w:val="0014537A"/>
    <w:rsid w:val="00145A26"/>
    <w:rsid w:val="00145DBD"/>
    <w:rsid w:val="00145F22"/>
    <w:rsid w:val="001461F4"/>
    <w:rsid w:val="00146200"/>
    <w:rsid w:val="0014652E"/>
    <w:rsid w:val="00146946"/>
    <w:rsid w:val="00146D01"/>
    <w:rsid w:val="00147879"/>
    <w:rsid w:val="00147B23"/>
    <w:rsid w:val="001505AD"/>
    <w:rsid w:val="001506EB"/>
    <w:rsid w:val="00150BA3"/>
    <w:rsid w:val="0015105B"/>
    <w:rsid w:val="001511D8"/>
    <w:rsid w:val="00151579"/>
    <w:rsid w:val="00151AE4"/>
    <w:rsid w:val="00151F5F"/>
    <w:rsid w:val="001522B6"/>
    <w:rsid w:val="001523E1"/>
    <w:rsid w:val="00152C69"/>
    <w:rsid w:val="00152CA4"/>
    <w:rsid w:val="00153185"/>
    <w:rsid w:val="00153C31"/>
    <w:rsid w:val="00153FF0"/>
    <w:rsid w:val="001540AB"/>
    <w:rsid w:val="001541DD"/>
    <w:rsid w:val="001545CB"/>
    <w:rsid w:val="0015473F"/>
    <w:rsid w:val="00154787"/>
    <w:rsid w:val="001552E6"/>
    <w:rsid w:val="001557F9"/>
    <w:rsid w:val="00155815"/>
    <w:rsid w:val="001559D0"/>
    <w:rsid w:val="00155C7A"/>
    <w:rsid w:val="00156F7C"/>
    <w:rsid w:val="001574D5"/>
    <w:rsid w:val="00157576"/>
    <w:rsid w:val="00157659"/>
    <w:rsid w:val="00157943"/>
    <w:rsid w:val="00157C2E"/>
    <w:rsid w:val="00157E97"/>
    <w:rsid w:val="00160250"/>
    <w:rsid w:val="0016063B"/>
    <w:rsid w:val="00160CF1"/>
    <w:rsid w:val="00160EE6"/>
    <w:rsid w:val="0016130D"/>
    <w:rsid w:val="0016134D"/>
    <w:rsid w:val="001613A1"/>
    <w:rsid w:val="00161655"/>
    <w:rsid w:val="001617A6"/>
    <w:rsid w:val="00161B45"/>
    <w:rsid w:val="001622D1"/>
    <w:rsid w:val="001624FB"/>
    <w:rsid w:val="0016259C"/>
    <w:rsid w:val="0016277C"/>
    <w:rsid w:val="00162989"/>
    <w:rsid w:val="00162A0B"/>
    <w:rsid w:val="00162A55"/>
    <w:rsid w:val="00162B9A"/>
    <w:rsid w:val="00162EFA"/>
    <w:rsid w:val="0016330B"/>
    <w:rsid w:val="001638C5"/>
    <w:rsid w:val="00163A42"/>
    <w:rsid w:val="00163B1A"/>
    <w:rsid w:val="00163EA8"/>
    <w:rsid w:val="00163F3B"/>
    <w:rsid w:val="00163F7F"/>
    <w:rsid w:val="0016415A"/>
    <w:rsid w:val="001643A1"/>
    <w:rsid w:val="00164C1D"/>
    <w:rsid w:val="00164C34"/>
    <w:rsid w:val="00164DC8"/>
    <w:rsid w:val="00164F96"/>
    <w:rsid w:val="001653B2"/>
    <w:rsid w:val="00165A20"/>
    <w:rsid w:val="0016615A"/>
    <w:rsid w:val="001667BD"/>
    <w:rsid w:val="00166B2F"/>
    <w:rsid w:val="00166C87"/>
    <w:rsid w:val="00167005"/>
    <w:rsid w:val="001674CC"/>
    <w:rsid w:val="00167871"/>
    <w:rsid w:val="00167885"/>
    <w:rsid w:val="001678B0"/>
    <w:rsid w:val="00167AA6"/>
    <w:rsid w:val="00167CBA"/>
    <w:rsid w:val="00170005"/>
    <w:rsid w:val="001703C0"/>
    <w:rsid w:val="00170498"/>
    <w:rsid w:val="0017070F"/>
    <w:rsid w:val="00170761"/>
    <w:rsid w:val="00170856"/>
    <w:rsid w:val="001708AE"/>
    <w:rsid w:val="00170B0B"/>
    <w:rsid w:val="00170C00"/>
    <w:rsid w:val="00170C0F"/>
    <w:rsid w:val="00170CFB"/>
    <w:rsid w:val="00170FFC"/>
    <w:rsid w:val="00171154"/>
    <w:rsid w:val="0017119A"/>
    <w:rsid w:val="00171241"/>
    <w:rsid w:val="001715EB"/>
    <w:rsid w:val="00171709"/>
    <w:rsid w:val="00171C7D"/>
    <w:rsid w:val="00171C88"/>
    <w:rsid w:val="00171E59"/>
    <w:rsid w:val="0017263A"/>
    <w:rsid w:val="00172A7D"/>
    <w:rsid w:val="00173868"/>
    <w:rsid w:val="00173E9B"/>
    <w:rsid w:val="00174599"/>
    <w:rsid w:val="0017459C"/>
    <w:rsid w:val="001747ED"/>
    <w:rsid w:val="001748FF"/>
    <w:rsid w:val="00174B15"/>
    <w:rsid w:val="00175151"/>
    <w:rsid w:val="0017533E"/>
    <w:rsid w:val="0017543F"/>
    <w:rsid w:val="00175EA0"/>
    <w:rsid w:val="00175F49"/>
    <w:rsid w:val="00176643"/>
    <w:rsid w:val="001766CB"/>
    <w:rsid w:val="00176909"/>
    <w:rsid w:val="00176C74"/>
    <w:rsid w:val="00176D50"/>
    <w:rsid w:val="00176D7A"/>
    <w:rsid w:val="0017774F"/>
    <w:rsid w:val="00180780"/>
    <w:rsid w:val="00180856"/>
    <w:rsid w:val="00181683"/>
    <w:rsid w:val="0018188E"/>
    <w:rsid w:val="001818EF"/>
    <w:rsid w:val="001819E5"/>
    <w:rsid w:val="00181F44"/>
    <w:rsid w:val="001833D1"/>
    <w:rsid w:val="00183D14"/>
    <w:rsid w:val="00183ED7"/>
    <w:rsid w:val="0018403A"/>
    <w:rsid w:val="001840BE"/>
    <w:rsid w:val="00184314"/>
    <w:rsid w:val="00184703"/>
    <w:rsid w:val="00184936"/>
    <w:rsid w:val="00184A27"/>
    <w:rsid w:val="0018522C"/>
    <w:rsid w:val="001852EF"/>
    <w:rsid w:val="00185483"/>
    <w:rsid w:val="00185715"/>
    <w:rsid w:val="00185C68"/>
    <w:rsid w:val="001863CE"/>
    <w:rsid w:val="00186641"/>
    <w:rsid w:val="0018698E"/>
    <w:rsid w:val="00186C77"/>
    <w:rsid w:val="00186E74"/>
    <w:rsid w:val="0018755D"/>
    <w:rsid w:val="001879BB"/>
    <w:rsid w:val="00187B74"/>
    <w:rsid w:val="00187D79"/>
    <w:rsid w:val="00187E39"/>
    <w:rsid w:val="00190450"/>
    <w:rsid w:val="00190548"/>
    <w:rsid w:val="001908CD"/>
    <w:rsid w:val="001911D2"/>
    <w:rsid w:val="00191283"/>
    <w:rsid w:val="001913EB"/>
    <w:rsid w:val="0019150A"/>
    <w:rsid w:val="00191FFD"/>
    <w:rsid w:val="00192296"/>
    <w:rsid w:val="001922DA"/>
    <w:rsid w:val="00192678"/>
    <w:rsid w:val="001927BF"/>
    <w:rsid w:val="00192B27"/>
    <w:rsid w:val="00192E97"/>
    <w:rsid w:val="00192ED2"/>
    <w:rsid w:val="001937CA"/>
    <w:rsid w:val="00193FE2"/>
    <w:rsid w:val="0019410E"/>
    <w:rsid w:val="001943CA"/>
    <w:rsid w:val="0019446E"/>
    <w:rsid w:val="001944DF"/>
    <w:rsid w:val="001946F7"/>
    <w:rsid w:val="001948F8"/>
    <w:rsid w:val="00194B2C"/>
    <w:rsid w:val="001950AF"/>
    <w:rsid w:val="00195332"/>
    <w:rsid w:val="0019547B"/>
    <w:rsid w:val="00195535"/>
    <w:rsid w:val="0019556D"/>
    <w:rsid w:val="001955E5"/>
    <w:rsid w:val="001957F1"/>
    <w:rsid w:val="00195805"/>
    <w:rsid w:val="0019591E"/>
    <w:rsid w:val="00195C8D"/>
    <w:rsid w:val="00195E4B"/>
    <w:rsid w:val="001968A9"/>
    <w:rsid w:val="00196D07"/>
    <w:rsid w:val="00196F4F"/>
    <w:rsid w:val="001973A0"/>
    <w:rsid w:val="00197498"/>
    <w:rsid w:val="0019776C"/>
    <w:rsid w:val="001979F8"/>
    <w:rsid w:val="00197CD8"/>
    <w:rsid w:val="001A00BB"/>
    <w:rsid w:val="001A05D5"/>
    <w:rsid w:val="001A083C"/>
    <w:rsid w:val="001A0967"/>
    <w:rsid w:val="001A0F34"/>
    <w:rsid w:val="001A13BB"/>
    <w:rsid w:val="001A1681"/>
    <w:rsid w:val="001A1792"/>
    <w:rsid w:val="001A1EE5"/>
    <w:rsid w:val="001A1F01"/>
    <w:rsid w:val="001A20CA"/>
    <w:rsid w:val="001A20D3"/>
    <w:rsid w:val="001A25DD"/>
    <w:rsid w:val="001A2B4A"/>
    <w:rsid w:val="001A2C1D"/>
    <w:rsid w:val="001A2EC8"/>
    <w:rsid w:val="001A30E5"/>
    <w:rsid w:val="001A370A"/>
    <w:rsid w:val="001A42D9"/>
    <w:rsid w:val="001A4722"/>
    <w:rsid w:val="001A4852"/>
    <w:rsid w:val="001A4947"/>
    <w:rsid w:val="001A4A57"/>
    <w:rsid w:val="001A4C42"/>
    <w:rsid w:val="001A4C9E"/>
    <w:rsid w:val="001A4EF8"/>
    <w:rsid w:val="001A5051"/>
    <w:rsid w:val="001A5189"/>
    <w:rsid w:val="001A533A"/>
    <w:rsid w:val="001A587F"/>
    <w:rsid w:val="001A64C2"/>
    <w:rsid w:val="001A673C"/>
    <w:rsid w:val="001A67AE"/>
    <w:rsid w:val="001A6BFD"/>
    <w:rsid w:val="001A6CA4"/>
    <w:rsid w:val="001A6CAE"/>
    <w:rsid w:val="001A6DD9"/>
    <w:rsid w:val="001A7282"/>
    <w:rsid w:val="001A7A9F"/>
    <w:rsid w:val="001A7C72"/>
    <w:rsid w:val="001A7C94"/>
    <w:rsid w:val="001B0209"/>
    <w:rsid w:val="001B02C6"/>
    <w:rsid w:val="001B0383"/>
    <w:rsid w:val="001B03E3"/>
    <w:rsid w:val="001B0998"/>
    <w:rsid w:val="001B0ADA"/>
    <w:rsid w:val="001B0B9F"/>
    <w:rsid w:val="001B0E5C"/>
    <w:rsid w:val="001B12AD"/>
    <w:rsid w:val="001B139D"/>
    <w:rsid w:val="001B14AE"/>
    <w:rsid w:val="001B1514"/>
    <w:rsid w:val="001B196C"/>
    <w:rsid w:val="001B1E26"/>
    <w:rsid w:val="001B2096"/>
    <w:rsid w:val="001B2293"/>
    <w:rsid w:val="001B2303"/>
    <w:rsid w:val="001B28F4"/>
    <w:rsid w:val="001B2A3D"/>
    <w:rsid w:val="001B2B5B"/>
    <w:rsid w:val="001B2BD2"/>
    <w:rsid w:val="001B2E18"/>
    <w:rsid w:val="001B2FE7"/>
    <w:rsid w:val="001B366D"/>
    <w:rsid w:val="001B40B9"/>
    <w:rsid w:val="001B490E"/>
    <w:rsid w:val="001B490F"/>
    <w:rsid w:val="001B4CC3"/>
    <w:rsid w:val="001B4D53"/>
    <w:rsid w:val="001B5263"/>
    <w:rsid w:val="001B5533"/>
    <w:rsid w:val="001B5A9E"/>
    <w:rsid w:val="001B5B0E"/>
    <w:rsid w:val="001B6228"/>
    <w:rsid w:val="001B6967"/>
    <w:rsid w:val="001B6C73"/>
    <w:rsid w:val="001B74EF"/>
    <w:rsid w:val="001B762C"/>
    <w:rsid w:val="001B79F7"/>
    <w:rsid w:val="001B7A29"/>
    <w:rsid w:val="001B7F17"/>
    <w:rsid w:val="001C0074"/>
    <w:rsid w:val="001C0591"/>
    <w:rsid w:val="001C0711"/>
    <w:rsid w:val="001C0BF4"/>
    <w:rsid w:val="001C0E0A"/>
    <w:rsid w:val="001C1621"/>
    <w:rsid w:val="001C1770"/>
    <w:rsid w:val="001C17DF"/>
    <w:rsid w:val="001C188C"/>
    <w:rsid w:val="001C2756"/>
    <w:rsid w:val="001C2937"/>
    <w:rsid w:val="001C2A05"/>
    <w:rsid w:val="001C2C2F"/>
    <w:rsid w:val="001C2F9A"/>
    <w:rsid w:val="001C39AE"/>
    <w:rsid w:val="001C3C15"/>
    <w:rsid w:val="001C4032"/>
    <w:rsid w:val="001C4092"/>
    <w:rsid w:val="001C40E7"/>
    <w:rsid w:val="001C40FA"/>
    <w:rsid w:val="001C47F0"/>
    <w:rsid w:val="001C47FA"/>
    <w:rsid w:val="001C4D70"/>
    <w:rsid w:val="001C51A4"/>
    <w:rsid w:val="001C535D"/>
    <w:rsid w:val="001C5477"/>
    <w:rsid w:val="001C559D"/>
    <w:rsid w:val="001C5681"/>
    <w:rsid w:val="001C57CA"/>
    <w:rsid w:val="001C58FA"/>
    <w:rsid w:val="001C5966"/>
    <w:rsid w:val="001C5C61"/>
    <w:rsid w:val="001C60B6"/>
    <w:rsid w:val="001C6458"/>
    <w:rsid w:val="001C717D"/>
    <w:rsid w:val="001C73E4"/>
    <w:rsid w:val="001C7AC2"/>
    <w:rsid w:val="001C7AFE"/>
    <w:rsid w:val="001C7B80"/>
    <w:rsid w:val="001C7D46"/>
    <w:rsid w:val="001C7E0F"/>
    <w:rsid w:val="001D02C8"/>
    <w:rsid w:val="001D07D2"/>
    <w:rsid w:val="001D0861"/>
    <w:rsid w:val="001D0DCF"/>
    <w:rsid w:val="001D0F1E"/>
    <w:rsid w:val="001D10B8"/>
    <w:rsid w:val="001D14F2"/>
    <w:rsid w:val="001D15EB"/>
    <w:rsid w:val="001D1DAC"/>
    <w:rsid w:val="001D235A"/>
    <w:rsid w:val="001D2413"/>
    <w:rsid w:val="001D303C"/>
    <w:rsid w:val="001D3E32"/>
    <w:rsid w:val="001D3FC1"/>
    <w:rsid w:val="001D40E4"/>
    <w:rsid w:val="001D4188"/>
    <w:rsid w:val="001D41F6"/>
    <w:rsid w:val="001D4655"/>
    <w:rsid w:val="001D4820"/>
    <w:rsid w:val="001D4946"/>
    <w:rsid w:val="001D4BC3"/>
    <w:rsid w:val="001D4C77"/>
    <w:rsid w:val="001D4CD3"/>
    <w:rsid w:val="001D4F45"/>
    <w:rsid w:val="001D4FD2"/>
    <w:rsid w:val="001D5676"/>
    <w:rsid w:val="001D640D"/>
    <w:rsid w:val="001D64DA"/>
    <w:rsid w:val="001D6A3A"/>
    <w:rsid w:val="001D6BCA"/>
    <w:rsid w:val="001D7128"/>
    <w:rsid w:val="001D7170"/>
    <w:rsid w:val="001D775A"/>
    <w:rsid w:val="001D7AF5"/>
    <w:rsid w:val="001D7B03"/>
    <w:rsid w:val="001D7D75"/>
    <w:rsid w:val="001D7EF0"/>
    <w:rsid w:val="001E03F6"/>
    <w:rsid w:val="001E0555"/>
    <w:rsid w:val="001E07D2"/>
    <w:rsid w:val="001E0C9C"/>
    <w:rsid w:val="001E0E0D"/>
    <w:rsid w:val="001E239B"/>
    <w:rsid w:val="001E2582"/>
    <w:rsid w:val="001E259D"/>
    <w:rsid w:val="001E2668"/>
    <w:rsid w:val="001E28DC"/>
    <w:rsid w:val="001E2B3D"/>
    <w:rsid w:val="001E34A3"/>
    <w:rsid w:val="001E35DF"/>
    <w:rsid w:val="001E3B96"/>
    <w:rsid w:val="001E3E67"/>
    <w:rsid w:val="001E409F"/>
    <w:rsid w:val="001E45F7"/>
    <w:rsid w:val="001E4918"/>
    <w:rsid w:val="001E4B3C"/>
    <w:rsid w:val="001E4BE1"/>
    <w:rsid w:val="001E565B"/>
    <w:rsid w:val="001E5AE5"/>
    <w:rsid w:val="001E5C1F"/>
    <w:rsid w:val="001E5EC8"/>
    <w:rsid w:val="001E6302"/>
    <w:rsid w:val="001E6410"/>
    <w:rsid w:val="001E65AB"/>
    <w:rsid w:val="001E6D05"/>
    <w:rsid w:val="001E6DD8"/>
    <w:rsid w:val="001E6EFF"/>
    <w:rsid w:val="001E745D"/>
    <w:rsid w:val="001E78D7"/>
    <w:rsid w:val="001E7D08"/>
    <w:rsid w:val="001E7DB5"/>
    <w:rsid w:val="001F0115"/>
    <w:rsid w:val="001F03F6"/>
    <w:rsid w:val="001F0461"/>
    <w:rsid w:val="001F079C"/>
    <w:rsid w:val="001F0B6C"/>
    <w:rsid w:val="001F0B8F"/>
    <w:rsid w:val="001F1553"/>
    <w:rsid w:val="001F1B44"/>
    <w:rsid w:val="001F20E7"/>
    <w:rsid w:val="001F2161"/>
    <w:rsid w:val="001F22E4"/>
    <w:rsid w:val="001F2325"/>
    <w:rsid w:val="001F237A"/>
    <w:rsid w:val="001F2950"/>
    <w:rsid w:val="001F2A1F"/>
    <w:rsid w:val="001F2B51"/>
    <w:rsid w:val="001F2C3A"/>
    <w:rsid w:val="001F2F38"/>
    <w:rsid w:val="001F2F63"/>
    <w:rsid w:val="001F3C61"/>
    <w:rsid w:val="001F3E3E"/>
    <w:rsid w:val="001F45E1"/>
    <w:rsid w:val="001F5034"/>
    <w:rsid w:val="001F5863"/>
    <w:rsid w:val="001F5AAF"/>
    <w:rsid w:val="001F5AE9"/>
    <w:rsid w:val="001F5B6C"/>
    <w:rsid w:val="001F5D10"/>
    <w:rsid w:val="001F5D93"/>
    <w:rsid w:val="001F5DD9"/>
    <w:rsid w:val="001F5FEE"/>
    <w:rsid w:val="001F629F"/>
    <w:rsid w:val="001F6743"/>
    <w:rsid w:val="001F6868"/>
    <w:rsid w:val="001F73EB"/>
    <w:rsid w:val="001F757C"/>
    <w:rsid w:val="001F76B3"/>
    <w:rsid w:val="001F7768"/>
    <w:rsid w:val="001F7845"/>
    <w:rsid w:val="001F78CA"/>
    <w:rsid w:val="001F79D4"/>
    <w:rsid w:val="00200386"/>
    <w:rsid w:val="00200645"/>
    <w:rsid w:val="002007CE"/>
    <w:rsid w:val="002009B1"/>
    <w:rsid w:val="00200BF6"/>
    <w:rsid w:val="00201573"/>
    <w:rsid w:val="00201F65"/>
    <w:rsid w:val="00202234"/>
    <w:rsid w:val="0020242D"/>
    <w:rsid w:val="002024AC"/>
    <w:rsid w:val="0020256B"/>
    <w:rsid w:val="00202B5C"/>
    <w:rsid w:val="0020347D"/>
    <w:rsid w:val="00203651"/>
    <w:rsid w:val="00203817"/>
    <w:rsid w:val="00203A1B"/>
    <w:rsid w:val="00203A70"/>
    <w:rsid w:val="00203A8F"/>
    <w:rsid w:val="00204480"/>
    <w:rsid w:val="002045B3"/>
    <w:rsid w:val="00204AD9"/>
    <w:rsid w:val="00204F78"/>
    <w:rsid w:val="00205016"/>
    <w:rsid w:val="0020534E"/>
    <w:rsid w:val="0020543C"/>
    <w:rsid w:val="00205756"/>
    <w:rsid w:val="00205A5F"/>
    <w:rsid w:val="00205ABF"/>
    <w:rsid w:val="0020610B"/>
    <w:rsid w:val="00206745"/>
    <w:rsid w:val="002067D3"/>
    <w:rsid w:val="00206DCE"/>
    <w:rsid w:val="0020734C"/>
    <w:rsid w:val="002075C3"/>
    <w:rsid w:val="00207A5F"/>
    <w:rsid w:val="00207CD2"/>
    <w:rsid w:val="0021002B"/>
    <w:rsid w:val="00210BAD"/>
    <w:rsid w:val="00210BBB"/>
    <w:rsid w:val="0021101B"/>
    <w:rsid w:val="0021134A"/>
    <w:rsid w:val="002118F8"/>
    <w:rsid w:val="00211BF5"/>
    <w:rsid w:val="00211C30"/>
    <w:rsid w:val="00211D1D"/>
    <w:rsid w:val="00211E37"/>
    <w:rsid w:val="00212039"/>
    <w:rsid w:val="00212295"/>
    <w:rsid w:val="00212753"/>
    <w:rsid w:val="00212993"/>
    <w:rsid w:val="00213307"/>
    <w:rsid w:val="0021390E"/>
    <w:rsid w:val="00213C87"/>
    <w:rsid w:val="00213E55"/>
    <w:rsid w:val="00214F13"/>
    <w:rsid w:val="0021544D"/>
    <w:rsid w:val="002155A8"/>
    <w:rsid w:val="00215FA3"/>
    <w:rsid w:val="00216568"/>
    <w:rsid w:val="00216D15"/>
    <w:rsid w:val="00216DF4"/>
    <w:rsid w:val="00216EB8"/>
    <w:rsid w:val="00216EE8"/>
    <w:rsid w:val="0021750D"/>
    <w:rsid w:val="0021750E"/>
    <w:rsid w:val="00217608"/>
    <w:rsid w:val="0021774D"/>
    <w:rsid w:val="002179A8"/>
    <w:rsid w:val="00217B28"/>
    <w:rsid w:val="002207CD"/>
    <w:rsid w:val="00220916"/>
    <w:rsid w:val="00220A31"/>
    <w:rsid w:val="00220B58"/>
    <w:rsid w:val="00220FA6"/>
    <w:rsid w:val="002216E0"/>
    <w:rsid w:val="00221808"/>
    <w:rsid w:val="00221976"/>
    <w:rsid w:val="00221B0F"/>
    <w:rsid w:val="00221EC3"/>
    <w:rsid w:val="00221F60"/>
    <w:rsid w:val="0022200B"/>
    <w:rsid w:val="00222498"/>
    <w:rsid w:val="00222913"/>
    <w:rsid w:val="002232CA"/>
    <w:rsid w:val="00223453"/>
    <w:rsid w:val="0022350C"/>
    <w:rsid w:val="00223590"/>
    <w:rsid w:val="002238DD"/>
    <w:rsid w:val="00223937"/>
    <w:rsid w:val="00223B42"/>
    <w:rsid w:val="00223B6E"/>
    <w:rsid w:val="00223EB3"/>
    <w:rsid w:val="0022416A"/>
    <w:rsid w:val="0022419D"/>
    <w:rsid w:val="0022426E"/>
    <w:rsid w:val="0022485C"/>
    <w:rsid w:val="00224C13"/>
    <w:rsid w:val="00224D35"/>
    <w:rsid w:val="00224EF5"/>
    <w:rsid w:val="0022502D"/>
    <w:rsid w:val="002252BF"/>
    <w:rsid w:val="00225308"/>
    <w:rsid w:val="002253A6"/>
    <w:rsid w:val="002256EC"/>
    <w:rsid w:val="00225744"/>
    <w:rsid w:val="00225825"/>
    <w:rsid w:val="00225AFA"/>
    <w:rsid w:val="00225CE0"/>
    <w:rsid w:val="00226210"/>
    <w:rsid w:val="0022626D"/>
    <w:rsid w:val="0022637B"/>
    <w:rsid w:val="00226393"/>
    <w:rsid w:val="0022677F"/>
    <w:rsid w:val="00226ACE"/>
    <w:rsid w:val="002276A2"/>
    <w:rsid w:val="0022788E"/>
    <w:rsid w:val="00227D30"/>
    <w:rsid w:val="00227F59"/>
    <w:rsid w:val="00230214"/>
    <w:rsid w:val="002305EF"/>
    <w:rsid w:val="002309EE"/>
    <w:rsid w:val="00231806"/>
    <w:rsid w:val="00231844"/>
    <w:rsid w:val="0023241E"/>
    <w:rsid w:val="0023246C"/>
    <w:rsid w:val="002326EE"/>
    <w:rsid w:val="002340DB"/>
    <w:rsid w:val="002341B0"/>
    <w:rsid w:val="00234562"/>
    <w:rsid w:val="002346C5"/>
    <w:rsid w:val="00234763"/>
    <w:rsid w:val="00234DB9"/>
    <w:rsid w:val="00235B00"/>
    <w:rsid w:val="00235E7E"/>
    <w:rsid w:val="002363A0"/>
    <w:rsid w:val="00236524"/>
    <w:rsid w:val="002370A1"/>
    <w:rsid w:val="00237419"/>
    <w:rsid w:val="00237594"/>
    <w:rsid w:val="0023773B"/>
    <w:rsid w:val="00237D25"/>
    <w:rsid w:val="00237FF2"/>
    <w:rsid w:val="00240092"/>
    <w:rsid w:val="00240AFE"/>
    <w:rsid w:val="00240F6C"/>
    <w:rsid w:val="002411DE"/>
    <w:rsid w:val="002415CD"/>
    <w:rsid w:val="00241737"/>
    <w:rsid w:val="002417F6"/>
    <w:rsid w:val="002419F8"/>
    <w:rsid w:val="00241B78"/>
    <w:rsid w:val="00241C14"/>
    <w:rsid w:val="00241E11"/>
    <w:rsid w:val="002422AC"/>
    <w:rsid w:val="0024232E"/>
    <w:rsid w:val="002425AB"/>
    <w:rsid w:val="0024275C"/>
    <w:rsid w:val="002428DA"/>
    <w:rsid w:val="00242C6F"/>
    <w:rsid w:val="00243503"/>
    <w:rsid w:val="00243F06"/>
    <w:rsid w:val="00243FDF"/>
    <w:rsid w:val="0024429E"/>
    <w:rsid w:val="00244A9E"/>
    <w:rsid w:val="00244E77"/>
    <w:rsid w:val="00245CBA"/>
    <w:rsid w:val="00245EB6"/>
    <w:rsid w:val="002463B8"/>
    <w:rsid w:val="00246585"/>
    <w:rsid w:val="002468E2"/>
    <w:rsid w:val="00246A3F"/>
    <w:rsid w:val="00246CE0"/>
    <w:rsid w:val="00247A42"/>
    <w:rsid w:val="00247B34"/>
    <w:rsid w:val="00250531"/>
    <w:rsid w:val="00250607"/>
    <w:rsid w:val="002506D6"/>
    <w:rsid w:val="00251350"/>
    <w:rsid w:val="00251410"/>
    <w:rsid w:val="0025192A"/>
    <w:rsid w:val="00251B04"/>
    <w:rsid w:val="00251B90"/>
    <w:rsid w:val="002520AE"/>
    <w:rsid w:val="002525FE"/>
    <w:rsid w:val="002526B0"/>
    <w:rsid w:val="00252AC4"/>
    <w:rsid w:val="00252ACB"/>
    <w:rsid w:val="00252DE1"/>
    <w:rsid w:val="00252F1A"/>
    <w:rsid w:val="002536B5"/>
    <w:rsid w:val="00253712"/>
    <w:rsid w:val="002538D4"/>
    <w:rsid w:val="002539FC"/>
    <w:rsid w:val="00254377"/>
    <w:rsid w:val="00254B6D"/>
    <w:rsid w:val="00254D51"/>
    <w:rsid w:val="00254DF7"/>
    <w:rsid w:val="00255461"/>
    <w:rsid w:val="0025621E"/>
    <w:rsid w:val="00256288"/>
    <w:rsid w:val="00256480"/>
    <w:rsid w:val="00256638"/>
    <w:rsid w:val="002566C2"/>
    <w:rsid w:val="002568AF"/>
    <w:rsid w:val="00256EED"/>
    <w:rsid w:val="00257036"/>
    <w:rsid w:val="002574D2"/>
    <w:rsid w:val="0025769D"/>
    <w:rsid w:val="002576D6"/>
    <w:rsid w:val="002578A6"/>
    <w:rsid w:val="00257937"/>
    <w:rsid w:val="00257AF6"/>
    <w:rsid w:val="00260129"/>
    <w:rsid w:val="0026061F"/>
    <w:rsid w:val="0026084A"/>
    <w:rsid w:val="00260C98"/>
    <w:rsid w:val="0026100F"/>
    <w:rsid w:val="0026138A"/>
    <w:rsid w:val="002614F9"/>
    <w:rsid w:val="002616F5"/>
    <w:rsid w:val="002617E9"/>
    <w:rsid w:val="002619E2"/>
    <w:rsid w:val="00261DC7"/>
    <w:rsid w:val="0026229B"/>
    <w:rsid w:val="002628DE"/>
    <w:rsid w:val="00262E9F"/>
    <w:rsid w:val="00262F38"/>
    <w:rsid w:val="00263257"/>
    <w:rsid w:val="00263381"/>
    <w:rsid w:val="0026343B"/>
    <w:rsid w:val="002634DC"/>
    <w:rsid w:val="00263C5B"/>
    <w:rsid w:val="00264090"/>
    <w:rsid w:val="002640BA"/>
    <w:rsid w:val="0026465F"/>
    <w:rsid w:val="00264F56"/>
    <w:rsid w:val="00265381"/>
    <w:rsid w:val="002653A2"/>
    <w:rsid w:val="0026568C"/>
    <w:rsid w:val="00265711"/>
    <w:rsid w:val="002659FB"/>
    <w:rsid w:val="00265AC0"/>
    <w:rsid w:val="00265BFB"/>
    <w:rsid w:val="00265CC0"/>
    <w:rsid w:val="00266045"/>
    <w:rsid w:val="0026615A"/>
    <w:rsid w:val="002668E6"/>
    <w:rsid w:val="0026758C"/>
    <w:rsid w:val="00270D65"/>
    <w:rsid w:val="002711D1"/>
    <w:rsid w:val="00271546"/>
    <w:rsid w:val="00271915"/>
    <w:rsid w:val="00271FD9"/>
    <w:rsid w:val="0027267D"/>
    <w:rsid w:val="00272A41"/>
    <w:rsid w:val="00272BA7"/>
    <w:rsid w:val="00273101"/>
    <w:rsid w:val="00273923"/>
    <w:rsid w:val="00273F3A"/>
    <w:rsid w:val="00273F5C"/>
    <w:rsid w:val="002741F2"/>
    <w:rsid w:val="0027445F"/>
    <w:rsid w:val="0027456B"/>
    <w:rsid w:val="002745EF"/>
    <w:rsid w:val="00274BFC"/>
    <w:rsid w:val="00274E46"/>
    <w:rsid w:val="00274F69"/>
    <w:rsid w:val="00274FEE"/>
    <w:rsid w:val="00275A22"/>
    <w:rsid w:val="00275B46"/>
    <w:rsid w:val="00275DAF"/>
    <w:rsid w:val="00276B99"/>
    <w:rsid w:val="00276C0F"/>
    <w:rsid w:val="00276CBA"/>
    <w:rsid w:val="00276DE4"/>
    <w:rsid w:val="00276ED3"/>
    <w:rsid w:val="00276F38"/>
    <w:rsid w:val="00276F55"/>
    <w:rsid w:val="00277230"/>
    <w:rsid w:val="0027745C"/>
    <w:rsid w:val="002777A2"/>
    <w:rsid w:val="00277DC4"/>
    <w:rsid w:val="00280200"/>
    <w:rsid w:val="002804C9"/>
    <w:rsid w:val="0028076F"/>
    <w:rsid w:val="00280D2A"/>
    <w:rsid w:val="00281675"/>
    <w:rsid w:val="00281D80"/>
    <w:rsid w:val="00282245"/>
    <w:rsid w:val="00282BAE"/>
    <w:rsid w:val="00282E88"/>
    <w:rsid w:val="002833AD"/>
    <w:rsid w:val="002838B2"/>
    <w:rsid w:val="0028398E"/>
    <w:rsid w:val="00283B4F"/>
    <w:rsid w:val="00283DEE"/>
    <w:rsid w:val="0028426C"/>
    <w:rsid w:val="00284671"/>
    <w:rsid w:val="002846BE"/>
    <w:rsid w:val="0028482A"/>
    <w:rsid w:val="0028485D"/>
    <w:rsid w:val="00284BE0"/>
    <w:rsid w:val="002852B2"/>
    <w:rsid w:val="002852D3"/>
    <w:rsid w:val="002855E6"/>
    <w:rsid w:val="0028560F"/>
    <w:rsid w:val="00285AD3"/>
    <w:rsid w:val="002860A8"/>
    <w:rsid w:val="0028634B"/>
    <w:rsid w:val="0028678D"/>
    <w:rsid w:val="00286F44"/>
    <w:rsid w:val="00286FB2"/>
    <w:rsid w:val="0028708A"/>
    <w:rsid w:val="002874D2"/>
    <w:rsid w:val="0028780B"/>
    <w:rsid w:val="00287E76"/>
    <w:rsid w:val="0029015B"/>
    <w:rsid w:val="00290928"/>
    <w:rsid w:val="00290B62"/>
    <w:rsid w:val="00290C4F"/>
    <w:rsid w:val="00290FFD"/>
    <w:rsid w:val="00291187"/>
    <w:rsid w:val="00291367"/>
    <w:rsid w:val="002913E0"/>
    <w:rsid w:val="00291F26"/>
    <w:rsid w:val="00292081"/>
    <w:rsid w:val="0029238E"/>
    <w:rsid w:val="0029292E"/>
    <w:rsid w:val="00292A36"/>
    <w:rsid w:val="00292C48"/>
    <w:rsid w:val="00292C8C"/>
    <w:rsid w:val="0029321B"/>
    <w:rsid w:val="002932C2"/>
    <w:rsid w:val="00293996"/>
    <w:rsid w:val="00293C8B"/>
    <w:rsid w:val="00294252"/>
    <w:rsid w:val="0029462F"/>
    <w:rsid w:val="0029484B"/>
    <w:rsid w:val="00294883"/>
    <w:rsid w:val="00294B7D"/>
    <w:rsid w:val="0029510D"/>
    <w:rsid w:val="002952F5"/>
    <w:rsid w:val="002954C5"/>
    <w:rsid w:val="002955EB"/>
    <w:rsid w:val="002957CF"/>
    <w:rsid w:val="00295ABB"/>
    <w:rsid w:val="00295D64"/>
    <w:rsid w:val="00296878"/>
    <w:rsid w:val="002969B7"/>
    <w:rsid w:val="0029704C"/>
    <w:rsid w:val="0029731B"/>
    <w:rsid w:val="0029776F"/>
    <w:rsid w:val="002A0369"/>
    <w:rsid w:val="002A06D9"/>
    <w:rsid w:val="002A0CB0"/>
    <w:rsid w:val="002A1CE0"/>
    <w:rsid w:val="002A1D4F"/>
    <w:rsid w:val="002A204E"/>
    <w:rsid w:val="002A2351"/>
    <w:rsid w:val="002A23B7"/>
    <w:rsid w:val="002A26CD"/>
    <w:rsid w:val="002A272B"/>
    <w:rsid w:val="002A2CD7"/>
    <w:rsid w:val="002A2FA3"/>
    <w:rsid w:val="002A33E1"/>
    <w:rsid w:val="002A3640"/>
    <w:rsid w:val="002A3B37"/>
    <w:rsid w:val="002A48AC"/>
    <w:rsid w:val="002A577C"/>
    <w:rsid w:val="002A57ED"/>
    <w:rsid w:val="002A5890"/>
    <w:rsid w:val="002A5B35"/>
    <w:rsid w:val="002A5F14"/>
    <w:rsid w:val="002A6659"/>
    <w:rsid w:val="002A6A1B"/>
    <w:rsid w:val="002A6E30"/>
    <w:rsid w:val="002A7328"/>
    <w:rsid w:val="002A73C3"/>
    <w:rsid w:val="002A73FA"/>
    <w:rsid w:val="002A7752"/>
    <w:rsid w:val="002A7B41"/>
    <w:rsid w:val="002A7C6D"/>
    <w:rsid w:val="002A7F6E"/>
    <w:rsid w:val="002B1373"/>
    <w:rsid w:val="002B14F6"/>
    <w:rsid w:val="002B15D8"/>
    <w:rsid w:val="002B1AAE"/>
    <w:rsid w:val="002B1D36"/>
    <w:rsid w:val="002B287A"/>
    <w:rsid w:val="002B2920"/>
    <w:rsid w:val="002B2975"/>
    <w:rsid w:val="002B2A2A"/>
    <w:rsid w:val="002B2D20"/>
    <w:rsid w:val="002B30AB"/>
    <w:rsid w:val="002B3186"/>
    <w:rsid w:val="002B32DA"/>
    <w:rsid w:val="002B330E"/>
    <w:rsid w:val="002B33E9"/>
    <w:rsid w:val="002B3958"/>
    <w:rsid w:val="002B3A03"/>
    <w:rsid w:val="002B3A60"/>
    <w:rsid w:val="002B3AD3"/>
    <w:rsid w:val="002B3D16"/>
    <w:rsid w:val="002B3F53"/>
    <w:rsid w:val="002B408B"/>
    <w:rsid w:val="002B417F"/>
    <w:rsid w:val="002B42C2"/>
    <w:rsid w:val="002B461A"/>
    <w:rsid w:val="002B4958"/>
    <w:rsid w:val="002B4A71"/>
    <w:rsid w:val="002B4FAA"/>
    <w:rsid w:val="002B505D"/>
    <w:rsid w:val="002B5546"/>
    <w:rsid w:val="002B5A69"/>
    <w:rsid w:val="002B5CA8"/>
    <w:rsid w:val="002B648D"/>
    <w:rsid w:val="002B6AB6"/>
    <w:rsid w:val="002B6B35"/>
    <w:rsid w:val="002B6E6D"/>
    <w:rsid w:val="002B7093"/>
    <w:rsid w:val="002B728D"/>
    <w:rsid w:val="002B760B"/>
    <w:rsid w:val="002B76AD"/>
    <w:rsid w:val="002B7890"/>
    <w:rsid w:val="002B78F3"/>
    <w:rsid w:val="002B79A7"/>
    <w:rsid w:val="002B7D8E"/>
    <w:rsid w:val="002B7ECD"/>
    <w:rsid w:val="002C0004"/>
    <w:rsid w:val="002C0A23"/>
    <w:rsid w:val="002C0CAC"/>
    <w:rsid w:val="002C10D1"/>
    <w:rsid w:val="002C11A1"/>
    <w:rsid w:val="002C238B"/>
    <w:rsid w:val="002C25EB"/>
    <w:rsid w:val="002C2C80"/>
    <w:rsid w:val="002C31AF"/>
    <w:rsid w:val="002C3251"/>
    <w:rsid w:val="002C3269"/>
    <w:rsid w:val="002C3A0F"/>
    <w:rsid w:val="002C3EAD"/>
    <w:rsid w:val="002C3F26"/>
    <w:rsid w:val="002C462C"/>
    <w:rsid w:val="002C4648"/>
    <w:rsid w:val="002C4E09"/>
    <w:rsid w:val="002C4E9F"/>
    <w:rsid w:val="002C50A7"/>
    <w:rsid w:val="002C58CD"/>
    <w:rsid w:val="002C5951"/>
    <w:rsid w:val="002C5A88"/>
    <w:rsid w:val="002C6443"/>
    <w:rsid w:val="002C651E"/>
    <w:rsid w:val="002C68D2"/>
    <w:rsid w:val="002C6CEF"/>
    <w:rsid w:val="002C6EBA"/>
    <w:rsid w:val="002C72DE"/>
    <w:rsid w:val="002C78E1"/>
    <w:rsid w:val="002C7B13"/>
    <w:rsid w:val="002C7B1D"/>
    <w:rsid w:val="002C7D31"/>
    <w:rsid w:val="002C7FD5"/>
    <w:rsid w:val="002C7FF9"/>
    <w:rsid w:val="002D00A5"/>
    <w:rsid w:val="002D02DF"/>
    <w:rsid w:val="002D0377"/>
    <w:rsid w:val="002D0735"/>
    <w:rsid w:val="002D0980"/>
    <w:rsid w:val="002D09AD"/>
    <w:rsid w:val="002D0B5F"/>
    <w:rsid w:val="002D0CE7"/>
    <w:rsid w:val="002D12B6"/>
    <w:rsid w:val="002D2419"/>
    <w:rsid w:val="002D282A"/>
    <w:rsid w:val="002D2917"/>
    <w:rsid w:val="002D293C"/>
    <w:rsid w:val="002D29D1"/>
    <w:rsid w:val="002D2BA6"/>
    <w:rsid w:val="002D3358"/>
    <w:rsid w:val="002D337D"/>
    <w:rsid w:val="002D368E"/>
    <w:rsid w:val="002D395B"/>
    <w:rsid w:val="002D3E30"/>
    <w:rsid w:val="002D400C"/>
    <w:rsid w:val="002D432C"/>
    <w:rsid w:val="002D4589"/>
    <w:rsid w:val="002D4652"/>
    <w:rsid w:val="002D4755"/>
    <w:rsid w:val="002D574C"/>
    <w:rsid w:val="002D5A83"/>
    <w:rsid w:val="002D63A7"/>
    <w:rsid w:val="002D67B9"/>
    <w:rsid w:val="002D6B1E"/>
    <w:rsid w:val="002D7528"/>
    <w:rsid w:val="002D75F1"/>
    <w:rsid w:val="002D7687"/>
    <w:rsid w:val="002D779D"/>
    <w:rsid w:val="002D7A3A"/>
    <w:rsid w:val="002D7A44"/>
    <w:rsid w:val="002E002E"/>
    <w:rsid w:val="002E0AAC"/>
    <w:rsid w:val="002E0D00"/>
    <w:rsid w:val="002E0FB7"/>
    <w:rsid w:val="002E0FC8"/>
    <w:rsid w:val="002E1D98"/>
    <w:rsid w:val="002E1F84"/>
    <w:rsid w:val="002E2085"/>
    <w:rsid w:val="002E2127"/>
    <w:rsid w:val="002E2191"/>
    <w:rsid w:val="002E21CA"/>
    <w:rsid w:val="002E22C4"/>
    <w:rsid w:val="002E26B2"/>
    <w:rsid w:val="002E26C0"/>
    <w:rsid w:val="002E279F"/>
    <w:rsid w:val="002E2ADD"/>
    <w:rsid w:val="002E2D16"/>
    <w:rsid w:val="002E32BC"/>
    <w:rsid w:val="002E3347"/>
    <w:rsid w:val="002E36F9"/>
    <w:rsid w:val="002E3741"/>
    <w:rsid w:val="002E3A14"/>
    <w:rsid w:val="002E3DF0"/>
    <w:rsid w:val="002E3E57"/>
    <w:rsid w:val="002E42FD"/>
    <w:rsid w:val="002E4744"/>
    <w:rsid w:val="002E48A7"/>
    <w:rsid w:val="002E4B60"/>
    <w:rsid w:val="002E4F89"/>
    <w:rsid w:val="002E52D1"/>
    <w:rsid w:val="002E5314"/>
    <w:rsid w:val="002E55D2"/>
    <w:rsid w:val="002E5970"/>
    <w:rsid w:val="002E5C27"/>
    <w:rsid w:val="002E5C38"/>
    <w:rsid w:val="002E64CE"/>
    <w:rsid w:val="002E69D4"/>
    <w:rsid w:val="002E6A83"/>
    <w:rsid w:val="002E6FD5"/>
    <w:rsid w:val="002E73E5"/>
    <w:rsid w:val="002E7761"/>
    <w:rsid w:val="002E7912"/>
    <w:rsid w:val="002E7D44"/>
    <w:rsid w:val="002F0158"/>
    <w:rsid w:val="002F022A"/>
    <w:rsid w:val="002F06AB"/>
    <w:rsid w:val="002F0898"/>
    <w:rsid w:val="002F0C65"/>
    <w:rsid w:val="002F0F36"/>
    <w:rsid w:val="002F1B87"/>
    <w:rsid w:val="002F23BC"/>
    <w:rsid w:val="002F267A"/>
    <w:rsid w:val="002F2784"/>
    <w:rsid w:val="002F2801"/>
    <w:rsid w:val="002F2C88"/>
    <w:rsid w:val="002F2DC2"/>
    <w:rsid w:val="002F2DE9"/>
    <w:rsid w:val="002F3004"/>
    <w:rsid w:val="002F33E2"/>
    <w:rsid w:val="002F3D37"/>
    <w:rsid w:val="002F3F89"/>
    <w:rsid w:val="002F4B58"/>
    <w:rsid w:val="002F4D83"/>
    <w:rsid w:val="002F548D"/>
    <w:rsid w:val="002F5531"/>
    <w:rsid w:val="002F5634"/>
    <w:rsid w:val="002F5BBD"/>
    <w:rsid w:val="002F6B12"/>
    <w:rsid w:val="002F6D0C"/>
    <w:rsid w:val="002F6D89"/>
    <w:rsid w:val="002F6EEF"/>
    <w:rsid w:val="002F7272"/>
    <w:rsid w:val="002F7310"/>
    <w:rsid w:val="002F7443"/>
    <w:rsid w:val="002F7446"/>
    <w:rsid w:val="002F77B7"/>
    <w:rsid w:val="002F7BEB"/>
    <w:rsid w:val="002F7F49"/>
    <w:rsid w:val="003002D7"/>
    <w:rsid w:val="003003DF"/>
    <w:rsid w:val="003008BF"/>
    <w:rsid w:val="00300CCB"/>
    <w:rsid w:val="00300E6F"/>
    <w:rsid w:val="00300FEF"/>
    <w:rsid w:val="003010B2"/>
    <w:rsid w:val="00302135"/>
    <w:rsid w:val="00302322"/>
    <w:rsid w:val="00302578"/>
    <w:rsid w:val="00302662"/>
    <w:rsid w:val="00302AC1"/>
    <w:rsid w:val="003038CA"/>
    <w:rsid w:val="00303948"/>
    <w:rsid w:val="00303DC8"/>
    <w:rsid w:val="0030409C"/>
    <w:rsid w:val="0030434E"/>
    <w:rsid w:val="003046E4"/>
    <w:rsid w:val="00305170"/>
    <w:rsid w:val="00305271"/>
    <w:rsid w:val="0030569A"/>
    <w:rsid w:val="003058B1"/>
    <w:rsid w:val="00305B64"/>
    <w:rsid w:val="00305F10"/>
    <w:rsid w:val="003068E0"/>
    <w:rsid w:val="003069BE"/>
    <w:rsid w:val="00306BBC"/>
    <w:rsid w:val="00306CE0"/>
    <w:rsid w:val="00306E77"/>
    <w:rsid w:val="003077D7"/>
    <w:rsid w:val="00307F63"/>
    <w:rsid w:val="00310059"/>
    <w:rsid w:val="0031022C"/>
    <w:rsid w:val="0031023D"/>
    <w:rsid w:val="0031080A"/>
    <w:rsid w:val="00310A31"/>
    <w:rsid w:val="00310BAA"/>
    <w:rsid w:val="00310C7F"/>
    <w:rsid w:val="00310E69"/>
    <w:rsid w:val="00311467"/>
    <w:rsid w:val="00311618"/>
    <w:rsid w:val="0031177E"/>
    <w:rsid w:val="003118A4"/>
    <w:rsid w:val="00311B99"/>
    <w:rsid w:val="00311BEB"/>
    <w:rsid w:val="00311D55"/>
    <w:rsid w:val="00311F02"/>
    <w:rsid w:val="00311FBA"/>
    <w:rsid w:val="00312168"/>
    <w:rsid w:val="00312621"/>
    <w:rsid w:val="003129FA"/>
    <w:rsid w:val="00312B75"/>
    <w:rsid w:val="003138D9"/>
    <w:rsid w:val="00313965"/>
    <w:rsid w:val="00313B2E"/>
    <w:rsid w:val="00313E0F"/>
    <w:rsid w:val="003140A1"/>
    <w:rsid w:val="00314889"/>
    <w:rsid w:val="00314F8E"/>
    <w:rsid w:val="0031536C"/>
    <w:rsid w:val="0031537E"/>
    <w:rsid w:val="00315588"/>
    <w:rsid w:val="00315BBB"/>
    <w:rsid w:val="00315EE0"/>
    <w:rsid w:val="00316779"/>
    <w:rsid w:val="00316D8A"/>
    <w:rsid w:val="0031741E"/>
    <w:rsid w:val="00317468"/>
    <w:rsid w:val="00317D51"/>
    <w:rsid w:val="00317F86"/>
    <w:rsid w:val="00320335"/>
    <w:rsid w:val="00320824"/>
    <w:rsid w:val="003208B0"/>
    <w:rsid w:val="00320CDF"/>
    <w:rsid w:val="00321136"/>
    <w:rsid w:val="003211E4"/>
    <w:rsid w:val="0032129B"/>
    <w:rsid w:val="003212FF"/>
    <w:rsid w:val="003215B7"/>
    <w:rsid w:val="0032178C"/>
    <w:rsid w:val="00321869"/>
    <w:rsid w:val="00321892"/>
    <w:rsid w:val="003218EE"/>
    <w:rsid w:val="00321E33"/>
    <w:rsid w:val="0032202C"/>
    <w:rsid w:val="003226E0"/>
    <w:rsid w:val="003226E1"/>
    <w:rsid w:val="00322E80"/>
    <w:rsid w:val="00322EB5"/>
    <w:rsid w:val="003231BE"/>
    <w:rsid w:val="003233C0"/>
    <w:rsid w:val="003233D7"/>
    <w:rsid w:val="0032349B"/>
    <w:rsid w:val="00323ECE"/>
    <w:rsid w:val="00323FBA"/>
    <w:rsid w:val="0032421C"/>
    <w:rsid w:val="00324632"/>
    <w:rsid w:val="00324662"/>
    <w:rsid w:val="00324994"/>
    <w:rsid w:val="00324A1D"/>
    <w:rsid w:val="00324DEC"/>
    <w:rsid w:val="00324E16"/>
    <w:rsid w:val="003250B4"/>
    <w:rsid w:val="00325734"/>
    <w:rsid w:val="00325940"/>
    <w:rsid w:val="003259A6"/>
    <w:rsid w:val="00325B90"/>
    <w:rsid w:val="00325EF1"/>
    <w:rsid w:val="00326522"/>
    <w:rsid w:val="003265E9"/>
    <w:rsid w:val="003270A8"/>
    <w:rsid w:val="003270CB"/>
    <w:rsid w:val="00327113"/>
    <w:rsid w:val="003271B3"/>
    <w:rsid w:val="003273B6"/>
    <w:rsid w:val="003278E7"/>
    <w:rsid w:val="003279F6"/>
    <w:rsid w:val="00327B10"/>
    <w:rsid w:val="00327BE2"/>
    <w:rsid w:val="00330024"/>
    <w:rsid w:val="00330091"/>
    <w:rsid w:val="0033024D"/>
    <w:rsid w:val="003308B7"/>
    <w:rsid w:val="00330A0C"/>
    <w:rsid w:val="003312AB"/>
    <w:rsid w:val="00331627"/>
    <w:rsid w:val="003317B4"/>
    <w:rsid w:val="00331C5E"/>
    <w:rsid w:val="00331F9E"/>
    <w:rsid w:val="00332774"/>
    <w:rsid w:val="0033313D"/>
    <w:rsid w:val="00333328"/>
    <w:rsid w:val="003335E1"/>
    <w:rsid w:val="00333699"/>
    <w:rsid w:val="00333AFC"/>
    <w:rsid w:val="00334383"/>
    <w:rsid w:val="00334487"/>
    <w:rsid w:val="003351AB"/>
    <w:rsid w:val="0033526F"/>
    <w:rsid w:val="00335370"/>
    <w:rsid w:val="00335401"/>
    <w:rsid w:val="0033552A"/>
    <w:rsid w:val="003358AB"/>
    <w:rsid w:val="0033593D"/>
    <w:rsid w:val="00335BE4"/>
    <w:rsid w:val="0033603B"/>
    <w:rsid w:val="00336109"/>
    <w:rsid w:val="00336A0C"/>
    <w:rsid w:val="00336C11"/>
    <w:rsid w:val="003371D6"/>
    <w:rsid w:val="00337283"/>
    <w:rsid w:val="0033799E"/>
    <w:rsid w:val="00337D93"/>
    <w:rsid w:val="00337E7F"/>
    <w:rsid w:val="00340328"/>
    <w:rsid w:val="00340569"/>
    <w:rsid w:val="0034082C"/>
    <w:rsid w:val="00340D2E"/>
    <w:rsid w:val="00340EC0"/>
    <w:rsid w:val="00340F60"/>
    <w:rsid w:val="00341083"/>
    <w:rsid w:val="003410CC"/>
    <w:rsid w:val="00341126"/>
    <w:rsid w:val="003414A9"/>
    <w:rsid w:val="00341AFD"/>
    <w:rsid w:val="003424F5"/>
    <w:rsid w:val="003427E8"/>
    <w:rsid w:val="00342B8D"/>
    <w:rsid w:val="00342F5B"/>
    <w:rsid w:val="00343094"/>
    <w:rsid w:val="003431BB"/>
    <w:rsid w:val="003433E7"/>
    <w:rsid w:val="00343499"/>
    <w:rsid w:val="00343528"/>
    <w:rsid w:val="00343AA8"/>
    <w:rsid w:val="00343AF7"/>
    <w:rsid w:val="003440B6"/>
    <w:rsid w:val="003442BE"/>
    <w:rsid w:val="0034442C"/>
    <w:rsid w:val="003447B1"/>
    <w:rsid w:val="00344978"/>
    <w:rsid w:val="00344C79"/>
    <w:rsid w:val="00344D1B"/>
    <w:rsid w:val="00345673"/>
    <w:rsid w:val="00345763"/>
    <w:rsid w:val="00345AA7"/>
    <w:rsid w:val="00345ECA"/>
    <w:rsid w:val="00345F41"/>
    <w:rsid w:val="00346102"/>
    <w:rsid w:val="00346231"/>
    <w:rsid w:val="00346376"/>
    <w:rsid w:val="003469EB"/>
    <w:rsid w:val="00346C90"/>
    <w:rsid w:val="00347263"/>
    <w:rsid w:val="00347593"/>
    <w:rsid w:val="003475C5"/>
    <w:rsid w:val="003477EA"/>
    <w:rsid w:val="00347C11"/>
    <w:rsid w:val="00347ED6"/>
    <w:rsid w:val="003501C5"/>
    <w:rsid w:val="0035049D"/>
    <w:rsid w:val="003504CB"/>
    <w:rsid w:val="00350A21"/>
    <w:rsid w:val="0035134F"/>
    <w:rsid w:val="00351516"/>
    <w:rsid w:val="00351542"/>
    <w:rsid w:val="003516D8"/>
    <w:rsid w:val="00351A88"/>
    <w:rsid w:val="00352D0C"/>
    <w:rsid w:val="00352EAA"/>
    <w:rsid w:val="00352FC9"/>
    <w:rsid w:val="003535C0"/>
    <w:rsid w:val="0035369C"/>
    <w:rsid w:val="003538AE"/>
    <w:rsid w:val="003538EE"/>
    <w:rsid w:val="00353C7A"/>
    <w:rsid w:val="00353DE7"/>
    <w:rsid w:val="0035407D"/>
    <w:rsid w:val="00354FC3"/>
    <w:rsid w:val="003551A3"/>
    <w:rsid w:val="00355227"/>
    <w:rsid w:val="003554A9"/>
    <w:rsid w:val="00355668"/>
    <w:rsid w:val="00355A65"/>
    <w:rsid w:val="0035612A"/>
    <w:rsid w:val="003563E5"/>
    <w:rsid w:val="00356745"/>
    <w:rsid w:val="00356BCE"/>
    <w:rsid w:val="00356E20"/>
    <w:rsid w:val="00356F4C"/>
    <w:rsid w:val="003572F6"/>
    <w:rsid w:val="003600C3"/>
    <w:rsid w:val="00360752"/>
    <w:rsid w:val="00360B98"/>
    <w:rsid w:val="00360D33"/>
    <w:rsid w:val="0036161E"/>
    <w:rsid w:val="0036166E"/>
    <w:rsid w:val="003617AE"/>
    <w:rsid w:val="003618BB"/>
    <w:rsid w:val="00362555"/>
    <w:rsid w:val="003627F8"/>
    <w:rsid w:val="00362A48"/>
    <w:rsid w:val="00362D59"/>
    <w:rsid w:val="00362EB6"/>
    <w:rsid w:val="00362F6C"/>
    <w:rsid w:val="00363CD4"/>
    <w:rsid w:val="00363D56"/>
    <w:rsid w:val="003643AE"/>
    <w:rsid w:val="003645C6"/>
    <w:rsid w:val="003648FA"/>
    <w:rsid w:val="00364A87"/>
    <w:rsid w:val="0036554D"/>
    <w:rsid w:val="00365C7C"/>
    <w:rsid w:val="00365DCB"/>
    <w:rsid w:val="00365E60"/>
    <w:rsid w:val="00365EAD"/>
    <w:rsid w:val="00365FBA"/>
    <w:rsid w:val="003663D3"/>
    <w:rsid w:val="0036665E"/>
    <w:rsid w:val="003667EA"/>
    <w:rsid w:val="00366839"/>
    <w:rsid w:val="00366919"/>
    <w:rsid w:val="00366C0E"/>
    <w:rsid w:val="00366F8A"/>
    <w:rsid w:val="003673B4"/>
    <w:rsid w:val="003701B2"/>
    <w:rsid w:val="003702AE"/>
    <w:rsid w:val="00370AA0"/>
    <w:rsid w:val="00370CBA"/>
    <w:rsid w:val="00370FF9"/>
    <w:rsid w:val="003718D1"/>
    <w:rsid w:val="00371B1C"/>
    <w:rsid w:val="00371C97"/>
    <w:rsid w:val="003720D9"/>
    <w:rsid w:val="003724A6"/>
    <w:rsid w:val="003724C7"/>
    <w:rsid w:val="00372A3E"/>
    <w:rsid w:val="00372F19"/>
    <w:rsid w:val="00373467"/>
    <w:rsid w:val="003735EC"/>
    <w:rsid w:val="00373783"/>
    <w:rsid w:val="0037387D"/>
    <w:rsid w:val="00373C72"/>
    <w:rsid w:val="00373D9F"/>
    <w:rsid w:val="003749AB"/>
    <w:rsid w:val="00374DF1"/>
    <w:rsid w:val="00374E27"/>
    <w:rsid w:val="00374E84"/>
    <w:rsid w:val="0037508E"/>
    <w:rsid w:val="0037510B"/>
    <w:rsid w:val="0037516F"/>
    <w:rsid w:val="00375249"/>
    <w:rsid w:val="00375512"/>
    <w:rsid w:val="00375912"/>
    <w:rsid w:val="0037600A"/>
    <w:rsid w:val="0037608B"/>
    <w:rsid w:val="00376831"/>
    <w:rsid w:val="0037690E"/>
    <w:rsid w:val="0037695E"/>
    <w:rsid w:val="00377173"/>
    <w:rsid w:val="003771FF"/>
    <w:rsid w:val="003778F6"/>
    <w:rsid w:val="00377E6F"/>
    <w:rsid w:val="00377EB7"/>
    <w:rsid w:val="00380167"/>
    <w:rsid w:val="00380184"/>
    <w:rsid w:val="003803D6"/>
    <w:rsid w:val="00380699"/>
    <w:rsid w:val="00380E54"/>
    <w:rsid w:val="00381015"/>
    <w:rsid w:val="003811DA"/>
    <w:rsid w:val="003812ED"/>
    <w:rsid w:val="00381551"/>
    <w:rsid w:val="00381A16"/>
    <w:rsid w:val="00381C42"/>
    <w:rsid w:val="00381C5A"/>
    <w:rsid w:val="00382294"/>
    <w:rsid w:val="0038263D"/>
    <w:rsid w:val="00382A67"/>
    <w:rsid w:val="00382AAE"/>
    <w:rsid w:val="00382CD1"/>
    <w:rsid w:val="00382CD4"/>
    <w:rsid w:val="00382D50"/>
    <w:rsid w:val="00382E10"/>
    <w:rsid w:val="00382E87"/>
    <w:rsid w:val="0038328D"/>
    <w:rsid w:val="00383924"/>
    <w:rsid w:val="00383994"/>
    <w:rsid w:val="00383AD9"/>
    <w:rsid w:val="00383B9A"/>
    <w:rsid w:val="00383D79"/>
    <w:rsid w:val="00383E58"/>
    <w:rsid w:val="00383EEE"/>
    <w:rsid w:val="003840D1"/>
    <w:rsid w:val="0038411E"/>
    <w:rsid w:val="0038459E"/>
    <w:rsid w:val="0038492F"/>
    <w:rsid w:val="003849A5"/>
    <w:rsid w:val="00384A67"/>
    <w:rsid w:val="00384D9A"/>
    <w:rsid w:val="0038557A"/>
    <w:rsid w:val="00385B0B"/>
    <w:rsid w:val="00386020"/>
    <w:rsid w:val="0038669C"/>
    <w:rsid w:val="003866C3"/>
    <w:rsid w:val="00386C2C"/>
    <w:rsid w:val="00386C3E"/>
    <w:rsid w:val="00386D3D"/>
    <w:rsid w:val="00387465"/>
    <w:rsid w:val="003876F9"/>
    <w:rsid w:val="00387B97"/>
    <w:rsid w:val="00387C41"/>
    <w:rsid w:val="00387E65"/>
    <w:rsid w:val="00390165"/>
    <w:rsid w:val="00390285"/>
    <w:rsid w:val="00390784"/>
    <w:rsid w:val="00390B6F"/>
    <w:rsid w:val="00390E69"/>
    <w:rsid w:val="00390E75"/>
    <w:rsid w:val="00391205"/>
    <w:rsid w:val="003912AF"/>
    <w:rsid w:val="00391404"/>
    <w:rsid w:val="00391588"/>
    <w:rsid w:val="003916D6"/>
    <w:rsid w:val="003919A7"/>
    <w:rsid w:val="00391F99"/>
    <w:rsid w:val="0039222F"/>
    <w:rsid w:val="003922B6"/>
    <w:rsid w:val="003929B2"/>
    <w:rsid w:val="00392B1C"/>
    <w:rsid w:val="00392C09"/>
    <w:rsid w:val="00392DF4"/>
    <w:rsid w:val="00392F3D"/>
    <w:rsid w:val="0039301F"/>
    <w:rsid w:val="00393502"/>
    <w:rsid w:val="003939EF"/>
    <w:rsid w:val="00393AC9"/>
    <w:rsid w:val="00394203"/>
    <w:rsid w:val="0039423B"/>
    <w:rsid w:val="00395158"/>
    <w:rsid w:val="0039580F"/>
    <w:rsid w:val="00395A9D"/>
    <w:rsid w:val="00395DC1"/>
    <w:rsid w:val="00395E60"/>
    <w:rsid w:val="0039606F"/>
    <w:rsid w:val="003962AF"/>
    <w:rsid w:val="00396B68"/>
    <w:rsid w:val="00396C34"/>
    <w:rsid w:val="0039706E"/>
    <w:rsid w:val="003972BF"/>
    <w:rsid w:val="0039758A"/>
    <w:rsid w:val="003976F6"/>
    <w:rsid w:val="0039798C"/>
    <w:rsid w:val="003979F4"/>
    <w:rsid w:val="00397A3F"/>
    <w:rsid w:val="003A01AB"/>
    <w:rsid w:val="003A07CA"/>
    <w:rsid w:val="003A0924"/>
    <w:rsid w:val="003A0B15"/>
    <w:rsid w:val="003A16E8"/>
    <w:rsid w:val="003A17B6"/>
    <w:rsid w:val="003A1A67"/>
    <w:rsid w:val="003A2DB9"/>
    <w:rsid w:val="003A3090"/>
    <w:rsid w:val="003A3157"/>
    <w:rsid w:val="003A32B9"/>
    <w:rsid w:val="003A32F9"/>
    <w:rsid w:val="003A3360"/>
    <w:rsid w:val="003A34FC"/>
    <w:rsid w:val="003A380A"/>
    <w:rsid w:val="003A3C53"/>
    <w:rsid w:val="003A3D0D"/>
    <w:rsid w:val="003A3DB6"/>
    <w:rsid w:val="003A446D"/>
    <w:rsid w:val="003A4841"/>
    <w:rsid w:val="003A4D0A"/>
    <w:rsid w:val="003A4FD3"/>
    <w:rsid w:val="003A5531"/>
    <w:rsid w:val="003A5617"/>
    <w:rsid w:val="003A5671"/>
    <w:rsid w:val="003A5C01"/>
    <w:rsid w:val="003A5C2F"/>
    <w:rsid w:val="003A61C3"/>
    <w:rsid w:val="003A62C6"/>
    <w:rsid w:val="003A6869"/>
    <w:rsid w:val="003A696D"/>
    <w:rsid w:val="003A69C1"/>
    <w:rsid w:val="003A6B46"/>
    <w:rsid w:val="003A6B50"/>
    <w:rsid w:val="003A6C1C"/>
    <w:rsid w:val="003A6F34"/>
    <w:rsid w:val="003A6FCA"/>
    <w:rsid w:val="003A771F"/>
    <w:rsid w:val="003A7DE8"/>
    <w:rsid w:val="003B0739"/>
    <w:rsid w:val="003B0924"/>
    <w:rsid w:val="003B120A"/>
    <w:rsid w:val="003B14C9"/>
    <w:rsid w:val="003B182E"/>
    <w:rsid w:val="003B18BF"/>
    <w:rsid w:val="003B24E4"/>
    <w:rsid w:val="003B260C"/>
    <w:rsid w:val="003B2901"/>
    <w:rsid w:val="003B2BFC"/>
    <w:rsid w:val="003B3C08"/>
    <w:rsid w:val="003B3E89"/>
    <w:rsid w:val="003B409F"/>
    <w:rsid w:val="003B45D8"/>
    <w:rsid w:val="003B4757"/>
    <w:rsid w:val="003B47AA"/>
    <w:rsid w:val="003B4C0B"/>
    <w:rsid w:val="003B4EB9"/>
    <w:rsid w:val="003B4EC8"/>
    <w:rsid w:val="003B503B"/>
    <w:rsid w:val="003B50F1"/>
    <w:rsid w:val="003B52EA"/>
    <w:rsid w:val="003B53CA"/>
    <w:rsid w:val="003B552E"/>
    <w:rsid w:val="003B5DEE"/>
    <w:rsid w:val="003B62E2"/>
    <w:rsid w:val="003B652E"/>
    <w:rsid w:val="003B6A54"/>
    <w:rsid w:val="003B6FF8"/>
    <w:rsid w:val="003B74CA"/>
    <w:rsid w:val="003B762C"/>
    <w:rsid w:val="003B77F2"/>
    <w:rsid w:val="003B7EC6"/>
    <w:rsid w:val="003B7FC6"/>
    <w:rsid w:val="003C0155"/>
    <w:rsid w:val="003C0188"/>
    <w:rsid w:val="003C066C"/>
    <w:rsid w:val="003C081D"/>
    <w:rsid w:val="003C0BFE"/>
    <w:rsid w:val="003C0DA2"/>
    <w:rsid w:val="003C0E04"/>
    <w:rsid w:val="003C12B4"/>
    <w:rsid w:val="003C12B8"/>
    <w:rsid w:val="003C176B"/>
    <w:rsid w:val="003C19D6"/>
    <w:rsid w:val="003C1BFD"/>
    <w:rsid w:val="003C1D77"/>
    <w:rsid w:val="003C1FCD"/>
    <w:rsid w:val="003C20F4"/>
    <w:rsid w:val="003C2646"/>
    <w:rsid w:val="003C2E17"/>
    <w:rsid w:val="003C30A5"/>
    <w:rsid w:val="003C30B7"/>
    <w:rsid w:val="003C40F5"/>
    <w:rsid w:val="003C4D3F"/>
    <w:rsid w:val="003C4D75"/>
    <w:rsid w:val="003C4F74"/>
    <w:rsid w:val="003C5286"/>
    <w:rsid w:val="003C5451"/>
    <w:rsid w:val="003C5729"/>
    <w:rsid w:val="003C59E5"/>
    <w:rsid w:val="003C5C62"/>
    <w:rsid w:val="003C60A7"/>
    <w:rsid w:val="003C6F9F"/>
    <w:rsid w:val="003C764F"/>
    <w:rsid w:val="003C7752"/>
    <w:rsid w:val="003C7829"/>
    <w:rsid w:val="003C7EBD"/>
    <w:rsid w:val="003D0523"/>
    <w:rsid w:val="003D0652"/>
    <w:rsid w:val="003D091B"/>
    <w:rsid w:val="003D092F"/>
    <w:rsid w:val="003D0AF2"/>
    <w:rsid w:val="003D0B7E"/>
    <w:rsid w:val="003D1663"/>
    <w:rsid w:val="003D1B31"/>
    <w:rsid w:val="003D1D79"/>
    <w:rsid w:val="003D247A"/>
    <w:rsid w:val="003D24E4"/>
    <w:rsid w:val="003D2646"/>
    <w:rsid w:val="003D2858"/>
    <w:rsid w:val="003D2E39"/>
    <w:rsid w:val="003D3487"/>
    <w:rsid w:val="003D3668"/>
    <w:rsid w:val="003D379A"/>
    <w:rsid w:val="003D38A7"/>
    <w:rsid w:val="003D38E6"/>
    <w:rsid w:val="003D3A12"/>
    <w:rsid w:val="003D3A15"/>
    <w:rsid w:val="003D3E77"/>
    <w:rsid w:val="003D3F9E"/>
    <w:rsid w:val="003D476F"/>
    <w:rsid w:val="003D4A03"/>
    <w:rsid w:val="003D4CB9"/>
    <w:rsid w:val="003D4EB9"/>
    <w:rsid w:val="003D5217"/>
    <w:rsid w:val="003D6AEF"/>
    <w:rsid w:val="003D6E5D"/>
    <w:rsid w:val="003D6F70"/>
    <w:rsid w:val="003D7207"/>
    <w:rsid w:val="003D7392"/>
    <w:rsid w:val="003D79B2"/>
    <w:rsid w:val="003D7A10"/>
    <w:rsid w:val="003D7D10"/>
    <w:rsid w:val="003D7F08"/>
    <w:rsid w:val="003E0430"/>
    <w:rsid w:val="003E093F"/>
    <w:rsid w:val="003E0A51"/>
    <w:rsid w:val="003E1E41"/>
    <w:rsid w:val="003E1F18"/>
    <w:rsid w:val="003E1FA2"/>
    <w:rsid w:val="003E2198"/>
    <w:rsid w:val="003E2212"/>
    <w:rsid w:val="003E227F"/>
    <w:rsid w:val="003E2314"/>
    <w:rsid w:val="003E251D"/>
    <w:rsid w:val="003E2651"/>
    <w:rsid w:val="003E2E29"/>
    <w:rsid w:val="003E34D4"/>
    <w:rsid w:val="003E372B"/>
    <w:rsid w:val="003E3A76"/>
    <w:rsid w:val="003E3B5C"/>
    <w:rsid w:val="003E3C1A"/>
    <w:rsid w:val="003E4138"/>
    <w:rsid w:val="003E421D"/>
    <w:rsid w:val="003E43A7"/>
    <w:rsid w:val="003E4953"/>
    <w:rsid w:val="003E5364"/>
    <w:rsid w:val="003E5459"/>
    <w:rsid w:val="003E5D7E"/>
    <w:rsid w:val="003E6107"/>
    <w:rsid w:val="003E6147"/>
    <w:rsid w:val="003E69C1"/>
    <w:rsid w:val="003E6E45"/>
    <w:rsid w:val="003E7498"/>
    <w:rsid w:val="003E7684"/>
    <w:rsid w:val="003E76B2"/>
    <w:rsid w:val="003E76D7"/>
    <w:rsid w:val="003F0225"/>
    <w:rsid w:val="003F0373"/>
    <w:rsid w:val="003F1675"/>
    <w:rsid w:val="003F17EF"/>
    <w:rsid w:val="003F1964"/>
    <w:rsid w:val="003F22E7"/>
    <w:rsid w:val="003F24B6"/>
    <w:rsid w:val="003F34CE"/>
    <w:rsid w:val="003F34F0"/>
    <w:rsid w:val="003F38C6"/>
    <w:rsid w:val="003F3C22"/>
    <w:rsid w:val="003F3CE9"/>
    <w:rsid w:val="003F4A6D"/>
    <w:rsid w:val="003F4CAB"/>
    <w:rsid w:val="003F4E32"/>
    <w:rsid w:val="003F56B6"/>
    <w:rsid w:val="003F5E5B"/>
    <w:rsid w:val="003F6134"/>
    <w:rsid w:val="003F6136"/>
    <w:rsid w:val="003F6169"/>
    <w:rsid w:val="003F6302"/>
    <w:rsid w:val="003F68C7"/>
    <w:rsid w:val="003F6995"/>
    <w:rsid w:val="003F6BC5"/>
    <w:rsid w:val="003F6D40"/>
    <w:rsid w:val="003F7B80"/>
    <w:rsid w:val="003F7E00"/>
    <w:rsid w:val="004000DB"/>
    <w:rsid w:val="00400EE7"/>
    <w:rsid w:val="0040118D"/>
    <w:rsid w:val="00401494"/>
    <w:rsid w:val="00401713"/>
    <w:rsid w:val="0040173B"/>
    <w:rsid w:val="00401851"/>
    <w:rsid w:val="0040190B"/>
    <w:rsid w:val="00401A6C"/>
    <w:rsid w:val="00401AA6"/>
    <w:rsid w:val="00401E1B"/>
    <w:rsid w:val="00401EA8"/>
    <w:rsid w:val="00401F18"/>
    <w:rsid w:val="00402889"/>
    <w:rsid w:val="00402A60"/>
    <w:rsid w:val="00402A73"/>
    <w:rsid w:val="00403257"/>
    <w:rsid w:val="00403436"/>
    <w:rsid w:val="004036EB"/>
    <w:rsid w:val="00403761"/>
    <w:rsid w:val="00403A77"/>
    <w:rsid w:val="00403AC4"/>
    <w:rsid w:val="00403DAB"/>
    <w:rsid w:val="00403FF8"/>
    <w:rsid w:val="004042C6"/>
    <w:rsid w:val="00404BAC"/>
    <w:rsid w:val="00404E5A"/>
    <w:rsid w:val="004056CE"/>
    <w:rsid w:val="00405C49"/>
    <w:rsid w:val="00405FA3"/>
    <w:rsid w:val="00406530"/>
    <w:rsid w:val="004065F8"/>
    <w:rsid w:val="00406990"/>
    <w:rsid w:val="00406A27"/>
    <w:rsid w:val="00406EB3"/>
    <w:rsid w:val="00407957"/>
    <w:rsid w:val="00410DB7"/>
    <w:rsid w:val="004110BB"/>
    <w:rsid w:val="00411296"/>
    <w:rsid w:val="004114D0"/>
    <w:rsid w:val="00411744"/>
    <w:rsid w:val="00411CFA"/>
    <w:rsid w:val="00411D54"/>
    <w:rsid w:val="00412F58"/>
    <w:rsid w:val="0041321A"/>
    <w:rsid w:val="004133EF"/>
    <w:rsid w:val="004135ED"/>
    <w:rsid w:val="00413C28"/>
    <w:rsid w:val="00413D86"/>
    <w:rsid w:val="00414432"/>
    <w:rsid w:val="004144FF"/>
    <w:rsid w:val="00414735"/>
    <w:rsid w:val="004147A5"/>
    <w:rsid w:val="00414B19"/>
    <w:rsid w:val="00415495"/>
    <w:rsid w:val="00415964"/>
    <w:rsid w:val="00415F11"/>
    <w:rsid w:val="00416052"/>
    <w:rsid w:val="004163A0"/>
    <w:rsid w:val="004176B3"/>
    <w:rsid w:val="00417884"/>
    <w:rsid w:val="00417B52"/>
    <w:rsid w:val="00417E59"/>
    <w:rsid w:val="004200E9"/>
    <w:rsid w:val="00420488"/>
    <w:rsid w:val="0042049D"/>
    <w:rsid w:val="00420871"/>
    <w:rsid w:val="00420AD0"/>
    <w:rsid w:val="00420BD4"/>
    <w:rsid w:val="00420D02"/>
    <w:rsid w:val="00420E4C"/>
    <w:rsid w:val="00420FBE"/>
    <w:rsid w:val="004211F4"/>
    <w:rsid w:val="00421646"/>
    <w:rsid w:val="00421B04"/>
    <w:rsid w:val="00421B9F"/>
    <w:rsid w:val="00421BCF"/>
    <w:rsid w:val="0042206A"/>
    <w:rsid w:val="00422116"/>
    <w:rsid w:val="00422B04"/>
    <w:rsid w:val="00422CE8"/>
    <w:rsid w:val="00422F6F"/>
    <w:rsid w:val="0042309D"/>
    <w:rsid w:val="0042314C"/>
    <w:rsid w:val="00423239"/>
    <w:rsid w:val="00423547"/>
    <w:rsid w:val="00423593"/>
    <w:rsid w:val="004236EF"/>
    <w:rsid w:val="00423B58"/>
    <w:rsid w:val="00423D3C"/>
    <w:rsid w:val="00423D6B"/>
    <w:rsid w:val="00424237"/>
    <w:rsid w:val="00424304"/>
    <w:rsid w:val="004247C2"/>
    <w:rsid w:val="0042496D"/>
    <w:rsid w:val="00424A39"/>
    <w:rsid w:val="00425114"/>
    <w:rsid w:val="00425657"/>
    <w:rsid w:val="0042579F"/>
    <w:rsid w:val="00426070"/>
    <w:rsid w:val="00426101"/>
    <w:rsid w:val="00426109"/>
    <w:rsid w:val="00426145"/>
    <w:rsid w:val="00426319"/>
    <w:rsid w:val="0042677D"/>
    <w:rsid w:val="00426F37"/>
    <w:rsid w:val="00427202"/>
    <w:rsid w:val="00427C26"/>
    <w:rsid w:val="00427E02"/>
    <w:rsid w:val="00430043"/>
    <w:rsid w:val="004305B7"/>
    <w:rsid w:val="004310FF"/>
    <w:rsid w:val="004314A4"/>
    <w:rsid w:val="004318B0"/>
    <w:rsid w:val="004318C4"/>
    <w:rsid w:val="00431D60"/>
    <w:rsid w:val="00432840"/>
    <w:rsid w:val="00432C20"/>
    <w:rsid w:val="00432CC7"/>
    <w:rsid w:val="00432DE5"/>
    <w:rsid w:val="004330E7"/>
    <w:rsid w:val="00433198"/>
    <w:rsid w:val="0043377D"/>
    <w:rsid w:val="0043399F"/>
    <w:rsid w:val="00433AEF"/>
    <w:rsid w:val="00433F06"/>
    <w:rsid w:val="00434066"/>
    <w:rsid w:val="004343D0"/>
    <w:rsid w:val="00434442"/>
    <w:rsid w:val="00434501"/>
    <w:rsid w:val="00434570"/>
    <w:rsid w:val="00434F7B"/>
    <w:rsid w:val="0043502A"/>
    <w:rsid w:val="00435031"/>
    <w:rsid w:val="004359DD"/>
    <w:rsid w:val="00435B2C"/>
    <w:rsid w:val="00435E28"/>
    <w:rsid w:val="00436182"/>
    <w:rsid w:val="00436251"/>
    <w:rsid w:val="0043696C"/>
    <w:rsid w:val="004369A7"/>
    <w:rsid w:val="00436D2D"/>
    <w:rsid w:val="00437083"/>
    <w:rsid w:val="0043711E"/>
    <w:rsid w:val="00437243"/>
    <w:rsid w:val="00437B15"/>
    <w:rsid w:val="00437BED"/>
    <w:rsid w:val="0044051F"/>
    <w:rsid w:val="00440E49"/>
    <w:rsid w:val="00441354"/>
    <w:rsid w:val="00441BCF"/>
    <w:rsid w:val="00441E4A"/>
    <w:rsid w:val="00441E79"/>
    <w:rsid w:val="00442CAA"/>
    <w:rsid w:val="00442DEC"/>
    <w:rsid w:val="00444281"/>
    <w:rsid w:val="00444344"/>
    <w:rsid w:val="0044453E"/>
    <w:rsid w:val="004446DE"/>
    <w:rsid w:val="004458F9"/>
    <w:rsid w:val="004458FE"/>
    <w:rsid w:val="0044593F"/>
    <w:rsid w:val="00445B75"/>
    <w:rsid w:val="0044608B"/>
    <w:rsid w:val="00446119"/>
    <w:rsid w:val="00446247"/>
    <w:rsid w:val="0044648B"/>
    <w:rsid w:val="00446605"/>
    <w:rsid w:val="004467B2"/>
    <w:rsid w:val="0044701F"/>
    <w:rsid w:val="004472F4"/>
    <w:rsid w:val="004476F8"/>
    <w:rsid w:val="00447864"/>
    <w:rsid w:val="00447906"/>
    <w:rsid w:val="00447D0D"/>
    <w:rsid w:val="0045047B"/>
    <w:rsid w:val="00450D9D"/>
    <w:rsid w:val="00450DDA"/>
    <w:rsid w:val="00451372"/>
    <w:rsid w:val="00451512"/>
    <w:rsid w:val="004515D1"/>
    <w:rsid w:val="004516F1"/>
    <w:rsid w:val="004518B7"/>
    <w:rsid w:val="004518BC"/>
    <w:rsid w:val="00451A2C"/>
    <w:rsid w:val="00451BE0"/>
    <w:rsid w:val="004524A9"/>
    <w:rsid w:val="00452698"/>
    <w:rsid w:val="004526F0"/>
    <w:rsid w:val="00452918"/>
    <w:rsid w:val="00454016"/>
    <w:rsid w:val="00454B1F"/>
    <w:rsid w:val="00454EC2"/>
    <w:rsid w:val="00455437"/>
    <w:rsid w:val="0045568F"/>
    <w:rsid w:val="00455815"/>
    <w:rsid w:val="00455AFB"/>
    <w:rsid w:val="00455C41"/>
    <w:rsid w:val="00455E97"/>
    <w:rsid w:val="00455F64"/>
    <w:rsid w:val="0045634E"/>
    <w:rsid w:val="0045688E"/>
    <w:rsid w:val="0045692E"/>
    <w:rsid w:val="004569A5"/>
    <w:rsid w:val="00456A3A"/>
    <w:rsid w:val="00456BFC"/>
    <w:rsid w:val="0045799A"/>
    <w:rsid w:val="004579AF"/>
    <w:rsid w:val="00457CA0"/>
    <w:rsid w:val="00457CB6"/>
    <w:rsid w:val="00457F93"/>
    <w:rsid w:val="004601FF"/>
    <w:rsid w:val="00460203"/>
    <w:rsid w:val="00460C83"/>
    <w:rsid w:val="00461260"/>
    <w:rsid w:val="00461890"/>
    <w:rsid w:val="00461B6C"/>
    <w:rsid w:val="00461F14"/>
    <w:rsid w:val="004620A1"/>
    <w:rsid w:val="004624CB"/>
    <w:rsid w:val="0046277B"/>
    <w:rsid w:val="004628C2"/>
    <w:rsid w:val="00462E9B"/>
    <w:rsid w:val="00462EEA"/>
    <w:rsid w:val="004632A5"/>
    <w:rsid w:val="004633B3"/>
    <w:rsid w:val="00463759"/>
    <w:rsid w:val="0046398A"/>
    <w:rsid w:val="00463A50"/>
    <w:rsid w:val="00463B13"/>
    <w:rsid w:val="00463EE0"/>
    <w:rsid w:val="00463FD6"/>
    <w:rsid w:val="00463FDB"/>
    <w:rsid w:val="00464563"/>
    <w:rsid w:val="00464618"/>
    <w:rsid w:val="00464A70"/>
    <w:rsid w:val="00464D00"/>
    <w:rsid w:val="00465877"/>
    <w:rsid w:val="00465A02"/>
    <w:rsid w:val="004661FB"/>
    <w:rsid w:val="00466251"/>
    <w:rsid w:val="0046643A"/>
    <w:rsid w:val="00466853"/>
    <w:rsid w:val="004668BA"/>
    <w:rsid w:val="00466BA1"/>
    <w:rsid w:val="00466F1B"/>
    <w:rsid w:val="004670D7"/>
    <w:rsid w:val="0046775F"/>
    <w:rsid w:val="004677BB"/>
    <w:rsid w:val="00467D5F"/>
    <w:rsid w:val="0047001B"/>
    <w:rsid w:val="00470175"/>
    <w:rsid w:val="00470657"/>
    <w:rsid w:val="004707C2"/>
    <w:rsid w:val="00470B1C"/>
    <w:rsid w:val="004712B0"/>
    <w:rsid w:val="00471535"/>
    <w:rsid w:val="00471DDA"/>
    <w:rsid w:val="00471DF6"/>
    <w:rsid w:val="004735DC"/>
    <w:rsid w:val="0047375E"/>
    <w:rsid w:val="00473841"/>
    <w:rsid w:val="004739EF"/>
    <w:rsid w:val="00473C66"/>
    <w:rsid w:val="00473CF0"/>
    <w:rsid w:val="00473EEB"/>
    <w:rsid w:val="004741F6"/>
    <w:rsid w:val="00474526"/>
    <w:rsid w:val="00474597"/>
    <w:rsid w:val="004745A5"/>
    <w:rsid w:val="00474616"/>
    <w:rsid w:val="00474A5B"/>
    <w:rsid w:val="00474B09"/>
    <w:rsid w:val="00474E88"/>
    <w:rsid w:val="00474FF6"/>
    <w:rsid w:val="004753B4"/>
    <w:rsid w:val="004753D6"/>
    <w:rsid w:val="00475772"/>
    <w:rsid w:val="00476212"/>
    <w:rsid w:val="0047641D"/>
    <w:rsid w:val="004769D2"/>
    <w:rsid w:val="004769E7"/>
    <w:rsid w:val="00476A36"/>
    <w:rsid w:val="00476DFA"/>
    <w:rsid w:val="00477BAA"/>
    <w:rsid w:val="004801C7"/>
    <w:rsid w:val="00480596"/>
    <w:rsid w:val="004805F8"/>
    <w:rsid w:val="004809F2"/>
    <w:rsid w:val="004809F7"/>
    <w:rsid w:val="00480E58"/>
    <w:rsid w:val="00480E9B"/>
    <w:rsid w:val="00480ED7"/>
    <w:rsid w:val="00481141"/>
    <w:rsid w:val="00481399"/>
    <w:rsid w:val="00481685"/>
    <w:rsid w:val="004816E9"/>
    <w:rsid w:val="0048181C"/>
    <w:rsid w:val="00481877"/>
    <w:rsid w:val="00481B25"/>
    <w:rsid w:val="00481B85"/>
    <w:rsid w:val="00481C5D"/>
    <w:rsid w:val="00481CB7"/>
    <w:rsid w:val="00481D7C"/>
    <w:rsid w:val="00481FC1"/>
    <w:rsid w:val="00482AA5"/>
    <w:rsid w:val="00482BBB"/>
    <w:rsid w:val="0048319F"/>
    <w:rsid w:val="00483207"/>
    <w:rsid w:val="004837EA"/>
    <w:rsid w:val="00483F24"/>
    <w:rsid w:val="00483F87"/>
    <w:rsid w:val="00484527"/>
    <w:rsid w:val="00484B0B"/>
    <w:rsid w:val="00484D9D"/>
    <w:rsid w:val="004853C1"/>
    <w:rsid w:val="00485767"/>
    <w:rsid w:val="00485F10"/>
    <w:rsid w:val="00485F20"/>
    <w:rsid w:val="00486259"/>
    <w:rsid w:val="00486360"/>
    <w:rsid w:val="00486473"/>
    <w:rsid w:val="00486645"/>
    <w:rsid w:val="00486672"/>
    <w:rsid w:val="00486A20"/>
    <w:rsid w:val="00486B99"/>
    <w:rsid w:val="004872A0"/>
    <w:rsid w:val="004872AF"/>
    <w:rsid w:val="00487592"/>
    <w:rsid w:val="00487683"/>
    <w:rsid w:val="004877C0"/>
    <w:rsid w:val="004878BF"/>
    <w:rsid w:val="00487989"/>
    <w:rsid w:val="0049000D"/>
    <w:rsid w:val="00490093"/>
    <w:rsid w:val="004903C6"/>
    <w:rsid w:val="004905B6"/>
    <w:rsid w:val="00490A1C"/>
    <w:rsid w:val="00490AD4"/>
    <w:rsid w:val="0049111F"/>
    <w:rsid w:val="00491381"/>
    <w:rsid w:val="004916F5"/>
    <w:rsid w:val="00491C4C"/>
    <w:rsid w:val="00491DD0"/>
    <w:rsid w:val="00491DFF"/>
    <w:rsid w:val="004926C4"/>
    <w:rsid w:val="00492775"/>
    <w:rsid w:val="004928FD"/>
    <w:rsid w:val="00492A73"/>
    <w:rsid w:val="00492D1A"/>
    <w:rsid w:val="00493269"/>
    <w:rsid w:val="00493A9E"/>
    <w:rsid w:val="00493CAC"/>
    <w:rsid w:val="00493D17"/>
    <w:rsid w:val="00494021"/>
    <w:rsid w:val="004940A0"/>
    <w:rsid w:val="0049465F"/>
    <w:rsid w:val="00494765"/>
    <w:rsid w:val="00494774"/>
    <w:rsid w:val="0049490D"/>
    <w:rsid w:val="004949D7"/>
    <w:rsid w:val="00494C47"/>
    <w:rsid w:val="00494CB5"/>
    <w:rsid w:val="004956C4"/>
    <w:rsid w:val="004957C6"/>
    <w:rsid w:val="00495955"/>
    <w:rsid w:val="00495B0E"/>
    <w:rsid w:val="00495BAC"/>
    <w:rsid w:val="00495CCD"/>
    <w:rsid w:val="00495D25"/>
    <w:rsid w:val="00495D39"/>
    <w:rsid w:val="00496AF0"/>
    <w:rsid w:val="00496CEB"/>
    <w:rsid w:val="00496D75"/>
    <w:rsid w:val="00496FEC"/>
    <w:rsid w:val="004970F5"/>
    <w:rsid w:val="00497319"/>
    <w:rsid w:val="00497429"/>
    <w:rsid w:val="00497637"/>
    <w:rsid w:val="00497946"/>
    <w:rsid w:val="004A03BA"/>
    <w:rsid w:val="004A0941"/>
    <w:rsid w:val="004A0E49"/>
    <w:rsid w:val="004A12CE"/>
    <w:rsid w:val="004A149F"/>
    <w:rsid w:val="004A1BA9"/>
    <w:rsid w:val="004A1D28"/>
    <w:rsid w:val="004A1D70"/>
    <w:rsid w:val="004A2205"/>
    <w:rsid w:val="004A24A1"/>
    <w:rsid w:val="004A276C"/>
    <w:rsid w:val="004A306E"/>
    <w:rsid w:val="004A30DC"/>
    <w:rsid w:val="004A36D8"/>
    <w:rsid w:val="004A37B9"/>
    <w:rsid w:val="004A3BBB"/>
    <w:rsid w:val="004A3DC1"/>
    <w:rsid w:val="004A3E52"/>
    <w:rsid w:val="004A3F4B"/>
    <w:rsid w:val="004A4175"/>
    <w:rsid w:val="004A459A"/>
    <w:rsid w:val="004A4665"/>
    <w:rsid w:val="004A4914"/>
    <w:rsid w:val="004A49FD"/>
    <w:rsid w:val="004A4E3A"/>
    <w:rsid w:val="004A53DD"/>
    <w:rsid w:val="004A54D5"/>
    <w:rsid w:val="004A570E"/>
    <w:rsid w:val="004A59EF"/>
    <w:rsid w:val="004A6067"/>
    <w:rsid w:val="004A62C6"/>
    <w:rsid w:val="004A63EC"/>
    <w:rsid w:val="004A6BB6"/>
    <w:rsid w:val="004A6C1E"/>
    <w:rsid w:val="004A6C83"/>
    <w:rsid w:val="004A6D06"/>
    <w:rsid w:val="004A71E3"/>
    <w:rsid w:val="004A79B1"/>
    <w:rsid w:val="004B0592"/>
    <w:rsid w:val="004B0693"/>
    <w:rsid w:val="004B06A0"/>
    <w:rsid w:val="004B0B0F"/>
    <w:rsid w:val="004B1206"/>
    <w:rsid w:val="004B16A1"/>
    <w:rsid w:val="004B183E"/>
    <w:rsid w:val="004B19AC"/>
    <w:rsid w:val="004B1AA5"/>
    <w:rsid w:val="004B1F81"/>
    <w:rsid w:val="004B20EB"/>
    <w:rsid w:val="004B222D"/>
    <w:rsid w:val="004B244C"/>
    <w:rsid w:val="004B30FD"/>
    <w:rsid w:val="004B3662"/>
    <w:rsid w:val="004B36E4"/>
    <w:rsid w:val="004B3C10"/>
    <w:rsid w:val="004B3F81"/>
    <w:rsid w:val="004B3FA0"/>
    <w:rsid w:val="004B409A"/>
    <w:rsid w:val="004B4190"/>
    <w:rsid w:val="004B42EA"/>
    <w:rsid w:val="004B4721"/>
    <w:rsid w:val="004B4745"/>
    <w:rsid w:val="004B4FE0"/>
    <w:rsid w:val="004B50CA"/>
    <w:rsid w:val="004B53CA"/>
    <w:rsid w:val="004B53D4"/>
    <w:rsid w:val="004B5445"/>
    <w:rsid w:val="004B564A"/>
    <w:rsid w:val="004B572A"/>
    <w:rsid w:val="004B5DD6"/>
    <w:rsid w:val="004B6C94"/>
    <w:rsid w:val="004B74F2"/>
    <w:rsid w:val="004B76A1"/>
    <w:rsid w:val="004C01A4"/>
    <w:rsid w:val="004C033B"/>
    <w:rsid w:val="004C0562"/>
    <w:rsid w:val="004C0957"/>
    <w:rsid w:val="004C0AE1"/>
    <w:rsid w:val="004C0AE3"/>
    <w:rsid w:val="004C0D85"/>
    <w:rsid w:val="004C0EAE"/>
    <w:rsid w:val="004C1010"/>
    <w:rsid w:val="004C1287"/>
    <w:rsid w:val="004C1370"/>
    <w:rsid w:val="004C1451"/>
    <w:rsid w:val="004C164D"/>
    <w:rsid w:val="004C1BB0"/>
    <w:rsid w:val="004C1EB4"/>
    <w:rsid w:val="004C1F04"/>
    <w:rsid w:val="004C2957"/>
    <w:rsid w:val="004C2AB3"/>
    <w:rsid w:val="004C3290"/>
    <w:rsid w:val="004C3386"/>
    <w:rsid w:val="004C38BF"/>
    <w:rsid w:val="004C3AFD"/>
    <w:rsid w:val="004C3C99"/>
    <w:rsid w:val="004C40B4"/>
    <w:rsid w:val="004C4689"/>
    <w:rsid w:val="004C4B94"/>
    <w:rsid w:val="004C4FBE"/>
    <w:rsid w:val="004C50B1"/>
    <w:rsid w:val="004C588B"/>
    <w:rsid w:val="004C59BD"/>
    <w:rsid w:val="004C5D22"/>
    <w:rsid w:val="004C6446"/>
    <w:rsid w:val="004C66CF"/>
    <w:rsid w:val="004C7197"/>
    <w:rsid w:val="004C72CC"/>
    <w:rsid w:val="004C74FF"/>
    <w:rsid w:val="004C75DE"/>
    <w:rsid w:val="004C77BE"/>
    <w:rsid w:val="004C7BA6"/>
    <w:rsid w:val="004C7D88"/>
    <w:rsid w:val="004C7F58"/>
    <w:rsid w:val="004D059F"/>
    <w:rsid w:val="004D0875"/>
    <w:rsid w:val="004D0C51"/>
    <w:rsid w:val="004D0CA5"/>
    <w:rsid w:val="004D0DA7"/>
    <w:rsid w:val="004D178B"/>
    <w:rsid w:val="004D1BF0"/>
    <w:rsid w:val="004D20FF"/>
    <w:rsid w:val="004D2128"/>
    <w:rsid w:val="004D2177"/>
    <w:rsid w:val="004D2B1F"/>
    <w:rsid w:val="004D3436"/>
    <w:rsid w:val="004D36F7"/>
    <w:rsid w:val="004D3775"/>
    <w:rsid w:val="004D4541"/>
    <w:rsid w:val="004D484A"/>
    <w:rsid w:val="004D4D52"/>
    <w:rsid w:val="004D4E57"/>
    <w:rsid w:val="004D52D5"/>
    <w:rsid w:val="004D535C"/>
    <w:rsid w:val="004D54C5"/>
    <w:rsid w:val="004D552E"/>
    <w:rsid w:val="004D55C4"/>
    <w:rsid w:val="004D5C1F"/>
    <w:rsid w:val="004D5CF0"/>
    <w:rsid w:val="004D6024"/>
    <w:rsid w:val="004D61C4"/>
    <w:rsid w:val="004D691F"/>
    <w:rsid w:val="004D6AEC"/>
    <w:rsid w:val="004D7538"/>
    <w:rsid w:val="004D7924"/>
    <w:rsid w:val="004D7FB0"/>
    <w:rsid w:val="004E000E"/>
    <w:rsid w:val="004E003A"/>
    <w:rsid w:val="004E0288"/>
    <w:rsid w:val="004E041C"/>
    <w:rsid w:val="004E070A"/>
    <w:rsid w:val="004E0A0E"/>
    <w:rsid w:val="004E0D17"/>
    <w:rsid w:val="004E11F8"/>
    <w:rsid w:val="004E1408"/>
    <w:rsid w:val="004E1A6F"/>
    <w:rsid w:val="004E1BD0"/>
    <w:rsid w:val="004E1E84"/>
    <w:rsid w:val="004E2129"/>
    <w:rsid w:val="004E24B9"/>
    <w:rsid w:val="004E2A54"/>
    <w:rsid w:val="004E2CD6"/>
    <w:rsid w:val="004E2E5E"/>
    <w:rsid w:val="004E3642"/>
    <w:rsid w:val="004E3736"/>
    <w:rsid w:val="004E4179"/>
    <w:rsid w:val="004E4705"/>
    <w:rsid w:val="004E49A7"/>
    <w:rsid w:val="004E4E23"/>
    <w:rsid w:val="004E593A"/>
    <w:rsid w:val="004E5E55"/>
    <w:rsid w:val="004E63DC"/>
    <w:rsid w:val="004E6963"/>
    <w:rsid w:val="004E6C5F"/>
    <w:rsid w:val="004E6E3F"/>
    <w:rsid w:val="004E6F59"/>
    <w:rsid w:val="004E6FA9"/>
    <w:rsid w:val="004E6FE3"/>
    <w:rsid w:val="004E70F1"/>
    <w:rsid w:val="004E7140"/>
    <w:rsid w:val="004E72F5"/>
    <w:rsid w:val="004E7AC5"/>
    <w:rsid w:val="004E7B23"/>
    <w:rsid w:val="004F0126"/>
    <w:rsid w:val="004F0199"/>
    <w:rsid w:val="004F0456"/>
    <w:rsid w:val="004F045C"/>
    <w:rsid w:val="004F0A19"/>
    <w:rsid w:val="004F0BB6"/>
    <w:rsid w:val="004F0C37"/>
    <w:rsid w:val="004F0C55"/>
    <w:rsid w:val="004F0CD0"/>
    <w:rsid w:val="004F0D39"/>
    <w:rsid w:val="004F1824"/>
    <w:rsid w:val="004F206C"/>
    <w:rsid w:val="004F212E"/>
    <w:rsid w:val="004F2220"/>
    <w:rsid w:val="004F23FF"/>
    <w:rsid w:val="004F24B1"/>
    <w:rsid w:val="004F2657"/>
    <w:rsid w:val="004F2A27"/>
    <w:rsid w:val="004F2C69"/>
    <w:rsid w:val="004F2D0C"/>
    <w:rsid w:val="004F2F67"/>
    <w:rsid w:val="004F3505"/>
    <w:rsid w:val="004F42D6"/>
    <w:rsid w:val="004F443F"/>
    <w:rsid w:val="004F4A99"/>
    <w:rsid w:val="004F4B92"/>
    <w:rsid w:val="004F4F80"/>
    <w:rsid w:val="004F5536"/>
    <w:rsid w:val="004F5BF3"/>
    <w:rsid w:val="004F5EEA"/>
    <w:rsid w:val="004F6065"/>
    <w:rsid w:val="004F62BF"/>
    <w:rsid w:val="004F6445"/>
    <w:rsid w:val="004F657B"/>
    <w:rsid w:val="004F66D8"/>
    <w:rsid w:val="004F6720"/>
    <w:rsid w:val="004F77B5"/>
    <w:rsid w:val="004F7AC9"/>
    <w:rsid w:val="004F7B78"/>
    <w:rsid w:val="004F7D9F"/>
    <w:rsid w:val="004F7DEF"/>
    <w:rsid w:val="005002F0"/>
    <w:rsid w:val="00500AAC"/>
    <w:rsid w:val="00500CCB"/>
    <w:rsid w:val="0050157E"/>
    <w:rsid w:val="005016AF"/>
    <w:rsid w:val="00501881"/>
    <w:rsid w:val="00501A87"/>
    <w:rsid w:val="00501D43"/>
    <w:rsid w:val="00501EFC"/>
    <w:rsid w:val="00502166"/>
    <w:rsid w:val="00502564"/>
    <w:rsid w:val="005028D1"/>
    <w:rsid w:val="00502F03"/>
    <w:rsid w:val="005030BC"/>
    <w:rsid w:val="005034ED"/>
    <w:rsid w:val="005039A8"/>
    <w:rsid w:val="00503A20"/>
    <w:rsid w:val="00503A49"/>
    <w:rsid w:val="00503ADA"/>
    <w:rsid w:val="00503B50"/>
    <w:rsid w:val="00503D23"/>
    <w:rsid w:val="00503D49"/>
    <w:rsid w:val="00503E99"/>
    <w:rsid w:val="0050403E"/>
    <w:rsid w:val="00504127"/>
    <w:rsid w:val="005043C8"/>
    <w:rsid w:val="00504480"/>
    <w:rsid w:val="00504514"/>
    <w:rsid w:val="00504729"/>
    <w:rsid w:val="00504A26"/>
    <w:rsid w:val="00504A34"/>
    <w:rsid w:val="00504B4B"/>
    <w:rsid w:val="00504B83"/>
    <w:rsid w:val="0050533F"/>
    <w:rsid w:val="00505576"/>
    <w:rsid w:val="005056ED"/>
    <w:rsid w:val="005058FC"/>
    <w:rsid w:val="00505A35"/>
    <w:rsid w:val="00505AE1"/>
    <w:rsid w:val="00506103"/>
    <w:rsid w:val="0050644D"/>
    <w:rsid w:val="00506B5E"/>
    <w:rsid w:val="00507332"/>
    <w:rsid w:val="00507480"/>
    <w:rsid w:val="005100A0"/>
    <w:rsid w:val="00510375"/>
    <w:rsid w:val="0051038E"/>
    <w:rsid w:val="00510486"/>
    <w:rsid w:val="00510720"/>
    <w:rsid w:val="00510A6E"/>
    <w:rsid w:val="00510AF1"/>
    <w:rsid w:val="00510D6F"/>
    <w:rsid w:val="005110D3"/>
    <w:rsid w:val="0051168D"/>
    <w:rsid w:val="0051170D"/>
    <w:rsid w:val="00511724"/>
    <w:rsid w:val="00511B92"/>
    <w:rsid w:val="00512172"/>
    <w:rsid w:val="005124E1"/>
    <w:rsid w:val="00512ACD"/>
    <w:rsid w:val="005132CF"/>
    <w:rsid w:val="00513375"/>
    <w:rsid w:val="0051351E"/>
    <w:rsid w:val="00513C1B"/>
    <w:rsid w:val="005141F1"/>
    <w:rsid w:val="00515488"/>
    <w:rsid w:val="00515E40"/>
    <w:rsid w:val="00516027"/>
    <w:rsid w:val="00516184"/>
    <w:rsid w:val="005164BF"/>
    <w:rsid w:val="00516942"/>
    <w:rsid w:val="00516B47"/>
    <w:rsid w:val="00516C57"/>
    <w:rsid w:val="00516E19"/>
    <w:rsid w:val="005171F0"/>
    <w:rsid w:val="00517336"/>
    <w:rsid w:val="00517390"/>
    <w:rsid w:val="0051743D"/>
    <w:rsid w:val="005176BA"/>
    <w:rsid w:val="00517747"/>
    <w:rsid w:val="00520101"/>
    <w:rsid w:val="0052011E"/>
    <w:rsid w:val="005201F2"/>
    <w:rsid w:val="0052027A"/>
    <w:rsid w:val="005205A5"/>
    <w:rsid w:val="00520DB0"/>
    <w:rsid w:val="00521E25"/>
    <w:rsid w:val="00522098"/>
    <w:rsid w:val="00522C13"/>
    <w:rsid w:val="00522C66"/>
    <w:rsid w:val="00522FD9"/>
    <w:rsid w:val="00523022"/>
    <w:rsid w:val="005230CE"/>
    <w:rsid w:val="00523258"/>
    <w:rsid w:val="005236EC"/>
    <w:rsid w:val="005237F3"/>
    <w:rsid w:val="00523F60"/>
    <w:rsid w:val="0052432F"/>
    <w:rsid w:val="005244A5"/>
    <w:rsid w:val="00524C61"/>
    <w:rsid w:val="00525D22"/>
    <w:rsid w:val="00525E58"/>
    <w:rsid w:val="005261D9"/>
    <w:rsid w:val="005265D1"/>
    <w:rsid w:val="0052661B"/>
    <w:rsid w:val="0052680E"/>
    <w:rsid w:val="005268A3"/>
    <w:rsid w:val="005268DA"/>
    <w:rsid w:val="0052699E"/>
    <w:rsid w:val="00526F8C"/>
    <w:rsid w:val="00527170"/>
    <w:rsid w:val="00527549"/>
    <w:rsid w:val="00527844"/>
    <w:rsid w:val="005278C7"/>
    <w:rsid w:val="00527A09"/>
    <w:rsid w:val="00527C78"/>
    <w:rsid w:val="00527E50"/>
    <w:rsid w:val="0053009E"/>
    <w:rsid w:val="005302A5"/>
    <w:rsid w:val="005304E6"/>
    <w:rsid w:val="00530700"/>
    <w:rsid w:val="00530BD6"/>
    <w:rsid w:val="00530EE9"/>
    <w:rsid w:val="00530EFB"/>
    <w:rsid w:val="005312FE"/>
    <w:rsid w:val="00531349"/>
    <w:rsid w:val="00531C08"/>
    <w:rsid w:val="0053208A"/>
    <w:rsid w:val="005328E8"/>
    <w:rsid w:val="00532CB0"/>
    <w:rsid w:val="00533387"/>
    <w:rsid w:val="005333B4"/>
    <w:rsid w:val="00533CE1"/>
    <w:rsid w:val="0053422A"/>
    <w:rsid w:val="0053432C"/>
    <w:rsid w:val="00534E42"/>
    <w:rsid w:val="00534EE3"/>
    <w:rsid w:val="00534F68"/>
    <w:rsid w:val="00535182"/>
    <w:rsid w:val="00535664"/>
    <w:rsid w:val="00535A91"/>
    <w:rsid w:val="0053625B"/>
    <w:rsid w:val="00536434"/>
    <w:rsid w:val="005367C5"/>
    <w:rsid w:val="00537105"/>
    <w:rsid w:val="005371F1"/>
    <w:rsid w:val="00537294"/>
    <w:rsid w:val="005377D2"/>
    <w:rsid w:val="005378FF"/>
    <w:rsid w:val="00537A43"/>
    <w:rsid w:val="0054018D"/>
    <w:rsid w:val="005403FD"/>
    <w:rsid w:val="005405FE"/>
    <w:rsid w:val="00541309"/>
    <w:rsid w:val="00541B5C"/>
    <w:rsid w:val="00541BF7"/>
    <w:rsid w:val="00541D62"/>
    <w:rsid w:val="0054236E"/>
    <w:rsid w:val="00542974"/>
    <w:rsid w:val="0054324A"/>
    <w:rsid w:val="005432DA"/>
    <w:rsid w:val="00543311"/>
    <w:rsid w:val="00543532"/>
    <w:rsid w:val="00543894"/>
    <w:rsid w:val="00543C9A"/>
    <w:rsid w:val="0054409D"/>
    <w:rsid w:val="005441D1"/>
    <w:rsid w:val="00544A55"/>
    <w:rsid w:val="00544AF7"/>
    <w:rsid w:val="00544E48"/>
    <w:rsid w:val="00545707"/>
    <w:rsid w:val="00545B05"/>
    <w:rsid w:val="00545BF7"/>
    <w:rsid w:val="00545DB1"/>
    <w:rsid w:val="005460E8"/>
    <w:rsid w:val="00546180"/>
    <w:rsid w:val="00546AED"/>
    <w:rsid w:val="00546FCB"/>
    <w:rsid w:val="00547076"/>
    <w:rsid w:val="005471F0"/>
    <w:rsid w:val="005474CD"/>
    <w:rsid w:val="00547A69"/>
    <w:rsid w:val="0054DABC"/>
    <w:rsid w:val="005500E7"/>
    <w:rsid w:val="005502C1"/>
    <w:rsid w:val="0055045B"/>
    <w:rsid w:val="00550477"/>
    <w:rsid w:val="005504F9"/>
    <w:rsid w:val="0055060B"/>
    <w:rsid w:val="005506E7"/>
    <w:rsid w:val="005509C0"/>
    <w:rsid w:val="0055125A"/>
    <w:rsid w:val="005516B9"/>
    <w:rsid w:val="00551754"/>
    <w:rsid w:val="00551F87"/>
    <w:rsid w:val="00552629"/>
    <w:rsid w:val="005536A9"/>
    <w:rsid w:val="00553990"/>
    <w:rsid w:val="00553AFA"/>
    <w:rsid w:val="00553DAD"/>
    <w:rsid w:val="00553F19"/>
    <w:rsid w:val="005542B2"/>
    <w:rsid w:val="00554992"/>
    <w:rsid w:val="00554AF6"/>
    <w:rsid w:val="00554C45"/>
    <w:rsid w:val="005556D2"/>
    <w:rsid w:val="005558D8"/>
    <w:rsid w:val="00555B7E"/>
    <w:rsid w:val="00555CD2"/>
    <w:rsid w:val="00555DC8"/>
    <w:rsid w:val="00556602"/>
    <w:rsid w:val="005567AF"/>
    <w:rsid w:val="00556B70"/>
    <w:rsid w:val="0055723F"/>
    <w:rsid w:val="00557981"/>
    <w:rsid w:val="00557F9B"/>
    <w:rsid w:val="00560084"/>
    <w:rsid w:val="00560D3A"/>
    <w:rsid w:val="00560FAB"/>
    <w:rsid w:val="00561ECA"/>
    <w:rsid w:val="005624FE"/>
    <w:rsid w:val="005629D2"/>
    <w:rsid w:val="00562EA0"/>
    <w:rsid w:val="00563045"/>
    <w:rsid w:val="00563A91"/>
    <w:rsid w:val="00563B98"/>
    <w:rsid w:val="00563CC0"/>
    <w:rsid w:val="00563FF4"/>
    <w:rsid w:val="00564046"/>
    <w:rsid w:val="00564069"/>
    <w:rsid w:val="005640F6"/>
    <w:rsid w:val="0056424F"/>
    <w:rsid w:val="00564284"/>
    <w:rsid w:val="005645AC"/>
    <w:rsid w:val="0056460A"/>
    <w:rsid w:val="005648D8"/>
    <w:rsid w:val="00564ADB"/>
    <w:rsid w:val="00565205"/>
    <w:rsid w:val="0056549F"/>
    <w:rsid w:val="00565BDA"/>
    <w:rsid w:val="00565E3F"/>
    <w:rsid w:val="00566783"/>
    <w:rsid w:val="00566C3D"/>
    <w:rsid w:val="00567118"/>
    <w:rsid w:val="005678DD"/>
    <w:rsid w:val="00567AAF"/>
    <w:rsid w:val="00567E4D"/>
    <w:rsid w:val="005703EF"/>
    <w:rsid w:val="00570508"/>
    <w:rsid w:val="005705A9"/>
    <w:rsid w:val="005706B6"/>
    <w:rsid w:val="0057071B"/>
    <w:rsid w:val="00570C4E"/>
    <w:rsid w:val="00570CBA"/>
    <w:rsid w:val="00570CE0"/>
    <w:rsid w:val="00570E64"/>
    <w:rsid w:val="00570F5C"/>
    <w:rsid w:val="00571260"/>
    <w:rsid w:val="005712EB"/>
    <w:rsid w:val="00571947"/>
    <w:rsid w:val="005719FB"/>
    <w:rsid w:val="00571D7D"/>
    <w:rsid w:val="0057246A"/>
    <w:rsid w:val="00572A26"/>
    <w:rsid w:val="0057390B"/>
    <w:rsid w:val="00573A01"/>
    <w:rsid w:val="00574666"/>
    <w:rsid w:val="00574745"/>
    <w:rsid w:val="005747EC"/>
    <w:rsid w:val="0057491D"/>
    <w:rsid w:val="005751A0"/>
    <w:rsid w:val="0057542C"/>
    <w:rsid w:val="00576064"/>
    <w:rsid w:val="0057642D"/>
    <w:rsid w:val="00576684"/>
    <w:rsid w:val="0057681A"/>
    <w:rsid w:val="00576E13"/>
    <w:rsid w:val="00576F6E"/>
    <w:rsid w:val="00577546"/>
    <w:rsid w:val="0057793C"/>
    <w:rsid w:val="00577D87"/>
    <w:rsid w:val="00580212"/>
    <w:rsid w:val="0058088A"/>
    <w:rsid w:val="00580DAE"/>
    <w:rsid w:val="0058105E"/>
    <w:rsid w:val="005811C4"/>
    <w:rsid w:val="0058156C"/>
    <w:rsid w:val="00582023"/>
    <w:rsid w:val="005822A1"/>
    <w:rsid w:val="005824DA"/>
    <w:rsid w:val="00582AD5"/>
    <w:rsid w:val="005832CA"/>
    <w:rsid w:val="005833AB"/>
    <w:rsid w:val="00583CF4"/>
    <w:rsid w:val="00583D55"/>
    <w:rsid w:val="00583DF3"/>
    <w:rsid w:val="00583EFB"/>
    <w:rsid w:val="00584E5A"/>
    <w:rsid w:val="00584E70"/>
    <w:rsid w:val="00584FB9"/>
    <w:rsid w:val="00585864"/>
    <w:rsid w:val="00585BE9"/>
    <w:rsid w:val="00585BEB"/>
    <w:rsid w:val="00585E96"/>
    <w:rsid w:val="005865CE"/>
    <w:rsid w:val="0058687E"/>
    <w:rsid w:val="00586F86"/>
    <w:rsid w:val="00587035"/>
    <w:rsid w:val="00587387"/>
    <w:rsid w:val="005873E6"/>
    <w:rsid w:val="0058747D"/>
    <w:rsid w:val="00587A3D"/>
    <w:rsid w:val="00587A79"/>
    <w:rsid w:val="005903F2"/>
    <w:rsid w:val="00590605"/>
    <w:rsid w:val="005907E9"/>
    <w:rsid w:val="00590814"/>
    <w:rsid w:val="005909E4"/>
    <w:rsid w:val="00591828"/>
    <w:rsid w:val="00591B56"/>
    <w:rsid w:val="00591C96"/>
    <w:rsid w:val="00591CB9"/>
    <w:rsid w:val="00591FAD"/>
    <w:rsid w:val="005923E8"/>
    <w:rsid w:val="00592531"/>
    <w:rsid w:val="005930EC"/>
    <w:rsid w:val="005931FD"/>
    <w:rsid w:val="005933DB"/>
    <w:rsid w:val="00593779"/>
    <w:rsid w:val="00593894"/>
    <w:rsid w:val="00593CC1"/>
    <w:rsid w:val="00594154"/>
    <w:rsid w:val="005944FA"/>
    <w:rsid w:val="005946F9"/>
    <w:rsid w:val="0059474D"/>
    <w:rsid w:val="00594D4B"/>
    <w:rsid w:val="00595600"/>
    <w:rsid w:val="00595790"/>
    <w:rsid w:val="00595A03"/>
    <w:rsid w:val="00596163"/>
    <w:rsid w:val="005962B7"/>
    <w:rsid w:val="00596570"/>
    <w:rsid w:val="00596661"/>
    <w:rsid w:val="00596958"/>
    <w:rsid w:val="00596ED7"/>
    <w:rsid w:val="0059784A"/>
    <w:rsid w:val="00597E89"/>
    <w:rsid w:val="005A0067"/>
    <w:rsid w:val="005A0F77"/>
    <w:rsid w:val="005A1084"/>
    <w:rsid w:val="005A11B6"/>
    <w:rsid w:val="005A17F4"/>
    <w:rsid w:val="005A1927"/>
    <w:rsid w:val="005A1A03"/>
    <w:rsid w:val="005A1AE6"/>
    <w:rsid w:val="005A1B07"/>
    <w:rsid w:val="005A201D"/>
    <w:rsid w:val="005A20F3"/>
    <w:rsid w:val="005A2555"/>
    <w:rsid w:val="005A25C7"/>
    <w:rsid w:val="005A2BBC"/>
    <w:rsid w:val="005A2F7A"/>
    <w:rsid w:val="005A3250"/>
    <w:rsid w:val="005A332D"/>
    <w:rsid w:val="005A377F"/>
    <w:rsid w:val="005A37A2"/>
    <w:rsid w:val="005A3AD2"/>
    <w:rsid w:val="005A3F96"/>
    <w:rsid w:val="005A4437"/>
    <w:rsid w:val="005A492B"/>
    <w:rsid w:val="005A4CBE"/>
    <w:rsid w:val="005A4E3A"/>
    <w:rsid w:val="005A532E"/>
    <w:rsid w:val="005A5639"/>
    <w:rsid w:val="005A5890"/>
    <w:rsid w:val="005A5BC3"/>
    <w:rsid w:val="005A63CA"/>
    <w:rsid w:val="005A6F3E"/>
    <w:rsid w:val="005A795F"/>
    <w:rsid w:val="005A7D25"/>
    <w:rsid w:val="005B003A"/>
    <w:rsid w:val="005B00C0"/>
    <w:rsid w:val="005B0217"/>
    <w:rsid w:val="005B03F5"/>
    <w:rsid w:val="005B0813"/>
    <w:rsid w:val="005B093D"/>
    <w:rsid w:val="005B0F10"/>
    <w:rsid w:val="005B155F"/>
    <w:rsid w:val="005B1568"/>
    <w:rsid w:val="005B17BD"/>
    <w:rsid w:val="005B1A2E"/>
    <w:rsid w:val="005B1CA7"/>
    <w:rsid w:val="005B2A97"/>
    <w:rsid w:val="005B2D09"/>
    <w:rsid w:val="005B2D9F"/>
    <w:rsid w:val="005B2E2A"/>
    <w:rsid w:val="005B2FC1"/>
    <w:rsid w:val="005B34FE"/>
    <w:rsid w:val="005B358D"/>
    <w:rsid w:val="005B364C"/>
    <w:rsid w:val="005B36E6"/>
    <w:rsid w:val="005B3C19"/>
    <w:rsid w:val="005B409D"/>
    <w:rsid w:val="005B40DA"/>
    <w:rsid w:val="005B4613"/>
    <w:rsid w:val="005B4E6D"/>
    <w:rsid w:val="005B4F6E"/>
    <w:rsid w:val="005B4FBD"/>
    <w:rsid w:val="005B504F"/>
    <w:rsid w:val="005B515F"/>
    <w:rsid w:val="005B554B"/>
    <w:rsid w:val="005B584F"/>
    <w:rsid w:val="005B5931"/>
    <w:rsid w:val="005B5A56"/>
    <w:rsid w:val="005B5C42"/>
    <w:rsid w:val="005B67DD"/>
    <w:rsid w:val="005B6C92"/>
    <w:rsid w:val="005B70E2"/>
    <w:rsid w:val="005B731A"/>
    <w:rsid w:val="005B78C3"/>
    <w:rsid w:val="005B78FB"/>
    <w:rsid w:val="005B7988"/>
    <w:rsid w:val="005B7A17"/>
    <w:rsid w:val="005B7AD7"/>
    <w:rsid w:val="005B7FF3"/>
    <w:rsid w:val="005C04A8"/>
    <w:rsid w:val="005C0586"/>
    <w:rsid w:val="005C07C1"/>
    <w:rsid w:val="005C1142"/>
    <w:rsid w:val="005C12AD"/>
    <w:rsid w:val="005C14B5"/>
    <w:rsid w:val="005C1A6B"/>
    <w:rsid w:val="005C1AFC"/>
    <w:rsid w:val="005C1DE7"/>
    <w:rsid w:val="005C23EE"/>
    <w:rsid w:val="005C240F"/>
    <w:rsid w:val="005C276F"/>
    <w:rsid w:val="005C299F"/>
    <w:rsid w:val="005C2FBB"/>
    <w:rsid w:val="005C302D"/>
    <w:rsid w:val="005C33DE"/>
    <w:rsid w:val="005C3687"/>
    <w:rsid w:val="005C3834"/>
    <w:rsid w:val="005C3A24"/>
    <w:rsid w:val="005C3A9D"/>
    <w:rsid w:val="005C3B52"/>
    <w:rsid w:val="005C3E5B"/>
    <w:rsid w:val="005C3F30"/>
    <w:rsid w:val="005C4370"/>
    <w:rsid w:val="005C445D"/>
    <w:rsid w:val="005C496B"/>
    <w:rsid w:val="005C5160"/>
    <w:rsid w:val="005C5180"/>
    <w:rsid w:val="005C5A75"/>
    <w:rsid w:val="005C5A95"/>
    <w:rsid w:val="005C5DAC"/>
    <w:rsid w:val="005C5EA7"/>
    <w:rsid w:val="005C6EAF"/>
    <w:rsid w:val="005C7EA6"/>
    <w:rsid w:val="005D0223"/>
    <w:rsid w:val="005D0342"/>
    <w:rsid w:val="005D04E2"/>
    <w:rsid w:val="005D0951"/>
    <w:rsid w:val="005D0A19"/>
    <w:rsid w:val="005D0A43"/>
    <w:rsid w:val="005D0E7A"/>
    <w:rsid w:val="005D1883"/>
    <w:rsid w:val="005D1947"/>
    <w:rsid w:val="005D1D80"/>
    <w:rsid w:val="005D2366"/>
    <w:rsid w:val="005D2954"/>
    <w:rsid w:val="005D2DCB"/>
    <w:rsid w:val="005D2F07"/>
    <w:rsid w:val="005D351A"/>
    <w:rsid w:val="005D3C2B"/>
    <w:rsid w:val="005D3D31"/>
    <w:rsid w:val="005D430A"/>
    <w:rsid w:val="005D4771"/>
    <w:rsid w:val="005D5121"/>
    <w:rsid w:val="005D5427"/>
    <w:rsid w:val="005D5769"/>
    <w:rsid w:val="005D589F"/>
    <w:rsid w:val="005D58A4"/>
    <w:rsid w:val="005D5F3A"/>
    <w:rsid w:val="005D62AD"/>
    <w:rsid w:val="005D6B67"/>
    <w:rsid w:val="005D70BB"/>
    <w:rsid w:val="005D78B5"/>
    <w:rsid w:val="005D7D47"/>
    <w:rsid w:val="005E025A"/>
    <w:rsid w:val="005E038A"/>
    <w:rsid w:val="005E08EC"/>
    <w:rsid w:val="005E0E79"/>
    <w:rsid w:val="005E165C"/>
    <w:rsid w:val="005E1B18"/>
    <w:rsid w:val="005E1D64"/>
    <w:rsid w:val="005E1DF3"/>
    <w:rsid w:val="005E1E5E"/>
    <w:rsid w:val="005E1E94"/>
    <w:rsid w:val="005E256C"/>
    <w:rsid w:val="005E29AE"/>
    <w:rsid w:val="005E2D3B"/>
    <w:rsid w:val="005E2D47"/>
    <w:rsid w:val="005E314E"/>
    <w:rsid w:val="005E3153"/>
    <w:rsid w:val="005E366F"/>
    <w:rsid w:val="005E37A1"/>
    <w:rsid w:val="005E37BA"/>
    <w:rsid w:val="005E390C"/>
    <w:rsid w:val="005E3CCA"/>
    <w:rsid w:val="005E3CD6"/>
    <w:rsid w:val="005E40E6"/>
    <w:rsid w:val="005E4214"/>
    <w:rsid w:val="005E48DE"/>
    <w:rsid w:val="005E490C"/>
    <w:rsid w:val="005E4B2E"/>
    <w:rsid w:val="005E4CC1"/>
    <w:rsid w:val="005E4D49"/>
    <w:rsid w:val="005E522C"/>
    <w:rsid w:val="005E5476"/>
    <w:rsid w:val="005E59FF"/>
    <w:rsid w:val="005E5AFD"/>
    <w:rsid w:val="005E5B61"/>
    <w:rsid w:val="005E5C5F"/>
    <w:rsid w:val="005E5D31"/>
    <w:rsid w:val="005E5DE6"/>
    <w:rsid w:val="005E62DE"/>
    <w:rsid w:val="005E62F5"/>
    <w:rsid w:val="005E6AA7"/>
    <w:rsid w:val="005E6CDA"/>
    <w:rsid w:val="005E6D22"/>
    <w:rsid w:val="005E70D4"/>
    <w:rsid w:val="005E795F"/>
    <w:rsid w:val="005E7FD4"/>
    <w:rsid w:val="005F00C8"/>
    <w:rsid w:val="005F0371"/>
    <w:rsid w:val="005F0920"/>
    <w:rsid w:val="005F0962"/>
    <w:rsid w:val="005F0A19"/>
    <w:rsid w:val="005F106E"/>
    <w:rsid w:val="005F1566"/>
    <w:rsid w:val="005F177F"/>
    <w:rsid w:val="005F227A"/>
    <w:rsid w:val="005F3017"/>
    <w:rsid w:val="005F34C6"/>
    <w:rsid w:val="005F3513"/>
    <w:rsid w:val="005F380F"/>
    <w:rsid w:val="005F3888"/>
    <w:rsid w:val="005F4683"/>
    <w:rsid w:val="005F46A5"/>
    <w:rsid w:val="005F4D13"/>
    <w:rsid w:val="005F5A95"/>
    <w:rsid w:val="005F5DEB"/>
    <w:rsid w:val="005F5E93"/>
    <w:rsid w:val="005F5EEC"/>
    <w:rsid w:val="005F61A5"/>
    <w:rsid w:val="005F6890"/>
    <w:rsid w:val="005F68D4"/>
    <w:rsid w:val="005F6AE1"/>
    <w:rsid w:val="005F6B92"/>
    <w:rsid w:val="005F6DAC"/>
    <w:rsid w:val="005F6FC6"/>
    <w:rsid w:val="005F7539"/>
    <w:rsid w:val="005F7842"/>
    <w:rsid w:val="005F7FEF"/>
    <w:rsid w:val="00600EAF"/>
    <w:rsid w:val="00600F28"/>
    <w:rsid w:val="00600F5D"/>
    <w:rsid w:val="006015A8"/>
    <w:rsid w:val="006020A8"/>
    <w:rsid w:val="006024A4"/>
    <w:rsid w:val="00602956"/>
    <w:rsid w:val="00602AFE"/>
    <w:rsid w:val="00602D68"/>
    <w:rsid w:val="00603183"/>
    <w:rsid w:val="00603453"/>
    <w:rsid w:val="006034C0"/>
    <w:rsid w:val="00603A92"/>
    <w:rsid w:val="00603B32"/>
    <w:rsid w:val="00604530"/>
    <w:rsid w:val="006053E6"/>
    <w:rsid w:val="00605650"/>
    <w:rsid w:val="00605AA4"/>
    <w:rsid w:val="00605DB2"/>
    <w:rsid w:val="00606244"/>
    <w:rsid w:val="0060629B"/>
    <w:rsid w:val="006062C0"/>
    <w:rsid w:val="006067E7"/>
    <w:rsid w:val="006067E9"/>
    <w:rsid w:val="00606926"/>
    <w:rsid w:val="0060699C"/>
    <w:rsid w:val="00606AE0"/>
    <w:rsid w:val="00606B96"/>
    <w:rsid w:val="00607555"/>
    <w:rsid w:val="0060794D"/>
    <w:rsid w:val="00607BDE"/>
    <w:rsid w:val="00607C07"/>
    <w:rsid w:val="00607FF3"/>
    <w:rsid w:val="006100DE"/>
    <w:rsid w:val="00610284"/>
    <w:rsid w:val="006104EF"/>
    <w:rsid w:val="00611111"/>
    <w:rsid w:val="006117EF"/>
    <w:rsid w:val="006119D8"/>
    <w:rsid w:val="00611DA9"/>
    <w:rsid w:val="00611E5F"/>
    <w:rsid w:val="00611EF8"/>
    <w:rsid w:val="00612601"/>
    <w:rsid w:val="006127D6"/>
    <w:rsid w:val="00612EDA"/>
    <w:rsid w:val="00613194"/>
    <w:rsid w:val="00613954"/>
    <w:rsid w:val="00613966"/>
    <w:rsid w:val="00613987"/>
    <w:rsid w:val="006139B9"/>
    <w:rsid w:val="00613B61"/>
    <w:rsid w:val="00613D7B"/>
    <w:rsid w:val="00613E41"/>
    <w:rsid w:val="00614072"/>
    <w:rsid w:val="00614B0D"/>
    <w:rsid w:val="00614BF4"/>
    <w:rsid w:val="00614C16"/>
    <w:rsid w:val="00614D6C"/>
    <w:rsid w:val="006151BA"/>
    <w:rsid w:val="00615760"/>
    <w:rsid w:val="00615844"/>
    <w:rsid w:val="00616169"/>
    <w:rsid w:val="0061624C"/>
    <w:rsid w:val="00616253"/>
    <w:rsid w:val="006166A5"/>
    <w:rsid w:val="00616837"/>
    <w:rsid w:val="0061694B"/>
    <w:rsid w:val="00616C3D"/>
    <w:rsid w:val="00617342"/>
    <w:rsid w:val="0062073A"/>
    <w:rsid w:val="006209A8"/>
    <w:rsid w:val="00620AE8"/>
    <w:rsid w:val="006213D1"/>
    <w:rsid w:val="0062186F"/>
    <w:rsid w:val="00621C76"/>
    <w:rsid w:val="0062217B"/>
    <w:rsid w:val="006227A1"/>
    <w:rsid w:val="00622D9B"/>
    <w:rsid w:val="00622FDB"/>
    <w:rsid w:val="0062312E"/>
    <w:rsid w:val="006233D5"/>
    <w:rsid w:val="00623635"/>
    <w:rsid w:val="00623804"/>
    <w:rsid w:val="00623B08"/>
    <w:rsid w:val="00623B5A"/>
    <w:rsid w:val="00623CAC"/>
    <w:rsid w:val="00624339"/>
    <w:rsid w:val="0062438C"/>
    <w:rsid w:val="006243D0"/>
    <w:rsid w:val="00624630"/>
    <w:rsid w:val="00624747"/>
    <w:rsid w:val="0062475F"/>
    <w:rsid w:val="00624985"/>
    <w:rsid w:val="00624A17"/>
    <w:rsid w:val="00624E0A"/>
    <w:rsid w:val="00624EFA"/>
    <w:rsid w:val="00624FAF"/>
    <w:rsid w:val="00625096"/>
    <w:rsid w:val="00625169"/>
    <w:rsid w:val="0062563A"/>
    <w:rsid w:val="006256B9"/>
    <w:rsid w:val="00625C0A"/>
    <w:rsid w:val="00625C93"/>
    <w:rsid w:val="00625C95"/>
    <w:rsid w:val="00625EC8"/>
    <w:rsid w:val="00625EF6"/>
    <w:rsid w:val="0062642D"/>
    <w:rsid w:val="006268FE"/>
    <w:rsid w:val="00626A84"/>
    <w:rsid w:val="0062700D"/>
    <w:rsid w:val="00627034"/>
    <w:rsid w:val="00627036"/>
    <w:rsid w:val="00627354"/>
    <w:rsid w:val="00627581"/>
    <w:rsid w:val="00627911"/>
    <w:rsid w:val="00630494"/>
    <w:rsid w:val="00630830"/>
    <w:rsid w:val="00630844"/>
    <w:rsid w:val="0063095A"/>
    <w:rsid w:val="00630AC0"/>
    <w:rsid w:val="0063193D"/>
    <w:rsid w:val="00631B94"/>
    <w:rsid w:val="00631CD6"/>
    <w:rsid w:val="0063210A"/>
    <w:rsid w:val="00632152"/>
    <w:rsid w:val="00632289"/>
    <w:rsid w:val="00632505"/>
    <w:rsid w:val="00632B4C"/>
    <w:rsid w:val="00632C19"/>
    <w:rsid w:val="00632E63"/>
    <w:rsid w:val="00632EDD"/>
    <w:rsid w:val="00632F50"/>
    <w:rsid w:val="00633001"/>
    <w:rsid w:val="0063303A"/>
    <w:rsid w:val="006331FD"/>
    <w:rsid w:val="00633752"/>
    <w:rsid w:val="006337CF"/>
    <w:rsid w:val="00633C57"/>
    <w:rsid w:val="00633FB2"/>
    <w:rsid w:val="0063424B"/>
    <w:rsid w:val="0063470A"/>
    <w:rsid w:val="00634FE8"/>
    <w:rsid w:val="00635141"/>
    <w:rsid w:val="0063519F"/>
    <w:rsid w:val="006351CA"/>
    <w:rsid w:val="00635342"/>
    <w:rsid w:val="006353CF"/>
    <w:rsid w:val="006357D3"/>
    <w:rsid w:val="00635B64"/>
    <w:rsid w:val="006360EF"/>
    <w:rsid w:val="00636280"/>
    <w:rsid w:val="00636F82"/>
    <w:rsid w:val="00637146"/>
    <w:rsid w:val="006372E9"/>
    <w:rsid w:val="00637A7B"/>
    <w:rsid w:val="00637AB9"/>
    <w:rsid w:val="0064013E"/>
    <w:rsid w:val="00640638"/>
    <w:rsid w:val="006406C9"/>
    <w:rsid w:val="0064079C"/>
    <w:rsid w:val="006407B6"/>
    <w:rsid w:val="006412EB"/>
    <w:rsid w:val="00641C32"/>
    <w:rsid w:val="00641E18"/>
    <w:rsid w:val="00641F5C"/>
    <w:rsid w:val="00641FA3"/>
    <w:rsid w:val="006421BF"/>
    <w:rsid w:val="0064246E"/>
    <w:rsid w:val="00643207"/>
    <w:rsid w:val="0064397E"/>
    <w:rsid w:val="00643B9F"/>
    <w:rsid w:val="00643D9F"/>
    <w:rsid w:val="00643FA6"/>
    <w:rsid w:val="006444AD"/>
    <w:rsid w:val="0064478A"/>
    <w:rsid w:val="00644B56"/>
    <w:rsid w:val="00644D4A"/>
    <w:rsid w:val="00645490"/>
    <w:rsid w:val="0064586C"/>
    <w:rsid w:val="00645AD1"/>
    <w:rsid w:val="00645F60"/>
    <w:rsid w:val="00646012"/>
    <w:rsid w:val="006460CD"/>
    <w:rsid w:val="006461C8"/>
    <w:rsid w:val="00646328"/>
    <w:rsid w:val="00646440"/>
    <w:rsid w:val="00646650"/>
    <w:rsid w:val="006466C6"/>
    <w:rsid w:val="006467B6"/>
    <w:rsid w:val="00646A9D"/>
    <w:rsid w:val="00647347"/>
    <w:rsid w:val="0064749F"/>
    <w:rsid w:val="00647616"/>
    <w:rsid w:val="0064761F"/>
    <w:rsid w:val="00647711"/>
    <w:rsid w:val="0064789D"/>
    <w:rsid w:val="006478C6"/>
    <w:rsid w:val="00647D8E"/>
    <w:rsid w:val="00647EFC"/>
    <w:rsid w:val="00650126"/>
    <w:rsid w:val="00650629"/>
    <w:rsid w:val="00650939"/>
    <w:rsid w:val="00650E50"/>
    <w:rsid w:val="00651BBE"/>
    <w:rsid w:val="00651FFF"/>
    <w:rsid w:val="00652029"/>
    <w:rsid w:val="0065208E"/>
    <w:rsid w:val="00652155"/>
    <w:rsid w:val="0065215B"/>
    <w:rsid w:val="006523D0"/>
    <w:rsid w:val="0065262D"/>
    <w:rsid w:val="00652B18"/>
    <w:rsid w:val="0065323B"/>
    <w:rsid w:val="00653F28"/>
    <w:rsid w:val="0065410A"/>
    <w:rsid w:val="006541CE"/>
    <w:rsid w:val="0065461C"/>
    <w:rsid w:val="00654CC3"/>
    <w:rsid w:val="00655751"/>
    <w:rsid w:val="0065596F"/>
    <w:rsid w:val="00655EB4"/>
    <w:rsid w:val="0065618E"/>
    <w:rsid w:val="00656239"/>
    <w:rsid w:val="006569B1"/>
    <w:rsid w:val="00656E6F"/>
    <w:rsid w:val="00656E93"/>
    <w:rsid w:val="006573EE"/>
    <w:rsid w:val="006577B9"/>
    <w:rsid w:val="00657819"/>
    <w:rsid w:val="00657C38"/>
    <w:rsid w:val="00657F6E"/>
    <w:rsid w:val="00660121"/>
    <w:rsid w:val="0066031D"/>
    <w:rsid w:val="00660414"/>
    <w:rsid w:val="006606C0"/>
    <w:rsid w:val="00660EAE"/>
    <w:rsid w:val="00661208"/>
    <w:rsid w:val="00661705"/>
    <w:rsid w:val="0066190E"/>
    <w:rsid w:val="00661E0A"/>
    <w:rsid w:val="00661E31"/>
    <w:rsid w:val="006628F9"/>
    <w:rsid w:val="00662C0C"/>
    <w:rsid w:val="00662CEF"/>
    <w:rsid w:val="006636B1"/>
    <w:rsid w:val="00663DB0"/>
    <w:rsid w:val="00663F5F"/>
    <w:rsid w:val="00664377"/>
    <w:rsid w:val="00664692"/>
    <w:rsid w:val="00664783"/>
    <w:rsid w:val="00664801"/>
    <w:rsid w:val="006649D7"/>
    <w:rsid w:val="00664AFC"/>
    <w:rsid w:val="00664C28"/>
    <w:rsid w:val="00664D5D"/>
    <w:rsid w:val="0066527F"/>
    <w:rsid w:val="006656D3"/>
    <w:rsid w:val="00665D03"/>
    <w:rsid w:val="00666216"/>
    <w:rsid w:val="0066621F"/>
    <w:rsid w:val="006666CE"/>
    <w:rsid w:val="006668FB"/>
    <w:rsid w:val="00666E33"/>
    <w:rsid w:val="00667053"/>
    <w:rsid w:val="006670BF"/>
    <w:rsid w:val="006674C6"/>
    <w:rsid w:val="006676A0"/>
    <w:rsid w:val="0066774F"/>
    <w:rsid w:val="00667888"/>
    <w:rsid w:val="006678B6"/>
    <w:rsid w:val="00667B70"/>
    <w:rsid w:val="0067000D"/>
    <w:rsid w:val="006702FF"/>
    <w:rsid w:val="00670507"/>
    <w:rsid w:val="00670555"/>
    <w:rsid w:val="006711AD"/>
    <w:rsid w:val="006711DF"/>
    <w:rsid w:val="0067129F"/>
    <w:rsid w:val="006712A0"/>
    <w:rsid w:val="00671448"/>
    <w:rsid w:val="006715DE"/>
    <w:rsid w:val="006717E0"/>
    <w:rsid w:val="006718D7"/>
    <w:rsid w:val="00671E10"/>
    <w:rsid w:val="00671E5D"/>
    <w:rsid w:val="00671FF6"/>
    <w:rsid w:val="00672080"/>
    <w:rsid w:val="00672102"/>
    <w:rsid w:val="0067241D"/>
    <w:rsid w:val="00672475"/>
    <w:rsid w:val="006724B1"/>
    <w:rsid w:val="0067295F"/>
    <w:rsid w:val="00672F23"/>
    <w:rsid w:val="006735ED"/>
    <w:rsid w:val="00673BFE"/>
    <w:rsid w:val="00673C87"/>
    <w:rsid w:val="00673E92"/>
    <w:rsid w:val="0067445A"/>
    <w:rsid w:val="00674927"/>
    <w:rsid w:val="00674BC0"/>
    <w:rsid w:val="0067500C"/>
    <w:rsid w:val="0067515A"/>
    <w:rsid w:val="0067520C"/>
    <w:rsid w:val="00675854"/>
    <w:rsid w:val="00675AA8"/>
    <w:rsid w:val="00675BD8"/>
    <w:rsid w:val="006765A5"/>
    <w:rsid w:val="006765C3"/>
    <w:rsid w:val="006765C9"/>
    <w:rsid w:val="00676621"/>
    <w:rsid w:val="00676876"/>
    <w:rsid w:val="0067687C"/>
    <w:rsid w:val="0067691F"/>
    <w:rsid w:val="006769B9"/>
    <w:rsid w:val="00677094"/>
    <w:rsid w:val="0067757A"/>
    <w:rsid w:val="00677E26"/>
    <w:rsid w:val="00680181"/>
    <w:rsid w:val="006801F8"/>
    <w:rsid w:val="00680734"/>
    <w:rsid w:val="00680AEF"/>
    <w:rsid w:val="00680CFA"/>
    <w:rsid w:val="00680ED8"/>
    <w:rsid w:val="006819F5"/>
    <w:rsid w:val="00681A1C"/>
    <w:rsid w:val="00681DED"/>
    <w:rsid w:val="00682465"/>
    <w:rsid w:val="006835B9"/>
    <w:rsid w:val="006836F8"/>
    <w:rsid w:val="00683897"/>
    <w:rsid w:val="00684639"/>
    <w:rsid w:val="006847F5"/>
    <w:rsid w:val="00684A83"/>
    <w:rsid w:val="00684E30"/>
    <w:rsid w:val="00684F7B"/>
    <w:rsid w:val="00685228"/>
    <w:rsid w:val="00685439"/>
    <w:rsid w:val="006854DA"/>
    <w:rsid w:val="00685AC2"/>
    <w:rsid w:val="00685B62"/>
    <w:rsid w:val="00685F0F"/>
    <w:rsid w:val="00686103"/>
    <w:rsid w:val="00686341"/>
    <w:rsid w:val="006868CA"/>
    <w:rsid w:val="00686D5F"/>
    <w:rsid w:val="00686FD4"/>
    <w:rsid w:val="006872AA"/>
    <w:rsid w:val="00687547"/>
    <w:rsid w:val="00687E25"/>
    <w:rsid w:val="00687FBF"/>
    <w:rsid w:val="0069042B"/>
    <w:rsid w:val="00690550"/>
    <w:rsid w:val="0069069F"/>
    <w:rsid w:val="00690BB9"/>
    <w:rsid w:val="00690D56"/>
    <w:rsid w:val="00690DE4"/>
    <w:rsid w:val="006915CA"/>
    <w:rsid w:val="006916B7"/>
    <w:rsid w:val="00691D7A"/>
    <w:rsid w:val="00691DC2"/>
    <w:rsid w:val="0069218A"/>
    <w:rsid w:val="006924F0"/>
    <w:rsid w:val="00692641"/>
    <w:rsid w:val="006929B3"/>
    <w:rsid w:val="00692DEA"/>
    <w:rsid w:val="006930DE"/>
    <w:rsid w:val="00693C1E"/>
    <w:rsid w:val="00693FD4"/>
    <w:rsid w:val="006942FA"/>
    <w:rsid w:val="0069432A"/>
    <w:rsid w:val="0069467F"/>
    <w:rsid w:val="0069483E"/>
    <w:rsid w:val="00694A40"/>
    <w:rsid w:val="00694A97"/>
    <w:rsid w:val="00694E8B"/>
    <w:rsid w:val="00694FDC"/>
    <w:rsid w:val="006951B7"/>
    <w:rsid w:val="00695616"/>
    <w:rsid w:val="0069578A"/>
    <w:rsid w:val="00695D55"/>
    <w:rsid w:val="00696285"/>
    <w:rsid w:val="00696396"/>
    <w:rsid w:val="00697302"/>
    <w:rsid w:val="006974FE"/>
    <w:rsid w:val="006976D6"/>
    <w:rsid w:val="00697934"/>
    <w:rsid w:val="00697B3A"/>
    <w:rsid w:val="006A0021"/>
    <w:rsid w:val="006A0074"/>
    <w:rsid w:val="006A02CB"/>
    <w:rsid w:val="006A0531"/>
    <w:rsid w:val="006A0A7A"/>
    <w:rsid w:val="006A0EAC"/>
    <w:rsid w:val="006A0FA6"/>
    <w:rsid w:val="006A1170"/>
    <w:rsid w:val="006A1286"/>
    <w:rsid w:val="006A1D83"/>
    <w:rsid w:val="006A1E03"/>
    <w:rsid w:val="006A2114"/>
    <w:rsid w:val="006A2465"/>
    <w:rsid w:val="006A2689"/>
    <w:rsid w:val="006A2CBB"/>
    <w:rsid w:val="006A2E6E"/>
    <w:rsid w:val="006A2FF9"/>
    <w:rsid w:val="006A328F"/>
    <w:rsid w:val="006A345B"/>
    <w:rsid w:val="006A38E8"/>
    <w:rsid w:val="006A3DA6"/>
    <w:rsid w:val="006A446C"/>
    <w:rsid w:val="006A44A9"/>
    <w:rsid w:val="006A463F"/>
    <w:rsid w:val="006A46CF"/>
    <w:rsid w:val="006A499D"/>
    <w:rsid w:val="006A4E8B"/>
    <w:rsid w:val="006A4FA8"/>
    <w:rsid w:val="006A5535"/>
    <w:rsid w:val="006A59C2"/>
    <w:rsid w:val="006A6960"/>
    <w:rsid w:val="006A6AFA"/>
    <w:rsid w:val="006A6DCA"/>
    <w:rsid w:val="006A7088"/>
    <w:rsid w:val="006A755D"/>
    <w:rsid w:val="006A77C2"/>
    <w:rsid w:val="006A79DE"/>
    <w:rsid w:val="006A7BEB"/>
    <w:rsid w:val="006A7F7F"/>
    <w:rsid w:val="006A7FE1"/>
    <w:rsid w:val="006B0575"/>
    <w:rsid w:val="006B05A4"/>
    <w:rsid w:val="006B05DC"/>
    <w:rsid w:val="006B0821"/>
    <w:rsid w:val="006B0B32"/>
    <w:rsid w:val="006B1557"/>
    <w:rsid w:val="006B1775"/>
    <w:rsid w:val="006B1C7B"/>
    <w:rsid w:val="006B1CD9"/>
    <w:rsid w:val="006B3233"/>
    <w:rsid w:val="006B3517"/>
    <w:rsid w:val="006B38D3"/>
    <w:rsid w:val="006B40E6"/>
    <w:rsid w:val="006B434E"/>
    <w:rsid w:val="006B4826"/>
    <w:rsid w:val="006B49D0"/>
    <w:rsid w:val="006B4A4F"/>
    <w:rsid w:val="006B535B"/>
    <w:rsid w:val="006B53E4"/>
    <w:rsid w:val="006B5489"/>
    <w:rsid w:val="006B54F0"/>
    <w:rsid w:val="006B5DD8"/>
    <w:rsid w:val="006B6149"/>
    <w:rsid w:val="006B61D5"/>
    <w:rsid w:val="006B6406"/>
    <w:rsid w:val="006B68C5"/>
    <w:rsid w:val="006B7B21"/>
    <w:rsid w:val="006B7FF2"/>
    <w:rsid w:val="006C0031"/>
    <w:rsid w:val="006C039D"/>
    <w:rsid w:val="006C0433"/>
    <w:rsid w:val="006C04A6"/>
    <w:rsid w:val="006C0637"/>
    <w:rsid w:val="006C110F"/>
    <w:rsid w:val="006C12AB"/>
    <w:rsid w:val="006C1610"/>
    <w:rsid w:val="006C1668"/>
    <w:rsid w:val="006C1D92"/>
    <w:rsid w:val="006C20CC"/>
    <w:rsid w:val="006C233B"/>
    <w:rsid w:val="006C2E0E"/>
    <w:rsid w:val="006C2FF3"/>
    <w:rsid w:val="006C39A6"/>
    <w:rsid w:val="006C453E"/>
    <w:rsid w:val="006C46CC"/>
    <w:rsid w:val="006C4A08"/>
    <w:rsid w:val="006C4EFB"/>
    <w:rsid w:val="006C54C1"/>
    <w:rsid w:val="006C6141"/>
    <w:rsid w:val="006C6584"/>
    <w:rsid w:val="006C661F"/>
    <w:rsid w:val="006C6901"/>
    <w:rsid w:val="006C6A6E"/>
    <w:rsid w:val="006C6A72"/>
    <w:rsid w:val="006C709B"/>
    <w:rsid w:val="006C70D7"/>
    <w:rsid w:val="006C77EF"/>
    <w:rsid w:val="006D0112"/>
    <w:rsid w:val="006D050C"/>
    <w:rsid w:val="006D0991"/>
    <w:rsid w:val="006D115B"/>
    <w:rsid w:val="006D119B"/>
    <w:rsid w:val="006D1589"/>
    <w:rsid w:val="006D165F"/>
    <w:rsid w:val="006D1762"/>
    <w:rsid w:val="006D1770"/>
    <w:rsid w:val="006D1899"/>
    <w:rsid w:val="006D1B8A"/>
    <w:rsid w:val="006D1E17"/>
    <w:rsid w:val="006D2163"/>
    <w:rsid w:val="006D272C"/>
    <w:rsid w:val="006D28BD"/>
    <w:rsid w:val="006D2AFD"/>
    <w:rsid w:val="006D2E94"/>
    <w:rsid w:val="006D2F0D"/>
    <w:rsid w:val="006D339A"/>
    <w:rsid w:val="006D357A"/>
    <w:rsid w:val="006D371B"/>
    <w:rsid w:val="006D39AE"/>
    <w:rsid w:val="006D445C"/>
    <w:rsid w:val="006D4A66"/>
    <w:rsid w:val="006D4CF3"/>
    <w:rsid w:val="006D4E30"/>
    <w:rsid w:val="006D4FD7"/>
    <w:rsid w:val="006D50E3"/>
    <w:rsid w:val="006D51B3"/>
    <w:rsid w:val="006D5911"/>
    <w:rsid w:val="006D61C0"/>
    <w:rsid w:val="006D6893"/>
    <w:rsid w:val="006D6E10"/>
    <w:rsid w:val="006D75D2"/>
    <w:rsid w:val="006D7705"/>
    <w:rsid w:val="006D7E96"/>
    <w:rsid w:val="006E0209"/>
    <w:rsid w:val="006E0240"/>
    <w:rsid w:val="006E061E"/>
    <w:rsid w:val="006E0843"/>
    <w:rsid w:val="006E0E7E"/>
    <w:rsid w:val="006E1377"/>
    <w:rsid w:val="006E15BA"/>
    <w:rsid w:val="006E19E6"/>
    <w:rsid w:val="006E2659"/>
    <w:rsid w:val="006E26BA"/>
    <w:rsid w:val="006E28E1"/>
    <w:rsid w:val="006E33B4"/>
    <w:rsid w:val="006E3462"/>
    <w:rsid w:val="006E36E5"/>
    <w:rsid w:val="006E37FD"/>
    <w:rsid w:val="006E3B0E"/>
    <w:rsid w:val="006E3D7A"/>
    <w:rsid w:val="006E3F1F"/>
    <w:rsid w:val="006E42BA"/>
    <w:rsid w:val="006E42EC"/>
    <w:rsid w:val="006E44FA"/>
    <w:rsid w:val="006E4721"/>
    <w:rsid w:val="006E5085"/>
    <w:rsid w:val="006E5597"/>
    <w:rsid w:val="006E5801"/>
    <w:rsid w:val="006E5952"/>
    <w:rsid w:val="006E5ABA"/>
    <w:rsid w:val="006E62A1"/>
    <w:rsid w:val="006E63B3"/>
    <w:rsid w:val="006E6AB9"/>
    <w:rsid w:val="006E6B41"/>
    <w:rsid w:val="006E6EBF"/>
    <w:rsid w:val="006E71DA"/>
    <w:rsid w:val="006E7211"/>
    <w:rsid w:val="006E75D6"/>
    <w:rsid w:val="006E7DD6"/>
    <w:rsid w:val="006F034F"/>
    <w:rsid w:val="006F0498"/>
    <w:rsid w:val="006F05D9"/>
    <w:rsid w:val="006F0674"/>
    <w:rsid w:val="006F06DD"/>
    <w:rsid w:val="006F0844"/>
    <w:rsid w:val="006F08AF"/>
    <w:rsid w:val="006F092D"/>
    <w:rsid w:val="006F0934"/>
    <w:rsid w:val="006F0B4D"/>
    <w:rsid w:val="006F0D94"/>
    <w:rsid w:val="006F1171"/>
    <w:rsid w:val="006F11CD"/>
    <w:rsid w:val="006F12A8"/>
    <w:rsid w:val="006F140F"/>
    <w:rsid w:val="006F14FD"/>
    <w:rsid w:val="006F15EA"/>
    <w:rsid w:val="006F15F0"/>
    <w:rsid w:val="006F1955"/>
    <w:rsid w:val="006F1AB0"/>
    <w:rsid w:val="006F20D2"/>
    <w:rsid w:val="006F217F"/>
    <w:rsid w:val="006F2751"/>
    <w:rsid w:val="006F2BB2"/>
    <w:rsid w:val="006F320B"/>
    <w:rsid w:val="006F3637"/>
    <w:rsid w:val="006F3D9C"/>
    <w:rsid w:val="006F427D"/>
    <w:rsid w:val="006F4319"/>
    <w:rsid w:val="006F4325"/>
    <w:rsid w:val="006F4A1C"/>
    <w:rsid w:val="006F4BA3"/>
    <w:rsid w:val="006F5208"/>
    <w:rsid w:val="006F5310"/>
    <w:rsid w:val="006F558C"/>
    <w:rsid w:val="006F57EA"/>
    <w:rsid w:val="006F604D"/>
    <w:rsid w:val="006F6385"/>
    <w:rsid w:val="006F6A3F"/>
    <w:rsid w:val="006F6AE4"/>
    <w:rsid w:val="006F6ED4"/>
    <w:rsid w:val="006F7204"/>
    <w:rsid w:val="006F74BA"/>
    <w:rsid w:val="006F78EF"/>
    <w:rsid w:val="006F7C13"/>
    <w:rsid w:val="007003F2"/>
    <w:rsid w:val="00700626"/>
    <w:rsid w:val="00700DDA"/>
    <w:rsid w:val="0070111B"/>
    <w:rsid w:val="0070111F"/>
    <w:rsid w:val="0070129F"/>
    <w:rsid w:val="00701661"/>
    <w:rsid w:val="00701836"/>
    <w:rsid w:val="00701A4D"/>
    <w:rsid w:val="00701BAD"/>
    <w:rsid w:val="00701CF0"/>
    <w:rsid w:val="007028D7"/>
    <w:rsid w:val="00702DB5"/>
    <w:rsid w:val="007035BE"/>
    <w:rsid w:val="007038FF"/>
    <w:rsid w:val="00703A27"/>
    <w:rsid w:val="00703A9D"/>
    <w:rsid w:val="00703AFE"/>
    <w:rsid w:val="00703F62"/>
    <w:rsid w:val="00704141"/>
    <w:rsid w:val="007049E9"/>
    <w:rsid w:val="0070503B"/>
    <w:rsid w:val="007050C5"/>
    <w:rsid w:val="00705419"/>
    <w:rsid w:val="0070564E"/>
    <w:rsid w:val="007056A5"/>
    <w:rsid w:val="0070571A"/>
    <w:rsid w:val="00705723"/>
    <w:rsid w:val="00705967"/>
    <w:rsid w:val="00705B44"/>
    <w:rsid w:val="00705BF9"/>
    <w:rsid w:val="007060E6"/>
    <w:rsid w:val="0070690B"/>
    <w:rsid w:val="00706D0D"/>
    <w:rsid w:val="00706DBE"/>
    <w:rsid w:val="00706E18"/>
    <w:rsid w:val="00706EED"/>
    <w:rsid w:val="00707220"/>
    <w:rsid w:val="00707A6A"/>
    <w:rsid w:val="00707B8C"/>
    <w:rsid w:val="00707F6B"/>
    <w:rsid w:val="0071027B"/>
    <w:rsid w:val="00710388"/>
    <w:rsid w:val="00711378"/>
    <w:rsid w:val="0071159E"/>
    <w:rsid w:val="00711C2A"/>
    <w:rsid w:val="00711E7B"/>
    <w:rsid w:val="007122BC"/>
    <w:rsid w:val="007123C5"/>
    <w:rsid w:val="00712C38"/>
    <w:rsid w:val="007132F4"/>
    <w:rsid w:val="00713C93"/>
    <w:rsid w:val="00713CA4"/>
    <w:rsid w:val="00714382"/>
    <w:rsid w:val="007143BC"/>
    <w:rsid w:val="007143D7"/>
    <w:rsid w:val="00714859"/>
    <w:rsid w:val="00714A75"/>
    <w:rsid w:val="007151B6"/>
    <w:rsid w:val="00715739"/>
    <w:rsid w:val="007157CB"/>
    <w:rsid w:val="00715F82"/>
    <w:rsid w:val="00716D1F"/>
    <w:rsid w:val="00717651"/>
    <w:rsid w:val="0071765C"/>
    <w:rsid w:val="007178CA"/>
    <w:rsid w:val="00717C94"/>
    <w:rsid w:val="00720976"/>
    <w:rsid w:val="00720E17"/>
    <w:rsid w:val="00720E3F"/>
    <w:rsid w:val="007211D4"/>
    <w:rsid w:val="00721332"/>
    <w:rsid w:val="0072135E"/>
    <w:rsid w:val="007213B5"/>
    <w:rsid w:val="0072147D"/>
    <w:rsid w:val="00721522"/>
    <w:rsid w:val="007215B1"/>
    <w:rsid w:val="0072170D"/>
    <w:rsid w:val="007217C7"/>
    <w:rsid w:val="00721CA0"/>
    <w:rsid w:val="00721CA2"/>
    <w:rsid w:val="007222C2"/>
    <w:rsid w:val="0072275B"/>
    <w:rsid w:val="007227A9"/>
    <w:rsid w:val="00722943"/>
    <w:rsid w:val="007229F8"/>
    <w:rsid w:val="00722A2E"/>
    <w:rsid w:val="00722D0D"/>
    <w:rsid w:val="00722D94"/>
    <w:rsid w:val="00723089"/>
    <w:rsid w:val="00723213"/>
    <w:rsid w:val="007233E7"/>
    <w:rsid w:val="007237CD"/>
    <w:rsid w:val="00723929"/>
    <w:rsid w:val="00723D43"/>
    <w:rsid w:val="00723D59"/>
    <w:rsid w:val="00723EB5"/>
    <w:rsid w:val="0072415A"/>
    <w:rsid w:val="0072448D"/>
    <w:rsid w:val="0072458F"/>
    <w:rsid w:val="007247B5"/>
    <w:rsid w:val="00724868"/>
    <w:rsid w:val="007249D3"/>
    <w:rsid w:val="00724A26"/>
    <w:rsid w:val="00724BEC"/>
    <w:rsid w:val="00724D6D"/>
    <w:rsid w:val="00724F3E"/>
    <w:rsid w:val="00725091"/>
    <w:rsid w:val="00725683"/>
    <w:rsid w:val="007257DF"/>
    <w:rsid w:val="00725AA9"/>
    <w:rsid w:val="00725BE3"/>
    <w:rsid w:val="00726016"/>
    <w:rsid w:val="007264E5"/>
    <w:rsid w:val="00726A31"/>
    <w:rsid w:val="00726B31"/>
    <w:rsid w:val="00726E64"/>
    <w:rsid w:val="00727172"/>
    <w:rsid w:val="0072785B"/>
    <w:rsid w:val="00727A09"/>
    <w:rsid w:val="00727E44"/>
    <w:rsid w:val="00727F79"/>
    <w:rsid w:val="007301FB"/>
    <w:rsid w:val="007309FF"/>
    <w:rsid w:val="00730A5B"/>
    <w:rsid w:val="00730A99"/>
    <w:rsid w:val="00730B9E"/>
    <w:rsid w:val="0073144D"/>
    <w:rsid w:val="007316A9"/>
    <w:rsid w:val="007316F1"/>
    <w:rsid w:val="00731D20"/>
    <w:rsid w:val="007321C7"/>
    <w:rsid w:val="0073242A"/>
    <w:rsid w:val="007325B1"/>
    <w:rsid w:val="00732681"/>
    <w:rsid w:val="00732850"/>
    <w:rsid w:val="00732C31"/>
    <w:rsid w:val="00732D8A"/>
    <w:rsid w:val="00732E9F"/>
    <w:rsid w:val="00732F64"/>
    <w:rsid w:val="0073319B"/>
    <w:rsid w:val="00733BBA"/>
    <w:rsid w:val="00733BF0"/>
    <w:rsid w:val="00733D7E"/>
    <w:rsid w:val="00733E02"/>
    <w:rsid w:val="00733E2B"/>
    <w:rsid w:val="00733E97"/>
    <w:rsid w:val="007345CB"/>
    <w:rsid w:val="007345ED"/>
    <w:rsid w:val="00734CBE"/>
    <w:rsid w:val="00734F72"/>
    <w:rsid w:val="00735687"/>
    <w:rsid w:val="0073581F"/>
    <w:rsid w:val="007358BD"/>
    <w:rsid w:val="00735E1E"/>
    <w:rsid w:val="00735E72"/>
    <w:rsid w:val="00736213"/>
    <w:rsid w:val="007363C7"/>
    <w:rsid w:val="0073664C"/>
    <w:rsid w:val="00736778"/>
    <w:rsid w:val="00736813"/>
    <w:rsid w:val="00736876"/>
    <w:rsid w:val="00736B3B"/>
    <w:rsid w:val="00736F07"/>
    <w:rsid w:val="00736F28"/>
    <w:rsid w:val="0073703B"/>
    <w:rsid w:val="00737AC0"/>
    <w:rsid w:val="00737BAA"/>
    <w:rsid w:val="0074034D"/>
    <w:rsid w:val="007404E7"/>
    <w:rsid w:val="007405C9"/>
    <w:rsid w:val="00740912"/>
    <w:rsid w:val="00740D6E"/>
    <w:rsid w:val="007412F8"/>
    <w:rsid w:val="007413BD"/>
    <w:rsid w:val="007418BC"/>
    <w:rsid w:val="0074197A"/>
    <w:rsid w:val="007419C1"/>
    <w:rsid w:val="00741B23"/>
    <w:rsid w:val="00741BF1"/>
    <w:rsid w:val="00741BFC"/>
    <w:rsid w:val="0074207C"/>
    <w:rsid w:val="00742CAC"/>
    <w:rsid w:val="00742E64"/>
    <w:rsid w:val="00742F61"/>
    <w:rsid w:val="00742FDE"/>
    <w:rsid w:val="00743001"/>
    <w:rsid w:val="007430E0"/>
    <w:rsid w:val="00743240"/>
    <w:rsid w:val="007433C9"/>
    <w:rsid w:val="00743E90"/>
    <w:rsid w:val="007441A6"/>
    <w:rsid w:val="00744504"/>
    <w:rsid w:val="0074454A"/>
    <w:rsid w:val="00744952"/>
    <w:rsid w:val="00744CA6"/>
    <w:rsid w:val="00745800"/>
    <w:rsid w:val="00746DBA"/>
    <w:rsid w:val="00746DFD"/>
    <w:rsid w:val="00746F81"/>
    <w:rsid w:val="00747374"/>
    <w:rsid w:val="0074743F"/>
    <w:rsid w:val="00747683"/>
    <w:rsid w:val="00747E8E"/>
    <w:rsid w:val="00747FE6"/>
    <w:rsid w:val="00750031"/>
    <w:rsid w:val="0075011E"/>
    <w:rsid w:val="007505F3"/>
    <w:rsid w:val="0075074F"/>
    <w:rsid w:val="00750F3E"/>
    <w:rsid w:val="00751266"/>
    <w:rsid w:val="00751B23"/>
    <w:rsid w:val="0075206D"/>
    <w:rsid w:val="00752B02"/>
    <w:rsid w:val="00752CD6"/>
    <w:rsid w:val="00752E66"/>
    <w:rsid w:val="007530FB"/>
    <w:rsid w:val="0075328E"/>
    <w:rsid w:val="00753477"/>
    <w:rsid w:val="007534C1"/>
    <w:rsid w:val="007535D5"/>
    <w:rsid w:val="00753B65"/>
    <w:rsid w:val="00753BDB"/>
    <w:rsid w:val="0075482C"/>
    <w:rsid w:val="007548B1"/>
    <w:rsid w:val="007548F3"/>
    <w:rsid w:val="00755623"/>
    <w:rsid w:val="00755880"/>
    <w:rsid w:val="00755B79"/>
    <w:rsid w:val="0075603E"/>
    <w:rsid w:val="00756234"/>
    <w:rsid w:val="00756798"/>
    <w:rsid w:val="0075692B"/>
    <w:rsid w:val="00756A69"/>
    <w:rsid w:val="007570B8"/>
    <w:rsid w:val="007572EE"/>
    <w:rsid w:val="00757633"/>
    <w:rsid w:val="00757B30"/>
    <w:rsid w:val="00757D60"/>
    <w:rsid w:val="00757D7B"/>
    <w:rsid w:val="00757FE8"/>
    <w:rsid w:val="00760127"/>
    <w:rsid w:val="00760335"/>
    <w:rsid w:val="007604D0"/>
    <w:rsid w:val="00760509"/>
    <w:rsid w:val="00760636"/>
    <w:rsid w:val="00760797"/>
    <w:rsid w:val="00760890"/>
    <w:rsid w:val="00760A4D"/>
    <w:rsid w:val="007613B3"/>
    <w:rsid w:val="007615B8"/>
    <w:rsid w:val="00761B98"/>
    <w:rsid w:val="00761C7A"/>
    <w:rsid w:val="00762157"/>
    <w:rsid w:val="007624EF"/>
    <w:rsid w:val="007627A6"/>
    <w:rsid w:val="007627C0"/>
    <w:rsid w:val="00762B7D"/>
    <w:rsid w:val="0076372C"/>
    <w:rsid w:val="00764149"/>
    <w:rsid w:val="00764819"/>
    <w:rsid w:val="007648D3"/>
    <w:rsid w:val="00764E1E"/>
    <w:rsid w:val="00764FCF"/>
    <w:rsid w:val="007650E6"/>
    <w:rsid w:val="00765811"/>
    <w:rsid w:val="00765B9E"/>
    <w:rsid w:val="00765FB0"/>
    <w:rsid w:val="00766202"/>
    <w:rsid w:val="0076649A"/>
    <w:rsid w:val="00766560"/>
    <w:rsid w:val="00766712"/>
    <w:rsid w:val="00767005"/>
    <w:rsid w:val="00767010"/>
    <w:rsid w:val="0076742F"/>
    <w:rsid w:val="00767725"/>
    <w:rsid w:val="00767ABF"/>
    <w:rsid w:val="00767B62"/>
    <w:rsid w:val="007702D8"/>
    <w:rsid w:val="007704A8"/>
    <w:rsid w:val="007708E1"/>
    <w:rsid w:val="0077095E"/>
    <w:rsid w:val="00770998"/>
    <w:rsid w:val="00770AC2"/>
    <w:rsid w:val="00770F9E"/>
    <w:rsid w:val="00771096"/>
    <w:rsid w:val="007711F9"/>
    <w:rsid w:val="0077157E"/>
    <w:rsid w:val="0077232B"/>
    <w:rsid w:val="0077233F"/>
    <w:rsid w:val="00772415"/>
    <w:rsid w:val="0077243D"/>
    <w:rsid w:val="00772545"/>
    <w:rsid w:val="00772E49"/>
    <w:rsid w:val="0077382F"/>
    <w:rsid w:val="007739B3"/>
    <w:rsid w:val="00773B66"/>
    <w:rsid w:val="00773D6A"/>
    <w:rsid w:val="007742D6"/>
    <w:rsid w:val="00774478"/>
    <w:rsid w:val="007747F4"/>
    <w:rsid w:val="00774CAF"/>
    <w:rsid w:val="00774EFD"/>
    <w:rsid w:val="007752F8"/>
    <w:rsid w:val="007753C1"/>
    <w:rsid w:val="00775637"/>
    <w:rsid w:val="00775866"/>
    <w:rsid w:val="00775D05"/>
    <w:rsid w:val="00776192"/>
    <w:rsid w:val="007762A5"/>
    <w:rsid w:val="00776740"/>
    <w:rsid w:val="00776852"/>
    <w:rsid w:val="00776932"/>
    <w:rsid w:val="0077698A"/>
    <w:rsid w:val="00776AF5"/>
    <w:rsid w:val="0077717B"/>
    <w:rsid w:val="007771B9"/>
    <w:rsid w:val="00777CC6"/>
    <w:rsid w:val="00777E91"/>
    <w:rsid w:val="00780197"/>
    <w:rsid w:val="00780477"/>
    <w:rsid w:val="00780634"/>
    <w:rsid w:val="0078063A"/>
    <w:rsid w:val="007806DA"/>
    <w:rsid w:val="00780B52"/>
    <w:rsid w:val="00781417"/>
    <w:rsid w:val="007819C0"/>
    <w:rsid w:val="00782205"/>
    <w:rsid w:val="007823DA"/>
    <w:rsid w:val="00782BD5"/>
    <w:rsid w:val="00782E18"/>
    <w:rsid w:val="00783102"/>
    <w:rsid w:val="007831E0"/>
    <w:rsid w:val="0078342C"/>
    <w:rsid w:val="007839CF"/>
    <w:rsid w:val="00783AC5"/>
    <w:rsid w:val="00783EF8"/>
    <w:rsid w:val="007840FD"/>
    <w:rsid w:val="007842C5"/>
    <w:rsid w:val="007843E3"/>
    <w:rsid w:val="007844A4"/>
    <w:rsid w:val="0078469E"/>
    <w:rsid w:val="0078481A"/>
    <w:rsid w:val="00784CB0"/>
    <w:rsid w:val="00785132"/>
    <w:rsid w:val="007852CE"/>
    <w:rsid w:val="00785414"/>
    <w:rsid w:val="007855BE"/>
    <w:rsid w:val="00785A50"/>
    <w:rsid w:val="00785B51"/>
    <w:rsid w:val="00785D35"/>
    <w:rsid w:val="00786333"/>
    <w:rsid w:val="00786567"/>
    <w:rsid w:val="00786605"/>
    <w:rsid w:val="00786794"/>
    <w:rsid w:val="007869F9"/>
    <w:rsid w:val="00786DC3"/>
    <w:rsid w:val="0078710F"/>
    <w:rsid w:val="0078737E"/>
    <w:rsid w:val="007878B8"/>
    <w:rsid w:val="007879C8"/>
    <w:rsid w:val="007901C0"/>
    <w:rsid w:val="00790A2F"/>
    <w:rsid w:val="00790CAC"/>
    <w:rsid w:val="00790CEC"/>
    <w:rsid w:val="00790EAE"/>
    <w:rsid w:val="00790EB8"/>
    <w:rsid w:val="007916FA"/>
    <w:rsid w:val="00791870"/>
    <w:rsid w:val="0079194D"/>
    <w:rsid w:val="00791D1B"/>
    <w:rsid w:val="00792DB3"/>
    <w:rsid w:val="00792E0F"/>
    <w:rsid w:val="00792EA3"/>
    <w:rsid w:val="00792FD4"/>
    <w:rsid w:val="00793138"/>
    <w:rsid w:val="0079373A"/>
    <w:rsid w:val="0079399F"/>
    <w:rsid w:val="007939A5"/>
    <w:rsid w:val="00793DDE"/>
    <w:rsid w:val="00793E10"/>
    <w:rsid w:val="00793E90"/>
    <w:rsid w:val="00793ECD"/>
    <w:rsid w:val="00794215"/>
    <w:rsid w:val="0079448D"/>
    <w:rsid w:val="0079479C"/>
    <w:rsid w:val="00794E1F"/>
    <w:rsid w:val="007957A2"/>
    <w:rsid w:val="00795995"/>
    <w:rsid w:val="00795A0E"/>
    <w:rsid w:val="00795DC0"/>
    <w:rsid w:val="00795DEA"/>
    <w:rsid w:val="00795FC2"/>
    <w:rsid w:val="00796000"/>
    <w:rsid w:val="00796183"/>
    <w:rsid w:val="00796731"/>
    <w:rsid w:val="00796CCB"/>
    <w:rsid w:val="00796D5F"/>
    <w:rsid w:val="00796FC0"/>
    <w:rsid w:val="00796FF6"/>
    <w:rsid w:val="007970D9"/>
    <w:rsid w:val="0079738C"/>
    <w:rsid w:val="00797A62"/>
    <w:rsid w:val="00797FF1"/>
    <w:rsid w:val="007A0013"/>
    <w:rsid w:val="007A0663"/>
    <w:rsid w:val="007A06D5"/>
    <w:rsid w:val="007A0A21"/>
    <w:rsid w:val="007A0B78"/>
    <w:rsid w:val="007A0E68"/>
    <w:rsid w:val="007A113F"/>
    <w:rsid w:val="007A123E"/>
    <w:rsid w:val="007A132F"/>
    <w:rsid w:val="007A149B"/>
    <w:rsid w:val="007A15BF"/>
    <w:rsid w:val="007A1902"/>
    <w:rsid w:val="007A1A6B"/>
    <w:rsid w:val="007A1D19"/>
    <w:rsid w:val="007A20EF"/>
    <w:rsid w:val="007A289D"/>
    <w:rsid w:val="007A292B"/>
    <w:rsid w:val="007A29D5"/>
    <w:rsid w:val="007A3053"/>
    <w:rsid w:val="007A3795"/>
    <w:rsid w:val="007A3858"/>
    <w:rsid w:val="007A3907"/>
    <w:rsid w:val="007A48FF"/>
    <w:rsid w:val="007A4D52"/>
    <w:rsid w:val="007A4F12"/>
    <w:rsid w:val="007A532B"/>
    <w:rsid w:val="007A54DB"/>
    <w:rsid w:val="007A5C53"/>
    <w:rsid w:val="007A5E66"/>
    <w:rsid w:val="007A5F88"/>
    <w:rsid w:val="007A6212"/>
    <w:rsid w:val="007A655C"/>
    <w:rsid w:val="007A6823"/>
    <w:rsid w:val="007A68AA"/>
    <w:rsid w:val="007A6C0A"/>
    <w:rsid w:val="007A6C83"/>
    <w:rsid w:val="007A73EC"/>
    <w:rsid w:val="007A73EF"/>
    <w:rsid w:val="007A7685"/>
    <w:rsid w:val="007A7A31"/>
    <w:rsid w:val="007A7C54"/>
    <w:rsid w:val="007A7D34"/>
    <w:rsid w:val="007A7F29"/>
    <w:rsid w:val="007B013D"/>
    <w:rsid w:val="007B03D9"/>
    <w:rsid w:val="007B0AB1"/>
    <w:rsid w:val="007B1043"/>
    <w:rsid w:val="007B1199"/>
    <w:rsid w:val="007B162E"/>
    <w:rsid w:val="007B1C77"/>
    <w:rsid w:val="007B1F5E"/>
    <w:rsid w:val="007B220A"/>
    <w:rsid w:val="007B22E8"/>
    <w:rsid w:val="007B25B1"/>
    <w:rsid w:val="007B288E"/>
    <w:rsid w:val="007B28A7"/>
    <w:rsid w:val="007B2BA9"/>
    <w:rsid w:val="007B30F7"/>
    <w:rsid w:val="007B3128"/>
    <w:rsid w:val="007B36FB"/>
    <w:rsid w:val="007B3CD2"/>
    <w:rsid w:val="007B4137"/>
    <w:rsid w:val="007B44DB"/>
    <w:rsid w:val="007B485B"/>
    <w:rsid w:val="007B535B"/>
    <w:rsid w:val="007B5409"/>
    <w:rsid w:val="007B590E"/>
    <w:rsid w:val="007B5FBF"/>
    <w:rsid w:val="007B6052"/>
    <w:rsid w:val="007B648E"/>
    <w:rsid w:val="007B67F8"/>
    <w:rsid w:val="007B6938"/>
    <w:rsid w:val="007B6A06"/>
    <w:rsid w:val="007B74D5"/>
    <w:rsid w:val="007B7774"/>
    <w:rsid w:val="007B788A"/>
    <w:rsid w:val="007C027B"/>
    <w:rsid w:val="007C03CB"/>
    <w:rsid w:val="007C03DB"/>
    <w:rsid w:val="007C06E1"/>
    <w:rsid w:val="007C07D5"/>
    <w:rsid w:val="007C0E02"/>
    <w:rsid w:val="007C1060"/>
    <w:rsid w:val="007C112B"/>
    <w:rsid w:val="007C14A8"/>
    <w:rsid w:val="007C17F6"/>
    <w:rsid w:val="007C1E42"/>
    <w:rsid w:val="007C2072"/>
    <w:rsid w:val="007C2199"/>
    <w:rsid w:val="007C21B4"/>
    <w:rsid w:val="007C25AA"/>
    <w:rsid w:val="007C276A"/>
    <w:rsid w:val="007C3088"/>
    <w:rsid w:val="007C38A9"/>
    <w:rsid w:val="007C3E3F"/>
    <w:rsid w:val="007C457D"/>
    <w:rsid w:val="007C4650"/>
    <w:rsid w:val="007C4705"/>
    <w:rsid w:val="007C477E"/>
    <w:rsid w:val="007C4EB0"/>
    <w:rsid w:val="007C52A3"/>
    <w:rsid w:val="007C542B"/>
    <w:rsid w:val="007C557A"/>
    <w:rsid w:val="007C57EC"/>
    <w:rsid w:val="007C5BE5"/>
    <w:rsid w:val="007C5DBC"/>
    <w:rsid w:val="007C62FE"/>
    <w:rsid w:val="007C6479"/>
    <w:rsid w:val="007C654A"/>
    <w:rsid w:val="007C65AA"/>
    <w:rsid w:val="007C6A3F"/>
    <w:rsid w:val="007C6D56"/>
    <w:rsid w:val="007C6F0A"/>
    <w:rsid w:val="007C7540"/>
    <w:rsid w:val="007C7772"/>
    <w:rsid w:val="007C78C9"/>
    <w:rsid w:val="007C7CA9"/>
    <w:rsid w:val="007C7D4F"/>
    <w:rsid w:val="007D0007"/>
    <w:rsid w:val="007D058F"/>
    <w:rsid w:val="007D09B0"/>
    <w:rsid w:val="007D1181"/>
    <w:rsid w:val="007D1229"/>
    <w:rsid w:val="007D128E"/>
    <w:rsid w:val="007D1377"/>
    <w:rsid w:val="007D1C91"/>
    <w:rsid w:val="007D1CFA"/>
    <w:rsid w:val="007D1D6E"/>
    <w:rsid w:val="007D2320"/>
    <w:rsid w:val="007D2400"/>
    <w:rsid w:val="007D25D3"/>
    <w:rsid w:val="007D3952"/>
    <w:rsid w:val="007D4621"/>
    <w:rsid w:val="007D468A"/>
    <w:rsid w:val="007D4A62"/>
    <w:rsid w:val="007D5884"/>
    <w:rsid w:val="007D58E1"/>
    <w:rsid w:val="007D590E"/>
    <w:rsid w:val="007D593C"/>
    <w:rsid w:val="007D5BE1"/>
    <w:rsid w:val="007D5DAD"/>
    <w:rsid w:val="007D60EA"/>
    <w:rsid w:val="007D6AFC"/>
    <w:rsid w:val="007D6D81"/>
    <w:rsid w:val="007D7183"/>
    <w:rsid w:val="007D7F57"/>
    <w:rsid w:val="007E0168"/>
    <w:rsid w:val="007E083F"/>
    <w:rsid w:val="007E10CE"/>
    <w:rsid w:val="007E1432"/>
    <w:rsid w:val="007E15AB"/>
    <w:rsid w:val="007E17B3"/>
    <w:rsid w:val="007E2564"/>
    <w:rsid w:val="007E2911"/>
    <w:rsid w:val="007E2C76"/>
    <w:rsid w:val="007E3129"/>
    <w:rsid w:val="007E33CB"/>
    <w:rsid w:val="007E3D86"/>
    <w:rsid w:val="007E3E82"/>
    <w:rsid w:val="007E3FF5"/>
    <w:rsid w:val="007E52B9"/>
    <w:rsid w:val="007E53CB"/>
    <w:rsid w:val="007E571D"/>
    <w:rsid w:val="007E5AF1"/>
    <w:rsid w:val="007E5D8B"/>
    <w:rsid w:val="007E63F5"/>
    <w:rsid w:val="007E66C6"/>
    <w:rsid w:val="007E6E24"/>
    <w:rsid w:val="007E75E0"/>
    <w:rsid w:val="007E7627"/>
    <w:rsid w:val="007E7C86"/>
    <w:rsid w:val="007E7CE7"/>
    <w:rsid w:val="007E7FBA"/>
    <w:rsid w:val="007F000D"/>
    <w:rsid w:val="007F00A2"/>
    <w:rsid w:val="007F0274"/>
    <w:rsid w:val="007F034D"/>
    <w:rsid w:val="007F05C9"/>
    <w:rsid w:val="007F0616"/>
    <w:rsid w:val="007F0B70"/>
    <w:rsid w:val="007F0CF2"/>
    <w:rsid w:val="007F0D13"/>
    <w:rsid w:val="007F0F09"/>
    <w:rsid w:val="007F15C0"/>
    <w:rsid w:val="007F18D0"/>
    <w:rsid w:val="007F1B16"/>
    <w:rsid w:val="007F1BF7"/>
    <w:rsid w:val="007F1E5E"/>
    <w:rsid w:val="007F2159"/>
    <w:rsid w:val="007F23CC"/>
    <w:rsid w:val="007F29A6"/>
    <w:rsid w:val="007F2DF8"/>
    <w:rsid w:val="007F2EC5"/>
    <w:rsid w:val="007F2FD8"/>
    <w:rsid w:val="007F37CC"/>
    <w:rsid w:val="007F4187"/>
    <w:rsid w:val="007F41AE"/>
    <w:rsid w:val="007F4297"/>
    <w:rsid w:val="007F51F4"/>
    <w:rsid w:val="007F5276"/>
    <w:rsid w:val="007F5374"/>
    <w:rsid w:val="007F5748"/>
    <w:rsid w:val="007F5765"/>
    <w:rsid w:val="007F5AFC"/>
    <w:rsid w:val="007F60B7"/>
    <w:rsid w:val="007F6121"/>
    <w:rsid w:val="007F6144"/>
    <w:rsid w:val="007F61EC"/>
    <w:rsid w:val="007F683B"/>
    <w:rsid w:val="007F6972"/>
    <w:rsid w:val="007F6992"/>
    <w:rsid w:val="007F6C72"/>
    <w:rsid w:val="007F6EAF"/>
    <w:rsid w:val="007F71B9"/>
    <w:rsid w:val="007F755A"/>
    <w:rsid w:val="007F773C"/>
    <w:rsid w:val="007F7A73"/>
    <w:rsid w:val="007F7AD0"/>
    <w:rsid w:val="007F7DED"/>
    <w:rsid w:val="008001E4"/>
    <w:rsid w:val="00800254"/>
    <w:rsid w:val="00801988"/>
    <w:rsid w:val="008022FE"/>
    <w:rsid w:val="00802C1B"/>
    <w:rsid w:val="00802EC9"/>
    <w:rsid w:val="00802FB3"/>
    <w:rsid w:val="0080303E"/>
    <w:rsid w:val="0080355B"/>
    <w:rsid w:val="008039DC"/>
    <w:rsid w:val="00803A26"/>
    <w:rsid w:val="00803CCE"/>
    <w:rsid w:val="00804453"/>
    <w:rsid w:val="00804C57"/>
    <w:rsid w:val="00804FDE"/>
    <w:rsid w:val="008054F3"/>
    <w:rsid w:val="00805628"/>
    <w:rsid w:val="00805EF8"/>
    <w:rsid w:val="0080619F"/>
    <w:rsid w:val="008062A6"/>
    <w:rsid w:val="008067F0"/>
    <w:rsid w:val="00806B9A"/>
    <w:rsid w:val="00806DDA"/>
    <w:rsid w:val="00806DE2"/>
    <w:rsid w:val="00807145"/>
    <w:rsid w:val="0080724C"/>
    <w:rsid w:val="0080740D"/>
    <w:rsid w:val="00807828"/>
    <w:rsid w:val="00807B93"/>
    <w:rsid w:val="008100AA"/>
    <w:rsid w:val="00810141"/>
    <w:rsid w:val="00810528"/>
    <w:rsid w:val="008109C1"/>
    <w:rsid w:val="008110AA"/>
    <w:rsid w:val="0081117A"/>
    <w:rsid w:val="008112F2"/>
    <w:rsid w:val="00811358"/>
    <w:rsid w:val="008115E4"/>
    <w:rsid w:val="00812090"/>
    <w:rsid w:val="00812157"/>
    <w:rsid w:val="00812328"/>
    <w:rsid w:val="008127FF"/>
    <w:rsid w:val="00812B3D"/>
    <w:rsid w:val="00812DBA"/>
    <w:rsid w:val="008130BD"/>
    <w:rsid w:val="008133C4"/>
    <w:rsid w:val="0081357D"/>
    <w:rsid w:val="0081417E"/>
    <w:rsid w:val="00814B27"/>
    <w:rsid w:val="00814BE0"/>
    <w:rsid w:val="008153AF"/>
    <w:rsid w:val="008158E0"/>
    <w:rsid w:val="00815D56"/>
    <w:rsid w:val="00815E41"/>
    <w:rsid w:val="00816008"/>
    <w:rsid w:val="008161D6"/>
    <w:rsid w:val="0081680C"/>
    <w:rsid w:val="00816B44"/>
    <w:rsid w:val="00816B6A"/>
    <w:rsid w:val="00816BA8"/>
    <w:rsid w:val="00816CC9"/>
    <w:rsid w:val="00817344"/>
    <w:rsid w:val="00817558"/>
    <w:rsid w:val="00817D9B"/>
    <w:rsid w:val="008201B6"/>
    <w:rsid w:val="008203E3"/>
    <w:rsid w:val="00820541"/>
    <w:rsid w:val="00820741"/>
    <w:rsid w:val="00820B4A"/>
    <w:rsid w:val="00820B5E"/>
    <w:rsid w:val="00820D36"/>
    <w:rsid w:val="00820F73"/>
    <w:rsid w:val="00820FF6"/>
    <w:rsid w:val="0082132D"/>
    <w:rsid w:val="00821387"/>
    <w:rsid w:val="008217CB"/>
    <w:rsid w:val="00821AD4"/>
    <w:rsid w:val="00821AFF"/>
    <w:rsid w:val="00821FC3"/>
    <w:rsid w:val="008225D6"/>
    <w:rsid w:val="008226AB"/>
    <w:rsid w:val="008228CF"/>
    <w:rsid w:val="00823434"/>
    <w:rsid w:val="008235C3"/>
    <w:rsid w:val="0082390C"/>
    <w:rsid w:val="00823A93"/>
    <w:rsid w:val="00824604"/>
    <w:rsid w:val="00824EFB"/>
    <w:rsid w:val="008252D9"/>
    <w:rsid w:val="0082544F"/>
    <w:rsid w:val="008254CE"/>
    <w:rsid w:val="00825623"/>
    <w:rsid w:val="008257E0"/>
    <w:rsid w:val="00825B90"/>
    <w:rsid w:val="00825F5A"/>
    <w:rsid w:val="00825F67"/>
    <w:rsid w:val="008262E2"/>
    <w:rsid w:val="00826ED9"/>
    <w:rsid w:val="00826FB2"/>
    <w:rsid w:val="008271E1"/>
    <w:rsid w:val="008275E8"/>
    <w:rsid w:val="00827A61"/>
    <w:rsid w:val="00827A7F"/>
    <w:rsid w:val="008305E3"/>
    <w:rsid w:val="00830F1D"/>
    <w:rsid w:val="00831531"/>
    <w:rsid w:val="008317F2"/>
    <w:rsid w:val="00831B2D"/>
    <w:rsid w:val="00831B68"/>
    <w:rsid w:val="00831C9C"/>
    <w:rsid w:val="00831DD8"/>
    <w:rsid w:val="00831F9F"/>
    <w:rsid w:val="00832124"/>
    <w:rsid w:val="00832653"/>
    <w:rsid w:val="008329D8"/>
    <w:rsid w:val="00832E4B"/>
    <w:rsid w:val="008330A0"/>
    <w:rsid w:val="008332BB"/>
    <w:rsid w:val="008333CC"/>
    <w:rsid w:val="00833932"/>
    <w:rsid w:val="00833AD7"/>
    <w:rsid w:val="00833B40"/>
    <w:rsid w:val="00833B7E"/>
    <w:rsid w:val="00833F5F"/>
    <w:rsid w:val="00833FEA"/>
    <w:rsid w:val="008340A2"/>
    <w:rsid w:val="0083459E"/>
    <w:rsid w:val="00834823"/>
    <w:rsid w:val="00834C69"/>
    <w:rsid w:val="00834DE1"/>
    <w:rsid w:val="00835204"/>
    <w:rsid w:val="00835C39"/>
    <w:rsid w:val="00835CE4"/>
    <w:rsid w:val="00835FA5"/>
    <w:rsid w:val="00835FDE"/>
    <w:rsid w:val="00836345"/>
    <w:rsid w:val="008374B9"/>
    <w:rsid w:val="00837D87"/>
    <w:rsid w:val="00837DE2"/>
    <w:rsid w:val="00837E64"/>
    <w:rsid w:val="00837F84"/>
    <w:rsid w:val="008401C1"/>
    <w:rsid w:val="00840C85"/>
    <w:rsid w:val="00841169"/>
    <w:rsid w:val="008411C1"/>
    <w:rsid w:val="008412F4"/>
    <w:rsid w:val="008418AB"/>
    <w:rsid w:val="00841D99"/>
    <w:rsid w:val="00841F86"/>
    <w:rsid w:val="00842117"/>
    <w:rsid w:val="00842305"/>
    <w:rsid w:val="00842EA3"/>
    <w:rsid w:val="00843868"/>
    <w:rsid w:val="00843B15"/>
    <w:rsid w:val="00843D30"/>
    <w:rsid w:val="008445F4"/>
    <w:rsid w:val="00844683"/>
    <w:rsid w:val="00844761"/>
    <w:rsid w:val="0084481D"/>
    <w:rsid w:val="008448C2"/>
    <w:rsid w:val="00845027"/>
    <w:rsid w:val="008454C4"/>
    <w:rsid w:val="00845A76"/>
    <w:rsid w:val="00846027"/>
    <w:rsid w:val="008462AC"/>
    <w:rsid w:val="008462C3"/>
    <w:rsid w:val="008463D0"/>
    <w:rsid w:val="008465D3"/>
    <w:rsid w:val="008465DA"/>
    <w:rsid w:val="0084709E"/>
    <w:rsid w:val="00847342"/>
    <w:rsid w:val="008475AB"/>
    <w:rsid w:val="008478B4"/>
    <w:rsid w:val="00847D6C"/>
    <w:rsid w:val="00847E2D"/>
    <w:rsid w:val="00847FF5"/>
    <w:rsid w:val="00850192"/>
    <w:rsid w:val="00850897"/>
    <w:rsid w:val="008508C2"/>
    <w:rsid w:val="008510C3"/>
    <w:rsid w:val="00851433"/>
    <w:rsid w:val="00851A86"/>
    <w:rsid w:val="00851BE4"/>
    <w:rsid w:val="00851F4E"/>
    <w:rsid w:val="00852013"/>
    <w:rsid w:val="00852392"/>
    <w:rsid w:val="008529F8"/>
    <w:rsid w:val="008530F5"/>
    <w:rsid w:val="00853149"/>
    <w:rsid w:val="00853580"/>
    <w:rsid w:val="008538D7"/>
    <w:rsid w:val="00853C71"/>
    <w:rsid w:val="00854187"/>
    <w:rsid w:val="00854268"/>
    <w:rsid w:val="00854421"/>
    <w:rsid w:val="0085442C"/>
    <w:rsid w:val="00854538"/>
    <w:rsid w:val="00854689"/>
    <w:rsid w:val="0085484F"/>
    <w:rsid w:val="008548CB"/>
    <w:rsid w:val="00854901"/>
    <w:rsid w:val="00854C14"/>
    <w:rsid w:val="00854D84"/>
    <w:rsid w:val="00854E1C"/>
    <w:rsid w:val="008555BC"/>
    <w:rsid w:val="0085595F"/>
    <w:rsid w:val="00855C08"/>
    <w:rsid w:val="00855F1B"/>
    <w:rsid w:val="008563F2"/>
    <w:rsid w:val="008569FB"/>
    <w:rsid w:val="00856B6F"/>
    <w:rsid w:val="00856D62"/>
    <w:rsid w:val="008571B6"/>
    <w:rsid w:val="00857426"/>
    <w:rsid w:val="008577EB"/>
    <w:rsid w:val="00857908"/>
    <w:rsid w:val="00857CFF"/>
    <w:rsid w:val="00857D8F"/>
    <w:rsid w:val="0086019B"/>
    <w:rsid w:val="008601F0"/>
    <w:rsid w:val="008604DD"/>
    <w:rsid w:val="008608E4"/>
    <w:rsid w:val="00860B6A"/>
    <w:rsid w:val="00860CBE"/>
    <w:rsid w:val="008613B4"/>
    <w:rsid w:val="00861660"/>
    <w:rsid w:val="008616F2"/>
    <w:rsid w:val="00861AC4"/>
    <w:rsid w:val="00861E34"/>
    <w:rsid w:val="00862065"/>
    <w:rsid w:val="0086211F"/>
    <w:rsid w:val="008628E1"/>
    <w:rsid w:val="00862903"/>
    <w:rsid w:val="00862BA6"/>
    <w:rsid w:val="00862BB9"/>
    <w:rsid w:val="00862CE9"/>
    <w:rsid w:val="00862D87"/>
    <w:rsid w:val="00862DAF"/>
    <w:rsid w:val="00862DFB"/>
    <w:rsid w:val="00863234"/>
    <w:rsid w:val="0086342B"/>
    <w:rsid w:val="008635FA"/>
    <w:rsid w:val="00863832"/>
    <w:rsid w:val="008640DE"/>
    <w:rsid w:val="0086459C"/>
    <w:rsid w:val="008645FF"/>
    <w:rsid w:val="00864B14"/>
    <w:rsid w:val="00864F73"/>
    <w:rsid w:val="008656DC"/>
    <w:rsid w:val="0086580A"/>
    <w:rsid w:val="00865D44"/>
    <w:rsid w:val="00866C9A"/>
    <w:rsid w:val="00866E87"/>
    <w:rsid w:val="00867209"/>
    <w:rsid w:val="0086767A"/>
    <w:rsid w:val="00867705"/>
    <w:rsid w:val="00867777"/>
    <w:rsid w:val="00867C7F"/>
    <w:rsid w:val="00867EF1"/>
    <w:rsid w:val="00867FB0"/>
    <w:rsid w:val="00870288"/>
    <w:rsid w:val="0087073E"/>
    <w:rsid w:val="00870A4E"/>
    <w:rsid w:val="00870B3F"/>
    <w:rsid w:val="00870B46"/>
    <w:rsid w:val="00871011"/>
    <w:rsid w:val="0087102F"/>
    <w:rsid w:val="008713CA"/>
    <w:rsid w:val="008721EC"/>
    <w:rsid w:val="00872269"/>
    <w:rsid w:val="008726F2"/>
    <w:rsid w:val="008728D6"/>
    <w:rsid w:val="008728F3"/>
    <w:rsid w:val="00872958"/>
    <w:rsid w:val="0087331F"/>
    <w:rsid w:val="008738A7"/>
    <w:rsid w:val="00875511"/>
    <w:rsid w:val="00875713"/>
    <w:rsid w:val="00875F4D"/>
    <w:rsid w:val="00876061"/>
    <w:rsid w:val="008762CF"/>
    <w:rsid w:val="00876D05"/>
    <w:rsid w:val="00876E59"/>
    <w:rsid w:val="00876F96"/>
    <w:rsid w:val="0087725B"/>
    <w:rsid w:val="00877308"/>
    <w:rsid w:val="00877419"/>
    <w:rsid w:val="008775BE"/>
    <w:rsid w:val="00877A20"/>
    <w:rsid w:val="008803AD"/>
    <w:rsid w:val="0088040D"/>
    <w:rsid w:val="008804D2"/>
    <w:rsid w:val="0088052E"/>
    <w:rsid w:val="00880A81"/>
    <w:rsid w:val="00880BFF"/>
    <w:rsid w:val="008811FB"/>
    <w:rsid w:val="008818B9"/>
    <w:rsid w:val="00881FB1"/>
    <w:rsid w:val="00882411"/>
    <w:rsid w:val="00882897"/>
    <w:rsid w:val="008830A1"/>
    <w:rsid w:val="0088318C"/>
    <w:rsid w:val="00883348"/>
    <w:rsid w:val="0088369C"/>
    <w:rsid w:val="008836D2"/>
    <w:rsid w:val="0088379E"/>
    <w:rsid w:val="0088392E"/>
    <w:rsid w:val="00883971"/>
    <w:rsid w:val="00883B48"/>
    <w:rsid w:val="00883B78"/>
    <w:rsid w:val="00883C81"/>
    <w:rsid w:val="00883FD5"/>
    <w:rsid w:val="00884045"/>
    <w:rsid w:val="008840CF"/>
    <w:rsid w:val="008844C4"/>
    <w:rsid w:val="00884A05"/>
    <w:rsid w:val="0088512C"/>
    <w:rsid w:val="00885196"/>
    <w:rsid w:val="008853EB"/>
    <w:rsid w:val="008859B5"/>
    <w:rsid w:val="00885A29"/>
    <w:rsid w:val="00885A60"/>
    <w:rsid w:val="00885BD7"/>
    <w:rsid w:val="00886030"/>
    <w:rsid w:val="00886114"/>
    <w:rsid w:val="00886237"/>
    <w:rsid w:val="00886D00"/>
    <w:rsid w:val="00886D1F"/>
    <w:rsid w:val="00887370"/>
    <w:rsid w:val="00887680"/>
    <w:rsid w:val="008877DA"/>
    <w:rsid w:val="00887BE8"/>
    <w:rsid w:val="00887F25"/>
    <w:rsid w:val="008907EF"/>
    <w:rsid w:val="00890CDB"/>
    <w:rsid w:val="00890E1F"/>
    <w:rsid w:val="00891402"/>
    <w:rsid w:val="00891A5D"/>
    <w:rsid w:val="00891B80"/>
    <w:rsid w:val="00892460"/>
    <w:rsid w:val="008926D3"/>
    <w:rsid w:val="00892EB8"/>
    <w:rsid w:val="00893D36"/>
    <w:rsid w:val="008942D8"/>
    <w:rsid w:val="0089484F"/>
    <w:rsid w:val="00894AB3"/>
    <w:rsid w:val="00894EC1"/>
    <w:rsid w:val="0089522F"/>
    <w:rsid w:val="008955B7"/>
    <w:rsid w:val="008957B3"/>
    <w:rsid w:val="00895AB2"/>
    <w:rsid w:val="00895E96"/>
    <w:rsid w:val="00896731"/>
    <w:rsid w:val="00896D60"/>
    <w:rsid w:val="00896FBB"/>
    <w:rsid w:val="00897B14"/>
    <w:rsid w:val="00897C5A"/>
    <w:rsid w:val="008A0922"/>
    <w:rsid w:val="008A0C9A"/>
    <w:rsid w:val="008A116C"/>
    <w:rsid w:val="008A1311"/>
    <w:rsid w:val="008A162F"/>
    <w:rsid w:val="008A166B"/>
    <w:rsid w:val="008A18AF"/>
    <w:rsid w:val="008A1996"/>
    <w:rsid w:val="008A1CCC"/>
    <w:rsid w:val="008A2409"/>
    <w:rsid w:val="008A252C"/>
    <w:rsid w:val="008A2A0A"/>
    <w:rsid w:val="008A2A17"/>
    <w:rsid w:val="008A31BF"/>
    <w:rsid w:val="008A334D"/>
    <w:rsid w:val="008A37AA"/>
    <w:rsid w:val="008A37E1"/>
    <w:rsid w:val="008A3AEF"/>
    <w:rsid w:val="008A3D08"/>
    <w:rsid w:val="008A406D"/>
    <w:rsid w:val="008A4678"/>
    <w:rsid w:val="008A47E1"/>
    <w:rsid w:val="008A4A7E"/>
    <w:rsid w:val="008A4D93"/>
    <w:rsid w:val="008A51AB"/>
    <w:rsid w:val="008A56AC"/>
    <w:rsid w:val="008A5A7D"/>
    <w:rsid w:val="008A60B1"/>
    <w:rsid w:val="008A62E1"/>
    <w:rsid w:val="008A631C"/>
    <w:rsid w:val="008A64DE"/>
    <w:rsid w:val="008A663A"/>
    <w:rsid w:val="008A6C2B"/>
    <w:rsid w:val="008A6DBB"/>
    <w:rsid w:val="008A76B1"/>
    <w:rsid w:val="008A77A8"/>
    <w:rsid w:val="008A7B83"/>
    <w:rsid w:val="008A7DA0"/>
    <w:rsid w:val="008A7DBF"/>
    <w:rsid w:val="008B0003"/>
    <w:rsid w:val="008B0D25"/>
    <w:rsid w:val="008B0D26"/>
    <w:rsid w:val="008B0F1D"/>
    <w:rsid w:val="008B0FCA"/>
    <w:rsid w:val="008B122D"/>
    <w:rsid w:val="008B17E7"/>
    <w:rsid w:val="008B1902"/>
    <w:rsid w:val="008B1CFC"/>
    <w:rsid w:val="008B1E6A"/>
    <w:rsid w:val="008B255A"/>
    <w:rsid w:val="008B2DF8"/>
    <w:rsid w:val="008B2E07"/>
    <w:rsid w:val="008B3252"/>
    <w:rsid w:val="008B35AB"/>
    <w:rsid w:val="008B3F79"/>
    <w:rsid w:val="008B4A56"/>
    <w:rsid w:val="008B5BCD"/>
    <w:rsid w:val="008B5C10"/>
    <w:rsid w:val="008B605F"/>
    <w:rsid w:val="008B6183"/>
    <w:rsid w:val="008B643F"/>
    <w:rsid w:val="008B6514"/>
    <w:rsid w:val="008B6568"/>
    <w:rsid w:val="008B6D2A"/>
    <w:rsid w:val="008B6DE8"/>
    <w:rsid w:val="008B7500"/>
    <w:rsid w:val="008B79B1"/>
    <w:rsid w:val="008B7AAF"/>
    <w:rsid w:val="008B7E60"/>
    <w:rsid w:val="008C03AF"/>
    <w:rsid w:val="008C0700"/>
    <w:rsid w:val="008C072C"/>
    <w:rsid w:val="008C09D0"/>
    <w:rsid w:val="008C1338"/>
    <w:rsid w:val="008C14E9"/>
    <w:rsid w:val="008C1795"/>
    <w:rsid w:val="008C1F30"/>
    <w:rsid w:val="008C237A"/>
    <w:rsid w:val="008C2444"/>
    <w:rsid w:val="008C2677"/>
    <w:rsid w:val="008C2FB9"/>
    <w:rsid w:val="008C314A"/>
    <w:rsid w:val="008C360C"/>
    <w:rsid w:val="008C3698"/>
    <w:rsid w:val="008C386D"/>
    <w:rsid w:val="008C38F5"/>
    <w:rsid w:val="008C38FC"/>
    <w:rsid w:val="008C3E1A"/>
    <w:rsid w:val="008C435C"/>
    <w:rsid w:val="008C4760"/>
    <w:rsid w:val="008C4FEA"/>
    <w:rsid w:val="008C5203"/>
    <w:rsid w:val="008C5214"/>
    <w:rsid w:val="008C567A"/>
    <w:rsid w:val="008C5A15"/>
    <w:rsid w:val="008C5BB5"/>
    <w:rsid w:val="008C5DC8"/>
    <w:rsid w:val="008C6048"/>
    <w:rsid w:val="008C6168"/>
    <w:rsid w:val="008C616B"/>
    <w:rsid w:val="008C6D56"/>
    <w:rsid w:val="008C74AA"/>
    <w:rsid w:val="008C7679"/>
    <w:rsid w:val="008C7CFB"/>
    <w:rsid w:val="008D04BF"/>
    <w:rsid w:val="008D09F8"/>
    <w:rsid w:val="008D0C46"/>
    <w:rsid w:val="008D1584"/>
    <w:rsid w:val="008D1A0B"/>
    <w:rsid w:val="008D1AFC"/>
    <w:rsid w:val="008D1D01"/>
    <w:rsid w:val="008D1D3A"/>
    <w:rsid w:val="008D1E40"/>
    <w:rsid w:val="008D21C5"/>
    <w:rsid w:val="008D297A"/>
    <w:rsid w:val="008D2A21"/>
    <w:rsid w:val="008D2BE8"/>
    <w:rsid w:val="008D32A1"/>
    <w:rsid w:val="008D32CD"/>
    <w:rsid w:val="008D4381"/>
    <w:rsid w:val="008D43F0"/>
    <w:rsid w:val="008D4437"/>
    <w:rsid w:val="008D478D"/>
    <w:rsid w:val="008D4A16"/>
    <w:rsid w:val="008D4F17"/>
    <w:rsid w:val="008D5527"/>
    <w:rsid w:val="008D55D6"/>
    <w:rsid w:val="008D5A2D"/>
    <w:rsid w:val="008D6351"/>
    <w:rsid w:val="008D6E77"/>
    <w:rsid w:val="008D6EFD"/>
    <w:rsid w:val="008D7260"/>
    <w:rsid w:val="008D7C2B"/>
    <w:rsid w:val="008D7CEA"/>
    <w:rsid w:val="008E00AC"/>
    <w:rsid w:val="008E09EC"/>
    <w:rsid w:val="008E0B53"/>
    <w:rsid w:val="008E0FAE"/>
    <w:rsid w:val="008E1672"/>
    <w:rsid w:val="008E1B61"/>
    <w:rsid w:val="008E1C3C"/>
    <w:rsid w:val="008E20D6"/>
    <w:rsid w:val="008E25A4"/>
    <w:rsid w:val="008E2761"/>
    <w:rsid w:val="008E29A9"/>
    <w:rsid w:val="008E2B0B"/>
    <w:rsid w:val="008E2C8A"/>
    <w:rsid w:val="008E34CD"/>
    <w:rsid w:val="008E39C7"/>
    <w:rsid w:val="008E3E8B"/>
    <w:rsid w:val="008E4185"/>
    <w:rsid w:val="008E483F"/>
    <w:rsid w:val="008E4876"/>
    <w:rsid w:val="008E4A7A"/>
    <w:rsid w:val="008E560F"/>
    <w:rsid w:val="008E58CC"/>
    <w:rsid w:val="008E5CC3"/>
    <w:rsid w:val="008E638E"/>
    <w:rsid w:val="008E649B"/>
    <w:rsid w:val="008E64A8"/>
    <w:rsid w:val="008E660C"/>
    <w:rsid w:val="008E6C92"/>
    <w:rsid w:val="008E7175"/>
    <w:rsid w:val="008E7D80"/>
    <w:rsid w:val="008E7EBE"/>
    <w:rsid w:val="008E7EF1"/>
    <w:rsid w:val="008F01F6"/>
    <w:rsid w:val="008F06B2"/>
    <w:rsid w:val="008F10F5"/>
    <w:rsid w:val="008F13AF"/>
    <w:rsid w:val="008F24F8"/>
    <w:rsid w:val="008F2D3E"/>
    <w:rsid w:val="008F37FD"/>
    <w:rsid w:val="008F38A1"/>
    <w:rsid w:val="008F3BEF"/>
    <w:rsid w:val="008F3FC0"/>
    <w:rsid w:val="008F43BD"/>
    <w:rsid w:val="008F44BC"/>
    <w:rsid w:val="008F44DF"/>
    <w:rsid w:val="008F4699"/>
    <w:rsid w:val="008F49D0"/>
    <w:rsid w:val="008F49F3"/>
    <w:rsid w:val="008F4D01"/>
    <w:rsid w:val="008F4E5C"/>
    <w:rsid w:val="008F53B9"/>
    <w:rsid w:val="008F53E7"/>
    <w:rsid w:val="008F554E"/>
    <w:rsid w:val="008F55BB"/>
    <w:rsid w:val="008F5923"/>
    <w:rsid w:val="008F5AD5"/>
    <w:rsid w:val="008F5EA7"/>
    <w:rsid w:val="008F615F"/>
    <w:rsid w:val="008F627D"/>
    <w:rsid w:val="008F65DB"/>
    <w:rsid w:val="008F6668"/>
    <w:rsid w:val="008F69E2"/>
    <w:rsid w:val="008F69EC"/>
    <w:rsid w:val="008F7388"/>
    <w:rsid w:val="008F751C"/>
    <w:rsid w:val="008F769E"/>
    <w:rsid w:val="009000A4"/>
    <w:rsid w:val="00900347"/>
    <w:rsid w:val="0090040E"/>
    <w:rsid w:val="009005D4"/>
    <w:rsid w:val="0090077B"/>
    <w:rsid w:val="00900E20"/>
    <w:rsid w:val="009013AD"/>
    <w:rsid w:val="0090142D"/>
    <w:rsid w:val="009017F6"/>
    <w:rsid w:val="00901D0C"/>
    <w:rsid w:val="00902228"/>
    <w:rsid w:val="009022E9"/>
    <w:rsid w:val="00902363"/>
    <w:rsid w:val="0090255A"/>
    <w:rsid w:val="00902A40"/>
    <w:rsid w:val="00902EDD"/>
    <w:rsid w:val="0090378E"/>
    <w:rsid w:val="00903C74"/>
    <w:rsid w:val="00904252"/>
    <w:rsid w:val="009047AF"/>
    <w:rsid w:val="00904C28"/>
    <w:rsid w:val="0090519C"/>
    <w:rsid w:val="009055CA"/>
    <w:rsid w:val="009055CC"/>
    <w:rsid w:val="00905D34"/>
    <w:rsid w:val="00905E13"/>
    <w:rsid w:val="009060BF"/>
    <w:rsid w:val="00906443"/>
    <w:rsid w:val="0090645C"/>
    <w:rsid w:val="00906D09"/>
    <w:rsid w:val="00906ED6"/>
    <w:rsid w:val="00906F97"/>
    <w:rsid w:val="0090732A"/>
    <w:rsid w:val="00907BAA"/>
    <w:rsid w:val="00907BC1"/>
    <w:rsid w:val="00907D5D"/>
    <w:rsid w:val="00910060"/>
    <w:rsid w:val="009104CF"/>
    <w:rsid w:val="009105A7"/>
    <w:rsid w:val="00910684"/>
    <w:rsid w:val="00910922"/>
    <w:rsid w:val="00910A4F"/>
    <w:rsid w:val="00910E98"/>
    <w:rsid w:val="00911313"/>
    <w:rsid w:val="00911385"/>
    <w:rsid w:val="00911C09"/>
    <w:rsid w:val="00911C1D"/>
    <w:rsid w:val="00912033"/>
    <w:rsid w:val="0091241E"/>
    <w:rsid w:val="0091248A"/>
    <w:rsid w:val="00912E24"/>
    <w:rsid w:val="00912EE9"/>
    <w:rsid w:val="00912F69"/>
    <w:rsid w:val="0091310E"/>
    <w:rsid w:val="0091315A"/>
    <w:rsid w:val="009131AE"/>
    <w:rsid w:val="009133E1"/>
    <w:rsid w:val="00913942"/>
    <w:rsid w:val="00913A0C"/>
    <w:rsid w:val="00913BA9"/>
    <w:rsid w:val="00913FB0"/>
    <w:rsid w:val="0091412A"/>
    <w:rsid w:val="009143EC"/>
    <w:rsid w:val="00914761"/>
    <w:rsid w:val="00914F99"/>
    <w:rsid w:val="00915040"/>
    <w:rsid w:val="00915387"/>
    <w:rsid w:val="00915865"/>
    <w:rsid w:val="00915A56"/>
    <w:rsid w:val="00915A5D"/>
    <w:rsid w:val="009161C4"/>
    <w:rsid w:val="009164BD"/>
    <w:rsid w:val="00916A04"/>
    <w:rsid w:val="00916A89"/>
    <w:rsid w:val="00916B17"/>
    <w:rsid w:val="00916CAC"/>
    <w:rsid w:val="00916D18"/>
    <w:rsid w:val="00916E3D"/>
    <w:rsid w:val="0091705C"/>
    <w:rsid w:val="009173B4"/>
    <w:rsid w:val="009175C7"/>
    <w:rsid w:val="00917892"/>
    <w:rsid w:val="00917A7B"/>
    <w:rsid w:val="00920331"/>
    <w:rsid w:val="00920CCF"/>
    <w:rsid w:val="00920D14"/>
    <w:rsid w:val="00920D74"/>
    <w:rsid w:val="00920EA7"/>
    <w:rsid w:val="00921622"/>
    <w:rsid w:val="00921C68"/>
    <w:rsid w:val="00921F0F"/>
    <w:rsid w:val="00922454"/>
    <w:rsid w:val="0092275C"/>
    <w:rsid w:val="00922B37"/>
    <w:rsid w:val="00922F6A"/>
    <w:rsid w:val="00923174"/>
    <w:rsid w:val="009234DC"/>
    <w:rsid w:val="009237EA"/>
    <w:rsid w:val="00923955"/>
    <w:rsid w:val="009239D8"/>
    <w:rsid w:val="00923B79"/>
    <w:rsid w:val="00923D09"/>
    <w:rsid w:val="00924158"/>
    <w:rsid w:val="009241A9"/>
    <w:rsid w:val="009242C7"/>
    <w:rsid w:val="0092446B"/>
    <w:rsid w:val="00924553"/>
    <w:rsid w:val="009245E3"/>
    <w:rsid w:val="009249E4"/>
    <w:rsid w:val="00924C0D"/>
    <w:rsid w:val="00924E6D"/>
    <w:rsid w:val="00925238"/>
    <w:rsid w:val="0092537E"/>
    <w:rsid w:val="0092593F"/>
    <w:rsid w:val="00925955"/>
    <w:rsid w:val="00925A1D"/>
    <w:rsid w:val="00925CD3"/>
    <w:rsid w:val="009263E4"/>
    <w:rsid w:val="0092662D"/>
    <w:rsid w:val="0092700F"/>
    <w:rsid w:val="009270AB"/>
    <w:rsid w:val="00927229"/>
    <w:rsid w:val="009272AE"/>
    <w:rsid w:val="0092767D"/>
    <w:rsid w:val="00927791"/>
    <w:rsid w:val="00927F1D"/>
    <w:rsid w:val="00930530"/>
    <w:rsid w:val="00930EDC"/>
    <w:rsid w:val="00931342"/>
    <w:rsid w:val="00931394"/>
    <w:rsid w:val="00931542"/>
    <w:rsid w:val="00931A0A"/>
    <w:rsid w:val="00931DC6"/>
    <w:rsid w:val="00932216"/>
    <w:rsid w:val="0093241E"/>
    <w:rsid w:val="00932475"/>
    <w:rsid w:val="0093285D"/>
    <w:rsid w:val="00932C41"/>
    <w:rsid w:val="00932C86"/>
    <w:rsid w:val="009332F8"/>
    <w:rsid w:val="009336F3"/>
    <w:rsid w:val="009337B7"/>
    <w:rsid w:val="009337E2"/>
    <w:rsid w:val="00933B95"/>
    <w:rsid w:val="009340A3"/>
    <w:rsid w:val="009341B3"/>
    <w:rsid w:val="0093430F"/>
    <w:rsid w:val="009347DD"/>
    <w:rsid w:val="00934889"/>
    <w:rsid w:val="00934D18"/>
    <w:rsid w:val="009354FA"/>
    <w:rsid w:val="00935C5B"/>
    <w:rsid w:val="00935D9D"/>
    <w:rsid w:val="009367B4"/>
    <w:rsid w:val="00936C2A"/>
    <w:rsid w:val="00936DA8"/>
    <w:rsid w:val="00936E26"/>
    <w:rsid w:val="00936F6C"/>
    <w:rsid w:val="00937222"/>
    <w:rsid w:val="00937297"/>
    <w:rsid w:val="00937903"/>
    <w:rsid w:val="00937D1E"/>
    <w:rsid w:val="00937FD9"/>
    <w:rsid w:val="009401FC"/>
    <w:rsid w:val="00940EF7"/>
    <w:rsid w:val="009410AC"/>
    <w:rsid w:val="009411F3"/>
    <w:rsid w:val="00941828"/>
    <w:rsid w:val="00941DE6"/>
    <w:rsid w:val="009422D7"/>
    <w:rsid w:val="00942383"/>
    <w:rsid w:val="00942653"/>
    <w:rsid w:val="009428B2"/>
    <w:rsid w:val="00942BEA"/>
    <w:rsid w:val="00942EF3"/>
    <w:rsid w:val="0094363B"/>
    <w:rsid w:val="00943648"/>
    <w:rsid w:val="0094372F"/>
    <w:rsid w:val="00943F2F"/>
    <w:rsid w:val="00944201"/>
    <w:rsid w:val="00944593"/>
    <w:rsid w:val="00944BCD"/>
    <w:rsid w:val="00944CD0"/>
    <w:rsid w:val="00944F9C"/>
    <w:rsid w:val="0094519F"/>
    <w:rsid w:val="009451EF"/>
    <w:rsid w:val="00945AA2"/>
    <w:rsid w:val="009466D5"/>
    <w:rsid w:val="00946F1C"/>
    <w:rsid w:val="009474AF"/>
    <w:rsid w:val="009476DA"/>
    <w:rsid w:val="00947FC1"/>
    <w:rsid w:val="00950558"/>
    <w:rsid w:val="00950671"/>
    <w:rsid w:val="00950989"/>
    <w:rsid w:val="00950B0A"/>
    <w:rsid w:val="00950B31"/>
    <w:rsid w:val="00950EAA"/>
    <w:rsid w:val="00950F9C"/>
    <w:rsid w:val="00951633"/>
    <w:rsid w:val="0095187B"/>
    <w:rsid w:val="00951907"/>
    <w:rsid w:val="00951BA2"/>
    <w:rsid w:val="00951C18"/>
    <w:rsid w:val="00951E83"/>
    <w:rsid w:val="009527BC"/>
    <w:rsid w:val="00952B3B"/>
    <w:rsid w:val="00952C55"/>
    <w:rsid w:val="00952FD1"/>
    <w:rsid w:val="00953074"/>
    <w:rsid w:val="0095384E"/>
    <w:rsid w:val="009538A0"/>
    <w:rsid w:val="009538E0"/>
    <w:rsid w:val="00953FEE"/>
    <w:rsid w:val="00954C5B"/>
    <w:rsid w:val="00955236"/>
    <w:rsid w:val="009557A4"/>
    <w:rsid w:val="0095588F"/>
    <w:rsid w:val="009558D0"/>
    <w:rsid w:val="009560EA"/>
    <w:rsid w:val="0095618F"/>
    <w:rsid w:val="009561E0"/>
    <w:rsid w:val="009568F9"/>
    <w:rsid w:val="00956C22"/>
    <w:rsid w:val="00956C41"/>
    <w:rsid w:val="00956E78"/>
    <w:rsid w:val="00957A9A"/>
    <w:rsid w:val="009600D0"/>
    <w:rsid w:val="00960C2C"/>
    <w:rsid w:val="00961169"/>
    <w:rsid w:val="0096126D"/>
    <w:rsid w:val="009614EA"/>
    <w:rsid w:val="0096165C"/>
    <w:rsid w:val="009617D9"/>
    <w:rsid w:val="00961865"/>
    <w:rsid w:val="0096189B"/>
    <w:rsid w:val="00961AC3"/>
    <w:rsid w:val="00961BD5"/>
    <w:rsid w:val="00962054"/>
    <w:rsid w:val="009622C1"/>
    <w:rsid w:val="009622F2"/>
    <w:rsid w:val="00962651"/>
    <w:rsid w:val="0096318A"/>
    <w:rsid w:val="009636B2"/>
    <w:rsid w:val="00963983"/>
    <w:rsid w:val="00963A02"/>
    <w:rsid w:val="00963CF2"/>
    <w:rsid w:val="009647DC"/>
    <w:rsid w:val="00964CAE"/>
    <w:rsid w:val="0096519E"/>
    <w:rsid w:val="0096540B"/>
    <w:rsid w:val="009654BE"/>
    <w:rsid w:val="00965CF1"/>
    <w:rsid w:val="00965E8D"/>
    <w:rsid w:val="00966211"/>
    <w:rsid w:val="0096634F"/>
    <w:rsid w:val="00966AD7"/>
    <w:rsid w:val="00966FDE"/>
    <w:rsid w:val="0096739B"/>
    <w:rsid w:val="00967DBD"/>
    <w:rsid w:val="00967DD2"/>
    <w:rsid w:val="00967FB6"/>
    <w:rsid w:val="009700F0"/>
    <w:rsid w:val="0097019C"/>
    <w:rsid w:val="00970BB6"/>
    <w:rsid w:val="00970C75"/>
    <w:rsid w:val="00970EF9"/>
    <w:rsid w:val="0097105D"/>
    <w:rsid w:val="009710CD"/>
    <w:rsid w:val="009716CF"/>
    <w:rsid w:val="0097180E"/>
    <w:rsid w:val="009718F3"/>
    <w:rsid w:val="009719A8"/>
    <w:rsid w:val="00971A01"/>
    <w:rsid w:val="00971CB3"/>
    <w:rsid w:val="00972310"/>
    <w:rsid w:val="00972355"/>
    <w:rsid w:val="00972931"/>
    <w:rsid w:val="00972ADC"/>
    <w:rsid w:val="009730B3"/>
    <w:rsid w:val="009731CA"/>
    <w:rsid w:val="00973266"/>
    <w:rsid w:val="00973A90"/>
    <w:rsid w:val="00973C35"/>
    <w:rsid w:val="009741D8"/>
    <w:rsid w:val="0097446E"/>
    <w:rsid w:val="009744BE"/>
    <w:rsid w:val="009744E4"/>
    <w:rsid w:val="0097481B"/>
    <w:rsid w:val="00975576"/>
    <w:rsid w:val="009758BD"/>
    <w:rsid w:val="00975CAE"/>
    <w:rsid w:val="00975CE8"/>
    <w:rsid w:val="00976501"/>
    <w:rsid w:val="00976C96"/>
    <w:rsid w:val="00976F8B"/>
    <w:rsid w:val="00977029"/>
    <w:rsid w:val="009771CC"/>
    <w:rsid w:val="0097779E"/>
    <w:rsid w:val="00977961"/>
    <w:rsid w:val="00977D64"/>
    <w:rsid w:val="00977F8C"/>
    <w:rsid w:val="009800A6"/>
    <w:rsid w:val="0098017B"/>
    <w:rsid w:val="0098044B"/>
    <w:rsid w:val="00980B37"/>
    <w:rsid w:val="00980C88"/>
    <w:rsid w:val="009816A4"/>
    <w:rsid w:val="00981719"/>
    <w:rsid w:val="00981956"/>
    <w:rsid w:val="009823D2"/>
    <w:rsid w:val="0098276D"/>
    <w:rsid w:val="00982795"/>
    <w:rsid w:val="009829BC"/>
    <w:rsid w:val="009831D5"/>
    <w:rsid w:val="00983237"/>
    <w:rsid w:val="0098356D"/>
    <w:rsid w:val="00983BAF"/>
    <w:rsid w:val="00983FDF"/>
    <w:rsid w:val="009841F2"/>
    <w:rsid w:val="00984498"/>
    <w:rsid w:val="00984A45"/>
    <w:rsid w:val="00984B5D"/>
    <w:rsid w:val="0098531E"/>
    <w:rsid w:val="00985471"/>
    <w:rsid w:val="009854A0"/>
    <w:rsid w:val="009854B6"/>
    <w:rsid w:val="009856CF"/>
    <w:rsid w:val="00985BE5"/>
    <w:rsid w:val="00985D9E"/>
    <w:rsid w:val="00985FC4"/>
    <w:rsid w:val="00986291"/>
    <w:rsid w:val="009862D2"/>
    <w:rsid w:val="009865CD"/>
    <w:rsid w:val="00986D14"/>
    <w:rsid w:val="00986D31"/>
    <w:rsid w:val="00986FA3"/>
    <w:rsid w:val="0098714C"/>
    <w:rsid w:val="00987A8E"/>
    <w:rsid w:val="00990221"/>
    <w:rsid w:val="009902BB"/>
    <w:rsid w:val="0099069D"/>
    <w:rsid w:val="0099081A"/>
    <w:rsid w:val="0099092E"/>
    <w:rsid w:val="00990A02"/>
    <w:rsid w:val="00990BD5"/>
    <w:rsid w:val="00990D77"/>
    <w:rsid w:val="00991045"/>
    <w:rsid w:val="009911E5"/>
    <w:rsid w:val="00991386"/>
    <w:rsid w:val="0099174D"/>
    <w:rsid w:val="00992184"/>
    <w:rsid w:val="00992C02"/>
    <w:rsid w:val="00992C6F"/>
    <w:rsid w:val="009933F2"/>
    <w:rsid w:val="00993549"/>
    <w:rsid w:val="009935C6"/>
    <w:rsid w:val="009937B1"/>
    <w:rsid w:val="00993A0E"/>
    <w:rsid w:val="00993C0B"/>
    <w:rsid w:val="009943E9"/>
    <w:rsid w:val="00994447"/>
    <w:rsid w:val="00994940"/>
    <w:rsid w:val="00994A95"/>
    <w:rsid w:val="00994D7A"/>
    <w:rsid w:val="00995199"/>
    <w:rsid w:val="00995A41"/>
    <w:rsid w:val="00995BF0"/>
    <w:rsid w:val="00996270"/>
    <w:rsid w:val="0099631C"/>
    <w:rsid w:val="00996659"/>
    <w:rsid w:val="0099687E"/>
    <w:rsid w:val="009968B5"/>
    <w:rsid w:val="00996A73"/>
    <w:rsid w:val="00996C5C"/>
    <w:rsid w:val="00996E5A"/>
    <w:rsid w:val="0099761E"/>
    <w:rsid w:val="00997871"/>
    <w:rsid w:val="00997B31"/>
    <w:rsid w:val="009A0300"/>
    <w:rsid w:val="009A04F1"/>
    <w:rsid w:val="009A0944"/>
    <w:rsid w:val="009A1018"/>
    <w:rsid w:val="009A11E1"/>
    <w:rsid w:val="009A1DA8"/>
    <w:rsid w:val="009A2202"/>
    <w:rsid w:val="009A252E"/>
    <w:rsid w:val="009A27E8"/>
    <w:rsid w:val="009A2EC3"/>
    <w:rsid w:val="009A2FF6"/>
    <w:rsid w:val="009A36E3"/>
    <w:rsid w:val="009A394E"/>
    <w:rsid w:val="009A3F8E"/>
    <w:rsid w:val="009A400F"/>
    <w:rsid w:val="009A40B9"/>
    <w:rsid w:val="009A4B2C"/>
    <w:rsid w:val="009A4C66"/>
    <w:rsid w:val="009A4F52"/>
    <w:rsid w:val="009A4F77"/>
    <w:rsid w:val="009A53A0"/>
    <w:rsid w:val="009A5AD8"/>
    <w:rsid w:val="009A5BF2"/>
    <w:rsid w:val="009A5D94"/>
    <w:rsid w:val="009A6243"/>
    <w:rsid w:val="009A63B6"/>
    <w:rsid w:val="009A6612"/>
    <w:rsid w:val="009A6790"/>
    <w:rsid w:val="009A6B99"/>
    <w:rsid w:val="009A76DC"/>
    <w:rsid w:val="009A776A"/>
    <w:rsid w:val="009A78A5"/>
    <w:rsid w:val="009A7ED3"/>
    <w:rsid w:val="009B0158"/>
    <w:rsid w:val="009B0447"/>
    <w:rsid w:val="009B04D5"/>
    <w:rsid w:val="009B07AD"/>
    <w:rsid w:val="009B0A19"/>
    <w:rsid w:val="009B0C9B"/>
    <w:rsid w:val="009B1649"/>
    <w:rsid w:val="009B1B55"/>
    <w:rsid w:val="009B1B93"/>
    <w:rsid w:val="009B1C84"/>
    <w:rsid w:val="009B1CF4"/>
    <w:rsid w:val="009B2238"/>
    <w:rsid w:val="009B2640"/>
    <w:rsid w:val="009B2D8B"/>
    <w:rsid w:val="009B2EE4"/>
    <w:rsid w:val="009B37CC"/>
    <w:rsid w:val="009B390E"/>
    <w:rsid w:val="009B420E"/>
    <w:rsid w:val="009B47D2"/>
    <w:rsid w:val="009B4844"/>
    <w:rsid w:val="009B48BE"/>
    <w:rsid w:val="009B4FD6"/>
    <w:rsid w:val="009B5188"/>
    <w:rsid w:val="009B51DE"/>
    <w:rsid w:val="009B5803"/>
    <w:rsid w:val="009B597C"/>
    <w:rsid w:val="009B5A14"/>
    <w:rsid w:val="009B5D57"/>
    <w:rsid w:val="009B7141"/>
    <w:rsid w:val="009B71BF"/>
    <w:rsid w:val="009B72E5"/>
    <w:rsid w:val="009B7331"/>
    <w:rsid w:val="009B7F6C"/>
    <w:rsid w:val="009C01CB"/>
    <w:rsid w:val="009C03A4"/>
    <w:rsid w:val="009C057B"/>
    <w:rsid w:val="009C068D"/>
    <w:rsid w:val="009C0D3E"/>
    <w:rsid w:val="009C0D40"/>
    <w:rsid w:val="009C0DA4"/>
    <w:rsid w:val="009C0F40"/>
    <w:rsid w:val="009C1072"/>
    <w:rsid w:val="009C1306"/>
    <w:rsid w:val="009C132C"/>
    <w:rsid w:val="009C1335"/>
    <w:rsid w:val="009C16EA"/>
    <w:rsid w:val="009C179D"/>
    <w:rsid w:val="009C1B9B"/>
    <w:rsid w:val="009C2239"/>
    <w:rsid w:val="009C2241"/>
    <w:rsid w:val="009C24D2"/>
    <w:rsid w:val="009C2C3D"/>
    <w:rsid w:val="009C2E3F"/>
    <w:rsid w:val="009C3088"/>
    <w:rsid w:val="009C33C3"/>
    <w:rsid w:val="009C34B1"/>
    <w:rsid w:val="009C3581"/>
    <w:rsid w:val="009C38EA"/>
    <w:rsid w:val="009C3E64"/>
    <w:rsid w:val="009C4B58"/>
    <w:rsid w:val="009C4E7F"/>
    <w:rsid w:val="009C53EB"/>
    <w:rsid w:val="009C5579"/>
    <w:rsid w:val="009C5FA4"/>
    <w:rsid w:val="009C6A71"/>
    <w:rsid w:val="009C7006"/>
    <w:rsid w:val="009C7077"/>
    <w:rsid w:val="009C7556"/>
    <w:rsid w:val="009C79CC"/>
    <w:rsid w:val="009C79FA"/>
    <w:rsid w:val="009D0114"/>
    <w:rsid w:val="009D04E0"/>
    <w:rsid w:val="009D0571"/>
    <w:rsid w:val="009D05CD"/>
    <w:rsid w:val="009D076F"/>
    <w:rsid w:val="009D0943"/>
    <w:rsid w:val="009D0C38"/>
    <w:rsid w:val="009D1B99"/>
    <w:rsid w:val="009D200D"/>
    <w:rsid w:val="009D203A"/>
    <w:rsid w:val="009D2505"/>
    <w:rsid w:val="009D259A"/>
    <w:rsid w:val="009D25C4"/>
    <w:rsid w:val="009D2F7E"/>
    <w:rsid w:val="009D3092"/>
    <w:rsid w:val="009D375E"/>
    <w:rsid w:val="009D3898"/>
    <w:rsid w:val="009D39DF"/>
    <w:rsid w:val="009D3CFA"/>
    <w:rsid w:val="009D3E96"/>
    <w:rsid w:val="009D4190"/>
    <w:rsid w:val="009D4561"/>
    <w:rsid w:val="009D51C7"/>
    <w:rsid w:val="009D544B"/>
    <w:rsid w:val="009D593E"/>
    <w:rsid w:val="009D5B8B"/>
    <w:rsid w:val="009D66D9"/>
    <w:rsid w:val="009D6FC4"/>
    <w:rsid w:val="009D758B"/>
    <w:rsid w:val="009D779C"/>
    <w:rsid w:val="009D783B"/>
    <w:rsid w:val="009D7D1B"/>
    <w:rsid w:val="009E023B"/>
    <w:rsid w:val="009E0C92"/>
    <w:rsid w:val="009E0FF6"/>
    <w:rsid w:val="009E141E"/>
    <w:rsid w:val="009E1AAC"/>
    <w:rsid w:val="009E1DB1"/>
    <w:rsid w:val="009E1F62"/>
    <w:rsid w:val="009E21F5"/>
    <w:rsid w:val="009E26C4"/>
    <w:rsid w:val="009E286B"/>
    <w:rsid w:val="009E29BE"/>
    <w:rsid w:val="009E2CEB"/>
    <w:rsid w:val="009E2FE3"/>
    <w:rsid w:val="009E3056"/>
    <w:rsid w:val="009E3A96"/>
    <w:rsid w:val="009E3B89"/>
    <w:rsid w:val="009E3D4B"/>
    <w:rsid w:val="009E478A"/>
    <w:rsid w:val="009E48A0"/>
    <w:rsid w:val="009E49CB"/>
    <w:rsid w:val="009E5146"/>
    <w:rsid w:val="009E5FC0"/>
    <w:rsid w:val="009E6253"/>
    <w:rsid w:val="009E68FD"/>
    <w:rsid w:val="009E6B76"/>
    <w:rsid w:val="009E6E88"/>
    <w:rsid w:val="009E6FC0"/>
    <w:rsid w:val="009E7066"/>
    <w:rsid w:val="009E724E"/>
    <w:rsid w:val="009E72B0"/>
    <w:rsid w:val="009E7832"/>
    <w:rsid w:val="009E78B3"/>
    <w:rsid w:val="009F0104"/>
    <w:rsid w:val="009F0500"/>
    <w:rsid w:val="009F09FA"/>
    <w:rsid w:val="009F1129"/>
    <w:rsid w:val="009F116C"/>
    <w:rsid w:val="009F1335"/>
    <w:rsid w:val="009F1656"/>
    <w:rsid w:val="009F17CA"/>
    <w:rsid w:val="009F1A64"/>
    <w:rsid w:val="009F1A8A"/>
    <w:rsid w:val="009F1C82"/>
    <w:rsid w:val="009F2065"/>
    <w:rsid w:val="009F20EF"/>
    <w:rsid w:val="009F2340"/>
    <w:rsid w:val="009F280C"/>
    <w:rsid w:val="009F31E3"/>
    <w:rsid w:val="009F404E"/>
    <w:rsid w:val="009F40BC"/>
    <w:rsid w:val="009F417C"/>
    <w:rsid w:val="009F42CE"/>
    <w:rsid w:val="009F47E0"/>
    <w:rsid w:val="009F4AFB"/>
    <w:rsid w:val="009F519B"/>
    <w:rsid w:val="009F563E"/>
    <w:rsid w:val="009F5B0A"/>
    <w:rsid w:val="009F60DE"/>
    <w:rsid w:val="009F624C"/>
    <w:rsid w:val="009F6613"/>
    <w:rsid w:val="009F69E6"/>
    <w:rsid w:val="009F6E7C"/>
    <w:rsid w:val="009F7592"/>
    <w:rsid w:val="009F7610"/>
    <w:rsid w:val="009F7C84"/>
    <w:rsid w:val="00A000C3"/>
    <w:rsid w:val="00A004C2"/>
    <w:rsid w:val="00A0053C"/>
    <w:rsid w:val="00A00A52"/>
    <w:rsid w:val="00A013EC"/>
    <w:rsid w:val="00A0153F"/>
    <w:rsid w:val="00A01630"/>
    <w:rsid w:val="00A01670"/>
    <w:rsid w:val="00A0212A"/>
    <w:rsid w:val="00A02303"/>
    <w:rsid w:val="00A02644"/>
    <w:rsid w:val="00A0270D"/>
    <w:rsid w:val="00A02DE8"/>
    <w:rsid w:val="00A02DF2"/>
    <w:rsid w:val="00A03359"/>
    <w:rsid w:val="00A04203"/>
    <w:rsid w:val="00A0485A"/>
    <w:rsid w:val="00A04B19"/>
    <w:rsid w:val="00A04C8E"/>
    <w:rsid w:val="00A04ED2"/>
    <w:rsid w:val="00A05933"/>
    <w:rsid w:val="00A059AD"/>
    <w:rsid w:val="00A05C72"/>
    <w:rsid w:val="00A05DD4"/>
    <w:rsid w:val="00A05E09"/>
    <w:rsid w:val="00A05EAB"/>
    <w:rsid w:val="00A05ED2"/>
    <w:rsid w:val="00A06150"/>
    <w:rsid w:val="00A0687B"/>
    <w:rsid w:val="00A06882"/>
    <w:rsid w:val="00A06930"/>
    <w:rsid w:val="00A072CD"/>
    <w:rsid w:val="00A075B8"/>
    <w:rsid w:val="00A07801"/>
    <w:rsid w:val="00A07B98"/>
    <w:rsid w:val="00A07D21"/>
    <w:rsid w:val="00A102B3"/>
    <w:rsid w:val="00A106BF"/>
    <w:rsid w:val="00A10A0A"/>
    <w:rsid w:val="00A10A30"/>
    <w:rsid w:val="00A10D10"/>
    <w:rsid w:val="00A10F43"/>
    <w:rsid w:val="00A1107F"/>
    <w:rsid w:val="00A114B8"/>
    <w:rsid w:val="00A118BA"/>
    <w:rsid w:val="00A11ACD"/>
    <w:rsid w:val="00A11F8F"/>
    <w:rsid w:val="00A12139"/>
    <w:rsid w:val="00A1285E"/>
    <w:rsid w:val="00A12A5D"/>
    <w:rsid w:val="00A12AA6"/>
    <w:rsid w:val="00A12D71"/>
    <w:rsid w:val="00A12EC7"/>
    <w:rsid w:val="00A13150"/>
    <w:rsid w:val="00A13B6F"/>
    <w:rsid w:val="00A14736"/>
    <w:rsid w:val="00A1484B"/>
    <w:rsid w:val="00A14930"/>
    <w:rsid w:val="00A1498D"/>
    <w:rsid w:val="00A1533F"/>
    <w:rsid w:val="00A154FF"/>
    <w:rsid w:val="00A1578A"/>
    <w:rsid w:val="00A16C32"/>
    <w:rsid w:val="00A17066"/>
    <w:rsid w:val="00A170E9"/>
    <w:rsid w:val="00A1743C"/>
    <w:rsid w:val="00A1769A"/>
    <w:rsid w:val="00A201F4"/>
    <w:rsid w:val="00A2032A"/>
    <w:rsid w:val="00A20787"/>
    <w:rsid w:val="00A20CC1"/>
    <w:rsid w:val="00A20D27"/>
    <w:rsid w:val="00A20E20"/>
    <w:rsid w:val="00A213C3"/>
    <w:rsid w:val="00A217B2"/>
    <w:rsid w:val="00A21940"/>
    <w:rsid w:val="00A21BBF"/>
    <w:rsid w:val="00A21C10"/>
    <w:rsid w:val="00A21C97"/>
    <w:rsid w:val="00A22506"/>
    <w:rsid w:val="00A22569"/>
    <w:rsid w:val="00A22747"/>
    <w:rsid w:val="00A22753"/>
    <w:rsid w:val="00A22BC0"/>
    <w:rsid w:val="00A22E89"/>
    <w:rsid w:val="00A22EC3"/>
    <w:rsid w:val="00A22FE3"/>
    <w:rsid w:val="00A23133"/>
    <w:rsid w:val="00A2317D"/>
    <w:rsid w:val="00A23687"/>
    <w:rsid w:val="00A2427A"/>
    <w:rsid w:val="00A24657"/>
    <w:rsid w:val="00A24687"/>
    <w:rsid w:val="00A246BE"/>
    <w:rsid w:val="00A24913"/>
    <w:rsid w:val="00A24AF0"/>
    <w:rsid w:val="00A24C68"/>
    <w:rsid w:val="00A25388"/>
    <w:rsid w:val="00A253AE"/>
    <w:rsid w:val="00A25573"/>
    <w:rsid w:val="00A256DA"/>
    <w:rsid w:val="00A26064"/>
    <w:rsid w:val="00A263C3"/>
    <w:rsid w:val="00A26718"/>
    <w:rsid w:val="00A2692C"/>
    <w:rsid w:val="00A26E08"/>
    <w:rsid w:val="00A26F64"/>
    <w:rsid w:val="00A27521"/>
    <w:rsid w:val="00A278BD"/>
    <w:rsid w:val="00A279CE"/>
    <w:rsid w:val="00A27A8E"/>
    <w:rsid w:val="00A27EC6"/>
    <w:rsid w:val="00A3033D"/>
    <w:rsid w:val="00A3038B"/>
    <w:rsid w:val="00A303EA"/>
    <w:rsid w:val="00A30795"/>
    <w:rsid w:val="00A3090F"/>
    <w:rsid w:val="00A30D2D"/>
    <w:rsid w:val="00A30E17"/>
    <w:rsid w:val="00A31052"/>
    <w:rsid w:val="00A31193"/>
    <w:rsid w:val="00A31A98"/>
    <w:rsid w:val="00A31AB1"/>
    <w:rsid w:val="00A31B04"/>
    <w:rsid w:val="00A31D2B"/>
    <w:rsid w:val="00A31E4B"/>
    <w:rsid w:val="00A32288"/>
    <w:rsid w:val="00A32740"/>
    <w:rsid w:val="00A32929"/>
    <w:rsid w:val="00A32A76"/>
    <w:rsid w:val="00A32D85"/>
    <w:rsid w:val="00A32F31"/>
    <w:rsid w:val="00A33054"/>
    <w:rsid w:val="00A3318F"/>
    <w:rsid w:val="00A338EA"/>
    <w:rsid w:val="00A33BA5"/>
    <w:rsid w:val="00A34118"/>
    <w:rsid w:val="00A34500"/>
    <w:rsid w:val="00A34D18"/>
    <w:rsid w:val="00A34F8D"/>
    <w:rsid w:val="00A35537"/>
    <w:rsid w:val="00A3623F"/>
    <w:rsid w:val="00A36FBF"/>
    <w:rsid w:val="00A37050"/>
    <w:rsid w:val="00A377DA"/>
    <w:rsid w:val="00A37927"/>
    <w:rsid w:val="00A37E58"/>
    <w:rsid w:val="00A37EF9"/>
    <w:rsid w:val="00A4038F"/>
    <w:rsid w:val="00A40461"/>
    <w:rsid w:val="00A40E9F"/>
    <w:rsid w:val="00A40F28"/>
    <w:rsid w:val="00A412E3"/>
    <w:rsid w:val="00A41664"/>
    <w:rsid w:val="00A417C3"/>
    <w:rsid w:val="00A417CA"/>
    <w:rsid w:val="00A42022"/>
    <w:rsid w:val="00A42130"/>
    <w:rsid w:val="00A42260"/>
    <w:rsid w:val="00A4289A"/>
    <w:rsid w:val="00A42A96"/>
    <w:rsid w:val="00A436E5"/>
    <w:rsid w:val="00A43E3A"/>
    <w:rsid w:val="00A44125"/>
    <w:rsid w:val="00A444BB"/>
    <w:rsid w:val="00A44510"/>
    <w:rsid w:val="00A446E9"/>
    <w:rsid w:val="00A4482A"/>
    <w:rsid w:val="00A448F3"/>
    <w:rsid w:val="00A4504D"/>
    <w:rsid w:val="00A45761"/>
    <w:rsid w:val="00A45A31"/>
    <w:rsid w:val="00A46031"/>
    <w:rsid w:val="00A464A9"/>
    <w:rsid w:val="00A4663C"/>
    <w:rsid w:val="00A468DE"/>
    <w:rsid w:val="00A4701F"/>
    <w:rsid w:val="00A47043"/>
    <w:rsid w:val="00A47590"/>
    <w:rsid w:val="00A47B76"/>
    <w:rsid w:val="00A47BA3"/>
    <w:rsid w:val="00A50241"/>
    <w:rsid w:val="00A5056C"/>
    <w:rsid w:val="00A5076B"/>
    <w:rsid w:val="00A50909"/>
    <w:rsid w:val="00A50DF4"/>
    <w:rsid w:val="00A51326"/>
    <w:rsid w:val="00A51488"/>
    <w:rsid w:val="00A51B56"/>
    <w:rsid w:val="00A51FB0"/>
    <w:rsid w:val="00A52085"/>
    <w:rsid w:val="00A524B8"/>
    <w:rsid w:val="00A5277E"/>
    <w:rsid w:val="00A528F2"/>
    <w:rsid w:val="00A529DE"/>
    <w:rsid w:val="00A52A7D"/>
    <w:rsid w:val="00A52AFA"/>
    <w:rsid w:val="00A53196"/>
    <w:rsid w:val="00A533A6"/>
    <w:rsid w:val="00A533D1"/>
    <w:rsid w:val="00A53644"/>
    <w:rsid w:val="00A54759"/>
    <w:rsid w:val="00A54B40"/>
    <w:rsid w:val="00A54BED"/>
    <w:rsid w:val="00A5505E"/>
    <w:rsid w:val="00A556EA"/>
    <w:rsid w:val="00A55AE2"/>
    <w:rsid w:val="00A55B99"/>
    <w:rsid w:val="00A55E1E"/>
    <w:rsid w:val="00A5693F"/>
    <w:rsid w:val="00A572EB"/>
    <w:rsid w:val="00A5778E"/>
    <w:rsid w:val="00A57A82"/>
    <w:rsid w:val="00A57C3B"/>
    <w:rsid w:val="00A6027B"/>
    <w:rsid w:val="00A6043F"/>
    <w:rsid w:val="00A607C6"/>
    <w:rsid w:val="00A608B6"/>
    <w:rsid w:val="00A60BD0"/>
    <w:rsid w:val="00A60C04"/>
    <w:rsid w:val="00A60DB1"/>
    <w:rsid w:val="00A60F10"/>
    <w:rsid w:val="00A61131"/>
    <w:rsid w:val="00A6120E"/>
    <w:rsid w:val="00A61616"/>
    <w:rsid w:val="00A61730"/>
    <w:rsid w:val="00A61AAD"/>
    <w:rsid w:val="00A61CC2"/>
    <w:rsid w:val="00A61CF5"/>
    <w:rsid w:val="00A623E4"/>
    <w:rsid w:val="00A62616"/>
    <w:rsid w:val="00A62FC4"/>
    <w:rsid w:val="00A6313E"/>
    <w:rsid w:val="00A632EF"/>
    <w:rsid w:val="00A63D47"/>
    <w:rsid w:val="00A641D0"/>
    <w:rsid w:val="00A6426F"/>
    <w:rsid w:val="00A64706"/>
    <w:rsid w:val="00A64EBF"/>
    <w:rsid w:val="00A64F10"/>
    <w:rsid w:val="00A64F3E"/>
    <w:rsid w:val="00A6519A"/>
    <w:rsid w:val="00A651AC"/>
    <w:rsid w:val="00A65257"/>
    <w:rsid w:val="00A653FA"/>
    <w:rsid w:val="00A65CD7"/>
    <w:rsid w:val="00A65E7F"/>
    <w:rsid w:val="00A66166"/>
    <w:rsid w:val="00A661FE"/>
    <w:rsid w:val="00A6632C"/>
    <w:rsid w:val="00A6647E"/>
    <w:rsid w:val="00A66788"/>
    <w:rsid w:val="00A66DB1"/>
    <w:rsid w:val="00A66F2B"/>
    <w:rsid w:val="00A67301"/>
    <w:rsid w:val="00A67CD4"/>
    <w:rsid w:val="00A705F2"/>
    <w:rsid w:val="00A7089E"/>
    <w:rsid w:val="00A7095C"/>
    <w:rsid w:val="00A70981"/>
    <w:rsid w:val="00A7137B"/>
    <w:rsid w:val="00A71710"/>
    <w:rsid w:val="00A71AE5"/>
    <w:rsid w:val="00A72855"/>
    <w:rsid w:val="00A72928"/>
    <w:rsid w:val="00A72ADF"/>
    <w:rsid w:val="00A7301D"/>
    <w:rsid w:val="00A732A8"/>
    <w:rsid w:val="00A733C7"/>
    <w:rsid w:val="00A733E3"/>
    <w:rsid w:val="00A73553"/>
    <w:rsid w:val="00A73B27"/>
    <w:rsid w:val="00A73C21"/>
    <w:rsid w:val="00A73D74"/>
    <w:rsid w:val="00A73DD3"/>
    <w:rsid w:val="00A744C4"/>
    <w:rsid w:val="00A7481E"/>
    <w:rsid w:val="00A75584"/>
    <w:rsid w:val="00A7581C"/>
    <w:rsid w:val="00A75916"/>
    <w:rsid w:val="00A75DA1"/>
    <w:rsid w:val="00A75DB2"/>
    <w:rsid w:val="00A7600F"/>
    <w:rsid w:val="00A761A8"/>
    <w:rsid w:val="00A7685E"/>
    <w:rsid w:val="00A768DD"/>
    <w:rsid w:val="00A76AF8"/>
    <w:rsid w:val="00A7700E"/>
    <w:rsid w:val="00A77019"/>
    <w:rsid w:val="00A77111"/>
    <w:rsid w:val="00A77231"/>
    <w:rsid w:val="00A77651"/>
    <w:rsid w:val="00A778FA"/>
    <w:rsid w:val="00A77B18"/>
    <w:rsid w:val="00A77EFB"/>
    <w:rsid w:val="00A8018F"/>
    <w:rsid w:val="00A80710"/>
    <w:rsid w:val="00A80B02"/>
    <w:rsid w:val="00A80F7A"/>
    <w:rsid w:val="00A811D3"/>
    <w:rsid w:val="00A8152E"/>
    <w:rsid w:val="00A815CF"/>
    <w:rsid w:val="00A81662"/>
    <w:rsid w:val="00A81E23"/>
    <w:rsid w:val="00A81E86"/>
    <w:rsid w:val="00A8217A"/>
    <w:rsid w:val="00A8238B"/>
    <w:rsid w:val="00A82419"/>
    <w:rsid w:val="00A829AF"/>
    <w:rsid w:val="00A829D5"/>
    <w:rsid w:val="00A831BB"/>
    <w:rsid w:val="00A83364"/>
    <w:rsid w:val="00A83764"/>
    <w:rsid w:val="00A838D6"/>
    <w:rsid w:val="00A8480C"/>
    <w:rsid w:val="00A849AE"/>
    <w:rsid w:val="00A84C12"/>
    <w:rsid w:val="00A84F88"/>
    <w:rsid w:val="00A850A0"/>
    <w:rsid w:val="00A852D1"/>
    <w:rsid w:val="00A853B6"/>
    <w:rsid w:val="00A8540F"/>
    <w:rsid w:val="00A855B5"/>
    <w:rsid w:val="00A8583F"/>
    <w:rsid w:val="00A85C8F"/>
    <w:rsid w:val="00A85DDD"/>
    <w:rsid w:val="00A8629C"/>
    <w:rsid w:val="00A86471"/>
    <w:rsid w:val="00A86AAC"/>
    <w:rsid w:val="00A86BB8"/>
    <w:rsid w:val="00A86D87"/>
    <w:rsid w:val="00A87892"/>
    <w:rsid w:val="00A87AF3"/>
    <w:rsid w:val="00A87B2D"/>
    <w:rsid w:val="00A87D2E"/>
    <w:rsid w:val="00A87F92"/>
    <w:rsid w:val="00A901C4"/>
    <w:rsid w:val="00A9057E"/>
    <w:rsid w:val="00A908A0"/>
    <w:rsid w:val="00A908A6"/>
    <w:rsid w:val="00A909A5"/>
    <w:rsid w:val="00A90AC2"/>
    <w:rsid w:val="00A9130E"/>
    <w:rsid w:val="00A914CA"/>
    <w:rsid w:val="00A91561"/>
    <w:rsid w:val="00A91600"/>
    <w:rsid w:val="00A91D61"/>
    <w:rsid w:val="00A91FE7"/>
    <w:rsid w:val="00A920A3"/>
    <w:rsid w:val="00A9255C"/>
    <w:rsid w:val="00A92596"/>
    <w:rsid w:val="00A92602"/>
    <w:rsid w:val="00A93784"/>
    <w:rsid w:val="00A9391B"/>
    <w:rsid w:val="00A93D39"/>
    <w:rsid w:val="00A9405D"/>
    <w:rsid w:val="00A9448B"/>
    <w:rsid w:val="00A94E88"/>
    <w:rsid w:val="00A94FC9"/>
    <w:rsid w:val="00A951C4"/>
    <w:rsid w:val="00A95200"/>
    <w:rsid w:val="00A9525B"/>
    <w:rsid w:val="00A95311"/>
    <w:rsid w:val="00A956A5"/>
    <w:rsid w:val="00A95AAE"/>
    <w:rsid w:val="00A95AD7"/>
    <w:rsid w:val="00A95BF1"/>
    <w:rsid w:val="00A95C04"/>
    <w:rsid w:val="00A95D5E"/>
    <w:rsid w:val="00A961A4"/>
    <w:rsid w:val="00A962BE"/>
    <w:rsid w:val="00A9639E"/>
    <w:rsid w:val="00A965DD"/>
    <w:rsid w:val="00A96658"/>
    <w:rsid w:val="00A966DF"/>
    <w:rsid w:val="00A967A7"/>
    <w:rsid w:val="00A96929"/>
    <w:rsid w:val="00A969F3"/>
    <w:rsid w:val="00A96AC7"/>
    <w:rsid w:val="00A97173"/>
    <w:rsid w:val="00A974CA"/>
    <w:rsid w:val="00A975EB"/>
    <w:rsid w:val="00A97783"/>
    <w:rsid w:val="00A97E99"/>
    <w:rsid w:val="00AA1249"/>
    <w:rsid w:val="00AA1321"/>
    <w:rsid w:val="00AA1C43"/>
    <w:rsid w:val="00AA1D18"/>
    <w:rsid w:val="00AA20AA"/>
    <w:rsid w:val="00AA21F9"/>
    <w:rsid w:val="00AA2340"/>
    <w:rsid w:val="00AA23B1"/>
    <w:rsid w:val="00AA2443"/>
    <w:rsid w:val="00AA2472"/>
    <w:rsid w:val="00AA2861"/>
    <w:rsid w:val="00AA28C8"/>
    <w:rsid w:val="00AA2D67"/>
    <w:rsid w:val="00AA3355"/>
    <w:rsid w:val="00AA3847"/>
    <w:rsid w:val="00AA3A14"/>
    <w:rsid w:val="00AA3D04"/>
    <w:rsid w:val="00AA3D67"/>
    <w:rsid w:val="00AA414D"/>
    <w:rsid w:val="00AA41D4"/>
    <w:rsid w:val="00AA480B"/>
    <w:rsid w:val="00AA4925"/>
    <w:rsid w:val="00AA52F9"/>
    <w:rsid w:val="00AA53C1"/>
    <w:rsid w:val="00AA5CC7"/>
    <w:rsid w:val="00AA5F99"/>
    <w:rsid w:val="00AA6127"/>
    <w:rsid w:val="00AA621A"/>
    <w:rsid w:val="00AA62AD"/>
    <w:rsid w:val="00AA63CA"/>
    <w:rsid w:val="00AA6CC5"/>
    <w:rsid w:val="00AA73C4"/>
    <w:rsid w:val="00AA79F2"/>
    <w:rsid w:val="00AA7EBC"/>
    <w:rsid w:val="00AA7F2D"/>
    <w:rsid w:val="00AB01B4"/>
    <w:rsid w:val="00AB06C2"/>
    <w:rsid w:val="00AB0D3E"/>
    <w:rsid w:val="00AB0F7F"/>
    <w:rsid w:val="00AB10E3"/>
    <w:rsid w:val="00AB16B7"/>
    <w:rsid w:val="00AB19E5"/>
    <w:rsid w:val="00AB1C72"/>
    <w:rsid w:val="00AB1D8B"/>
    <w:rsid w:val="00AB1F1F"/>
    <w:rsid w:val="00AB230E"/>
    <w:rsid w:val="00AB24E4"/>
    <w:rsid w:val="00AB2A7A"/>
    <w:rsid w:val="00AB3482"/>
    <w:rsid w:val="00AB357B"/>
    <w:rsid w:val="00AB379B"/>
    <w:rsid w:val="00AB3853"/>
    <w:rsid w:val="00AB3E95"/>
    <w:rsid w:val="00AB4110"/>
    <w:rsid w:val="00AB4730"/>
    <w:rsid w:val="00AB48B5"/>
    <w:rsid w:val="00AB4E4E"/>
    <w:rsid w:val="00AB522D"/>
    <w:rsid w:val="00AB6219"/>
    <w:rsid w:val="00AB6298"/>
    <w:rsid w:val="00AB6503"/>
    <w:rsid w:val="00AB67FB"/>
    <w:rsid w:val="00AB6B07"/>
    <w:rsid w:val="00AB6CB9"/>
    <w:rsid w:val="00AB6EB7"/>
    <w:rsid w:val="00AB6F81"/>
    <w:rsid w:val="00AB77D5"/>
    <w:rsid w:val="00AB782D"/>
    <w:rsid w:val="00AB7E58"/>
    <w:rsid w:val="00AB7ED3"/>
    <w:rsid w:val="00AC0029"/>
    <w:rsid w:val="00AC04F3"/>
    <w:rsid w:val="00AC0AB5"/>
    <w:rsid w:val="00AC0CBC"/>
    <w:rsid w:val="00AC0EB4"/>
    <w:rsid w:val="00AC1263"/>
    <w:rsid w:val="00AC135A"/>
    <w:rsid w:val="00AC14D1"/>
    <w:rsid w:val="00AC1518"/>
    <w:rsid w:val="00AC164D"/>
    <w:rsid w:val="00AC1DED"/>
    <w:rsid w:val="00AC25D4"/>
    <w:rsid w:val="00AC28B7"/>
    <w:rsid w:val="00AC2E37"/>
    <w:rsid w:val="00AC3724"/>
    <w:rsid w:val="00AC372B"/>
    <w:rsid w:val="00AC376C"/>
    <w:rsid w:val="00AC3B45"/>
    <w:rsid w:val="00AC3C6F"/>
    <w:rsid w:val="00AC3F19"/>
    <w:rsid w:val="00AC4229"/>
    <w:rsid w:val="00AC43F7"/>
    <w:rsid w:val="00AC442A"/>
    <w:rsid w:val="00AC4738"/>
    <w:rsid w:val="00AC47B9"/>
    <w:rsid w:val="00AC47F6"/>
    <w:rsid w:val="00AC4CFD"/>
    <w:rsid w:val="00AC4EED"/>
    <w:rsid w:val="00AC508B"/>
    <w:rsid w:val="00AC509B"/>
    <w:rsid w:val="00AC5577"/>
    <w:rsid w:val="00AC5711"/>
    <w:rsid w:val="00AC584A"/>
    <w:rsid w:val="00AC5A67"/>
    <w:rsid w:val="00AC615A"/>
    <w:rsid w:val="00AC69D1"/>
    <w:rsid w:val="00AC6A57"/>
    <w:rsid w:val="00AC6C77"/>
    <w:rsid w:val="00AC6EEA"/>
    <w:rsid w:val="00AC7853"/>
    <w:rsid w:val="00AC7885"/>
    <w:rsid w:val="00AC7901"/>
    <w:rsid w:val="00AC7A10"/>
    <w:rsid w:val="00AC7A7B"/>
    <w:rsid w:val="00AC7C6C"/>
    <w:rsid w:val="00AC7E6A"/>
    <w:rsid w:val="00AD002A"/>
    <w:rsid w:val="00AD0072"/>
    <w:rsid w:val="00AD09DF"/>
    <w:rsid w:val="00AD0A7C"/>
    <w:rsid w:val="00AD0D2E"/>
    <w:rsid w:val="00AD13D9"/>
    <w:rsid w:val="00AD1B68"/>
    <w:rsid w:val="00AD200B"/>
    <w:rsid w:val="00AD21F8"/>
    <w:rsid w:val="00AD2307"/>
    <w:rsid w:val="00AD2326"/>
    <w:rsid w:val="00AD2406"/>
    <w:rsid w:val="00AD269B"/>
    <w:rsid w:val="00AD2A42"/>
    <w:rsid w:val="00AD2CE4"/>
    <w:rsid w:val="00AD2D50"/>
    <w:rsid w:val="00AD3477"/>
    <w:rsid w:val="00AD3531"/>
    <w:rsid w:val="00AD3930"/>
    <w:rsid w:val="00AD3CEE"/>
    <w:rsid w:val="00AD4141"/>
    <w:rsid w:val="00AD4621"/>
    <w:rsid w:val="00AD4751"/>
    <w:rsid w:val="00AD47E7"/>
    <w:rsid w:val="00AD4A02"/>
    <w:rsid w:val="00AD4B77"/>
    <w:rsid w:val="00AD5340"/>
    <w:rsid w:val="00AD58A2"/>
    <w:rsid w:val="00AD58ED"/>
    <w:rsid w:val="00AD5B8F"/>
    <w:rsid w:val="00AD5C57"/>
    <w:rsid w:val="00AD5FD0"/>
    <w:rsid w:val="00AD62A9"/>
    <w:rsid w:val="00AD6A78"/>
    <w:rsid w:val="00AD6B03"/>
    <w:rsid w:val="00AD6C5B"/>
    <w:rsid w:val="00AD6CF4"/>
    <w:rsid w:val="00AD6E3E"/>
    <w:rsid w:val="00AD759E"/>
    <w:rsid w:val="00AD75B0"/>
    <w:rsid w:val="00AD7705"/>
    <w:rsid w:val="00AE0090"/>
    <w:rsid w:val="00AE0275"/>
    <w:rsid w:val="00AE05A2"/>
    <w:rsid w:val="00AE09BD"/>
    <w:rsid w:val="00AE0CB0"/>
    <w:rsid w:val="00AE123B"/>
    <w:rsid w:val="00AE1619"/>
    <w:rsid w:val="00AE1643"/>
    <w:rsid w:val="00AE1D9C"/>
    <w:rsid w:val="00AE1EC6"/>
    <w:rsid w:val="00AE26A4"/>
    <w:rsid w:val="00AE28E0"/>
    <w:rsid w:val="00AE28E2"/>
    <w:rsid w:val="00AE2A5A"/>
    <w:rsid w:val="00AE2FBB"/>
    <w:rsid w:val="00AE321D"/>
    <w:rsid w:val="00AE3298"/>
    <w:rsid w:val="00AE3BE1"/>
    <w:rsid w:val="00AE3DD1"/>
    <w:rsid w:val="00AE3F6F"/>
    <w:rsid w:val="00AE3FA3"/>
    <w:rsid w:val="00AE4329"/>
    <w:rsid w:val="00AE46FB"/>
    <w:rsid w:val="00AE4B64"/>
    <w:rsid w:val="00AE51B8"/>
    <w:rsid w:val="00AE565B"/>
    <w:rsid w:val="00AE5692"/>
    <w:rsid w:val="00AE58E3"/>
    <w:rsid w:val="00AE5939"/>
    <w:rsid w:val="00AE5B4B"/>
    <w:rsid w:val="00AE6009"/>
    <w:rsid w:val="00AE607C"/>
    <w:rsid w:val="00AE61CD"/>
    <w:rsid w:val="00AE64A8"/>
    <w:rsid w:val="00AE64E0"/>
    <w:rsid w:val="00AE6735"/>
    <w:rsid w:val="00AE6CD8"/>
    <w:rsid w:val="00AE74CD"/>
    <w:rsid w:val="00AE75E4"/>
    <w:rsid w:val="00AE7B6B"/>
    <w:rsid w:val="00AE7FB3"/>
    <w:rsid w:val="00AF0106"/>
    <w:rsid w:val="00AF0A7A"/>
    <w:rsid w:val="00AF0C95"/>
    <w:rsid w:val="00AF1042"/>
    <w:rsid w:val="00AF1661"/>
    <w:rsid w:val="00AF1AD0"/>
    <w:rsid w:val="00AF1B41"/>
    <w:rsid w:val="00AF215C"/>
    <w:rsid w:val="00AF23EC"/>
    <w:rsid w:val="00AF295B"/>
    <w:rsid w:val="00AF2E27"/>
    <w:rsid w:val="00AF3135"/>
    <w:rsid w:val="00AF37BF"/>
    <w:rsid w:val="00AF387C"/>
    <w:rsid w:val="00AF3A35"/>
    <w:rsid w:val="00AF3E12"/>
    <w:rsid w:val="00AF4B0F"/>
    <w:rsid w:val="00AF4C77"/>
    <w:rsid w:val="00AF51B8"/>
    <w:rsid w:val="00AF5383"/>
    <w:rsid w:val="00AF5722"/>
    <w:rsid w:val="00AF586C"/>
    <w:rsid w:val="00AF59CC"/>
    <w:rsid w:val="00AF59FB"/>
    <w:rsid w:val="00AF5DD7"/>
    <w:rsid w:val="00AF5F1E"/>
    <w:rsid w:val="00AF60FC"/>
    <w:rsid w:val="00AF63F7"/>
    <w:rsid w:val="00AF64AD"/>
    <w:rsid w:val="00AF6812"/>
    <w:rsid w:val="00AF69D6"/>
    <w:rsid w:val="00AF69E9"/>
    <w:rsid w:val="00AF6B8D"/>
    <w:rsid w:val="00AF6D5E"/>
    <w:rsid w:val="00AF6FD4"/>
    <w:rsid w:val="00AF7247"/>
    <w:rsid w:val="00AF72FC"/>
    <w:rsid w:val="00AF7875"/>
    <w:rsid w:val="00AF7BC0"/>
    <w:rsid w:val="00AF7F3E"/>
    <w:rsid w:val="00B0028A"/>
    <w:rsid w:val="00B00CC2"/>
    <w:rsid w:val="00B013FB"/>
    <w:rsid w:val="00B01665"/>
    <w:rsid w:val="00B019FA"/>
    <w:rsid w:val="00B01B12"/>
    <w:rsid w:val="00B01C74"/>
    <w:rsid w:val="00B01CFA"/>
    <w:rsid w:val="00B02074"/>
    <w:rsid w:val="00B0268A"/>
    <w:rsid w:val="00B02DEB"/>
    <w:rsid w:val="00B02E14"/>
    <w:rsid w:val="00B0328D"/>
    <w:rsid w:val="00B0342B"/>
    <w:rsid w:val="00B03D3E"/>
    <w:rsid w:val="00B03EC2"/>
    <w:rsid w:val="00B05021"/>
    <w:rsid w:val="00B051E9"/>
    <w:rsid w:val="00B056BE"/>
    <w:rsid w:val="00B0593B"/>
    <w:rsid w:val="00B05C46"/>
    <w:rsid w:val="00B05C53"/>
    <w:rsid w:val="00B05E24"/>
    <w:rsid w:val="00B0600E"/>
    <w:rsid w:val="00B061D0"/>
    <w:rsid w:val="00B06352"/>
    <w:rsid w:val="00B066F6"/>
    <w:rsid w:val="00B06759"/>
    <w:rsid w:val="00B069C6"/>
    <w:rsid w:val="00B06C43"/>
    <w:rsid w:val="00B06D53"/>
    <w:rsid w:val="00B076F6"/>
    <w:rsid w:val="00B10297"/>
    <w:rsid w:val="00B10350"/>
    <w:rsid w:val="00B10780"/>
    <w:rsid w:val="00B1081B"/>
    <w:rsid w:val="00B10854"/>
    <w:rsid w:val="00B10A5D"/>
    <w:rsid w:val="00B10B69"/>
    <w:rsid w:val="00B10BFA"/>
    <w:rsid w:val="00B10C5E"/>
    <w:rsid w:val="00B10F00"/>
    <w:rsid w:val="00B10FEC"/>
    <w:rsid w:val="00B111FC"/>
    <w:rsid w:val="00B11521"/>
    <w:rsid w:val="00B119AD"/>
    <w:rsid w:val="00B1223D"/>
    <w:rsid w:val="00B12435"/>
    <w:rsid w:val="00B12FE9"/>
    <w:rsid w:val="00B13210"/>
    <w:rsid w:val="00B13291"/>
    <w:rsid w:val="00B1349C"/>
    <w:rsid w:val="00B13DAD"/>
    <w:rsid w:val="00B14008"/>
    <w:rsid w:val="00B141EA"/>
    <w:rsid w:val="00B147BF"/>
    <w:rsid w:val="00B14BD1"/>
    <w:rsid w:val="00B14C1E"/>
    <w:rsid w:val="00B14E60"/>
    <w:rsid w:val="00B15BAA"/>
    <w:rsid w:val="00B15E3C"/>
    <w:rsid w:val="00B168AF"/>
    <w:rsid w:val="00B16CED"/>
    <w:rsid w:val="00B17ADA"/>
    <w:rsid w:val="00B17B6C"/>
    <w:rsid w:val="00B17DC4"/>
    <w:rsid w:val="00B17ED2"/>
    <w:rsid w:val="00B17F75"/>
    <w:rsid w:val="00B20226"/>
    <w:rsid w:val="00B2028B"/>
    <w:rsid w:val="00B20517"/>
    <w:rsid w:val="00B209AC"/>
    <w:rsid w:val="00B21080"/>
    <w:rsid w:val="00B21107"/>
    <w:rsid w:val="00B215F9"/>
    <w:rsid w:val="00B217A4"/>
    <w:rsid w:val="00B21807"/>
    <w:rsid w:val="00B22443"/>
    <w:rsid w:val="00B224C1"/>
    <w:rsid w:val="00B22587"/>
    <w:rsid w:val="00B2284F"/>
    <w:rsid w:val="00B22D72"/>
    <w:rsid w:val="00B23173"/>
    <w:rsid w:val="00B231CC"/>
    <w:rsid w:val="00B23A65"/>
    <w:rsid w:val="00B23B3C"/>
    <w:rsid w:val="00B23B4B"/>
    <w:rsid w:val="00B2443F"/>
    <w:rsid w:val="00B24950"/>
    <w:rsid w:val="00B24AE2"/>
    <w:rsid w:val="00B24B67"/>
    <w:rsid w:val="00B24BB9"/>
    <w:rsid w:val="00B24D9B"/>
    <w:rsid w:val="00B24FA0"/>
    <w:rsid w:val="00B25658"/>
    <w:rsid w:val="00B2566E"/>
    <w:rsid w:val="00B256F6"/>
    <w:rsid w:val="00B2587A"/>
    <w:rsid w:val="00B258FF"/>
    <w:rsid w:val="00B2592A"/>
    <w:rsid w:val="00B25D12"/>
    <w:rsid w:val="00B25DA3"/>
    <w:rsid w:val="00B2653E"/>
    <w:rsid w:val="00B2658F"/>
    <w:rsid w:val="00B26E56"/>
    <w:rsid w:val="00B26F7B"/>
    <w:rsid w:val="00B271B7"/>
    <w:rsid w:val="00B27B08"/>
    <w:rsid w:val="00B27D3D"/>
    <w:rsid w:val="00B3008E"/>
    <w:rsid w:val="00B300E1"/>
    <w:rsid w:val="00B301F4"/>
    <w:rsid w:val="00B30451"/>
    <w:rsid w:val="00B30653"/>
    <w:rsid w:val="00B311E5"/>
    <w:rsid w:val="00B314ED"/>
    <w:rsid w:val="00B32128"/>
    <w:rsid w:val="00B321CB"/>
    <w:rsid w:val="00B32663"/>
    <w:rsid w:val="00B32670"/>
    <w:rsid w:val="00B3272E"/>
    <w:rsid w:val="00B327F9"/>
    <w:rsid w:val="00B3297A"/>
    <w:rsid w:val="00B32DEF"/>
    <w:rsid w:val="00B33132"/>
    <w:rsid w:val="00B336D9"/>
    <w:rsid w:val="00B33853"/>
    <w:rsid w:val="00B33ADF"/>
    <w:rsid w:val="00B33D3A"/>
    <w:rsid w:val="00B33F85"/>
    <w:rsid w:val="00B345C1"/>
    <w:rsid w:val="00B34FB7"/>
    <w:rsid w:val="00B3521E"/>
    <w:rsid w:val="00B35717"/>
    <w:rsid w:val="00B35FAE"/>
    <w:rsid w:val="00B36045"/>
    <w:rsid w:val="00B3640D"/>
    <w:rsid w:val="00B3679E"/>
    <w:rsid w:val="00B372F6"/>
    <w:rsid w:val="00B37315"/>
    <w:rsid w:val="00B373DC"/>
    <w:rsid w:val="00B373F4"/>
    <w:rsid w:val="00B3777C"/>
    <w:rsid w:val="00B379C3"/>
    <w:rsid w:val="00B37B1A"/>
    <w:rsid w:val="00B37B30"/>
    <w:rsid w:val="00B40178"/>
    <w:rsid w:val="00B40399"/>
    <w:rsid w:val="00B404D6"/>
    <w:rsid w:val="00B40517"/>
    <w:rsid w:val="00B4077B"/>
    <w:rsid w:val="00B40948"/>
    <w:rsid w:val="00B40997"/>
    <w:rsid w:val="00B40DC6"/>
    <w:rsid w:val="00B41503"/>
    <w:rsid w:val="00B4163E"/>
    <w:rsid w:val="00B418FB"/>
    <w:rsid w:val="00B41B85"/>
    <w:rsid w:val="00B41CEC"/>
    <w:rsid w:val="00B41D9F"/>
    <w:rsid w:val="00B4221D"/>
    <w:rsid w:val="00B422C2"/>
    <w:rsid w:val="00B427ED"/>
    <w:rsid w:val="00B42A69"/>
    <w:rsid w:val="00B42A73"/>
    <w:rsid w:val="00B42B15"/>
    <w:rsid w:val="00B4318D"/>
    <w:rsid w:val="00B436FE"/>
    <w:rsid w:val="00B43F5A"/>
    <w:rsid w:val="00B44119"/>
    <w:rsid w:val="00B44347"/>
    <w:rsid w:val="00B44528"/>
    <w:rsid w:val="00B4475A"/>
    <w:rsid w:val="00B447B0"/>
    <w:rsid w:val="00B449BF"/>
    <w:rsid w:val="00B44A62"/>
    <w:rsid w:val="00B459DE"/>
    <w:rsid w:val="00B45CF8"/>
    <w:rsid w:val="00B46360"/>
    <w:rsid w:val="00B46911"/>
    <w:rsid w:val="00B46994"/>
    <w:rsid w:val="00B46C11"/>
    <w:rsid w:val="00B46C85"/>
    <w:rsid w:val="00B46DE8"/>
    <w:rsid w:val="00B47057"/>
    <w:rsid w:val="00B47897"/>
    <w:rsid w:val="00B50979"/>
    <w:rsid w:val="00B50D36"/>
    <w:rsid w:val="00B512A5"/>
    <w:rsid w:val="00B514D1"/>
    <w:rsid w:val="00B51882"/>
    <w:rsid w:val="00B521FA"/>
    <w:rsid w:val="00B52375"/>
    <w:rsid w:val="00B526E3"/>
    <w:rsid w:val="00B52B46"/>
    <w:rsid w:val="00B52CF8"/>
    <w:rsid w:val="00B52DA3"/>
    <w:rsid w:val="00B52E03"/>
    <w:rsid w:val="00B52E27"/>
    <w:rsid w:val="00B53798"/>
    <w:rsid w:val="00B53A4E"/>
    <w:rsid w:val="00B540C6"/>
    <w:rsid w:val="00B540E5"/>
    <w:rsid w:val="00B543AA"/>
    <w:rsid w:val="00B54AEC"/>
    <w:rsid w:val="00B54BF0"/>
    <w:rsid w:val="00B54C83"/>
    <w:rsid w:val="00B54DB5"/>
    <w:rsid w:val="00B54DD7"/>
    <w:rsid w:val="00B54E6C"/>
    <w:rsid w:val="00B54F73"/>
    <w:rsid w:val="00B55911"/>
    <w:rsid w:val="00B5633D"/>
    <w:rsid w:val="00B56441"/>
    <w:rsid w:val="00B566E1"/>
    <w:rsid w:val="00B56992"/>
    <w:rsid w:val="00B56A08"/>
    <w:rsid w:val="00B56B74"/>
    <w:rsid w:val="00B56B7A"/>
    <w:rsid w:val="00B56C37"/>
    <w:rsid w:val="00B575C8"/>
    <w:rsid w:val="00B576B6"/>
    <w:rsid w:val="00B57CA2"/>
    <w:rsid w:val="00B57EFB"/>
    <w:rsid w:val="00B6010F"/>
    <w:rsid w:val="00B60EBF"/>
    <w:rsid w:val="00B60EFC"/>
    <w:rsid w:val="00B613E1"/>
    <w:rsid w:val="00B615A7"/>
    <w:rsid w:val="00B61FD3"/>
    <w:rsid w:val="00B62AD9"/>
    <w:rsid w:val="00B631E6"/>
    <w:rsid w:val="00B63245"/>
    <w:rsid w:val="00B63650"/>
    <w:rsid w:val="00B638C7"/>
    <w:rsid w:val="00B64046"/>
    <w:rsid w:val="00B6415E"/>
    <w:rsid w:val="00B6446B"/>
    <w:rsid w:val="00B6452F"/>
    <w:rsid w:val="00B64736"/>
    <w:rsid w:val="00B648EC"/>
    <w:rsid w:val="00B64908"/>
    <w:rsid w:val="00B64DA4"/>
    <w:rsid w:val="00B64EBF"/>
    <w:rsid w:val="00B6501E"/>
    <w:rsid w:val="00B650DF"/>
    <w:rsid w:val="00B654C1"/>
    <w:rsid w:val="00B65B66"/>
    <w:rsid w:val="00B6600E"/>
    <w:rsid w:val="00B66123"/>
    <w:rsid w:val="00B66670"/>
    <w:rsid w:val="00B6670E"/>
    <w:rsid w:val="00B66E1C"/>
    <w:rsid w:val="00B6779D"/>
    <w:rsid w:val="00B67E60"/>
    <w:rsid w:val="00B70530"/>
    <w:rsid w:val="00B70580"/>
    <w:rsid w:val="00B7058E"/>
    <w:rsid w:val="00B70771"/>
    <w:rsid w:val="00B707F7"/>
    <w:rsid w:val="00B7090D"/>
    <w:rsid w:val="00B70B2A"/>
    <w:rsid w:val="00B70B71"/>
    <w:rsid w:val="00B70E3F"/>
    <w:rsid w:val="00B70EBD"/>
    <w:rsid w:val="00B7120B"/>
    <w:rsid w:val="00B71506"/>
    <w:rsid w:val="00B716AB"/>
    <w:rsid w:val="00B71C38"/>
    <w:rsid w:val="00B71FCD"/>
    <w:rsid w:val="00B72120"/>
    <w:rsid w:val="00B72A76"/>
    <w:rsid w:val="00B730F2"/>
    <w:rsid w:val="00B73923"/>
    <w:rsid w:val="00B741FC"/>
    <w:rsid w:val="00B74209"/>
    <w:rsid w:val="00B7435E"/>
    <w:rsid w:val="00B74AE7"/>
    <w:rsid w:val="00B74C63"/>
    <w:rsid w:val="00B74E92"/>
    <w:rsid w:val="00B7513A"/>
    <w:rsid w:val="00B756DA"/>
    <w:rsid w:val="00B75918"/>
    <w:rsid w:val="00B75A58"/>
    <w:rsid w:val="00B75E76"/>
    <w:rsid w:val="00B76497"/>
    <w:rsid w:val="00B76938"/>
    <w:rsid w:val="00B76B65"/>
    <w:rsid w:val="00B77A7D"/>
    <w:rsid w:val="00B800F2"/>
    <w:rsid w:val="00B8036D"/>
    <w:rsid w:val="00B8099A"/>
    <w:rsid w:val="00B80A93"/>
    <w:rsid w:val="00B81213"/>
    <w:rsid w:val="00B8121C"/>
    <w:rsid w:val="00B81268"/>
    <w:rsid w:val="00B81454"/>
    <w:rsid w:val="00B81834"/>
    <w:rsid w:val="00B81907"/>
    <w:rsid w:val="00B8191A"/>
    <w:rsid w:val="00B819F5"/>
    <w:rsid w:val="00B81AFF"/>
    <w:rsid w:val="00B821B6"/>
    <w:rsid w:val="00B8244A"/>
    <w:rsid w:val="00B82483"/>
    <w:rsid w:val="00B82600"/>
    <w:rsid w:val="00B82836"/>
    <w:rsid w:val="00B82EAF"/>
    <w:rsid w:val="00B82F6F"/>
    <w:rsid w:val="00B82FB7"/>
    <w:rsid w:val="00B839D0"/>
    <w:rsid w:val="00B83DCE"/>
    <w:rsid w:val="00B83E3C"/>
    <w:rsid w:val="00B83FBD"/>
    <w:rsid w:val="00B84361"/>
    <w:rsid w:val="00B843B8"/>
    <w:rsid w:val="00B845D4"/>
    <w:rsid w:val="00B846FE"/>
    <w:rsid w:val="00B85943"/>
    <w:rsid w:val="00B869D5"/>
    <w:rsid w:val="00B8724F"/>
    <w:rsid w:val="00B8757C"/>
    <w:rsid w:val="00B879E5"/>
    <w:rsid w:val="00B87C34"/>
    <w:rsid w:val="00B87F17"/>
    <w:rsid w:val="00B90545"/>
    <w:rsid w:val="00B906EF"/>
    <w:rsid w:val="00B9148F"/>
    <w:rsid w:val="00B914DD"/>
    <w:rsid w:val="00B917DE"/>
    <w:rsid w:val="00B91BE1"/>
    <w:rsid w:val="00B91D28"/>
    <w:rsid w:val="00B9207A"/>
    <w:rsid w:val="00B92642"/>
    <w:rsid w:val="00B929C7"/>
    <w:rsid w:val="00B93050"/>
    <w:rsid w:val="00B9390F"/>
    <w:rsid w:val="00B93C70"/>
    <w:rsid w:val="00B93E53"/>
    <w:rsid w:val="00B93F95"/>
    <w:rsid w:val="00B94668"/>
    <w:rsid w:val="00B946D0"/>
    <w:rsid w:val="00B951D4"/>
    <w:rsid w:val="00B95476"/>
    <w:rsid w:val="00B95753"/>
    <w:rsid w:val="00B95A9B"/>
    <w:rsid w:val="00B96039"/>
    <w:rsid w:val="00B967CF"/>
    <w:rsid w:val="00B96902"/>
    <w:rsid w:val="00B96D23"/>
    <w:rsid w:val="00B96E8D"/>
    <w:rsid w:val="00B96F83"/>
    <w:rsid w:val="00B9741D"/>
    <w:rsid w:val="00B976C7"/>
    <w:rsid w:val="00B979C5"/>
    <w:rsid w:val="00B97AF8"/>
    <w:rsid w:val="00B97B96"/>
    <w:rsid w:val="00B97D84"/>
    <w:rsid w:val="00BA0D3E"/>
    <w:rsid w:val="00BA0E1A"/>
    <w:rsid w:val="00BA18A8"/>
    <w:rsid w:val="00BA1D5B"/>
    <w:rsid w:val="00BA1D5D"/>
    <w:rsid w:val="00BA239C"/>
    <w:rsid w:val="00BA26C5"/>
    <w:rsid w:val="00BA26C9"/>
    <w:rsid w:val="00BA2781"/>
    <w:rsid w:val="00BA33ED"/>
    <w:rsid w:val="00BA3693"/>
    <w:rsid w:val="00BA389D"/>
    <w:rsid w:val="00BA3AB3"/>
    <w:rsid w:val="00BA3B8C"/>
    <w:rsid w:val="00BA3CE2"/>
    <w:rsid w:val="00BA44C9"/>
    <w:rsid w:val="00BA465E"/>
    <w:rsid w:val="00BA4D5C"/>
    <w:rsid w:val="00BA56AB"/>
    <w:rsid w:val="00BA5755"/>
    <w:rsid w:val="00BA6025"/>
    <w:rsid w:val="00BA61CE"/>
    <w:rsid w:val="00BA6356"/>
    <w:rsid w:val="00BA63B4"/>
    <w:rsid w:val="00BA64DB"/>
    <w:rsid w:val="00BA6531"/>
    <w:rsid w:val="00BA6E2A"/>
    <w:rsid w:val="00BA6F36"/>
    <w:rsid w:val="00BA6FBF"/>
    <w:rsid w:val="00BA774C"/>
    <w:rsid w:val="00BA7843"/>
    <w:rsid w:val="00BA7A97"/>
    <w:rsid w:val="00BB0779"/>
    <w:rsid w:val="00BB0953"/>
    <w:rsid w:val="00BB0C75"/>
    <w:rsid w:val="00BB109D"/>
    <w:rsid w:val="00BB12CD"/>
    <w:rsid w:val="00BB1310"/>
    <w:rsid w:val="00BB14C4"/>
    <w:rsid w:val="00BB1B1D"/>
    <w:rsid w:val="00BB1B7E"/>
    <w:rsid w:val="00BB1F05"/>
    <w:rsid w:val="00BB24A1"/>
    <w:rsid w:val="00BB26DE"/>
    <w:rsid w:val="00BB2BD6"/>
    <w:rsid w:val="00BB2C30"/>
    <w:rsid w:val="00BB2D6D"/>
    <w:rsid w:val="00BB3352"/>
    <w:rsid w:val="00BB35C2"/>
    <w:rsid w:val="00BB36C5"/>
    <w:rsid w:val="00BB380D"/>
    <w:rsid w:val="00BB38E6"/>
    <w:rsid w:val="00BB3952"/>
    <w:rsid w:val="00BB3BF4"/>
    <w:rsid w:val="00BB3CDC"/>
    <w:rsid w:val="00BB4AF7"/>
    <w:rsid w:val="00BB4BB4"/>
    <w:rsid w:val="00BB4D06"/>
    <w:rsid w:val="00BB57D9"/>
    <w:rsid w:val="00BB58FE"/>
    <w:rsid w:val="00BB5A7D"/>
    <w:rsid w:val="00BB5A9A"/>
    <w:rsid w:val="00BB5AEC"/>
    <w:rsid w:val="00BB5D87"/>
    <w:rsid w:val="00BB6069"/>
    <w:rsid w:val="00BB66F7"/>
    <w:rsid w:val="00BB688D"/>
    <w:rsid w:val="00BB6C2F"/>
    <w:rsid w:val="00BB71D0"/>
    <w:rsid w:val="00BB71DB"/>
    <w:rsid w:val="00BB7342"/>
    <w:rsid w:val="00BB76DF"/>
    <w:rsid w:val="00BB7DD9"/>
    <w:rsid w:val="00BC02E2"/>
    <w:rsid w:val="00BC03DC"/>
    <w:rsid w:val="00BC04C6"/>
    <w:rsid w:val="00BC057C"/>
    <w:rsid w:val="00BC083B"/>
    <w:rsid w:val="00BC119F"/>
    <w:rsid w:val="00BC13E7"/>
    <w:rsid w:val="00BC178F"/>
    <w:rsid w:val="00BC1885"/>
    <w:rsid w:val="00BC1E49"/>
    <w:rsid w:val="00BC1F24"/>
    <w:rsid w:val="00BC22F4"/>
    <w:rsid w:val="00BC2422"/>
    <w:rsid w:val="00BC29EB"/>
    <w:rsid w:val="00BC2BA9"/>
    <w:rsid w:val="00BC3115"/>
    <w:rsid w:val="00BC31B6"/>
    <w:rsid w:val="00BC346B"/>
    <w:rsid w:val="00BC3840"/>
    <w:rsid w:val="00BC38FD"/>
    <w:rsid w:val="00BC3B65"/>
    <w:rsid w:val="00BC3DB8"/>
    <w:rsid w:val="00BC43EF"/>
    <w:rsid w:val="00BC46D6"/>
    <w:rsid w:val="00BC4769"/>
    <w:rsid w:val="00BC4A75"/>
    <w:rsid w:val="00BC4A8A"/>
    <w:rsid w:val="00BC4B80"/>
    <w:rsid w:val="00BC4F5D"/>
    <w:rsid w:val="00BC5109"/>
    <w:rsid w:val="00BC52E7"/>
    <w:rsid w:val="00BC545D"/>
    <w:rsid w:val="00BC5A08"/>
    <w:rsid w:val="00BC603C"/>
    <w:rsid w:val="00BC6131"/>
    <w:rsid w:val="00BC63B0"/>
    <w:rsid w:val="00BC6475"/>
    <w:rsid w:val="00BC7C2C"/>
    <w:rsid w:val="00BC7E7C"/>
    <w:rsid w:val="00BD0020"/>
    <w:rsid w:val="00BD0071"/>
    <w:rsid w:val="00BD0224"/>
    <w:rsid w:val="00BD07D0"/>
    <w:rsid w:val="00BD09D4"/>
    <w:rsid w:val="00BD0D3D"/>
    <w:rsid w:val="00BD10E2"/>
    <w:rsid w:val="00BD10EA"/>
    <w:rsid w:val="00BD132A"/>
    <w:rsid w:val="00BD167A"/>
    <w:rsid w:val="00BD1830"/>
    <w:rsid w:val="00BD1845"/>
    <w:rsid w:val="00BD1855"/>
    <w:rsid w:val="00BD1E72"/>
    <w:rsid w:val="00BD1ED4"/>
    <w:rsid w:val="00BD2054"/>
    <w:rsid w:val="00BD251D"/>
    <w:rsid w:val="00BD3155"/>
    <w:rsid w:val="00BD320B"/>
    <w:rsid w:val="00BD34F5"/>
    <w:rsid w:val="00BD391B"/>
    <w:rsid w:val="00BD3B04"/>
    <w:rsid w:val="00BD3CE5"/>
    <w:rsid w:val="00BD430B"/>
    <w:rsid w:val="00BD4EAC"/>
    <w:rsid w:val="00BD541A"/>
    <w:rsid w:val="00BD5540"/>
    <w:rsid w:val="00BD5671"/>
    <w:rsid w:val="00BD5AEF"/>
    <w:rsid w:val="00BD5C7F"/>
    <w:rsid w:val="00BD5D1B"/>
    <w:rsid w:val="00BD61D6"/>
    <w:rsid w:val="00BD6855"/>
    <w:rsid w:val="00BD68D7"/>
    <w:rsid w:val="00BD6954"/>
    <w:rsid w:val="00BD6D2C"/>
    <w:rsid w:val="00BD6DF7"/>
    <w:rsid w:val="00BD71A3"/>
    <w:rsid w:val="00BD765B"/>
    <w:rsid w:val="00BD7798"/>
    <w:rsid w:val="00BD787F"/>
    <w:rsid w:val="00BD7A7E"/>
    <w:rsid w:val="00BE00BA"/>
    <w:rsid w:val="00BE0293"/>
    <w:rsid w:val="00BE02AA"/>
    <w:rsid w:val="00BE03E6"/>
    <w:rsid w:val="00BE10DF"/>
    <w:rsid w:val="00BE1208"/>
    <w:rsid w:val="00BE165B"/>
    <w:rsid w:val="00BE1945"/>
    <w:rsid w:val="00BE1D12"/>
    <w:rsid w:val="00BE227D"/>
    <w:rsid w:val="00BE2455"/>
    <w:rsid w:val="00BE270C"/>
    <w:rsid w:val="00BE27FF"/>
    <w:rsid w:val="00BE2BCF"/>
    <w:rsid w:val="00BE2F2F"/>
    <w:rsid w:val="00BE3139"/>
    <w:rsid w:val="00BE3379"/>
    <w:rsid w:val="00BE3845"/>
    <w:rsid w:val="00BE3B88"/>
    <w:rsid w:val="00BE427A"/>
    <w:rsid w:val="00BE43B8"/>
    <w:rsid w:val="00BE44F1"/>
    <w:rsid w:val="00BE4A50"/>
    <w:rsid w:val="00BE5344"/>
    <w:rsid w:val="00BE57BE"/>
    <w:rsid w:val="00BE5954"/>
    <w:rsid w:val="00BE59D6"/>
    <w:rsid w:val="00BE5CAE"/>
    <w:rsid w:val="00BE5F03"/>
    <w:rsid w:val="00BE61A0"/>
    <w:rsid w:val="00BE6296"/>
    <w:rsid w:val="00BE629F"/>
    <w:rsid w:val="00BE639C"/>
    <w:rsid w:val="00BE6463"/>
    <w:rsid w:val="00BE66EE"/>
    <w:rsid w:val="00BE6766"/>
    <w:rsid w:val="00BE6788"/>
    <w:rsid w:val="00BE694A"/>
    <w:rsid w:val="00BE6BC2"/>
    <w:rsid w:val="00BE6C1B"/>
    <w:rsid w:val="00BE7353"/>
    <w:rsid w:val="00BE753A"/>
    <w:rsid w:val="00BE782F"/>
    <w:rsid w:val="00BE7B8D"/>
    <w:rsid w:val="00BE7CC9"/>
    <w:rsid w:val="00BE7E27"/>
    <w:rsid w:val="00BF036C"/>
    <w:rsid w:val="00BF038C"/>
    <w:rsid w:val="00BF05B6"/>
    <w:rsid w:val="00BF081B"/>
    <w:rsid w:val="00BF0956"/>
    <w:rsid w:val="00BF0EB6"/>
    <w:rsid w:val="00BF1856"/>
    <w:rsid w:val="00BF1B8B"/>
    <w:rsid w:val="00BF1BF6"/>
    <w:rsid w:val="00BF1CBC"/>
    <w:rsid w:val="00BF1E1A"/>
    <w:rsid w:val="00BF204F"/>
    <w:rsid w:val="00BF2346"/>
    <w:rsid w:val="00BF2662"/>
    <w:rsid w:val="00BF2B35"/>
    <w:rsid w:val="00BF2CBC"/>
    <w:rsid w:val="00BF2F1F"/>
    <w:rsid w:val="00BF303E"/>
    <w:rsid w:val="00BF307A"/>
    <w:rsid w:val="00BF32D2"/>
    <w:rsid w:val="00BF367F"/>
    <w:rsid w:val="00BF398A"/>
    <w:rsid w:val="00BF3BCC"/>
    <w:rsid w:val="00BF3D0C"/>
    <w:rsid w:val="00BF4112"/>
    <w:rsid w:val="00BF47F8"/>
    <w:rsid w:val="00BF4ABF"/>
    <w:rsid w:val="00BF4C66"/>
    <w:rsid w:val="00BF4CB2"/>
    <w:rsid w:val="00BF4CF6"/>
    <w:rsid w:val="00BF4D7C"/>
    <w:rsid w:val="00BF4DFF"/>
    <w:rsid w:val="00BF4F2D"/>
    <w:rsid w:val="00BF569E"/>
    <w:rsid w:val="00BF5707"/>
    <w:rsid w:val="00BF5E74"/>
    <w:rsid w:val="00BF6120"/>
    <w:rsid w:val="00BF6C06"/>
    <w:rsid w:val="00BF6E91"/>
    <w:rsid w:val="00BF6F68"/>
    <w:rsid w:val="00BF6FC8"/>
    <w:rsid w:val="00BF7251"/>
    <w:rsid w:val="00BF7275"/>
    <w:rsid w:val="00BF7A00"/>
    <w:rsid w:val="00BF7B2B"/>
    <w:rsid w:val="00BF7DB8"/>
    <w:rsid w:val="00BF7F07"/>
    <w:rsid w:val="00BF9DA4"/>
    <w:rsid w:val="00C00291"/>
    <w:rsid w:val="00C00506"/>
    <w:rsid w:val="00C008BA"/>
    <w:rsid w:val="00C00BCF"/>
    <w:rsid w:val="00C00FEF"/>
    <w:rsid w:val="00C0142E"/>
    <w:rsid w:val="00C01692"/>
    <w:rsid w:val="00C01965"/>
    <w:rsid w:val="00C01D93"/>
    <w:rsid w:val="00C01EB8"/>
    <w:rsid w:val="00C02178"/>
    <w:rsid w:val="00C022E1"/>
    <w:rsid w:val="00C03007"/>
    <w:rsid w:val="00C03403"/>
    <w:rsid w:val="00C035E7"/>
    <w:rsid w:val="00C03694"/>
    <w:rsid w:val="00C03846"/>
    <w:rsid w:val="00C03930"/>
    <w:rsid w:val="00C03DEE"/>
    <w:rsid w:val="00C04263"/>
    <w:rsid w:val="00C0470F"/>
    <w:rsid w:val="00C04762"/>
    <w:rsid w:val="00C047D8"/>
    <w:rsid w:val="00C0481E"/>
    <w:rsid w:val="00C04D22"/>
    <w:rsid w:val="00C04E91"/>
    <w:rsid w:val="00C04FD0"/>
    <w:rsid w:val="00C05195"/>
    <w:rsid w:val="00C053D3"/>
    <w:rsid w:val="00C05405"/>
    <w:rsid w:val="00C05408"/>
    <w:rsid w:val="00C057DA"/>
    <w:rsid w:val="00C057F5"/>
    <w:rsid w:val="00C05850"/>
    <w:rsid w:val="00C05A0C"/>
    <w:rsid w:val="00C05E00"/>
    <w:rsid w:val="00C060C5"/>
    <w:rsid w:val="00C061E3"/>
    <w:rsid w:val="00C06441"/>
    <w:rsid w:val="00C0688B"/>
    <w:rsid w:val="00C06AFE"/>
    <w:rsid w:val="00C06CE6"/>
    <w:rsid w:val="00C076AD"/>
    <w:rsid w:val="00C079F6"/>
    <w:rsid w:val="00C07F50"/>
    <w:rsid w:val="00C10111"/>
    <w:rsid w:val="00C102EB"/>
    <w:rsid w:val="00C1044A"/>
    <w:rsid w:val="00C10603"/>
    <w:rsid w:val="00C10946"/>
    <w:rsid w:val="00C10FD7"/>
    <w:rsid w:val="00C11F60"/>
    <w:rsid w:val="00C12163"/>
    <w:rsid w:val="00C122FE"/>
    <w:rsid w:val="00C12AAF"/>
    <w:rsid w:val="00C12C86"/>
    <w:rsid w:val="00C13AA0"/>
    <w:rsid w:val="00C14206"/>
    <w:rsid w:val="00C143D8"/>
    <w:rsid w:val="00C144ED"/>
    <w:rsid w:val="00C14536"/>
    <w:rsid w:val="00C14872"/>
    <w:rsid w:val="00C14CDA"/>
    <w:rsid w:val="00C14EA4"/>
    <w:rsid w:val="00C14F03"/>
    <w:rsid w:val="00C154A7"/>
    <w:rsid w:val="00C15701"/>
    <w:rsid w:val="00C15D12"/>
    <w:rsid w:val="00C15E8E"/>
    <w:rsid w:val="00C166AA"/>
    <w:rsid w:val="00C1732E"/>
    <w:rsid w:val="00C17433"/>
    <w:rsid w:val="00C17662"/>
    <w:rsid w:val="00C2048F"/>
    <w:rsid w:val="00C206FA"/>
    <w:rsid w:val="00C2071C"/>
    <w:rsid w:val="00C20AAF"/>
    <w:rsid w:val="00C20E66"/>
    <w:rsid w:val="00C20F71"/>
    <w:rsid w:val="00C21113"/>
    <w:rsid w:val="00C21190"/>
    <w:rsid w:val="00C2136A"/>
    <w:rsid w:val="00C2219E"/>
    <w:rsid w:val="00C22835"/>
    <w:rsid w:val="00C23183"/>
    <w:rsid w:val="00C23511"/>
    <w:rsid w:val="00C236C2"/>
    <w:rsid w:val="00C237F6"/>
    <w:rsid w:val="00C23901"/>
    <w:rsid w:val="00C23E1D"/>
    <w:rsid w:val="00C2404B"/>
    <w:rsid w:val="00C242FC"/>
    <w:rsid w:val="00C24A69"/>
    <w:rsid w:val="00C24AAD"/>
    <w:rsid w:val="00C25070"/>
    <w:rsid w:val="00C2514F"/>
    <w:rsid w:val="00C25252"/>
    <w:rsid w:val="00C25458"/>
    <w:rsid w:val="00C25467"/>
    <w:rsid w:val="00C2550A"/>
    <w:rsid w:val="00C25621"/>
    <w:rsid w:val="00C25668"/>
    <w:rsid w:val="00C259D2"/>
    <w:rsid w:val="00C25F58"/>
    <w:rsid w:val="00C26381"/>
    <w:rsid w:val="00C268B6"/>
    <w:rsid w:val="00C26A74"/>
    <w:rsid w:val="00C26DB9"/>
    <w:rsid w:val="00C26ED5"/>
    <w:rsid w:val="00C2719E"/>
    <w:rsid w:val="00C27291"/>
    <w:rsid w:val="00C27874"/>
    <w:rsid w:val="00C278A9"/>
    <w:rsid w:val="00C27C91"/>
    <w:rsid w:val="00C30108"/>
    <w:rsid w:val="00C303AB"/>
    <w:rsid w:val="00C305DD"/>
    <w:rsid w:val="00C309CB"/>
    <w:rsid w:val="00C30B9C"/>
    <w:rsid w:val="00C30CF1"/>
    <w:rsid w:val="00C30DAD"/>
    <w:rsid w:val="00C30DB6"/>
    <w:rsid w:val="00C30DFE"/>
    <w:rsid w:val="00C30F0B"/>
    <w:rsid w:val="00C314A4"/>
    <w:rsid w:val="00C31CA1"/>
    <w:rsid w:val="00C31DA1"/>
    <w:rsid w:val="00C31DDB"/>
    <w:rsid w:val="00C31E99"/>
    <w:rsid w:val="00C31F20"/>
    <w:rsid w:val="00C32411"/>
    <w:rsid w:val="00C3252D"/>
    <w:rsid w:val="00C32B0E"/>
    <w:rsid w:val="00C33158"/>
    <w:rsid w:val="00C33314"/>
    <w:rsid w:val="00C33AED"/>
    <w:rsid w:val="00C34087"/>
    <w:rsid w:val="00C340ED"/>
    <w:rsid w:val="00C343BE"/>
    <w:rsid w:val="00C34B26"/>
    <w:rsid w:val="00C34D90"/>
    <w:rsid w:val="00C3501F"/>
    <w:rsid w:val="00C352EF"/>
    <w:rsid w:val="00C353BC"/>
    <w:rsid w:val="00C35450"/>
    <w:rsid w:val="00C354E6"/>
    <w:rsid w:val="00C35525"/>
    <w:rsid w:val="00C3562A"/>
    <w:rsid w:val="00C35DC0"/>
    <w:rsid w:val="00C36582"/>
    <w:rsid w:val="00C370CB"/>
    <w:rsid w:val="00C372E5"/>
    <w:rsid w:val="00C373FD"/>
    <w:rsid w:val="00C3754D"/>
    <w:rsid w:val="00C37623"/>
    <w:rsid w:val="00C37AC8"/>
    <w:rsid w:val="00C37B01"/>
    <w:rsid w:val="00C37BFF"/>
    <w:rsid w:val="00C37D5B"/>
    <w:rsid w:val="00C37F1A"/>
    <w:rsid w:val="00C37FA0"/>
    <w:rsid w:val="00C4007B"/>
    <w:rsid w:val="00C405FE"/>
    <w:rsid w:val="00C41090"/>
    <w:rsid w:val="00C41091"/>
    <w:rsid w:val="00C42418"/>
    <w:rsid w:val="00C42865"/>
    <w:rsid w:val="00C4309C"/>
    <w:rsid w:val="00C4337D"/>
    <w:rsid w:val="00C43BF2"/>
    <w:rsid w:val="00C44728"/>
    <w:rsid w:val="00C448F6"/>
    <w:rsid w:val="00C44E4C"/>
    <w:rsid w:val="00C44E8D"/>
    <w:rsid w:val="00C450AC"/>
    <w:rsid w:val="00C45120"/>
    <w:rsid w:val="00C45FD7"/>
    <w:rsid w:val="00C45FD9"/>
    <w:rsid w:val="00C4679A"/>
    <w:rsid w:val="00C46884"/>
    <w:rsid w:val="00C468B9"/>
    <w:rsid w:val="00C46DE5"/>
    <w:rsid w:val="00C47622"/>
    <w:rsid w:val="00C47996"/>
    <w:rsid w:val="00C47BD5"/>
    <w:rsid w:val="00C506C4"/>
    <w:rsid w:val="00C5077A"/>
    <w:rsid w:val="00C5095C"/>
    <w:rsid w:val="00C50FAE"/>
    <w:rsid w:val="00C511C3"/>
    <w:rsid w:val="00C51660"/>
    <w:rsid w:val="00C51663"/>
    <w:rsid w:val="00C51835"/>
    <w:rsid w:val="00C51A0D"/>
    <w:rsid w:val="00C51ADE"/>
    <w:rsid w:val="00C527B8"/>
    <w:rsid w:val="00C527F8"/>
    <w:rsid w:val="00C52AEB"/>
    <w:rsid w:val="00C52BE8"/>
    <w:rsid w:val="00C52DFF"/>
    <w:rsid w:val="00C52FE6"/>
    <w:rsid w:val="00C5304F"/>
    <w:rsid w:val="00C531F9"/>
    <w:rsid w:val="00C5359D"/>
    <w:rsid w:val="00C535AA"/>
    <w:rsid w:val="00C53617"/>
    <w:rsid w:val="00C53E86"/>
    <w:rsid w:val="00C5425B"/>
    <w:rsid w:val="00C54507"/>
    <w:rsid w:val="00C54902"/>
    <w:rsid w:val="00C54A72"/>
    <w:rsid w:val="00C54DC3"/>
    <w:rsid w:val="00C5506D"/>
    <w:rsid w:val="00C55203"/>
    <w:rsid w:val="00C55220"/>
    <w:rsid w:val="00C55493"/>
    <w:rsid w:val="00C555CA"/>
    <w:rsid w:val="00C557E4"/>
    <w:rsid w:val="00C55813"/>
    <w:rsid w:val="00C55A4D"/>
    <w:rsid w:val="00C55B58"/>
    <w:rsid w:val="00C55BBE"/>
    <w:rsid w:val="00C560E1"/>
    <w:rsid w:val="00C561C0"/>
    <w:rsid w:val="00C56945"/>
    <w:rsid w:val="00C569EF"/>
    <w:rsid w:val="00C56BF5"/>
    <w:rsid w:val="00C5737A"/>
    <w:rsid w:val="00C579CD"/>
    <w:rsid w:val="00C57B73"/>
    <w:rsid w:val="00C57DE4"/>
    <w:rsid w:val="00C60694"/>
    <w:rsid w:val="00C6069D"/>
    <w:rsid w:val="00C60772"/>
    <w:rsid w:val="00C615B0"/>
    <w:rsid w:val="00C618C9"/>
    <w:rsid w:val="00C618D2"/>
    <w:rsid w:val="00C61B56"/>
    <w:rsid w:val="00C61BB2"/>
    <w:rsid w:val="00C61BD1"/>
    <w:rsid w:val="00C61D65"/>
    <w:rsid w:val="00C61F63"/>
    <w:rsid w:val="00C62652"/>
    <w:rsid w:val="00C62AF3"/>
    <w:rsid w:val="00C62F8C"/>
    <w:rsid w:val="00C63016"/>
    <w:rsid w:val="00C6338C"/>
    <w:rsid w:val="00C63523"/>
    <w:rsid w:val="00C63752"/>
    <w:rsid w:val="00C6455A"/>
    <w:rsid w:val="00C64893"/>
    <w:rsid w:val="00C651BD"/>
    <w:rsid w:val="00C654C0"/>
    <w:rsid w:val="00C656A8"/>
    <w:rsid w:val="00C65746"/>
    <w:rsid w:val="00C657D7"/>
    <w:rsid w:val="00C659EB"/>
    <w:rsid w:val="00C6600B"/>
    <w:rsid w:val="00C6605B"/>
    <w:rsid w:val="00C6607F"/>
    <w:rsid w:val="00C6664A"/>
    <w:rsid w:val="00C66A2E"/>
    <w:rsid w:val="00C66DC8"/>
    <w:rsid w:val="00C6728D"/>
    <w:rsid w:val="00C7001E"/>
    <w:rsid w:val="00C70C71"/>
    <w:rsid w:val="00C7122F"/>
    <w:rsid w:val="00C7141B"/>
    <w:rsid w:val="00C7147F"/>
    <w:rsid w:val="00C714A2"/>
    <w:rsid w:val="00C71632"/>
    <w:rsid w:val="00C72792"/>
    <w:rsid w:val="00C727C6"/>
    <w:rsid w:val="00C72FC0"/>
    <w:rsid w:val="00C735A4"/>
    <w:rsid w:val="00C7375F"/>
    <w:rsid w:val="00C737F7"/>
    <w:rsid w:val="00C73CA6"/>
    <w:rsid w:val="00C742D1"/>
    <w:rsid w:val="00C74882"/>
    <w:rsid w:val="00C748B7"/>
    <w:rsid w:val="00C749C7"/>
    <w:rsid w:val="00C74C62"/>
    <w:rsid w:val="00C753C8"/>
    <w:rsid w:val="00C75448"/>
    <w:rsid w:val="00C7584E"/>
    <w:rsid w:val="00C76445"/>
    <w:rsid w:val="00C765B7"/>
    <w:rsid w:val="00C767C5"/>
    <w:rsid w:val="00C76BB5"/>
    <w:rsid w:val="00C7710D"/>
    <w:rsid w:val="00C7719E"/>
    <w:rsid w:val="00C7741A"/>
    <w:rsid w:val="00C7799A"/>
    <w:rsid w:val="00C77D10"/>
    <w:rsid w:val="00C77F32"/>
    <w:rsid w:val="00C8009A"/>
    <w:rsid w:val="00C80184"/>
    <w:rsid w:val="00C801B2"/>
    <w:rsid w:val="00C80632"/>
    <w:rsid w:val="00C80E01"/>
    <w:rsid w:val="00C812C6"/>
    <w:rsid w:val="00C8138F"/>
    <w:rsid w:val="00C813AD"/>
    <w:rsid w:val="00C815FA"/>
    <w:rsid w:val="00C81D2D"/>
    <w:rsid w:val="00C81F06"/>
    <w:rsid w:val="00C81FD5"/>
    <w:rsid w:val="00C82029"/>
    <w:rsid w:val="00C8221E"/>
    <w:rsid w:val="00C82317"/>
    <w:rsid w:val="00C82414"/>
    <w:rsid w:val="00C82688"/>
    <w:rsid w:val="00C8286F"/>
    <w:rsid w:val="00C835D4"/>
    <w:rsid w:val="00C83CAD"/>
    <w:rsid w:val="00C83CD4"/>
    <w:rsid w:val="00C83F66"/>
    <w:rsid w:val="00C84121"/>
    <w:rsid w:val="00C841A5"/>
    <w:rsid w:val="00C84276"/>
    <w:rsid w:val="00C847EF"/>
    <w:rsid w:val="00C84E8F"/>
    <w:rsid w:val="00C8525F"/>
    <w:rsid w:val="00C8530C"/>
    <w:rsid w:val="00C8532D"/>
    <w:rsid w:val="00C8546D"/>
    <w:rsid w:val="00C856B3"/>
    <w:rsid w:val="00C85991"/>
    <w:rsid w:val="00C85A6A"/>
    <w:rsid w:val="00C85E18"/>
    <w:rsid w:val="00C85EA0"/>
    <w:rsid w:val="00C86524"/>
    <w:rsid w:val="00C86C3D"/>
    <w:rsid w:val="00C87CD4"/>
    <w:rsid w:val="00C87D41"/>
    <w:rsid w:val="00C9018B"/>
    <w:rsid w:val="00C90231"/>
    <w:rsid w:val="00C90CE9"/>
    <w:rsid w:val="00C90F4C"/>
    <w:rsid w:val="00C91279"/>
    <w:rsid w:val="00C920D0"/>
    <w:rsid w:val="00C920D5"/>
    <w:rsid w:val="00C92214"/>
    <w:rsid w:val="00C92469"/>
    <w:rsid w:val="00C924CE"/>
    <w:rsid w:val="00C925D3"/>
    <w:rsid w:val="00C92F6D"/>
    <w:rsid w:val="00C930B6"/>
    <w:rsid w:val="00C9375C"/>
    <w:rsid w:val="00C94583"/>
    <w:rsid w:val="00C94744"/>
    <w:rsid w:val="00C9476A"/>
    <w:rsid w:val="00C94CCB"/>
    <w:rsid w:val="00C94D9E"/>
    <w:rsid w:val="00C95919"/>
    <w:rsid w:val="00C9594D"/>
    <w:rsid w:val="00C963DD"/>
    <w:rsid w:val="00C9665A"/>
    <w:rsid w:val="00C972FE"/>
    <w:rsid w:val="00C9730A"/>
    <w:rsid w:val="00C97CFC"/>
    <w:rsid w:val="00C97F08"/>
    <w:rsid w:val="00CA0120"/>
    <w:rsid w:val="00CA0B64"/>
    <w:rsid w:val="00CA15B5"/>
    <w:rsid w:val="00CA19A6"/>
    <w:rsid w:val="00CA1D1F"/>
    <w:rsid w:val="00CA1E3A"/>
    <w:rsid w:val="00CA1FD1"/>
    <w:rsid w:val="00CA213D"/>
    <w:rsid w:val="00CA25F7"/>
    <w:rsid w:val="00CA28A7"/>
    <w:rsid w:val="00CA2984"/>
    <w:rsid w:val="00CA29ED"/>
    <w:rsid w:val="00CA2A92"/>
    <w:rsid w:val="00CA2B08"/>
    <w:rsid w:val="00CA2CD8"/>
    <w:rsid w:val="00CA2E0E"/>
    <w:rsid w:val="00CA2E93"/>
    <w:rsid w:val="00CA2F00"/>
    <w:rsid w:val="00CA2F55"/>
    <w:rsid w:val="00CA3221"/>
    <w:rsid w:val="00CA325A"/>
    <w:rsid w:val="00CA3374"/>
    <w:rsid w:val="00CA36A0"/>
    <w:rsid w:val="00CA36A3"/>
    <w:rsid w:val="00CA3776"/>
    <w:rsid w:val="00CA385C"/>
    <w:rsid w:val="00CA3FF3"/>
    <w:rsid w:val="00CA4118"/>
    <w:rsid w:val="00CA42DE"/>
    <w:rsid w:val="00CA42F8"/>
    <w:rsid w:val="00CA47D1"/>
    <w:rsid w:val="00CA4D9B"/>
    <w:rsid w:val="00CA4E7B"/>
    <w:rsid w:val="00CA517F"/>
    <w:rsid w:val="00CA53AB"/>
    <w:rsid w:val="00CA56DE"/>
    <w:rsid w:val="00CA5961"/>
    <w:rsid w:val="00CA5D08"/>
    <w:rsid w:val="00CA5E9C"/>
    <w:rsid w:val="00CA64AE"/>
    <w:rsid w:val="00CA6527"/>
    <w:rsid w:val="00CA6BD4"/>
    <w:rsid w:val="00CA6D40"/>
    <w:rsid w:val="00CA724B"/>
    <w:rsid w:val="00CA7CBD"/>
    <w:rsid w:val="00CA7E99"/>
    <w:rsid w:val="00CB06BD"/>
    <w:rsid w:val="00CB094B"/>
    <w:rsid w:val="00CB0B0F"/>
    <w:rsid w:val="00CB0D08"/>
    <w:rsid w:val="00CB108A"/>
    <w:rsid w:val="00CB13DD"/>
    <w:rsid w:val="00CB15AF"/>
    <w:rsid w:val="00CB1BB2"/>
    <w:rsid w:val="00CB1E6D"/>
    <w:rsid w:val="00CB1F83"/>
    <w:rsid w:val="00CB26A0"/>
    <w:rsid w:val="00CB29D3"/>
    <w:rsid w:val="00CB2A00"/>
    <w:rsid w:val="00CB2BE5"/>
    <w:rsid w:val="00CB2C43"/>
    <w:rsid w:val="00CB2CC0"/>
    <w:rsid w:val="00CB30CC"/>
    <w:rsid w:val="00CB3229"/>
    <w:rsid w:val="00CB3560"/>
    <w:rsid w:val="00CB35F7"/>
    <w:rsid w:val="00CB3882"/>
    <w:rsid w:val="00CB395C"/>
    <w:rsid w:val="00CB3B0C"/>
    <w:rsid w:val="00CB437D"/>
    <w:rsid w:val="00CB46BD"/>
    <w:rsid w:val="00CB539B"/>
    <w:rsid w:val="00CB55FA"/>
    <w:rsid w:val="00CB5A32"/>
    <w:rsid w:val="00CB610A"/>
    <w:rsid w:val="00CB619D"/>
    <w:rsid w:val="00CB6242"/>
    <w:rsid w:val="00CB6B9C"/>
    <w:rsid w:val="00CB6C87"/>
    <w:rsid w:val="00CB73DE"/>
    <w:rsid w:val="00CB74CE"/>
    <w:rsid w:val="00CB7656"/>
    <w:rsid w:val="00CB7FDE"/>
    <w:rsid w:val="00CC00F7"/>
    <w:rsid w:val="00CC0113"/>
    <w:rsid w:val="00CC018B"/>
    <w:rsid w:val="00CC036C"/>
    <w:rsid w:val="00CC0642"/>
    <w:rsid w:val="00CC0674"/>
    <w:rsid w:val="00CC09C2"/>
    <w:rsid w:val="00CC0C65"/>
    <w:rsid w:val="00CC0CFC"/>
    <w:rsid w:val="00CC1315"/>
    <w:rsid w:val="00CC1AA9"/>
    <w:rsid w:val="00CC1EB1"/>
    <w:rsid w:val="00CC1EC1"/>
    <w:rsid w:val="00CC1FA5"/>
    <w:rsid w:val="00CC226B"/>
    <w:rsid w:val="00CC254C"/>
    <w:rsid w:val="00CC26B1"/>
    <w:rsid w:val="00CC2820"/>
    <w:rsid w:val="00CC2869"/>
    <w:rsid w:val="00CC3276"/>
    <w:rsid w:val="00CC3B4F"/>
    <w:rsid w:val="00CC3EB8"/>
    <w:rsid w:val="00CC47D3"/>
    <w:rsid w:val="00CC5649"/>
    <w:rsid w:val="00CC5B1B"/>
    <w:rsid w:val="00CC5BE0"/>
    <w:rsid w:val="00CC5CCD"/>
    <w:rsid w:val="00CC6565"/>
    <w:rsid w:val="00CC65CF"/>
    <w:rsid w:val="00CC6D45"/>
    <w:rsid w:val="00CC6D88"/>
    <w:rsid w:val="00CC7512"/>
    <w:rsid w:val="00CC7597"/>
    <w:rsid w:val="00CC760D"/>
    <w:rsid w:val="00CC7826"/>
    <w:rsid w:val="00CC7FC5"/>
    <w:rsid w:val="00CD0260"/>
    <w:rsid w:val="00CD05E5"/>
    <w:rsid w:val="00CD05EF"/>
    <w:rsid w:val="00CD0D90"/>
    <w:rsid w:val="00CD0F9A"/>
    <w:rsid w:val="00CD10FB"/>
    <w:rsid w:val="00CD1244"/>
    <w:rsid w:val="00CD1249"/>
    <w:rsid w:val="00CD124E"/>
    <w:rsid w:val="00CD18DB"/>
    <w:rsid w:val="00CD1FE9"/>
    <w:rsid w:val="00CD23EC"/>
    <w:rsid w:val="00CD2436"/>
    <w:rsid w:val="00CD255D"/>
    <w:rsid w:val="00CD2829"/>
    <w:rsid w:val="00CD2ED0"/>
    <w:rsid w:val="00CD2F83"/>
    <w:rsid w:val="00CD2FC6"/>
    <w:rsid w:val="00CD3027"/>
    <w:rsid w:val="00CD34F3"/>
    <w:rsid w:val="00CD366E"/>
    <w:rsid w:val="00CD3955"/>
    <w:rsid w:val="00CD3C90"/>
    <w:rsid w:val="00CD3D92"/>
    <w:rsid w:val="00CD3E4F"/>
    <w:rsid w:val="00CD4765"/>
    <w:rsid w:val="00CD4AB6"/>
    <w:rsid w:val="00CD4C6E"/>
    <w:rsid w:val="00CD4D3E"/>
    <w:rsid w:val="00CD5745"/>
    <w:rsid w:val="00CD649E"/>
    <w:rsid w:val="00CD65C3"/>
    <w:rsid w:val="00CD65CF"/>
    <w:rsid w:val="00CD6635"/>
    <w:rsid w:val="00CD66B5"/>
    <w:rsid w:val="00CD6737"/>
    <w:rsid w:val="00CD68AA"/>
    <w:rsid w:val="00CD6924"/>
    <w:rsid w:val="00CD6DA2"/>
    <w:rsid w:val="00CD6E02"/>
    <w:rsid w:val="00CD6FC2"/>
    <w:rsid w:val="00CD7231"/>
    <w:rsid w:val="00CD7303"/>
    <w:rsid w:val="00CD781D"/>
    <w:rsid w:val="00CD789F"/>
    <w:rsid w:val="00CD7C7A"/>
    <w:rsid w:val="00CE0640"/>
    <w:rsid w:val="00CE0719"/>
    <w:rsid w:val="00CE089B"/>
    <w:rsid w:val="00CE0961"/>
    <w:rsid w:val="00CE099A"/>
    <w:rsid w:val="00CE0B8A"/>
    <w:rsid w:val="00CE0BF6"/>
    <w:rsid w:val="00CE0C43"/>
    <w:rsid w:val="00CE15CA"/>
    <w:rsid w:val="00CE181F"/>
    <w:rsid w:val="00CE1BBF"/>
    <w:rsid w:val="00CE1EE9"/>
    <w:rsid w:val="00CE288E"/>
    <w:rsid w:val="00CE2DCC"/>
    <w:rsid w:val="00CE302B"/>
    <w:rsid w:val="00CE30CE"/>
    <w:rsid w:val="00CE3308"/>
    <w:rsid w:val="00CE3B40"/>
    <w:rsid w:val="00CE3EDC"/>
    <w:rsid w:val="00CE460F"/>
    <w:rsid w:val="00CE46D7"/>
    <w:rsid w:val="00CE4815"/>
    <w:rsid w:val="00CE4E75"/>
    <w:rsid w:val="00CE529D"/>
    <w:rsid w:val="00CE55D8"/>
    <w:rsid w:val="00CE55DD"/>
    <w:rsid w:val="00CE591B"/>
    <w:rsid w:val="00CE5A17"/>
    <w:rsid w:val="00CE5A45"/>
    <w:rsid w:val="00CE5A9D"/>
    <w:rsid w:val="00CE5C53"/>
    <w:rsid w:val="00CE6A69"/>
    <w:rsid w:val="00CE6B7B"/>
    <w:rsid w:val="00CE6CA8"/>
    <w:rsid w:val="00CE6FC2"/>
    <w:rsid w:val="00CE7504"/>
    <w:rsid w:val="00CE7B83"/>
    <w:rsid w:val="00CE7D3E"/>
    <w:rsid w:val="00CE7D6F"/>
    <w:rsid w:val="00CF010E"/>
    <w:rsid w:val="00CF03AE"/>
    <w:rsid w:val="00CF077E"/>
    <w:rsid w:val="00CF083A"/>
    <w:rsid w:val="00CF0E95"/>
    <w:rsid w:val="00CF0EB8"/>
    <w:rsid w:val="00CF1269"/>
    <w:rsid w:val="00CF13A2"/>
    <w:rsid w:val="00CF1422"/>
    <w:rsid w:val="00CF1770"/>
    <w:rsid w:val="00CF1C28"/>
    <w:rsid w:val="00CF257D"/>
    <w:rsid w:val="00CF27B3"/>
    <w:rsid w:val="00CF2A97"/>
    <w:rsid w:val="00CF3607"/>
    <w:rsid w:val="00CF3C52"/>
    <w:rsid w:val="00CF3F46"/>
    <w:rsid w:val="00CF40BA"/>
    <w:rsid w:val="00CF415A"/>
    <w:rsid w:val="00CF45C8"/>
    <w:rsid w:val="00CF512B"/>
    <w:rsid w:val="00CF52C2"/>
    <w:rsid w:val="00CF5398"/>
    <w:rsid w:val="00CF5666"/>
    <w:rsid w:val="00CF57F2"/>
    <w:rsid w:val="00CF57F5"/>
    <w:rsid w:val="00CF630C"/>
    <w:rsid w:val="00CF63C7"/>
    <w:rsid w:val="00CF6615"/>
    <w:rsid w:val="00CF6B15"/>
    <w:rsid w:val="00CF6CA9"/>
    <w:rsid w:val="00CF6ED3"/>
    <w:rsid w:val="00CF77FB"/>
    <w:rsid w:val="00CF7C21"/>
    <w:rsid w:val="00CF7EE8"/>
    <w:rsid w:val="00D00704"/>
    <w:rsid w:val="00D007B9"/>
    <w:rsid w:val="00D00A74"/>
    <w:rsid w:val="00D01206"/>
    <w:rsid w:val="00D012E6"/>
    <w:rsid w:val="00D0136D"/>
    <w:rsid w:val="00D0174E"/>
    <w:rsid w:val="00D01880"/>
    <w:rsid w:val="00D02014"/>
    <w:rsid w:val="00D02E97"/>
    <w:rsid w:val="00D02F80"/>
    <w:rsid w:val="00D032D7"/>
    <w:rsid w:val="00D0355F"/>
    <w:rsid w:val="00D038B7"/>
    <w:rsid w:val="00D03A20"/>
    <w:rsid w:val="00D04167"/>
    <w:rsid w:val="00D044BD"/>
    <w:rsid w:val="00D0465E"/>
    <w:rsid w:val="00D04BCD"/>
    <w:rsid w:val="00D050A8"/>
    <w:rsid w:val="00D05131"/>
    <w:rsid w:val="00D05590"/>
    <w:rsid w:val="00D05603"/>
    <w:rsid w:val="00D0581A"/>
    <w:rsid w:val="00D059E3"/>
    <w:rsid w:val="00D05DF8"/>
    <w:rsid w:val="00D05FD0"/>
    <w:rsid w:val="00D0615E"/>
    <w:rsid w:val="00D0644F"/>
    <w:rsid w:val="00D06C5D"/>
    <w:rsid w:val="00D06D17"/>
    <w:rsid w:val="00D06EFD"/>
    <w:rsid w:val="00D07850"/>
    <w:rsid w:val="00D07A42"/>
    <w:rsid w:val="00D07A67"/>
    <w:rsid w:val="00D07A6E"/>
    <w:rsid w:val="00D07CA5"/>
    <w:rsid w:val="00D07E9A"/>
    <w:rsid w:val="00D10080"/>
    <w:rsid w:val="00D10453"/>
    <w:rsid w:val="00D104BA"/>
    <w:rsid w:val="00D10A0A"/>
    <w:rsid w:val="00D10A37"/>
    <w:rsid w:val="00D10D8D"/>
    <w:rsid w:val="00D10DC8"/>
    <w:rsid w:val="00D10FD8"/>
    <w:rsid w:val="00D110FC"/>
    <w:rsid w:val="00D11704"/>
    <w:rsid w:val="00D11B21"/>
    <w:rsid w:val="00D11E94"/>
    <w:rsid w:val="00D12155"/>
    <w:rsid w:val="00D126E3"/>
    <w:rsid w:val="00D12A3C"/>
    <w:rsid w:val="00D12A9A"/>
    <w:rsid w:val="00D12BEF"/>
    <w:rsid w:val="00D12DC6"/>
    <w:rsid w:val="00D13061"/>
    <w:rsid w:val="00D130C2"/>
    <w:rsid w:val="00D1313D"/>
    <w:rsid w:val="00D1336C"/>
    <w:rsid w:val="00D13528"/>
    <w:rsid w:val="00D139AA"/>
    <w:rsid w:val="00D139BE"/>
    <w:rsid w:val="00D139C0"/>
    <w:rsid w:val="00D13EC3"/>
    <w:rsid w:val="00D14183"/>
    <w:rsid w:val="00D14338"/>
    <w:rsid w:val="00D14661"/>
    <w:rsid w:val="00D14C3B"/>
    <w:rsid w:val="00D15227"/>
    <w:rsid w:val="00D15298"/>
    <w:rsid w:val="00D1563D"/>
    <w:rsid w:val="00D158C9"/>
    <w:rsid w:val="00D15BCB"/>
    <w:rsid w:val="00D15CB7"/>
    <w:rsid w:val="00D15EAC"/>
    <w:rsid w:val="00D15F1B"/>
    <w:rsid w:val="00D16060"/>
    <w:rsid w:val="00D160A1"/>
    <w:rsid w:val="00D164ED"/>
    <w:rsid w:val="00D16926"/>
    <w:rsid w:val="00D1719A"/>
    <w:rsid w:val="00D1745C"/>
    <w:rsid w:val="00D1792F"/>
    <w:rsid w:val="00D17D34"/>
    <w:rsid w:val="00D17F27"/>
    <w:rsid w:val="00D203A6"/>
    <w:rsid w:val="00D2088D"/>
    <w:rsid w:val="00D20C2C"/>
    <w:rsid w:val="00D21162"/>
    <w:rsid w:val="00D21228"/>
    <w:rsid w:val="00D218E2"/>
    <w:rsid w:val="00D21E9C"/>
    <w:rsid w:val="00D21F83"/>
    <w:rsid w:val="00D226B9"/>
    <w:rsid w:val="00D22805"/>
    <w:rsid w:val="00D22D15"/>
    <w:rsid w:val="00D23166"/>
    <w:rsid w:val="00D23244"/>
    <w:rsid w:val="00D2336E"/>
    <w:rsid w:val="00D2345C"/>
    <w:rsid w:val="00D23CF0"/>
    <w:rsid w:val="00D24810"/>
    <w:rsid w:val="00D24C3A"/>
    <w:rsid w:val="00D24F95"/>
    <w:rsid w:val="00D2504C"/>
    <w:rsid w:val="00D251AC"/>
    <w:rsid w:val="00D257EB"/>
    <w:rsid w:val="00D258D0"/>
    <w:rsid w:val="00D260C8"/>
    <w:rsid w:val="00D2618B"/>
    <w:rsid w:val="00D262C4"/>
    <w:rsid w:val="00D262DA"/>
    <w:rsid w:val="00D26555"/>
    <w:rsid w:val="00D269F7"/>
    <w:rsid w:val="00D26B78"/>
    <w:rsid w:val="00D26EB0"/>
    <w:rsid w:val="00D26FB4"/>
    <w:rsid w:val="00D273A3"/>
    <w:rsid w:val="00D273B5"/>
    <w:rsid w:val="00D27493"/>
    <w:rsid w:val="00D2767C"/>
    <w:rsid w:val="00D2773A"/>
    <w:rsid w:val="00D278C8"/>
    <w:rsid w:val="00D27D29"/>
    <w:rsid w:val="00D304BC"/>
    <w:rsid w:val="00D30770"/>
    <w:rsid w:val="00D30A93"/>
    <w:rsid w:val="00D30CBE"/>
    <w:rsid w:val="00D3120E"/>
    <w:rsid w:val="00D3170B"/>
    <w:rsid w:val="00D317EB"/>
    <w:rsid w:val="00D31A51"/>
    <w:rsid w:val="00D31AC5"/>
    <w:rsid w:val="00D32030"/>
    <w:rsid w:val="00D32951"/>
    <w:rsid w:val="00D32C31"/>
    <w:rsid w:val="00D32C4E"/>
    <w:rsid w:val="00D32F5E"/>
    <w:rsid w:val="00D32FFC"/>
    <w:rsid w:val="00D33261"/>
    <w:rsid w:val="00D333DD"/>
    <w:rsid w:val="00D334D6"/>
    <w:rsid w:val="00D33C0C"/>
    <w:rsid w:val="00D33EE0"/>
    <w:rsid w:val="00D348E4"/>
    <w:rsid w:val="00D34A6C"/>
    <w:rsid w:val="00D34E46"/>
    <w:rsid w:val="00D35247"/>
    <w:rsid w:val="00D35342"/>
    <w:rsid w:val="00D3552F"/>
    <w:rsid w:val="00D35C12"/>
    <w:rsid w:val="00D35F3E"/>
    <w:rsid w:val="00D35F89"/>
    <w:rsid w:val="00D375E3"/>
    <w:rsid w:val="00D379A6"/>
    <w:rsid w:val="00D37B20"/>
    <w:rsid w:val="00D37DF1"/>
    <w:rsid w:val="00D400B7"/>
    <w:rsid w:val="00D40929"/>
    <w:rsid w:val="00D40CCF"/>
    <w:rsid w:val="00D412CF"/>
    <w:rsid w:val="00D41396"/>
    <w:rsid w:val="00D42458"/>
    <w:rsid w:val="00D428A3"/>
    <w:rsid w:val="00D42F9E"/>
    <w:rsid w:val="00D42FD3"/>
    <w:rsid w:val="00D430E3"/>
    <w:rsid w:val="00D43193"/>
    <w:rsid w:val="00D43410"/>
    <w:rsid w:val="00D435FF"/>
    <w:rsid w:val="00D4370D"/>
    <w:rsid w:val="00D4398E"/>
    <w:rsid w:val="00D43CE1"/>
    <w:rsid w:val="00D43DC2"/>
    <w:rsid w:val="00D44022"/>
    <w:rsid w:val="00D44130"/>
    <w:rsid w:val="00D4438C"/>
    <w:rsid w:val="00D443F1"/>
    <w:rsid w:val="00D4445C"/>
    <w:rsid w:val="00D449B7"/>
    <w:rsid w:val="00D44BA7"/>
    <w:rsid w:val="00D459BC"/>
    <w:rsid w:val="00D45BD1"/>
    <w:rsid w:val="00D45CCD"/>
    <w:rsid w:val="00D45D58"/>
    <w:rsid w:val="00D45FAF"/>
    <w:rsid w:val="00D4607F"/>
    <w:rsid w:val="00D461A7"/>
    <w:rsid w:val="00D46762"/>
    <w:rsid w:val="00D46832"/>
    <w:rsid w:val="00D4687C"/>
    <w:rsid w:val="00D4696B"/>
    <w:rsid w:val="00D469EA"/>
    <w:rsid w:val="00D470DD"/>
    <w:rsid w:val="00D47278"/>
    <w:rsid w:val="00D475BA"/>
    <w:rsid w:val="00D47744"/>
    <w:rsid w:val="00D478B8"/>
    <w:rsid w:val="00D478C3"/>
    <w:rsid w:val="00D47B60"/>
    <w:rsid w:val="00D47D22"/>
    <w:rsid w:val="00D502FA"/>
    <w:rsid w:val="00D50303"/>
    <w:rsid w:val="00D50537"/>
    <w:rsid w:val="00D50560"/>
    <w:rsid w:val="00D5097E"/>
    <w:rsid w:val="00D5099C"/>
    <w:rsid w:val="00D50C15"/>
    <w:rsid w:val="00D50D02"/>
    <w:rsid w:val="00D50DB7"/>
    <w:rsid w:val="00D50FB8"/>
    <w:rsid w:val="00D51141"/>
    <w:rsid w:val="00D51183"/>
    <w:rsid w:val="00D51B61"/>
    <w:rsid w:val="00D51F4F"/>
    <w:rsid w:val="00D52069"/>
    <w:rsid w:val="00D52340"/>
    <w:rsid w:val="00D52436"/>
    <w:rsid w:val="00D52480"/>
    <w:rsid w:val="00D52652"/>
    <w:rsid w:val="00D528FA"/>
    <w:rsid w:val="00D52926"/>
    <w:rsid w:val="00D52C37"/>
    <w:rsid w:val="00D52D1E"/>
    <w:rsid w:val="00D52EFE"/>
    <w:rsid w:val="00D53258"/>
    <w:rsid w:val="00D53505"/>
    <w:rsid w:val="00D539D2"/>
    <w:rsid w:val="00D53FDF"/>
    <w:rsid w:val="00D551EA"/>
    <w:rsid w:val="00D552B6"/>
    <w:rsid w:val="00D552F9"/>
    <w:rsid w:val="00D5568D"/>
    <w:rsid w:val="00D55910"/>
    <w:rsid w:val="00D55A3F"/>
    <w:rsid w:val="00D55EC4"/>
    <w:rsid w:val="00D5709D"/>
    <w:rsid w:val="00D57122"/>
    <w:rsid w:val="00D574BB"/>
    <w:rsid w:val="00D57BBE"/>
    <w:rsid w:val="00D57CB6"/>
    <w:rsid w:val="00D57D60"/>
    <w:rsid w:val="00D57F00"/>
    <w:rsid w:val="00D60283"/>
    <w:rsid w:val="00D604CD"/>
    <w:rsid w:val="00D609C2"/>
    <w:rsid w:val="00D60F3E"/>
    <w:rsid w:val="00D610FF"/>
    <w:rsid w:val="00D6152D"/>
    <w:rsid w:val="00D61A7F"/>
    <w:rsid w:val="00D61EEE"/>
    <w:rsid w:val="00D61EFE"/>
    <w:rsid w:val="00D6297C"/>
    <w:rsid w:val="00D629CE"/>
    <w:rsid w:val="00D62E1D"/>
    <w:rsid w:val="00D63449"/>
    <w:rsid w:val="00D63666"/>
    <w:rsid w:val="00D6380D"/>
    <w:rsid w:val="00D63980"/>
    <w:rsid w:val="00D63A10"/>
    <w:rsid w:val="00D64A31"/>
    <w:rsid w:val="00D64B9E"/>
    <w:rsid w:val="00D64DD7"/>
    <w:rsid w:val="00D64EFD"/>
    <w:rsid w:val="00D650F3"/>
    <w:rsid w:val="00D65627"/>
    <w:rsid w:val="00D65638"/>
    <w:rsid w:val="00D65A8B"/>
    <w:rsid w:val="00D65DAC"/>
    <w:rsid w:val="00D65F94"/>
    <w:rsid w:val="00D66252"/>
    <w:rsid w:val="00D66598"/>
    <w:rsid w:val="00D6673F"/>
    <w:rsid w:val="00D6682E"/>
    <w:rsid w:val="00D66A89"/>
    <w:rsid w:val="00D66ECA"/>
    <w:rsid w:val="00D673BB"/>
    <w:rsid w:val="00D675B4"/>
    <w:rsid w:val="00D67FE3"/>
    <w:rsid w:val="00D7011A"/>
    <w:rsid w:val="00D7012A"/>
    <w:rsid w:val="00D702B4"/>
    <w:rsid w:val="00D70B6B"/>
    <w:rsid w:val="00D70C88"/>
    <w:rsid w:val="00D70DD2"/>
    <w:rsid w:val="00D70F62"/>
    <w:rsid w:val="00D70FC3"/>
    <w:rsid w:val="00D71188"/>
    <w:rsid w:val="00D7121D"/>
    <w:rsid w:val="00D7156B"/>
    <w:rsid w:val="00D71A16"/>
    <w:rsid w:val="00D71F46"/>
    <w:rsid w:val="00D7234A"/>
    <w:rsid w:val="00D72A53"/>
    <w:rsid w:val="00D72CDA"/>
    <w:rsid w:val="00D73467"/>
    <w:rsid w:val="00D736A9"/>
    <w:rsid w:val="00D73920"/>
    <w:rsid w:val="00D73C18"/>
    <w:rsid w:val="00D740AA"/>
    <w:rsid w:val="00D740FD"/>
    <w:rsid w:val="00D74D19"/>
    <w:rsid w:val="00D74F5A"/>
    <w:rsid w:val="00D75506"/>
    <w:rsid w:val="00D75F91"/>
    <w:rsid w:val="00D764C1"/>
    <w:rsid w:val="00D76FE1"/>
    <w:rsid w:val="00D770AB"/>
    <w:rsid w:val="00D77339"/>
    <w:rsid w:val="00D779AA"/>
    <w:rsid w:val="00D77E0E"/>
    <w:rsid w:val="00D800FF"/>
    <w:rsid w:val="00D805FC"/>
    <w:rsid w:val="00D80B99"/>
    <w:rsid w:val="00D80EAE"/>
    <w:rsid w:val="00D81021"/>
    <w:rsid w:val="00D81079"/>
    <w:rsid w:val="00D810FC"/>
    <w:rsid w:val="00D8145E"/>
    <w:rsid w:val="00D81545"/>
    <w:rsid w:val="00D8166C"/>
    <w:rsid w:val="00D818C1"/>
    <w:rsid w:val="00D81909"/>
    <w:rsid w:val="00D82068"/>
    <w:rsid w:val="00D823A0"/>
    <w:rsid w:val="00D825C7"/>
    <w:rsid w:val="00D8286A"/>
    <w:rsid w:val="00D831D5"/>
    <w:rsid w:val="00D83261"/>
    <w:rsid w:val="00D834A3"/>
    <w:rsid w:val="00D835C9"/>
    <w:rsid w:val="00D83708"/>
    <w:rsid w:val="00D83B50"/>
    <w:rsid w:val="00D83DE8"/>
    <w:rsid w:val="00D84287"/>
    <w:rsid w:val="00D843A2"/>
    <w:rsid w:val="00D843BB"/>
    <w:rsid w:val="00D84579"/>
    <w:rsid w:val="00D84843"/>
    <w:rsid w:val="00D8490F"/>
    <w:rsid w:val="00D84B78"/>
    <w:rsid w:val="00D8570A"/>
    <w:rsid w:val="00D85757"/>
    <w:rsid w:val="00D85941"/>
    <w:rsid w:val="00D85C9B"/>
    <w:rsid w:val="00D8605B"/>
    <w:rsid w:val="00D860C5"/>
    <w:rsid w:val="00D86171"/>
    <w:rsid w:val="00D861D5"/>
    <w:rsid w:val="00D867F9"/>
    <w:rsid w:val="00D868E1"/>
    <w:rsid w:val="00D86ACC"/>
    <w:rsid w:val="00D86BA7"/>
    <w:rsid w:val="00D86DF8"/>
    <w:rsid w:val="00D86EB0"/>
    <w:rsid w:val="00D86EB6"/>
    <w:rsid w:val="00D86EFF"/>
    <w:rsid w:val="00D8732B"/>
    <w:rsid w:val="00D87C5D"/>
    <w:rsid w:val="00D87F55"/>
    <w:rsid w:val="00D900FC"/>
    <w:rsid w:val="00D90431"/>
    <w:rsid w:val="00D906C2"/>
    <w:rsid w:val="00D90739"/>
    <w:rsid w:val="00D9073A"/>
    <w:rsid w:val="00D90A83"/>
    <w:rsid w:val="00D90F23"/>
    <w:rsid w:val="00D913BE"/>
    <w:rsid w:val="00D91432"/>
    <w:rsid w:val="00D919AF"/>
    <w:rsid w:val="00D91B01"/>
    <w:rsid w:val="00D91BFC"/>
    <w:rsid w:val="00D91D44"/>
    <w:rsid w:val="00D91EAB"/>
    <w:rsid w:val="00D92787"/>
    <w:rsid w:val="00D9294D"/>
    <w:rsid w:val="00D930A6"/>
    <w:rsid w:val="00D93177"/>
    <w:rsid w:val="00D93354"/>
    <w:rsid w:val="00D93389"/>
    <w:rsid w:val="00D933E2"/>
    <w:rsid w:val="00D939F1"/>
    <w:rsid w:val="00D9405F"/>
    <w:rsid w:val="00D948B0"/>
    <w:rsid w:val="00D94A64"/>
    <w:rsid w:val="00D94A9A"/>
    <w:rsid w:val="00D950BF"/>
    <w:rsid w:val="00D957D1"/>
    <w:rsid w:val="00D95FAB"/>
    <w:rsid w:val="00D96514"/>
    <w:rsid w:val="00D96F15"/>
    <w:rsid w:val="00D97B82"/>
    <w:rsid w:val="00DA0085"/>
    <w:rsid w:val="00DA00E7"/>
    <w:rsid w:val="00DA0902"/>
    <w:rsid w:val="00DA0912"/>
    <w:rsid w:val="00DA0B07"/>
    <w:rsid w:val="00DA11A5"/>
    <w:rsid w:val="00DA1465"/>
    <w:rsid w:val="00DA1554"/>
    <w:rsid w:val="00DA15C0"/>
    <w:rsid w:val="00DA15E5"/>
    <w:rsid w:val="00DA1A5F"/>
    <w:rsid w:val="00DA1C2A"/>
    <w:rsid w:val="00DA1D1B"/>
    <w:rsid w:val="00DA2C8B"/>
    <w:rsid w:val="00DA3509"/>
    <w:rsid w:val="00DA3DF7"/>
    <w:rsid w:val="00DA4086"/>
    <w:rsid w:val="00DA40CB"/>
    <w:rsid w:val="00DA40EA"/>
    <w:rsid w:val="00DA42E5"/>
    <w:rsid w:val="00DA451E"/>
    <w:rsid w:val="00DA474A"/>
    <w:rsid w:val="00DA4BE7"/>
    <w:rsid w:val="00DA4BFE"/>
    <w:rsid w:val="00DA4E1B"/>
    <w:rsid w:val="00DA4EBC"/>
    <w:rsid w:val="00DA500D"/>
    <w:rsid w:val="00DA5C94"/>
    <w:rsid w:val="00DA5D15"/>
    <w:rsid w:val="00DA60DC"/>
    <w:rsid w:val="00DA649A"/>
    <w:rsid w:val="00DA6B73"/>
    <w:rsid w:val="00DA6C40"/>
    <w:rsid w:val="00DA6DA6"/>
    <w:rsid w:val="00DA6E02"/>
    <w:rsid w:val="00DA7228"/>
    <w:rsid w:val="00DA7357"/>
    <w:rsid w:val="00DA7740"/>
    <w:rsid w:val="00DA779B"/>
    <w:rsid w:val="00DA7A13"/>
    <w:rsid w:val="00DB021A"/>
    <w:rsid w:val="00DB0996"/>
    <w:rsid w:val="00DB1B76"/>
    <w:rsid w:val="00DB1D3D"/>
    <w:rsid w:val="00DB1E26"/>
    <w:rsid w:val="00DB23F5"/>
    <w:rsid w:val="00DB251C"/>
    <w:rsid w:val="00DB292E"/>
    <w:rsid w:val="00DB29EA"/>
    <w:rsid w:val="00DB2A00"/>
    <w:rsid w:val="00DB2E1F"/>
    <w:rsid w:val="00DB2EEE"/>
    <w:rsid w:val="00DB319C"/>
    <w:rsid w:val="00DB32EB"/>
    <w:rsid w:val="00DB3551"/>
    <w:rsid w:val="00DB371B"/>
    <w:rsid w:val="00DB3CD0"/>
    <w:rsid w:val="00DB4289"/>
    <w:rsid w:val="00DB473B"/>
    <w:rsid w:val="00DB49E8"/>
    <w:rsid w:val="00DB4AD9"/>
    <w:rsid w:val="00DB4B0F"/>
    <w:rsid w:val="00DB4E09"/>
    <w:rsid w:val="00DB4E75"/>
    <w:rsid w:val="00DB4F5D"/>
    <w:rsid w:val="00DB5184"/>
    <w:rsid w:val="00DB51ED"/>
    <w:rsid w:val="00DB54F1"/>
    <w:rsid w:val="00DB60AF"/>
    <w:rsid w:val="00DB6420"/>
    <w:rsid w:val="00DB65DD"/>
    <w:rsid w:val="00DB67F7"/>
    <w:rsid w:val="00DB69E0"/>
    <w:rsid w:val="00DB69E1"/>
    <w:rsid w:val="00DB6AA7"/>
    <w:rsid w:val="00DB6E05"/>
    <w:rsid w:val="00DB6E4D"/>
    <w:rsid w:val="00DB704A"/>
    <w:rsid w:val="00DB78FD"/>
    <w:rsid w:val="00DB7B9B"/>
    <w:rsid w:val="00DB7C88"/>
    <w:rsid w:val="00DC036A"/>
    <w:rsid w:val="00DC04AF"/>
    <w:rsid w:val="00DC0517"/>
    <w:rsid w:val="00DC0DC2"/>
    <w:rsid w:val="00DC0DEB"/>
    <w:rsid w:val="00DC1184"/>
    <w:rsid w:val="00DC1760"/>
    <w:rsid w:val="00DC1824"/>
    <w:rsid w:val="00DC1A62"/>
    <w:rsid w:val="00DC1E79"/>
    <w:rsid w:val="00DC2424"/>
    <w:rsid w:val="00DC2713"/>
    <w:rsid w:val="00DC2752"/>
    <w:rsid w:val="00DC2886"/>
    <w:rsid w:val="00DC29F1"/>
    <w:rsid w:val="00DC31CB"/>
    <w:rsid w:val="00DC33C7"/>
    <w:rsid w:val="00DC35B4"/>
    <w:rsid w:val="00DC3E15"/>
    <w:rsid w:val="00DC4640"/>
    <w:rsid w:val="00DC49A9"/>
    <w:rsid w:val="00DC49DF"/>
    <w:rsid w:val="00DC4A14"/>
    <w:rsid w:val="00DC4F77"/>
    <w:rsid w:val="00DC51A0"/>
    <w:rsid w:val="00DC5254"/>
    <w:rsid w:val="00DC559A"/>
    <w:rsid w:val="00DC5BC5"/>
    <w:rsid w:val="00DC60E1"/>
    <w:rsid w:val="00DC610F"/>
    <w:rsid w:val="00DC66F2"/>
    <w:rsid w:val="00DC6833"/>
    <w:rsid w:val="00DC68D9"/>
    <w:rsid w:val="00DC6925"/>
    <w:rsid w:val="00DC6AC0"/>
    <w:rsid w:val="00DC6E3A"/>
    <w:rsid w:val="00DC7114"/>
    <w:rsid w:val="00DC7CEB"/>
    <w:rsid w:val="00DD002B"/>
    <w:rsid w:val="00DD0085"/>
    <w:rsid w:val="00DD0090"/>
    <w:rsid w:val="00DD0166"/>
    <w:rsid w:val="00DD059A"/>
    <w:rsid w:val="00DD05A7"/>
    <w:rsid w:val="00DD05BF"/>
    <w:rsid w:val="00DD0AEB"/>
    <w:rsid w:val="00DD0E97"/>
    <w:rsid w:val="00DD12B5"/>
    <w:rsid w:val="00DD12CA"/>
    <w:rsid w:val="00DD18ED"/>
    <w:rsid w:val="00DD19CA"/>
    <w:rsid w:val="00DD2027"/>
    <w:rsid w:val="00DD229C"/>
    <w:rsid w:val="00DD2B9D"/>
    <w:rsid w:val="00DD2BA8"/>
    <w:rsid w:val="00DD2C03"/>
    <w:rsid w:val="00DD34F8"/>
    <w:rsid w:val="00DD3876"/>
    <w:rsid w:val="00DD3A16"/>
    <w:rsid w:val="00DD3AE1"/>
    <w:rsid w:val="00DD4035"/>
    <w:rsid w:val="00DD4793"/>
    <w:rsid w:val="00DD4B14"/>
    <w:rsid w:val="00DD4F96"/>
    <w:rsid w:val="00DD5982"/>
    <w:rsid w:val="00DD5BCC"/>
    <w:rsid w:val="00DD5C8A"/>
    <w:rsid w:val="00DD5CFF"/>
    <w:rsid w:val="00DD61B5"/>
    <w:rsid w:val="00DD63C2"/>
    <w:rsid w:val="00DD69CA"/>
    <w:rsid w:val="00DD6B24"/>
    <w:rsid w:val="00DD6CF1"/>
    <w:rsid w:val="00DD6F00"/>
    <w:rsid w:val="00DD6F7D"/>
    <w:rsid w:val="00DD7196"/>
    <w:rsid w:val="00DD75CE"/>
    <w:rsid w:val="00DD75CF"/>
    <w:rsid w:val="00DD7935"/>
    <w:rsid w:val="00DD7F75"/>
    <w:rsid w:val="00DE05AA"/>
    <w:rsid w:val="00DE05B1"/>
    <w:rsid w:val="00DE08A0"/>
    <w:rsid w:val="00DE08E5"/>
    <w:rsid w:val="00DE08F3"/>
    <w:rsid w:val="00DE1026"/>
    <w:rsid w:val="00DE14C0"/>
    <w:rsid w:val="00DE1572"/>
    <w:rsid w:val="00DE1708"/>
    <w:rsid w:val="00DE1A4F"/>
    <w:rsid w:val="00DE1A83"/>
    <w:rsid w:val="00DE1C55"/>
    <w:rsid w:val="00DE1F35"/>
    <w:rsid w:val="00DE21A4"/>
    <w:rsid w:val="00DE22ED"/>
    <w:rsid w:val="00DE2856"/>
    <w:rsid w:val="00DE2977"/>
    <w:rsid w:val="00DE2D81"/>
    <w:rsid w:val="00DE2F14"/>
    <w:rsid w:val="00DE3036"/>
    <w:rsid w:val="00DE3C9C"/>
    <w:rsid w:val="00DE3E63"/>
    <w:rsid w:val="00DE45AB"/>
    <w:rsid w:val="00DE4686"/>
    <w:rsid w:val="00DE4F89"/>
    <w:rsid w:val="00DE500F"/>
    <w:rsid w:val="00DE515B"/>
    <w:rsid w:val="00DE5344"/>
    <w:rsid w:val="00DE589A"/>
    <w:rsid w:val="00DE5F23"/>
    <w:rsid w:val="00DE6106"/>
    <w:rsid w:val="00DE61C2"/>
    <w:rsid w:val="00DE62DB"/>
    <w:rsid w:val="00DE63EE"/>
    <w:rsid w:val="00DE63F7"/>
    <w:rsid w:val="00DE68B1"/>
    <w:rsid w:val="00DE7028"/>
    <w:rsid w:val="00DE7221"/>
    <w:rsid w:val="00DE7886"/>
    <w:rsid w:val="00DE7A41"/>
    <w:rsid w:val="00DE7BF1"/>
    <w:rsid w:val="00DE7D8F"/>
    <w:rsid w:val="00DE7F4F"/>
    <w:rsid w:val="00DF0199"/>
    <w:rsid w:val="00DF019E"/>
    <w:rsid w:val="00DF024F"/>
    <w:rsid w:val="00DF02A1"/>
    <w:rsid w:val="00DF0444"/>
    <w:rsid w:val="00DF0608"/>
    <w:rsid w:val="00DF081D"/>
    <w:rsid w:val="00DF0997"/>
    <w:rsid w:val="00DF18DC"/>
    <w:rsid w:val="00DF1905"/>
    <w:rsid w:val="00DF1995"/>
    <w:rsid w:val="00DF1B54"/>
    <w:rsid w:val="00DF1DBE"/>
    <w:rsid w:val="00DF2006"/>
    <w:rsid w:val="00DF222A"/>
    <w:rsid w:val="00DF2258"/>
    <w:rsid w:val="00DF270C"/>
    <w:rsid w:val="00DF2AD1"/>
    <w:rsid w:val="00DF2F93"/>
    <w:rsid w:val="00DF2FD4"/>
    <w:rsid w:val="00DF30BD"/>
    <w:rsid w:val="00DF3B2E"/>
    <w:rsid w:val="00DF470A"/>
    <w:rsid w:val="00DF4832"/>
    <w:rsid w:val="00DF4993"/>
    <w:rsid w:val="00DF4D05"/>
    <w:rsid w:val="00DF4D85"/>
    <w:rsid w:val="00DF5090"/>
    <w:rsid w:val="00DF50F9"/>
    <w:rsid w:val="00DF5301"/>
    <w:rsid w:val="00DF585C"/>
    <w:rsid w:val="00DF58AD"/>
    <w:rsid w:val="00DF5C84"/>
    <w:rsid w:val="00DF5E8E"/>
    <w:rsid w:val="00DF5F4D"/>
    <w:rsid w:val="00DF6593"/>
    <w:rsid w:val="00DF6868"/>
    <w:rsid w:val="00E00542"/>
    <w:rsid w:val="00E005B2"/>
    <w:rsid w:val="00E00A1B"/>
    <w:rsid w:val="00E00C3F"/>
    <w:rsid w:val="00E013F9"/>
    <w:rsid w:val="00E015AE"/>
    <w:rsid w:val="00E01B70"/>
    <w:rsid w:val="00E01BC0"/>
    <w:rsid w:val="00E02302"/>
    <w:rsid w:val="00E0289F"/>
    <w:rsid w:val="00E02D71"/>
    <w:rsid w:val="00E034E8"/>
    <w:rsid w:val="00E03D28"/>
    <w:rsid w:val="00E03E35"/>
    <w:rsid w:val="00E03ED0"/>
    <w:rsid w:val="00E03F1E"/>
    <w:rsid w:val="00E041CD"/>
    <w:rsid w:val="00E04262"/>
    <w:rsid w:val="00E042EE"/>
    <w:rsid w:val="00E04551"/>
    <w:rsid w:val="00E04679"/>
    <w:rsid w:val="00E04AC2"/>
    <w:rsid w:val="00E04B01"/>
    <w:rsid w:val="00E04E81"/>
    <w:rsid w:val="00E052F4"/>
    <w:rsid w:val="00E05352"/>
    <w:rsid w:val="00E0584F"/>
    <w:rsid w:val="00E05F30"/>
    <w:rsid w:val="00E060FB"/>
    <w:rsid w:val="00E06348"/>
    <w:rsid w:val="00E064E7"/>
    <w:rsid w:val="00E066F6"/>
    <w:rsid w:val="00E06F34"/>
    <w:rsid w:val="00E0735D"/>
    <w:rsid w:val="00E07AD0"/>
    <w:rsid w:val="00E07FA1"/>
    <w:rsid w:val="00E10583"/>
    <w:rsid w:val="00E1125B"/>
    <w:rsid w:val="00E11498"/>
    <w:rsid w:val="00E114F3"/>
    <w:rsid w:val="00E1172E"/>
    <w:rsid w:val="00E117EF"/>
    <w:rsid w:val="00E1184F"/>
    <w:rsid w:val="00E1189A"/>
    <w:rsid w:val="00E1192D"/>
    <w:rsid w:val="00E11AC1"/>
    <w:rsid w:val="00E11BF6"/>
    <w:rsid w:val="00E11E18"/>
    <w:rsid w:val="00E123DD"/>
    <w:rsid w:val="00E129EB"/>
    <w:rsid w:val="00E12AB8"/>
    <w:rsid w:val="00E12C13"/>
    <w:rsid w:val="00E12F6C"/>
    <w:rsid w:val="00E1300F"/>
    <w:rsid w:val="00E13460"/>
    <w:rsid w:val="00E13E30"/>
    <w:rsid w:val="00E14129"/>
    <w:rsid w:val="00E1430B"/>
    <w:rsid w:val="00E144F4"/>
    <w:rsid w:val="00E148C0"/>
    <w:rsid w:val="00E14AFD"/>
    <w:rsid w:val="00E150CF"/>
    <w:rsid w:val="00E152A5"/>
    <w:rsid w:val="00E15CFF"/>
    <w:rsid w:val="00E15EA0"/>
    <w:rsid w:val="00E16445"/>
    <w:rsid w:val="00E16447"/>
    <w:rsid w:val="00E16D34"/>
    <w:rsid w:val="00E16E38"/>
    <w:rsid w:val="00E16F96"/>
    <w:rsid w:val="00E171B6"/>
    <w:rsid w:val="00E17447"/>
    <w:rsid w:val="00E17457"/>
    <w:rsid w:val="00E176DA"/>
    <w:rsid w:val="00E17E06"/>
    <w:rsid w:val="00E2014C"/>
    <w:rsid w:val="00E20469"/>
    <w:rsid w:val="00E20BF0"/>
    <w:rsid w:val="00E20E6E"/>
    <w:rsid w:val="00E20FD3"/>
    <w:rsid w:val="00E2153F"/>
    <w:rsid w:val="00E21C68"/>
    <w:rsid w:val="00E22461"/>
    <w:rsid w:val="00E22911"/>
    <w:rsid w:val="00E229EF"/>
    <w:rsid w:val="00E22AB3"/>
    <w:rsid w:val="00E22F91"/>
    <w:rsid w:val="00E23873"/>
    <w:rsid w:val="00E23926"/>
    <w:rsid w:val="00E239D4"/>
    <w:rsid w:val="00E24120"/>
    <w:rsid w:val="00E2464F"/>
    <w:rsid w:val="00E2466A"/>
    <w:rsid w:val="00E24CA4"/>
    <w:rsid w:val="00E24D7F"/>
    <w:rsid w:val="00E24E9D"/>
    <w:rsid w:val="00E251F0"/>
    <w:rsid w:val="00E256E5"/>
    <w:rsid w:val="00E25997"/>
    <w:rsid w:val="00E25BC5"/>
    <w:rsid w:val="00E25CDC"/>
    <w:rsid w:val="00E26020"/>
    <w:rsid w:val="00E261FA"/>
    <w:rsid w:val="00E2698C"/>
    <w:rsid w:val="00E2699A"/>
    <w:rsid w:val="00E26C28"/>
    <w:rsid w:val="00E270E2"/>
    <w:rsid w:val="00E274BE"/>
    <w:rsid w:val="00E277FB"/>
    <w:rsid w:val="00E279EF"/>
    <w:rsid w:val="00E27CFE"/>
    <w:rsid w:val="00E301F0"/>
    <w:rsid w:val="00E3029F"/>
    <w:rsid w:val="00E30F08"/>
    <w:rsid w:val="00E315D6"/>
    <w:rsid w:val="00E316F9"/>
    <w:rsid w:val="00E31774"/>
    <w:rsid w:val="00E31CAA"/>
    <w:rsid w:val="00E31E9A"/>
    <w:rsid w:val="00E3241F"/>
    <w:rsid w:val="00E3284D"/>
    <w:rsid w:val="00E33045"/>
    <w:rsid w:val="00E33653"/>
    <w:rsid w:val="00E3382A"/>
    <w:rsid w:val="00E33A2B"/>
    <w:rsid w:val="00E3441C"/>
    <w:rsid w:val="00E34478"/>
    <w:rsid w:val="00E34504"/>
    <w:rsid w:val="00E34763"/>
    <w:rsid w:val="00E34765"/>
    <w:rsid w:val="00E347A8"/>
    <w:rsid w:val="00E34DB8"/>
    <w:rsid w:val="00E34FDF"/>
    <w:rsid w:val="00E352F4"/>
    <w:rsid w:val="00E353A9"/>
    <w:rsid w:val="00E3561C"/>
    <w:rsid w:val="00E3562C"/>
    <w:rsid w:val="00E357A3"/>
    <w:rsid w:val="00E35950"/>
    <w:rsid w:val="00E36048"/>
    <w:rsid w:val="00E36271"/>
    <w:rsid w:val="00E36911"/>
    <w:rsid w:val="00E36D91"/>
    <w:rsid w:val="00E37102"/>
    <w:rsid w:val="00E3751C"/>
    <w:rsid w:val="00E37621"/>
    <w:rsid w:val="00E376F1"/>
    <w:rsid w:val="00E377D3"/>
    <w:rsid w:val="00E3783A"/>
    <w:rsid w:val="00E37843"/>
    <w:rsid w:val="00E40250"/>
    <w:rsid w:val="00E406DB"/>
    <w:rsid w:val="00E40714"/>
    <w:rsid w:val="00E407EB"/>
    <w:rsid w:val="00E4098E"/>
    <w:rsid w:val="00E40B89"/>
    <w:rsid w:val="00E40C6D"/>
    <w:rsid w:val="00E411A0"/>
    <w:rsid w:val="00E41BDE"/>
    <w:rsid w:val="00E41E54"/>
    <w:rsid w:val="00E41FC5"/>
    <w:rsid w:val="00E427A4"/>
    <w:rsid w:val="00E427FA"/>
    <w:rsid w:val="00E42E8D"/>
    <w:rsid w:val="00E432B4"/>
    <w:rsid w:val="00E435E4"/>
    <w:rsid w:val="00E43865"/>
    <w:rsid w:val="00E43C70"/>
    <w:rsid w:val="00E43D50"/>
    <w:rsid w:val="00E440AB"/>
    <w:rsid w:val="00E442F4"/>
    <w:rsid w:val="00E4435E"/>
    <w:rsid w:val="00E44829"/>
    <w:rsid w:val="00E44832"/>
    <w:rsid w:val="00E449D2"/>
    <w:rsid w:val="00E44B5B"/>
    <w:rsid w:val="00E4534E"/>
    <w:rsid w:val="00E4557E"/>
    <w:rsid w:val="00E455D1"/>
    <w:rsid w:val="00E45652"/>
    <w:rsid w:val="00E45E01"/>
    <w:rsid w:val="00E46058"/>
    <w:rsid w:val="00E467A9"/>
    <w:rsid w:val="00E47250"/>
    <w:rsid w:val="00E47648"/>
    <w:rsid w:val="00E47A1B"/>
    <w:rsid w:val="00E47C05"/>
    <w:rsid w:val="00E47CE9"/>
    <w:rsid w:val="00E47FD0"/>
    <w:rsid w:val="00E50541"/>
    <w:rsid w:val="00E5062D"/>
    <w:rsid w:val="00E50844"/>
    <w:rsid w:val="00E511B3"/>
    <w:rsid w:val="00E513E1"/>
    <w:rsid w:val="00E51728"/>
    <w:rsid w:val="00E517D3"/>
    <w:rsid w:val="00E51F21"/>
    <w:rsid w:val="00E524F5"/>
    <w:rsid w:val="00E5256C"/>
    <w:rsid w:val="00E528F8"/>
    <w:rsid w:val="00E52B23"/>
    <w:rsid w:val="00E52B47"/>
    <w:rsid w:val="00E52B63"/>
    <w:rsid w:val="00E52DAA"/>
    <w:rsid w:val="00E530D9"/>
    <w:rsid w:val="00E53204"/>
    <w:rsid w:val="00E53378"/>
    <w:rsid w:val="00E537D6"/>
    <w:rsid w:val="00E53F70"/>
    <w:rsid w:val="00E540B7"/>
    <w:rsid w:val="00E541F9"/>
    <w:rsid w:val="00E54BA4"/>
    <w:rsid w:val="00E55408"/>
    <w:rsid w:val="00E555AB"/>
    <w:rsid w:val="00E5568F"/>
    <w:rsid w:val="00E55D50"/>
    <w:rsid w:val="00E55EC0"/>
    <w:rsid w:val="00E56230"/>
    <w:rsid w:val="00E5643F"/>
    <w:rsid w:val="00E56A31"/>
    <w:rsid w:val="00E56B84"/>
    <w:rsid w:val="00E56CDC"/>
    <w:rsid w:val="00E57621"/>
    <w:rsid w:val="00E60419"/>
    <w:rsid w:val="00E614F2"/>
    <w:rsid w:val="00E614F5"/>
    <w:rsid w:val="00E617B3"/>
    <w:rsid w:val="00E62177"/>
    <w:rsid w:val="00E6221E"/>
    <w:rsid w:val="00E6227D"/>
    <w:rsid w:val="00E62421"/>
    <w:rsid w:val="00E62428"/>
    <w:rsid w:val="00E6267F"/>
    <w:rsid w:val="00E6277F"/>
    <w:rsid w:val="00E62CDC"/>
    <w:rsid w:val="00E63395"/>
    <w:rsid w:val="00E6348B"/>
    <w:rsid w:val="00E634C7"/>
    <w:rsid w:val="00E634DB"/>
    <w:rsid w:val="00E63743"/>
    <w:rsid w:val="00E63745"/>
    <w:rsid w:val="00E63B8A"/>
    <w:rsid w:val="00E63C6A"/>
    <w:rsid w:val="00E63DF3"/>
    <w:rsid w:val="00E63F19"/>
    <w:rsid w:val="00E63FAF"/>
    <w:rsid w:val="00E640C3"/>
    <w:rsid w:val="00E64956"/>
    <w:rsid w:val="00E64E4A"/>
    <w:rsid w:val="00E653D0"/>
    <w:rsid w:val="00E65624"/>
    <w:rsid w:val="00E6575C"/>
    <w:rsid w:val="00E65760"/>
    <w:rsid w:val="00E658F4"/>
    <w:rsid w:val="00E65A63"/>
    <w:rsid w:val="00E65DC8"/>
    <w:rsid w:val="00E66228"/>
    <w:rsid w:val="00E663DF"/>
    <w:rsid w:val="00E66655"/>
    <w:rsid w:val="00E66661"/>
    <w:rsid w:val="00E666F1"/>
    <w:rsid w:val="00E66DF5"/>
    <w:rsid w:val="00E67C64"/>
    <w:rsid w:val="00E67E3C"/>
    <w:rsid w:val="00E70045"/>
    <w:rsid w:val="00E70765"/>
    <w:rsid w:val="00E70DD0"/>
    <w:rsid w:val="00E717EA"/>
    <w:rsid w:val="00E71AAD"/>
    <w:rsid w:val="00E71B83"/>
    <w:rsid w:val="00E71F8F"/>
    <w:rsid w:val="00E72440"/>
    <w:rsid w:val="00E724DC"/>
    <w:rsid w:val="00E72956"/>
    <w:rsid w:val="00E72AD5"/>
    <w:rsid w:val="00E72AEB"/>
    <w:rsid w:val="00E72C68"/>
    <w:rsid w:val="00E72E5C"/>
    <w:rsid w:val="00E73225"/>
    <w:rsid w:val="00E73251"/>
    <w:rsid w:val="00E732B6"/>
    <w:rsid w:val="00E73A1F"/>
    <w:rsid w:val="00E74D2A"/>
    <w:rsid w:val="00E74D98"/>
    <w:rsid w:val="00E7529E"/>
    <w:rsid w:val="00E75BED"/>
    <w:rsid w:val="00E75D0C"/>
    <w:rsid w:val="00E75D67"/>
    <w:rsid w:val="00E75F6B"/>
    <w:rsid w:val="00E761D5"/>
    <w:rsid w:val="00E764B1"/>
    <w:rsid w:val="00E764BF"/>
    <w:rsid w:val="00E7653D"/>
    <w:rsid w:val="00E7662A"/>
    <w:rsid w:val="00E76A94"/>
    <w:rsid w:val="00E76C34"/>
    <w:rsid w:val="00E76E73"/>
    <w:rsid w:val="00E7742C"/>
    <w:rsid w:val="00E77A98"/>
    <w:rsid w:val="00E77CFC"/>
    <w:rsid w:val="00E800D4"/>
    <w:rsid w:val="00E8033A"/>
    <w:rsid w:val="00E80340"/>
    <w:rsid w:val="00E803AF"/>
    <w:rsid w:val="00E807DB"/>
    <w:rsid w:val="00E80958"/>
    <w:rsid w:val="00E80D2E"/>
    <w:rsid w:val="00E81750"/>
    <w:rsid w:val="00E81B4B"/>
    <w:rsid w:val="00E81B61"/>
    <w:rsid w:val="00E8224E"/>
    <w:rsid w:val="00E8233D"/>
    <w:rsid w:val="00E8262F"/>
    <w:rsid w:val="00E8296C"/>
    <w:rsid w:val="00E82CDE"/>
    <w:rsid w:val="00E8300C"/>
    <w:rsid w:val="00E8329D"/>
    <w:rsid w:val="00E83A32"/>
    <w:rsid w:val="00E83A9F"/>
    <w:rsid w:val="00E83B6D"/>
    <w:rsid w:val="00E83F20"/>
    <w:rsid w:val="00E840C6"/>
    <w:rsid w:val="00E841D5"/>
    <w:rsid w:val="00E84941"/>
    <w:rsid w:val="00E8495D"/>
    <w:rsid w:val="00E84C5B"/>
    <w:rsid w:val="00E84DFC"/>
    <w:rsid w:val="00E85338"/>
    <w:rsid w:val="00E85649"/>
    <w:rsid w:val="00E857CA"/>
    <w:rsid w:val="00E85CA3"/>
    <w:rsid w:val="00E8619A"/>
    <w:rsid w:val="00E866CD"/>
    <w:rsid w:val="00E86CA5"/>
    <w:rsid w:val="00E87421"/>
    <w:rsid w:val="00E875D2"/>
    <w:rsid w:val="00E876E7"/>
    <w:rsid w:val="00E90152"/>
    <w:rsid w:val="00E90202"/>
    <w:rsid w:val="00E90420"/>
    <w:rsid w:val="00E904B9"/>
    <w:rsid w:val="00E905BC"/>
    <w:rsid w:val="00E90BCE"/>
    <w:rsid w:val="00E91D46"/>
    <w:rsid w:val="00E92BD7"/>
    <w:rsid w:val="00E933DE"/>
    <w:rsid w:val="00E93923"/>
    <w:rsid w:val="00E93A72"/>
    <w:rsid w:val="00E93B1D"/>
    <w:rsid w:val="00E93EF3"/>
    <w:rsid w:val="00E93FA9"/>
    <w:rsid w:val="00E944BE"/>
    <w:rsid w:val="00E94E8C"/>
    <w:rsid w:val="00E94EC7"/>
    <w:rsid w:val="00E94F4A"/>
    <w:rsid w:val="00E951AF"/>
    <w:rsid w:val="00E95739"/>
    <w:rsid w:val="00E95AD4"/>
    <w:rsid w:val="00E95AFA"/>
    <w:rsid w:val="00E95BA5"/>
    <w:rsid w:val="00E96509"/>
    <w:rsid w:val="00E96649"/>
    <w:rsid w:val="00E96854"/>
    <w:rsid w:val="00E96C99"/>
    <w:rsid w:val="00E96CBE"/>
    <w:rsid w:val="00E971B4"/>
    <w:rsid w:val="00E97461"/>
    <w:rsid w:val="00E97671"/>
    <w:rsid w:val="00E97C6A"/>
    <w:rsid w:val="00E97E40"/>
    <w:rsid w:val="00EA027C"/>
    <w:rsid w:val="00EA03D6"/>
    <w:rsid w:val="00EA051B"/>
    <w:rsid w:val="00EA096F"/>
    <w:rsid w:val="00EA0A75"/>
    <w:rsid w:val="00EA0B67"/>
    <w:rsid w:val="00EA0D8B"/>
    <w:rsid w:val="00EA0EE1"/>
    <w:rsid w:val="00EA1140"/>
    <w:rsid w:val="00EA11FD"/>
    <w:rsid w:val="00EA1447"/>
    <w:rsid w:val="00EA166F"/>
    <w:rsid w:val="00EA1ACA"/>
    <w:rsid w:val="00EA1C4A"/>
    <w:rsid w:val="00EA208A"/>
    <w:rsid w:val="00EA23AF"/>
    <w:rsid w:val="00EA24ED"/>
    <w:rsid w:val="00EA25BD"/>
    <w:rsid w:val="00EA29C3"/>
    <w:rsid w:val="00EA2B75"/>
    <w:rsid w:val="00EA2E01"/>
    <w:rsid w:val="00EA2F7E"/>
    <w:rsid w:val="00EA3133"/>
    <w:rsid w:val="00EA3249"/>
    <w:rsid w:val="00EA341A"/>
    <w:rsid w:val="00EA387A"/>
    <w:rsid w:val="00EA3885"/>
    <w:rsid w:val="00EA393C"/>
    <w:rsid w:val="00EA3DA0"/>
    <w:rsid w:val="00EA3DCE"/>
    <w:rsid w:val="00EA3E16"/>
    <w:rsid w:val="00EA432E"/>
    <w:rsid w:val="00EA43D6"/>
    <w:rsid w:val="00EA4529"/>
    <w:rsid w:val="00EA4BC1"/>
    <w:rsid w:val="00EA4D36"/>
    <w:rsid w:val="00EA4E38"/>
    <w:rsid w:val="00EA50EC"/>
    <w:rsid w:val="00EA5479"/>
    <w:rsid w:val="00EA56AC"/>
    <w:rsid w:val="00EA5B46"/>
    <w:rsid w:val="00EA5EF0"/>
    <w:rsid w:val="00EA63D4"/>
    <w:rsid w:val="00EA6C82"/>
    <w:rsid w:val="00EA6D41"/>
    <w:rsid w:val="00EA6DB4"/>
    <w:rsid w:val="00EA6DC6"/>
    <w:rsid w:val="00EA6FBF"/>
    <w:rsid w:val="00EA7215"/>
    <w:rsid w:val="00EA73ED"/>
    <w:rsid w:val="00EA748E"/>
    <w:rsid w:val="00EA766D"/>
    <w:rsid w:val="00EA7BA3"/>
    <w:rsid w:val="00EA7E53"/>
    <w:rsid w:val="00EA7EA7"/>
    <w:rsid w:val="00EA7FE9"/>
    <w:rsid w:val="00EA7FEF"/>
    <w:rsid w:val="00EB0290"/>
    <w:rsid w:val="00EB058D"/>
    <w:rsid w:val="00EB07DB"/>
    <w:rsid w:val="00EB0B3E"/>
    <w:rsid w:val="00EB0F6A"/>
    <w:rsid w:val="00EB0F71"/>
    <w:rsid w:val="00EB11A2"/>
    <w:rsid w:val="00EB16D9"/>
    <w:rsid w:val="00EB2457"/>
    <w:rsid w:val="00EB28C3"/>
    <w:rsid w:val="00EB2909"/>
    <w:rsid w:val="00EB2E0F"/>
    <w:rsid w:val="00EB2F24"/>
    <w:rsid w:val="00EB3088"/>
    <w:rsid w:val="00EB3EB6"/>
    <w:rsid w:val="00EB3F41"/>
    <w:rsid w:val="00EB42EB"/>
    <w:rsid w:val="00EB441C"/>
    <w:rsid w:val="00EB44EC"/>
    <w:rsid w:val="00EB456C"/>
    <w:rsid w:val="00EB4693"/>
    <w:rsid w:val="00EB4A5B"/>
    <w:rsid w:val="00EB4C87"/>
    <w:rsid w:val="00EB4FB8"/>
    <w:rsid w:val="00EB5451"/>
    <w:rsid w:val="00EB5AEA"/>
    <w:rsid w:val="00EB5CC7"/>
    <w:rsid w:val="00EB61C3"/>
    <w:rsid w:val="00EB6861"/>
    <w:rsid w:val="00EB6964"/>
    <w:rsid w:val="00EB6CB7"/>
    <w:rsid w:val="00EB6FD4"/>
    <w:rsid w:val="00EB70B3"/>
    <w:rsid w:val="00EB7342"/>
    <w:rsid w:val="00EB7656"/>
    <w:rsid w:val="00EB7791"/>
    <w:rsid w:val="00EB7B0A"/>
    <w:rsid w:val="00EC0BE8"/>
    <w:rsid w:val="00EC0D4A"/>
    <w:rsid w:val="00EC0F65"/>
    <w:rsid w:val="00EC103D"/>
    <w:rsid w:val="00EC167C"/>
    <w:rsid w:val="00EC1905"/>
    <w:rsid w:val="00EC20EA"/>
    <w:rsid w:val="00EC228B"/>
    <w:rsid w:val="00EC2520"/>
    <w:rsid w:val="00EC26F4"/>
    <w:rsid w:val="00EC2983"/>
    <w:rsid w:val="00EC37F1"/>
    <w:rsid w:val="00EC3AB9"/>
    <w:rsid w:val="00EC41DE"/>
    <w:rsid w:val="00EC47E0"/>
    <w:rsid w:val="00EC4972"/>
    <w:rsid w:val="00EC505E"/>
    <w:rsid w:val="00EC50D8"/>
    <w:rsid w:val="00EC55AE"/>
    <w:rsid w:val="00EC55F3"/>
    <w:rsid w:val="00EC5825"/>
    <w:rsid w:val="00EC61DA"/>
    <w:rsid w:val="00EC6B84"/>
    <w:rsid w:val="00EC6E02"/>
    <w:rsid w:val="00EC713D"/>
    <w:rsid w:val="00EC76B8"/>
    <w:rsid w:val="00ED1311"/>
    <w:rsid w:val="00ED1709"/>
    <w:rsid w:val="00ED1927"/>
    <w:rsid w:val="00ED1B81"/>
    <w:rsid w:val="00ED1F66"/>
    <w:rsid w:val="00ED1FD0"/>
    <w:rsid w:val="00ED22C8"/>
    <w:rsid w:val="00ED2934"/>
    <w:rsid w:val="00ED2C15"/>
    <w:rsid w:val="00ED303F"/>
    <w:rsid w:val="00ED305A"/>
    <w:rsid w:val="00ED33E0"/>
    <w:rsid w:val="00ED36EB"/>
    <w:rsid w:val="00ED3703"/>
    <w:rsid w:val="00ED3CBD"/>
    <w:rsid w:val="00ED3ED1"/>
    <w:rsid w:val="00ED4373"/>
    <w:rsid w:val="00ED4439"/>
    <w:rsid w:val="00ED44E1"/>
    <w:rsid w:val="00ED490C"/>
    <w:rsid w:val="00ED4AD1"/>
    <w:rsid w:val="00ED4C83"/>
    <w:rsid w:val="00ED501C"/>
    <w:rsid w:val="00ED5670"/>
    <w:rsid w:val="00ED5682"/>
    <w:rsid w:val="00ED586A"/>
    <w:rsid w:val="00ED5D18"/>
    <w:rsid w:val="00ED5D6E"/>
    <w:rsid w:val="00ED64CF"/>
    <w:rsid w:val="00ED6513"/>
    <w:rsid w:val="00ED7669"/>
    <w:rsid w:val="00ED7831"/>
    <w:rsid w:val="00ED7D3F"/>
    <w:rsid w:val="00ED7D8E"/>
    <w:rsid w:val="00EE00DC"/>
    <w:rsid w:val="00EE0939"/>
    <w:rsid w:val="00EE0C63"/>
    <w:rsid w:val="00EE0D8A"/>
    <w:rsid w:val="00EE0E85"/>
    <w:rsid w:val="00EE10FD"/>
    <w:rsid w:val="00EE11F0"/>
    <w:rsid w:val="00EE143A"/>
    <w:rsid w:val="00EE1ABF"/>
    <w:rsid w:val="00EE1CB0"/>
    <w:rsid w:val="00EE1EBB"/>
    <w:rsid w:val="00EE2257"/>
    <w:rsid w:val="00EE2306"/>
    <w:rsid w:val="00EE24B0"/>
    <w:rsid w:val="00EE2772"/>
    <w:rsid w:val="00EE330D"/>
    <w:rsid w:val="00EE3AA5"/>
    <w:rsid w:val="00EE3CA9"/>
    <w:rsid w:val="00EE3D9D"/>
    <w:rsid w:val="00EE3F4D"/>
    <w:rsid w:val="00EE4209"/>
    <w:rsid w:val="00EE4975"/>
    <w:rsid w:val="00EE4B73"/>
    <w:rsid w:val="00EE4ECD"/>
    <w:rsid w:val="00EE54B8"/>
    <w:rsid w:val="00EE57CC"/>
    <w:rsid w:val="00EE5CB9"/>
    <w:rsid w:val="00EE5DC9"/>
    <w:rsid w:val="00EE5FDA"/>
    <w:rsid w:val="00EE6776"/>
    <w:rsid w:val="00EE687D"/>
    <w:rsid w:val="00EE6C03"/>
    <w:rsid w:val="00EE6E4F"/>
    <w:rsid w:val="00EE6F66"/>
    <w:rsid w:val="00EE782E"/>
    <w:rsid w:val="00EE7F82"/>
    <w:rsid w:val="00EECF93"/>
    <w:rsid w:val="00EF0324"/>
    <w:rsid w:val="00EF063E"/>
    <w:rsid w:val="00EF09E2"/>
    <w:rsid w:val="00EF0D40"/>
    <w:rsid w:val="00EF1682"/>
    <w:rsid w:val="00EF1709"/>
    <w:rsid w:val="00EF17D6"/>
    <w:rsid w:val="00EF18ED"/>
    <w:rsid w:val="00EF1D2E"/>
    <w:rsid w:val="00EF1D82"/>
    <w:rsid w:val="00EF1DE1"/>
    <w:rsid w:val="00EF21C7"/>
    <w:rsid w:val="00EF22B3"/>
    <w:rsid w:val="00EF252B"/>
    <w:rsid w:val="00EF2CDE"/>
    <w:rsid w:val="00EF2D83"/>
    <w:rsid w:val="00EF2E7E"/>
    <w:rsid w:val="00EF3060"/>
    <w:rsid w:val="00EF308C"/>
    <w:rsid w:val="00EF3100"/>
    <w:rsid w:val="00EF3322"/>
    <w:rsid w:val="00EF3AAA"/>
    <w:rsid w:val="00EF3AF6"/>
    <w:rsid w:val="00EF3C6B"/>
    <w:rsid w:val="00EF3CD9"/>
    <w:rsid w:val="00EF3D7B"/>
    <w:rsid w:val="00EF4038"/>
    <w:rsid w:val="00EF4466"/>
    <w:rsid w:val="00EF4D7E"/>
    <w:rsid w:val="00EF5B95"/>
    <w:rsid w:val="00EF5B9F"/>
    <w:rsid w:val="00EF60E2"/>
    <w:rsid w:val="00EF6441"/>
    <w:rsid w:val="00EF6A34"/>
    <w:rsid w:val="00EF6B93"/>
    <w:rsid w:val="00EF6D4A"/>
    <w:rsid w:val="00EF6E3A"/>
    <w:rsid w:val="00EF6FAF"/>
    <w:rsid w:val="00EF6FD9"/>
    <w:rsid w:val="00EF75AA"/>
    <w:rsid w:val="00EF75B0"/>
    <w:rsid w:val="00EF75E4"/>
    <w:rsid w:val="00EF778F"/>
    <w:rsid w:val="00EF7890"/>
    <w:rsid w:val="00EF797A"/>
    <w:rsid w:val="00EF7CDE"/>
    <w:rsid w:val="00EF7D1D"/>
    <w:rsid w:val="00EF7EC7"/>
    <w:rsid w:val="00EF7EEF"/>
    <w:rsid w:val="00F0007A"/>
    <w:rsid w:val="00F00542"/>
    <w:rsid w:val="00F005CC"/>
    <w:rsid w:val="00F006EB"/>
    <w:rsid w:val="00F013CE"/>
    <w:rsid w:val="00F0153D"/>
    <w:rsid w:val="00F0173E"/>
    <w:rsid w:val="00F01896"/>
    <w:rsid w:val="00F0191E"/>
    <w:rsid w:val="00F0198B"/>
    <w:rsid w:val="00F01E98"/>
    <w:rsid w:val="00F022F4"/>
    <w:rsid w:val="00F023E4"/>
    <w:rsid w:val="00F02585"/>
    <w:rsid w:val="00F02701"/>
    <w:rsid w:val="00F0297D"/>
    <w:rsid w:val="00F02AF0"/>
    <w:rsid w:val="00F02CA8"/>
    <w:rsid w:val="00F02F3E"/>
    <w:rsid w:val="00F03038"/>
    <w:rsid w:val="00F039E6"/>
    <w:rsid w:val="00F049FC"/>
    <w:rsid w:val="00F04D13"/>
    <w:rsid w:val="00F04D2C"/>
    <w:rsid w:val="00F05120"/>
    <w:rsid w:val="00F0589B"/>
    <w:rsid w:val="00F05A60"/>
    <w:rsid w:val="00F05CBF"/>
    <w:rsid w:val="00F05F83"/>
    <w:rsid w:val="00F06045"/>
    <w:rsid w:val="00F061BF"/>
    <w:rsid w:val="00F06308"/>
    <w:rsid w:val="00F0642C"/>
    <w:rsid w:val="00F0671D"/>
    <w:rsid w:val="00F06D9A"/>
    <w:rsid w:val="00F07261"/>
    <w:rsid w:val="00F07A4B"/>
    <w:rsid w:val="00F07CA3"/>
    <w:rsid w:val="00F1014B"/>
    <w:rsid w:val="00F10509"/>
    <w:rsid w:val="00F10A43"/>
    <w:rsid w:val="00F10BC5"/>
    <w:rsid w:val="00F11398"/>
    <w:rsid w:val="00F11715"/>
    <w:rsid w:val="00F11864"/>
    <w:rsid w:val="00F119C9"/>
    <w:rsid w:val="00F1223A"/>
    <w:rsid w:val="00F123E9"/>
    <w:rsid w:val="00F133F5"/>
    <w:rsid w:val="00F134FF"/>
    <w:rsid w:val="00F13657"/>
    <w:rsid w:val="00F13B57"/>
    <w:rsid w:val="00F14286"/>
    <w:rsid w:val="00F148B7"/>
    <w:rsid w:val="00F14C8F"/>
    <w:rsid w:val="00F14D42"/>
    <w:rsid w:val="00F14DEC"/>
    <w:rsid w:val="00F151A7"/>
    <w:rsid w:val="00F151BF"/>
    <w:rsid w:val="00F153E0"/>
    <w:rsid w:val="00F15D4C"/>
    <w:rsid w:val="00F16324"/>
    <w:rsid w:val="00F16329"/>
    <w:rsid w:val="00F16A01"/>
    <w:rsid w:val="00F16C6B"/>
    <w:rsid w:val="00F1746B"/>
    <w:rsid w:val="00F174EF"/>
    <w:rsid w:val="00F177AE"/>
    <w:rsid w:val="00F17882"/>
    <w:rsid w:val="00F17964"/>
    <w:rsid w:val="00F17B21"/>
    <w:rsid w:val="00F17CA1"/>
    <w:rsid w:val="00F17D6A"/>
    <w:rsid w:val="00F204A3"/>
    <w:rsid w:val="00F206DA"/>
    <w:rsid w:val="00F209BC"/>
    <w:rsid w:val="00F2134A"/>
    <w:rsid w:val="00F213D3"/>
    <w:rsid w:val="00F21422"/>
    <w:rsid w:val="00F215A2"/>
    <w:rsid w:val="00F215E0"/>
    <w:rsid w:val="00F21A7C"/>
    <w:rsid w:val="00F21BC2"/>
    <w:rsid w:val="00F21F8D"/>
    <w:rsid w:val="00F223F0"/>
    <w:rsid w:val="00F22CE2"/>
    <w:rsid w:val="00F22E2C"/>
    <w:rsid w:val="00F2309A"/>
    <w:rsid w:val="00F230E5"/>
    <w:rsid w:val="00F23C61"/>
    <w:rsid w:val="00F23E93"/>
    <w:rsid w:val="00F24241"/>
    <w:rsid w:val="00F24716"/>
    <w:rsid w:val="00F24DE6"/>
    <w:rsid w:val="00F24E37"/>
    <w:rsid w:val="00F24F1C"/>
    <w:rsid w:val="00F257F0"/>
    <w:rsid w:val="00F258BF"/>
    <w:rsid w:val="00F25C3B"/>
    <w:rsid w:val="00F25C97"/>
    <w:rsid w:val="00F261E4"/>
    <w:rsid w:val="00F26353"/>
    <w:rsid w:val="00F265C6"/>
    <w:rsid w:val="00F268E3"/>
    <w:rsid w:val="00F26C09"/>
    <w:rsid w:val="00F2754A"/>
    <w:rsid w:val="00F27A89"/>
    <w:rsid w:val="00F27F75"/>
    <w:rsid w:val="00F3007C"/>
    <w:rsid w:val="00F30415"/>
    <w:rsid w:val="00F304E3"/>
    <w:rsid w:val="00F30BF5"/>
    <w:rsid w:val="00F31769"/>
    <w:rsid w:val="00F3177E"/>
    <w:rsid w:val="00F31BAA"/>
    <w:rsid w:val="00F31C8D"/>
    <w:rsid w:val="00F32261"/>
    <w:rsid w:val="00F323BC"/>
    <w:rsid w:val="00F324C9"/>
    <w:rsid w:val="00F3266E"/>
    <w:rsid w:val="00F32722"/>
    <w:rsid w:val="00F3277F"/>
    <w:rsid w:val="00F32C57"/>
    <w:rsid w:val="00F32F07"/>
    <w:rsid w:val="00F33809"/>
    <w:rsid w:val="00F33D10"/>
    <w:rsid w:val="00F33E74"/>
    <w:rsid w:val="00F33F4E"/>
    <w:rsid w:val="00F3407A"/>
    <w:rsid w:val="00F34AD6"/>
    <w:rsid w:val="00F34EF6"/>
    <w:rsid w:val="00F34FDF"/>
    <w:rsid w:val="00F35028"/>
    <w:rsid w:val="00F351EF"/>
    <w:rsid w:val="00F352B9"/>
    <w:rsid w:val="00F35313"/>
    <w:rsid w:val="00F3539F"/>
    <w:rsid w:val="00F3545B"/>
    <w:rsid w:val="00F35576"/>
    <w:rsid w:val="00F356D2"/>
    <w:rsid w:val="00F35912"/>
    <w:rsid w:val="00F35C10"/>
    <w:rsid w:val="00F36384"/>
    <w:rsid w:val="00F36DD8"/>
    <w:rsid w:val="00F36E3E"/>
    <w:rsid w:val="00F36F60"/>
    <w:rsid w:val="00F371D9"/>
    <w:rsid w:val="00F3792D"/>
    <w:rsid w:val="00F379F6"/>
    <w:rsid w:val="00F37F60"/>
    <w:rsid w:val="00F4004A"/>
    <w:rsid w:val="00F4029B"/>
    <w:rsid w:val="00F402C0"/>
    <w:rsid w:val="00F40508"/>
    <w:rsid w:val="00F40714"/>
    <w:rsid w:val="00F40854"/>
    <w:rsid w:val="00F40A5C"/>
    <w:rsid w:val="00F40C2A"/>
    <w:rsid w:val="00F40EE2"/>
    <w:rsid w:val="00F40FB5"/>
    <w:rsid w:val="00F410DD"/>
    <w:rsid w:val="00F41173"/>
    <w:rsid w:val="00F4132F"/>
    <w:rsid w:val="00F4148B"/>
    <w:rsid w:val="00F4153B"/>
    <w:rsid w:val="00F41638"/>
    <w:rsid w:val="00F417B5"/>
    <w:rsid w:val="00F4180A"/>
    <w:rsid w:val="00F41A31"/>
    <w:rsid w:val="00F41C8E"/>
    <w:rsid w:val="00F41CBC"/>
    <w:rsid w:val="00F41F0F"/>
    <w:rsid w:val="00F421A4"/>
    <w:rsid w:val="00F422BC"/>
    <w:rsid w:val="00F42623"/>
    <w:rsid w:val="00F43693"/>
    <w:rsid w:val="00F438D2"/>
    <w:rsid w:val="00F43F86"/>
    <w:rsid w:val="00F444EB"/>
    <w:rsid w:val="00F444F0"/>
    <w:rsid w:val="00F4475C"/>
    <w:rsid w:val="00F44CAC"/>
    <w:rsid w:val="00F45350"/>
    <w:rsid w:val="00F45632"/>
    <w:rsid w:val="00F461D9"/>
    <w:rsid w:val="00F464F0"/>
    <w:rsid w:val="00F467A7"/>
    <w:rsid w:val="00F47252"/>
    <w:rsid w:val="00F4750F"/>
    <w:rsid w:val="00F475E1"/>
    <w:rsid w:val="00F476C3"/>
    <w:rsid w:val="00F47839"/>
    <w:rsid w:val="00F5035A"/>
    <w:rsid w:val="00F5045B"/>
    <w:rsid w:val="00F50516"/>
    <w:rsid w:val="00F50C57"/>
    <w:rsid w:val="00F50D6A"/>
    <w:rsid w:val="00F51413"/>
    <w:rsid w:val="00F51EE2"/>
    <w:rsid w:val="00F51F6C"/>
    <w:rsid w:val="00F52379"/>
    <w:rsid w:val="00F52672"/>
    <w:rsid w:val="00F526DC"/>
    <w:rsid w:val="00F5287D"/>
    <w:rsid w:val="00F528E2"/>
    <w:rsid w:val="00F52A1D"/>
    <w:rsid w:val="00F52AA3"/>
    <w:rsid w:val="00F53110"/>
    <w:rsid w:val="00F53427"/>
    <w:rsid w:val="00F5379A"/>
    <w:rsid w:val="00F5421C"/>
    <w:rsid w:val="00F543E3"/>
    <w:rsid w:val="00F54573"/>
    <w:rsid w:val="00F546B2"/>
    <w:rsid w:val="00F55E0C"/>
    <w:rsid w:val="00F55EED"/>
    <w:rsid w:val="00F5713D"/>
    <w:rsid w:val="00F572FE"/>
    <w:rsid w:val="00F57749"/>
    <w:rsid w:val="00F57B49"/>
    <w:rsid w:val="00F57BC2"/>
    <w:rsid w:val="00F6001D"/>
    <w:rsid w:val="00F6022D"/>
    <w:rsid w:val="00F6064A"/>
    <w:rsid w:val="00F609BF"/>
    <w:rsid w:val="00F60CE4"/>
    <w:rsid w:val="00F60D89"/>
    <w:rsid w:val="00F610F1"/>
    <w:rsid w:val="00F61628"/>
    <w:rsid w:val="00F61BAC"/>
    <w:rsid w:val="00F61FD2"/>
    <w:rsid w:val="00F620F8"/>
    <w:rsid w:val="00F62226"/>
    <w:rsid w:val="00F62451"/>
    <w:rsid w:val="00F624E7"/>
    <w:rsid w:val="00F627FD"/>
    <w:rsid w:val="00F62A14"/>
    <w:rsid w:val="00F62CE6"/>
    <w:rsid w:val="00F62EBF"/>
    <w:rsid w:val="00F63085"/>
    <w:rsid w:val="00F63375"/>
    <w:rsid w:val="00F63416"/>
    <w:rsid w:val="00F63F00"/>
    <w:rsid w:val="00F63F7D"/>
    <w:rsid w:val="00F64380"/>
    <w:rsid w:val="00F643D0"/>
    <w:rsid w:val="00F64B55"/>
    <w:rsid w:val="00F64DF7"/>
    <w:rsid w:val="00F64EEC"/>
    <w:rsid w:val="00F6530A"/>
    <w:rsid w:val="00F657D2"/>
    <w:rsid w:val="00F65D49"/>
    <w:rsid w:val="00F6626A"/>
    <w:rsid w:val="00F66379"/>
    <w:rsid w:val="00F666AC"/>
    <w:rsid w:val="00F666D5"/>
    <w:rsid w:val="00F666F0"/>
    <w:rsid w:val="00F677FC"/>
    <w:rsid w:val="00F67C19"/>
    <w:rsid w:val="00F708AD"/>
    <w:rsid w:val="00F70BF9"/>
    <w:rsid w:val="00F7163E"/>
    <w:rsid w:val="00F7166F"/>
    <w:rsid w:val="00F716C1"/>
    <w:rsid w:val="00F719DD"/>
    <w:rsid w:val="00F71A5E"/>
    <w:rsid w:val="00F71AA4"/>
    <w:rsid w:val="00F71AF2"/>
    <w:rsid w:val="00F71D15"/>
    <w:rsid w:val="00F720F1"/>
    <w:rsid w:val="00F721FB"/>
    <w:rsid w:val="00F727CA"/>
    <w:rsid w:val="00F72833"/>
    <w:rsid w:val="00F72B8E"/>
    <w:rsid w:val="00F72BC2"/>
    <w:rsid w:val="00F72D6F"/>
    <w:rsid w:val="00F72F32"/>
    <w:rsid w:val="00F73812"/>
    <w:rsid w:val="00F73B10"/>
    <w:rsid w:val="00F73F38"/>
    <w:rsid w:val="00F74623"/>
    <w:rsid w:val="00F74C80"/>
    <w:rsid w:val="00F74EBD"/>
    <w:rsid w:val="00F74EDF"/>
    <w:rsid w:val="00F753EC"/>
    <w:rsid w:val="00F75800"/>
    <w:rsid w:val="00F75931"/>
    <w:rsid w:val="00F75B3F"/>
    <w:rsid w:val="00F75EFE"/>
    <w:rsid w:val="00F76116"/>
    <w:rsid w:val="00F765A9"/>
    <w:rsid w:val="00F7793B"/>
    <w:rsid w:val="00F77AAB"/>
    <w:rsid w:val="00F77C82"/>
    <w:rsid w:val="00F77E99"/>
    <w:rsid w:val="00F77EC2"/>
    <w:rsid w:val="00F80295"/>
    <w:rsid w:val="00F80872"/>
    <w:rsid w:val="00F808E4"/>
    <w:rsid w:val="00F80C79"/>
    <w:rsid w:val="00F80CB0"/>
    <w:rsid w:val="00F80D26"/>
    <w:rsid w:val="00F810CE"/>
    <w:rsid w:val="00F818A6"/>
    <w:rsid w:val="00F8226E"/>
    <w:rsid w:val="00F824D0"/>
    <w:rsid w:val="00F82605"/>
    <w:rsid w:val="00F82A54"/>
    <w:rsid w:val="00F82BEF"/>
    <w:rsid w:val="00F82CB3"/>
    <w:rsid w:val="00F8336A"/>
    <w:rsid w:val="00F83418"/>
    <w:rsid w:val="00F8346C"/>
    <w:rsid w:val="00F83B85"/>
    <w:rsid w:val="00F84155"/>
    <w:rsid w:val="00F841D1"/>
    <w:rsid w:val="00F8469A"/>
    <w:rsid w:val="00F846B4"/>
    <w:rsid w:val="00F847FD"/>
    <w:rsid w:val="00F84D9B"/>
    <w:rsid w:val="00F85533"/>
    <w:rsid w:val="00F85933"/>
    <w:rsid w:val="00F859B8"/>
    <w:rsid w:val="00F85BC6"/>
    <w:rsid w:val="00F85FED"/>
    <w:rsid w:val="00F86480"/>
    <w:rsid w:val="00F864D8"/>
    <w:rsid w:val="00F865B6"/>
    <w:rsid w:val="00F8690F"/>
    <w:rsid w:val="00F869AD"/>
    <w:rsid w:val="00F870A2"/>
    <w:rsid w:val="00F8715C"/>
    <w:rsid w:val="00F8778B"/>
    <w:rsid w:val="00F87902"/>
    <w:rsid w:val="00F87C46"/>
    <w:rsid w:val="00F87F83"/>
    <w:rsid w:val="00F90A98"/>
    <w:rsid w:val="00F90B4A"/>
    <w:rsid w:val="00F90E00"/>
    <w:rsid w:val="00F90EC1"/>
    <w:rsid w:val="00F9115C"/>
    <w:rsid w:val="00F91702"/>
    <w:rsid w:val="00F918D6"/>
    <w:rsid w:val="00F91A15"/>
    <w:rsid w:val="00F91AE0"/>
    <w:rsid w:val="00F91EA0"/>
    <w:rsid w:val="00F92127"/>
    <w:rsid w:val="00F9234F"/>
    <w:rsid w:val="00F927EE"/>
    <w:rsid w:val="00F92C9D"/>
    <w:rsid w:val="00F92CA8"/>
    <w:rsid w:val="00F92DA7"/>
    <w:rsid w:val="00F933A6"/>
    <w:rsid w:val="00F9347A"/>
    <w:rsid w:val="00F9492C"/>
    <w:rsid w:val="00F94A0A"/>
    <w:rsid w:val="00F94A5D"/>
    <w:rsid w:val="00F94BCA"/>
    <w:rsid w:val="00F94DBA"/>
    <w:rsid w:val="00F9503C"/>
    <w:rsid w:val="00F95265"/>
    <w:rsid w:val="00F954D0"/>
    <w:rsid w:val="00F95DC5"/>
    <w:rsid w:val="00F95E33"/>
    <w:rsid w:val="00F963EB"/>
    <w:rsid w:val="00F96A0A"/>
    <w:rsid w:val="00F97098"/>
    <w:rsid w:val="00F971EC"/>
    <w:rsid w:val="00F97232"/>
    <w:rsid w:val="00F97564"/>
    <w:rsid w:val="00F97570"/>
    <w:rsid w:val="00F978D8"/>
    <w:rsid w:val="00FA00C1"/>
    <w:rsid w:val="00FA0576"/>
    <w:rsid w:val="00FA0634"/>
    <w:rsid w:val="00FA0AC4"/>
    <w:rsid w:val="00FA0D6B"/>
    <w:rsid w:val="00FA108E"/>
    <w:rsid w:val="00FA112A"/>
    <w:rsid w:val="00FA12E1"/>
    <w:rsid w:val="00FA164D"/>
    <w:rsid w:val="00FA1DC9"/>
    <w:rsid w:val="00FA2508"/>
    <w:rsid w:val="00FA2615"/>
    <w:rsid w:val="00FA26D8"/>
    <w:rsid w:val="00FA27C5"/>
    <w:rsid w:val="00FA2E01"/>
    <w:rsid w:val="00FA2FC4"/>
    <w:rsid w:val="00FA37A2"/>
    <w:rsid w:val="00FA389E"/>
    <w:rsid w:val="00FA38BC"/>
    <w:rsid w:val="00FA391F"/>
    <w:rsid w:val="00FA3A50"/>
    <w:rsid w:val="00FA3C61"/>
    <w:rsid w:val="00FA3F81"/>
    <w:rsid w:val="00FA4AF1"/>
    <w:rsid w:val="00FA4B42"/>
    <w:rsid w:val="00FA4DFE"/>
    <w:rsid w:val="00FA4F95"/>
    <w:rsid w:val="00FA4F9C"/>
    <w:rsid w:val="00FA515A"/>
    <w:rsid w:val="00FA5327"/>
    <w:rsid w:val="00FA5460"/>
    <w:rsid w:val="00FA5D57"/>
    <w:rsid w:val="00FA5F78"/>
    <w:rsid w:val="00FA610E"/>
    <w:rsid w:val="00FA6878"/>
    <w:rsid w:val="00FA6B19"/>
    <w:rsid w:val="00FA6B69"/>
    <w:rsid w:val="00FA6C6B"/>
    <w:rsid w:val="00FA6ECC"/>
    <w:rsid w:val="00FA7060"/>
    <w:rsid w:val="00FA7574"/>
    <w:rsid w:val="00FA75D8"/>
    <w:rsid w:val="00FA7687"/>
    <w:rsid w:val="00FA76E6"/>
    <w:rsid w:val="00FA771D"/>
    <w:rsid w:val="00FA7736"/>
    <w:rsid w:val="00FA776C"/>
    <w:rsid w:val="00FA7E71"/>
    <w:rsid w:val="00FA7FA1"/>
    <w:rsid w:val="00FB036A"/>
    <w:rsid w:val="00FB0738"/>
    <w:rsid w:val="00FB0BC5"/>
    <w:rsid w:val="00FB192B"/>
    <w:rsid w:val="00FB1A1F"/>
    <w:rsid w:val="00FB1B0D"/>
    <w:rsid w:val="00FB1D11"/>
    <w:rsid w:val="00FB1FDE"/>
    <w:rsid w:val="00FB212E"/>
    <w:rsid w:val="00FB244F"/>
    <w:rsid w:val="00FB2CCF"/>
    <w:rsid w:val="00FB3180"/>
    <w:rsid w:val="00FB3384"/>
    <w:rsid w:val="00FB3490"/>
    <w:rsid w:val="00FB3779"/>
    <w:rsid w:val="00FB3984"/>
    <w:rsid w:val="00FB3A34"/>
    <w:rsid w:val="00FB491B"/>
    <w:rsid w:val="00FB4E3D"/>
    <w:rsid w:val="00FB52BE"/>
    <w:rsid w:val="00FB55E8"/>
    <w:rsid w:val="00FB59A7"/>
    <w:rsid w:val="00FB5A0A"/>
    <w:rsid w:val="00FB5F87"/>
    <w:rsid w:val="00FB62D4"/>
    <w:rsid w:val="00FB6338"/>
    <w:rsid w:val="00FB63D4"/>
    <w:rsid w:val="00FB69E4"/>
    <w:rsid w:val="00FB6B84"/>
    <w:rsid w:val="00FB7176"/>
    <w:rsid w:val="00FB7DE3"/>
    <w:rsid w:val="00FB7E53"/>
    <w:rsid w:val="00FC0ADE"/>
    <w:rsid w:val="00FC0B45"/>
    <w:rsid w:val="00FC0CF3"/>
    <w:rsid w:val="00FC0F24"/>
    <w:rsid w:val="00FC100F"/>
    <w:rsid w:val="00FC13FB"/>
    <w:rsid w:val="00FC1714"/>
    <w:rsid w:val="00FC1FE4"/>
    <w:rsid w:val="00FC21CF"/>
    <w:rsid w:val="00FC2311"/>
    <w:rsid w:val="00FC335C"/>
    <w:rsid w:val="00FC33D7"/>
    <w:rsid w:val="00FC34DF"/>
    <w:rsid w:val="00FC39D2"/>
    <w:rsid w:val="00FC3C36"/>
    <w:rsid w:val="00FC3F0D"/>
    <w:rsid w:val="00FC4608"/>
    <w:rsid w:val="00FC4622"/>
    <w:rsid w:val="00FC4A68"/>
    <w:rsid w:val="00FC5026"/>
    <w:rsid w:val="00FC5149"/>
    <w:rsid w:val="00FC544F"/>
    <w:rsid w:val="00FC5784"/>
    <w:rsid w:val="00FC599E"/>
    <w:rsid w:val="00FC6042"/>
    <w:rsid w:val="00FC629C"/>
    <w:rsid w:val="00FC62F2"/>
    <w:rsid w:val="00FC71FC"/>
    <w:rsid w:val="00FC727C"/>
    <w:rsid w:val="00FC72F8"/>
    <w:rsid w:val="00FC7406"/>
    <w:rsid w:val="00FC75C2"/>
    <w:rsid w:val="00FC76FA"/>
    <w:rsid w:val="00FD08F4"/>
    <w:rsid w:val="00FD0F81"/>
    <w:rsid w:val="00FD1558"/>
    <w:rsid w:val="00FD1879"/>
    <w:rsid w:val="00FD1AD2"/>
    <w:rsid w:val="00FD203C"/>
    <w:rsid w:val="00FD205E"/>
    <w:rsid w:val="00FD21BA"/>
    <w:rsid w:val="00FD292E"/>
    <w:rsid w:val="00FD2D29"/>
    <w:rsid w:val="00FD345D"/>
    <w:rsid w:val="00FD3840"/>
    <w:rsid w:val="00FD3A18"/>
    <w:rsid w:val="00FD3C4B"/>
    <w:rsid w:val="00FD3CC7"/>
    <w:rsid w:val="00FD3F88"/>
    <w:rsid w:val="00FD498A"/>
    <w:rsid w:val="00FD4E7E"/>
    <w:rsid w:val="00FD50E9"/>
    <w:rsid w:val="00FD5250"/>
    <w:rsid w:val="00FD530A"/>
    <w:rsid w:val="00FD5463"/>
    <w:rsid w:val="00FD559C"/>
    <w:rsid w:val="00FD5B65"/>
    <w:rsid w:val="00FD6498"/>
    <w:rsid w:val="00FD6996"/>
    <w:rsid w:val="00FD6B11"/>
    <w:rsid w:val="00FD6B5D"/>
    <w:rsid w:val="00FD6F29"/>
    <w:rsid w:val="00FD76AA"/>
    <w:rsid w:val="00FD77EE"/>
    <w:rsid w:val="00FD7A4D"/>
    <w:rsid w:val="00FD7E85"/>
    <w:rsid w:val="00FE0304"/>
    <w:rsid w:val="00FE03E4"/>
    <w:rsid w:val="00FE069A"/>
    <w:rsid w:val="00FE0870"/>
    <w:rsid w:val="00FE0D95"/>
    <w:rsid w:val="00FE10BD"/>
    <w:rsid w:val="00FE120B"/>
    <w:rsid w:val="00FE1886"/>
    <w:rsid w:val="00FE199B"/>
    <w:rsid w:val="00FE1A5F"/>
    <w:rsid w:val="00FE20DD"/>
    <w:rsid w:val="00FE293B"/>
    <w:rsid w:val="00FE2AE6"/>
    <w:rsid w:val="00FE2BE8"/>
    <w:rsid w:val="00FE2D01"/>
    <w:rsid w:val="00FE3056"/>
    <w:rsid w:val="00FE3234"/>
    <w:rsid w:val="00FE3630"/>
    <w:rsid w:val="00FE369C"/>
    <w:rsid w:val="00FE3AFB"/>
    <w:rsid w:val="00FE3E04"/>
    <w:rsid w:val="00FE419C"/>
    <w:rsid w:val="00FE481F"/>
    <w:rsid w:val="00FE490F"/>
    <w:rsid w:val="00FE4963"/>
    <w:rsid w:val="00FE4D79"/>
    <w:rsid w:val="00FE5D63"/>
    <w:rsid w:val="00FE640D"/>
    <w:rsid w:val="00FE7023"/>
    <w:rsid w:val="00FE7041"/>
    <w:rsid w:val="00FE709B"/>
    <w:rsid w:val="00FE7132"/>
    <w:rsid w:val="00FE72DA"/>
    <w:rsid w:val="00FE73BF"/>
    <w:rsid w:val="00FE7F29"/>
    <w:rsid w:val="00FF0011"/>
    <w:rsid w:val="00FF0156"/>
    <w:rsid w:val="00FF07EB"/>
    <w:rsid w:val="00FF09BE"/>
    <w:rsid w:val="00FF1A3B"/>
    <w:rsid w:val="00FF1BD9"/>
    <w:rsid w:val="00FF1D8F"/>
    <w:rsid w:val="00FF1E39"/>
    <w:rsid w:val="00FF1E5D"/>
    <w:rsid w:val="00FF1F1A"/>
    <w:rsid w:val="00FF2AEE"/>
    <w:rsid w:val="00FF2E4B"/>
    <w:rsid w:val="00FF2F27"/>
    <w:rsid w:val="00FF35CA"/>
    <w:rsid w:val="00FF3AC7"/>
    <w:rsid w:val="00FF4679"/>
    <w:rsid w:val="00FF4D5B"/>
    <w:rsid w:val="00FF526E"/>
    <w:rsid w:val="00FF5296"/>
    <w:rsid w:val="00FF557D"/>
    <w:rsid w:val="00FF56A1"/>
    <w:rsid w:val="00FF59F8"/>
    <w:rsid w:val="00FF5E2D"/>
    <w:rsid w:val="00FF6363"/>
    <w:rsid w:val="00FF63F0"/>
    <w:rsid w:val="00FF66F3"/>
    <w:rsid w:val="00FF7341"/>
    <w:rsid w:val="00FF753F"/>
    <w:rsid w:val="00FF760B"/>
    <w:rsid w:val="00FF77C0"/>
    <w:rsid w:val="00FF7AE2"/>
    <w:rsid w:val="00FF7E83"/>
    <w:rsid w:val="01065817"/>
    <w:rsid w:val="0106A2CD"/>
    <w:rsid w:val="010BDFDF"/>
    <w:rsid w:val="010C71AC"/>
    <w:rsid w:val="011BF6E6"/>
    <w:rsid w:val="0124A679"/>
    <w:rsid w:val="012500EC"/>
    <w:rsid w:val="01315889"/>
    <w:rsid w:val="0165D800"/>
    <w:rsid w:val="01890D1C"/>
    <w:rsid w:val="01B0BDA0"/>
    <w:rsid w:val="01B7EF70"/>
    <w:rsid w:val="01D58B31"/>
    <w:rsid w:val="01E60B8A"/>
    <w:rsid w:val="01F1365B"/>
    <w:rsid w:val="0207A33B"/>
    <w:rsid w:val="021AD2ED"/>
    <w:rsid w:val="021C8EBB"/>
    <w:rsid w:val="02283624"/>
    <w:rsid w:val="024E4A9D"/>
    <w:rsid w:val="0264F7D3"/>
    <w:rsid w:val="0289975E"/>
    <w:rsid w:val="02A1082D"/>
    <w:rsid w:val="02A1B01D"/>
    <w:rsid w:val="02BA9FE0"/>
    <w:rsid w:val="02E5AB3D"/>
    <w:rsid w:val="02F1CC1F"/>
    <w:rsid w:val="0305DD0B"/>
    <w:rsid w:val="0309E365"/>
    <w:rsid w:val="03196D33"/>
    <w:rsid w:val="031FF8E9"/>
    <w:rsid w:val="0368AC33"/>
    <w:rsid w:val="037C1808"/>
    <w:rsid w:val="037DB23D"/>
    <w:rsid w:val="037F07F2"/>
    <w:rsid w:val="03A69DCE"/>
    <w:rsid w:val="03BCA08F"/>
    <w:rsid w:val="03BCA0B2"/>
    <w:rsid w:val="03E091D0"/>
    <w:rsid w:val="03E3F997"/>
    <w:rsid w:val="03EC8C75"/>
    <w:rsid w:val="03F50B6B"/>
    <w:rsid w:val="04157CD7"/>
    <w:rsid w:val="042B0360"/>
    <w:rsid w:val="043CE420"/>
    <w:rsid w:val="04495340"/>
    <w:rsid w:val="04529D12"/>
    <w:rsid w:val="0457D003"/>
    <w:rsid w:val="045AAAB0"/>
    <w:rsid w:val="04682EC0"/>
    <w:rsid w:val="048CF228"/>
    <w:rsid w:val="04997CA5"/>
    <w:rsid w:val="04C06CD6"/>
    <w:rsid w:val="04D6E9B4"/>
    <w:rsid w:val="04DF1077"/>
    <w:rsid w:val="04F6DA59"/>
    <w:rsid w:val="04FEC266"/>
    <w:rsid w:val="050EC99F"/>
    <w:rsid w:val="0526F8E6"/>
    <w:rsid w:val="0553EF68"/>
    <w:rsid w:val="05581C5A"/>
    <w:rsid w:val="05611E84"/>
    <w:rsid w:val="057124C9"/>
    <w:rsid w:val="058ED731"/>
    <w:rsid w:val="0596949B"/>
    <w:rsid w:val="059FD6AA"/>
    <w:rsid w:val="05B86CE6"/>
    <w:rsid w:val="05BBEDA1"/>
    <w:rsid w:val="061A13B4"/>
    <w:rsid w:val="0627DD98"/>
    <w:rsid w:val="06421146"/>
    <w:rsid w:val="066A44A9"/>
    <w:rsid w:val="06735689"/>
    <w:rsid w:val="06A3F890"/>
    <w:rsid w:val="06AB820A"/>
    <w:rsid w:val="06AD46B1"/>
    <w:rsid w:val="06C32607"/>
    <w:rsid w:val="06D2207B"/>
    <w:rsid w:val="071F32FA"/>
    <w:rsid w:val="073FF8B5"/>
    <w:rsid w:val="07454F0D"/>
    <w:rsid w:val="075C665A"/>
    <w:rsid w:val="076BC5E6"/>
    <w:rsid w:val="077CCD1E"/>
    <w:rsid w:val="0793BA36"/>
    <w:rsid w:val="07964EB5"/>
    <w:rsid w:val="079673FE"/>
    <w:rsid w:val="07995F5E"/>
    <w:rsid w:val="07EA35AC"/>
    <w:rsid w:val="07F1E652"/>
    <w:rsid w:val="07F25865"/>
    <w:rsid w:val="0807B9C9"/>
    <w:rsid w:val="08080923"/>
    <w:rsid w:val="080CB8DD"/>
    <w:rsid w:val="080FC793"/>
    <w:rsid w:val="08144C2C"/>
    <w:rsid w:val="082D4C03"/>
    <w:rsid w:val="08312E11"/>
    <w:rsid w:val="08366BDB"/>
    <w:rsid w:val="083E08CB"/>
    <w:rsid w:val="08764EB2"/>
    <w:rsid w:val="088C45D9"/>
    <w:rsid w:val="08998D1D"/>
    <w:rsid w:val="089E1FA4"/>
    <w:rsid w:val="08A4FEB7"/>
    <w:rsid w:val="08C19DA7"/>
    <w:rsid w:val="08D754CF"/>
    <w:rsid w:val="08E0F8EB"/>
    <w:rsid w:val="090C2B3D"/>
    <w:rsid w:val="0925C14C"/>
    <w:rsid w:val="09533670"/>
    <w:rsid w:val="096689D2"/>
    <w:rsid w:val="09728B5D"/>
    <w:rsid w:val="09741BCE"/>
    <w:rsid w:val="09842285"/>
    <w:rsid w:val="098CD428"/>
    <w:rsid w:val="099EE483"/>
    <w:rsid w:val="09B1D352"/>
    <w:rsid w:val="09B5DCE4"/>
    <w:rsid w:val="09C72F8C"/>
    <w:rsid w:val="0A14747B"/>
    <w:rsid w:val="0A30CE52"/>
    <w:rsid w:val="0A3A5E5E"/>
    <w:rsid w:val="0A3E3390"/>
    <w:rsid w:val="0A4FF414"/>
    <w:rsid w:val="0A65410C"/>
    <w:rsid w:val="0A801D34"/>
    <w:rsid w:val="0A96067D"/>
    <w:rsid w:val="0ABF3E46"/>
    <w:rsid w:val="0ADD19D9"/>
    <w:rsid w:val="0AE70FB6"/>
    <w:rsid w:val="0AEE95B4"/>
    <w:rsid w:val="0AF7D6C7"/>
    <w:rsid w:val="0B17C58B"/>
    <w:rsid w:val="0B23C9BE"/>
    <w:rsid w:val="0B30E375"/>
    <w:rsid w:val="0B472F17"/>
    <w:rsid w:val="0B4870FA"/>
    <w:rsid w:val="0B6EDFEE"/>
    <w:rsid w:val="0B7CFCC2"/>
    <w:rsid w:val="0B900AF4"/>
    <w:rsid w:val="0B94897D"/>
    <w:rsid w:val="0BAB6AE0"/>
    <w:rsid w:val="0BB30D8C"/>
    <w:rsid w:val="0BBB8057"/>
    <w:rsid w:val="0BC96A4C"/>
    <w:rsid w:val="0BCF49C9"/>
    <w:rsid w:val="0BD12B2B"/>
    <w:rsid w:val="0C19F836"/>
    <w:rsid w:val="0C251D38"/>
    <w:rsid w:val="0C2AA272"/>
    <w:rsid w:val="0C33603B"/>
    <w:rsid w:val="0C405607"/>
    <w:rsid w:val="0C4A897A"/>
    <w:rsid w:val="0C4E5E8B"/>
    <w:rsid w:val="0C54AC4E"/>
    <w:rsid w:val="0C5C8E74"/>
    <w:rsid w:val="0C7589AA"/>
    <w:rsid w:val="0C8C97B6"/>
    <w:rsid w:val="0CCFF67E"/>
    <w:rsid w:val="0CDB1999"/>
    <w:rsid w:val="0CDC63AC"/>
    <w:rsid w:val="0CDD4D9D"/>
    <w:rsid w:val="0CDDE305"/>
    <w:rsid w:val="0CE3BC00"/>
    <w:rsid w:val="0CF5354C"/>
    <w:rsid w:val="0D0A7E28"/>
    <w:rsid w:val="0D0B17E1"/>
    <w:rsid w:val="0D1CDE30"/>
    <w:rsid w:val="0D1D849E"/>
    <w:rsid w:val="0D27D2C2"/>
    <w:rsid w:val="0D2AB1DF"/>
    <w:rsid w:val="0D2EA066"/>
    <w:rsid w:val="0D4C6D81"/>
    <w:rsid w:val="0D8382C4"/>
    <w:rsid w:val="0D90DBB9"/>
    <w:rsid w:val="0D96D61E"/>
    <w:rsid w:val="0D9A6C6E"/>
    <w:rsid w:val="0DBD25AA"/>
    <w:rsid w:val="0DDAFF79"/>
    <w:rsid w:val="0DF91F30"/>
    <w:rsid w:val="0E069F94"/>
    <w:rsid w:val="0E14173A"/>
    <w:rsid w:val="0E218A27"/>
    <w:rsid w:val="0E244CC5"/>
    <w:rsid w:val="0E4A7F04"/>
    <w:rsid w:val="0E81C71C"/>
    <w:rsid w:val="0EBA827B"/>
    <w:rsid w:val="0EC54441"/>
    <w:rsid w:val="0ED12D5D"/>
    <w:rsid w:val="0F006DD4"/>
    <w:rsid w:val="0F11E353"/>
    <w:rsid w:val="0F21588B"/>
    <w:rsid w:val="0F3ECFDF"/>
    <w:rsid w:val="0F4E4082"/>
    <w:rsid w:val="0F6A975B"/>
    <w:rsid w:val="0F7D467C"/>
    <w:rsid w:val="0FBFCCF9"/>
    <w:rsid w:val="0FE6E8A7"/>
    <w:rsid w:val="0FF3D31E"/>
    <w:rsid w:val="100C8A76"/>
    <w:rsid w:val="10135048"/>
    <w:rsid w:val="102F432B"/>
    <w:rsid w:val="104509D5"/>
    <w:rsid w:val="1049B3CA"/>
    <w:rsid w:val="104B0750"/>
    <w:rsid w:val="105114C9"/>
    <w:rsid w:val="10923F09"/>
    <w:rsid w:val="1096FD15"/>
    <w:rsid w:val="1099C79D"/>
    <w:rsid w:val="10B1C78C"/>
    <w:rsid w:val="10C7E96E"/>
    <w:rsid w:val="10CF2629"/>
    <w:rsid w:val="10D93910"/>
    <w:rsid w:val="10E6B51B"/>
    <w:rsid w:val="110B0C1D"/>
    <w:rsid w:val="115A7C63"/>
    <w:rsid w:val="11641F81"/>
    <w:rsid w:val="118533D0"/>
    <w:rsid w:val="11CAE606"/>
    <w:rsid w:val="11F52B9D"/>
    <w:rsid w:val="11FF5DA6"/>
    <w:rsid w:val="123C2014"/>
    <w:rsid w:val="12428169"/>
    <w:rsid w:val="124E596D"/>
    <w:rsid w:val="12688FEF"/>
    <w:rsid w:val="127349D5"/>
    <w:rsid w:val="12924ED1"/>
    <w:rsid w:val="1296CA10"/>
    <w:rsid w:val="12972CC5"/>
    <w:rsid w:val="12985964"/>
    <w:rsid w:val="12B13FD6"/>
    <w:rsid w:val="12B96FEA"/>
    <w:rsid w:val="12C2F58E"/>
    <w:rsid w:val="12C6331C"/>
    <w:rsid w:val="12F5EDE9"/>
    <w:rsid w:val="130B0886"/>
    <w:rsid w:val="134EE60D"/>
    <w:rsid w:val="134F724E"/>
    <w:rsid w:val="13561160"/>
    <w:rsid w:val="137C4089"/>
    <w:rsid w:val="138803AA"/>
    <w:rsid w:val="1388A87D"/>
    <w:rsid w:val="138DA500"/>
    <w:rsid w:val="1393A47C"/>
    <w:rsid w:val="139773DB"/>
    <w:rsid w:val="1397CE74"/>
    <w:rsid w:val="13CC0FE2"/>
    <w:rsid w:val="13D2CF70"/>
    <w:rsid w:val="13DC0D30"/>
    <w:rsid w:val="13E275D0"/>
    <w:rsid w:val="13E76597"/>
    <w:rsid w:val="1410BD7D"/>
    <w:rsid w:val="1414F87A"/>
    <w:rsid w:val="1419D9AB"/>
    <w:rsid w:val="1428C91E"/>
    <w:rsid w:val="143C5B07"/>
    <w:rsid w:val="1457D17D"/>
    <w:rsid w:val="146DF845"/>
    <w:rsid w:val="148FAC19"/>
    <w:rsid w:val="149EFDBA"/>
    <w:rsid w:val="14B75664"/>
    <w:rsid w:val="14C2AD38"/>
    <w:rsid w:val="14C32B46"/>
    <w:rsid w:val="14E17BB5"/>
    <w:rsid w:val="14F0B4BB"/>
    <w:rsid w:val="14F676A1"/>
    <w:rsid w:val="1512A581"/>
    <w:rsid w:val="15169EA5"/>
    <w:rsid w:val="154DF939"/>
    <w:rsid w:val="1566BD45"/>
    <w:rsid w:val="157C0746"/>
    <w:rsid w:val="157DB6D8"/>
    <w:rsid w:val="15A2832B"/>
    <w:rsid w:val="15BCB81C"/>
    <w:rsid w:val="15EFBE90"/>
    <w:rsid w:val="15FECED8"/>
    <w:rsid w:val="15FF20DC"/>
    <w:rsid w:val="16073F58"/>
    <w:rsid w:val="160D0243"/>
    <w:rsid w:val="1612C36A"/>
    <w:rsid w:val="16144793"/>
    <w:rsid w:val="161C2902"/>
    <w:rsid w:val="162B1DA6"/>
    <w:rsid w:val="162F699E"/>
    <w:rsid w:val="1630A226"/>
    <w:rsid w:val="1631B19A"/>
    <w:rsid w:val="164E3A82"/>
    <w:rsid w:val="165F9CDC"/>
    <w:rsid w:val="16693F58"/>
    <w:rsid w:val="166E8837"/>
    <w:rsid w:val="167BD395"/>
    <w:rsid w:val="16837511"/>
    <w:rsid w:val="1693A5BE"/>
    <w:rsid w:val="16B9DB65"/>
    <w:rsid w:val="16BFBBF5"/>
    <w:rsid w:val="16FD6C9A"/>
    <w:rsid w:val="17186C8D"/>
    <w:rsid w:val="1739D5D6"/>
    <w:rsid w:val="1741638D"/>
    <w:rsid w:val="1753E3DE"/>
    <w:rsid w:val="17871AE1"/>
    <w:rsid w:val="1789B5C5"/>
    <w:rsid w:val="178D3EB2"/>
    <w:rsid w:val="17A55FD2"/>
    <w:rsid w:val="17A76E5A"/>
    <w:rsid w:val="17C6F722"/>
    <w:rsid w:val="17CA0337"/>
    <w:rsid w:val="17D908EC"/>
    <w:rsid w:val="17E82347"/>
    <w:rsid w:val="17F0F381"/>
    <w:rsid w:val="18092E53"/>
    <w:rsid w:val="18444B6F"/>
    <w:rsid w:val="185C0C79"/>
    <w:rsid w:val="185CB3E7"/>
    <w:rsid w:val="188C0013"/>
    <w:rsid w:val="188D532A"/>
    <w:rsid w:val="18AB0B7E"/>
    <w:rsid w:val="18C559B3"/>
    <w:rsid w:val="18D4FE71"/>
    <w:rsid w:val="18FCD8BC"/>
    <w:rsid w:val="190C4422"/>
    <w:rsid w:val="190EBEF9"/>
    <w:rsid w:val="19442F01"/>
    <w:rsid w:val="1947AACA"/>
    <w:rsid w:val="19652383"/>
    <w:rsid w:val="1965BFD8"/>
    <w:rsid w:val="196A9E33"/>
    <w:rsid w:val="197819A5"/>
    <w:rsid w:val="197D20F1"/>
    <w:rsid w:val="198AF026"/>
    <w:rsid w:val="198C53FA"/>
    <w:rsid w:val="19DBF0C5"/>
    <w:rsid w:val="19EA8811"/>
    <w:rsid w:val="1A043C69"/>
    <w:rsid w:val="1A0CAACA"/>
    <w:rsid w:val="1A34843F"/>
    <w:rsid w:val="1A3A6A0C"/>
    <w:rsid w:val="1A41DCB5"/>
    <w:rsid w:val="1A4BE239"/>
    <w:rsid w:val="1A8E96B6"/>
    <w:rsid w:val="1AA014CA"/>
    <w:rsid w:val="1ABC843C"/>
    <w:rsid w:val="1ABD3B9C"/>
    <w:rsid w:val="1ADF02DA"/>
    <w:rsid w:val="1AE7ECD4"/>
    <w:rsid w:val="1AF2CB41"/>
    <w:rsid w:val="1AF8F697"/>
    <w:rsid w:val="1AFD1287"/>
    <w:rsid w:val="1B115866"/>
    <w:rsid w:val="1B50568C"/>
    <w:rsid w:val="1B60D2F6"/>
    <w:rsid w:val="1B7064D5"/>
    <w:rsid w:val="1B7AA5AE"/>
    <w:rsid w:val="1B7AED7F"/>
    <w:rsid w:val="1B823187"/>
    <w:rsid w:val="1B82E9A4"/>
    <w:rsid w:val="1B8E4760"/>
    <w:rsid w:val="1BEA6084"/>
    <w:rsid w:val="1C1F09DD"/>
    <w:rsid w:val="1C3C62DD"/>
    <w:rsid w:val="1C44B2A3"/>
    <w:rsid w:val="1C85851F"/>
    <w:rsid w:val="1C9A1AC8"/>
    <w:rsid w:val="1CA21024"/>
    <w:rsid w:val="1CA58E66"/>
    <w:rsid w:val="1CC41093"/>
    <w:rsid w:val="1CC707B5"/>
    <w:rsid w:val="1CC7E20D"/>
    <w:rsid w:val="1CE5DB8E"/>
    <w:rsid w:val="1CE9E6EF"/>
    <w:rsid w:val="1CF1B519"/>
    <w:rsid w:val="1D0669EA"/>
    <w:rsid w:val="1D15AF53"/>
    <w:rsid w:val="1D2A3815"/>
    <w:rsid w:val="1D8827C5"/>
    <w:rsid w:val="1D906633"/>
    <w:rsid w:val="1DA3D8F1"/>
    <w:rsid w:val="1DA4D1BE"/>
    <w:rsid w:val="1DD7DFCD"/>
    <w:rsid w:val="1DD8EF69"/>
    <w:rsid w:val="1DDC8584"/>
    <w:rsid w:val="1E109391"/>
    <w:rsid w:val="1E2D4A28"/>
    <w:rsid w:val="1E3C8049"/>
    <w:rsid w:val="1E46F161"/>
    <w:rsid w:val="1E524B81"/>
    <w:rsid w:val="1E553E2E"/>
    <w:rsid w:val="1E78FD2D"/>
    <w:rsid w:val="1E824DE0"/>
    <w:rsid w:val="1E90AE51"/>
    <w:rsid w:val="1E9C8C2A"/>
    <w:rsid w:val="1EA2CBCF"/>
    <w:rsid w:val="1EAD039A"/>
    <w:rsid w:val="1EBDCE22"/>
    <w:rsid w:val="1EBFF7B1"/>
    <w:rsid w:val="1ED5931C"/>
    <w:rsid w:val="1EDB1B5F"/>
    <w:rsid w:val="1F156D29"/>
    <w:rsid w:val="1F162136"/>
    <w:rsid w:val="1F249DC3"/>
    <w:rsid w:val="1F2CF677"/>
    <w:rsid w:val="1F2ECE2E"/>
    <w:rsid w:val="1F5A4B45"/>
    <w:rsid w:val="1F6A4ED7"/>
    <w:rsid w:val="1F778DCF"/>
    <w:rsid w:val="1F7F5025"/>
    <w:rsid w:val="1F80E464"/>
    <w:rsid w:val="1F8125F6"/>
    <w:rsid w:val="1F84EB5C"/>
    <w:rsid w:val="1FBB12F0"/>
    <w:rsid w:val="1FF5B117"/>
    <w:rsid w:val="1FFF3258"/>
    <w:rsid w:val="2057A453"/>
    <w:rsid w:val="205C908C"/>
    <w:rsid w:val="206F63C9"/>
    <w:rsid w:val="20901071"/>
    <w:rsid w:val="20B6EE8A"/>
    <w:rsid w:val="20D2E242"/>
    <w:rsid w:val="20E93E85"/>
    <w:rsid w:val="20EF736B"/>
    <w:rsid w:val="20EFD0A7"/>
    <w:rsid w:val="211968F9"/>
    <w:rsid w:val="211D2D84"/>
    <w:rsid w:val="21247FD0"/>
    <w:rsid w:val="212584A8"/>
    <w:rsid w:val="2134275B"/>
    <w:rsid w:val="2142D754"/>
    <w:rsid w:val="215D3A6B"/>
    <w:rsid w:val="2187D3A5"/>
    <w:rsid w:val="218CB0AC"/>
    <w:rsid w:val="219BEC5D"/>
    <w:rsid w:val="21A7D2F6"/>
    <w:rsid w:val="21DF88F7"/>
    <w:rsid w:val="21EA2E1B"/>
    <w:rsid w:val="220678F3"/>
    <w:rsid w:val="223AD749"/>
    <w:rsid w:val="224B291C"/>
    <w:rsid w:val="224DB38D"/>
    <w:rsid w:val="225E6554"/>
    <w:rsid w:val="2284CCE2"/>
    <w:rsid w:val="229280DD"/>
    <w:rsid w:val="22CF477B"/>
    <w:rsid w:val="22D81E24"/>
    <w:rsid w:val="22D97960"/>
    <w:rsid w:val="22E0EF92"/>
    <w:rsid w:val="22F5212C"/>
    <w:rsid w:val="23129942"/>
    <w:rsid w:val="23205263"/>
    <w:rsid w:val="23230FD9"/>
    <w:rsid w:val="2326AD13"/>
    <w:rsid w:val="23520FE8"/>
    <w:rsid w:val="23560706"/>
    <w:rsid w:val="23664208"/>
    <w:rsid w:val="23686B8A"/>
    <w:rsid w:val="236B877D"/>
    <w:rsid w:val="2374D688"/>
    <w:rsid w:val="2379C3E3"/>
    <w:rsid w:val="238F069B"/>
    <w:rsid w:val="23C0CE96"/>
    <w:rsid w:val="23CB083F"/>
    <w:rsid w:val="23CDE597"/>
    <w:rsid w:val="23EED420"/>
    <w:rsid w:val="24118F52"/>
    <w:rsid w:val="242CC8AA"/>
    <w:rsid w:val="24337753"/>
    <w:rsid w:val="2448FE79"/>
    <w:rsid w:val="24541CAE"/>
    <w:rsid w:val="24555DDD"/>
    <w:rsid w:val="2455DEA0"/>
    <w:rsid w:val="245C5D47"/>
    <w:rsid w:val="246F2512"/>
    <w:rsid w:val="248938B0"/>
    <w:rsid w:val="24A06F04"/>
    <w:rsid w:val="24B2F55D"/>
    <w:rsid w:val="24BD1F08"/>
    <w:rsid w:val="24C82BE8"/>
    <w:rsid w:val="24D4559B"/>
    <w:rsid w:val="24D4EE32"/>
    <w:rsid w:val="24D51934"/>
    <w:rsid w:val="24E4187A"/>
    <w:rsid w:val="24FB31E1"/>
    <w:rsid w:val="250588DB"/>
    <w:rsid w:val="2524E052"/>
    <w:rsid w:val="2528199A"/>
    <w:rsid w:val="256D8218"/>
    <w:rsid w:val="258686A2"/>
    <w:rsid w:val="2593C2CD"/>
    <w:rsid w:val="2597CD2C"/>
    <w:rsid w:val="25A3DE80"/>
    <w:rsid w:val="25B20504"/>
    <w:rsid w:val="25B6B5D6"/>
    <w:rsid w:val="25BF03CF"/>
    <w:rsid w:val="25D5041D"/>
    <w:rsid w:val="25E66942"/>
    <w:rsid w:val="25EAC1A4"/>
    <w:rsid w:val="261844D6"/>
    <w:rsid w:val="2624B801"/>
    <w:rsid w:val="2625A6E3"/>
    <w:rsid w:val="2646FF86"/>
    <w:rsid w:val="265050DC"/>
    <w:rsid w:val="265C2F47"/>
    <w:rsid w:val="26696A17"/>
    <w:rsid w:val="267AC047"/>
    <w:rsid w:val="267CE125"/>
    <w:rsid w:val="269B8DDA"/>
    <w:rsid w:val="26A4F22B"/>
    <w:rsid w:val="26A8D7C0"/>
    <w:rsid w:val="26BFD4CE"/>
    <w:rsid w:val="26FD053F"/>
    <w:rsid w:val="2706987F"/>
    <w:rsid w:val="273DC948"/>
    <w:rsid w:val="2769DBF9"/>
    <w:rsid w:val="276EB1EC"/>
    <w:rsid w:val="2773323D"/>
    <w:rsid w:val="2786914B"/>
    <w:rsid w:val="278D4FD4"/>
    <w:rsid w:val="27BF43B5"/>
    <w:rsid w:val="27EFA200"/>
    <w:rsid w:val="27F07144"/>
    <w:rsid w:val="2800C232"/>
    <w:rsid w:val="28034779"/>
    <w:rsid w:val="280B6DD2"/>
    <w:rsid w:val="28465867"/>
    <w:rsid w:val="2846B976"/>
    <w:rsid w:val="2856AF22"/>
    <w:rsid w:val="287725D7"/>
    <w:rsid w:val="28788F73"/>
    <w:rsid w:val="28867708"/>
    <w:rsid w:val="28A482E5"/>
    <w:rsid w:val="28ACE48C"/>
    <w:rsid w:val="28AF5F35"/>
    <w:rsid w:val="28C376AF"/>
    <w:rsid w:val="28E7EAD7"/>
    <w:rsid w:val="28F9B189"/>
    <w:rsid w:val="28FAE8CC"/>
    <w:rsid w:val="29024E3C"/>
    <w:rsid w:val="2910E3BB"/>
    <w:rsid w:val="291E747B"/>
    <w:rsid w:val="2923CEC6"/>
    <w:rsid w:val="292AD949"/>
    <w:rsid w:val="292C879E"/>
    <w:rsid w:val="293819D7"/>
    <w:rsid w:val="2940F72A"/>
    <w:rsid w:val="29512D85"/>
    <w:rsid w:val="2961EBC9"/>
    <w:rsid w:val="29639D07"/>
    <w:rsid w:val="29682548"/>
    <w:rsid w:val="29706FB8"/>
    <w:rsid w:val="298690EC"/>
    <w:rsid w:val="29885212"/>
    <w:rsid w:val="29B58D46"/>
    <w:rsid w:val="29C5E792"/>
    <w:rsid w:val="29CA8398"/>
    <w:rsid w:val="29D47B19"/>
    <w:rsid w:val="29F6B6E0"/>
    <w:rsid w:val="29F7D272"/>
    <w:rsid w:val="2A0389F5"/>
    <w:rsid w:val="2A265808"/>
    <w:rsid w:val="2A396730"/>
    <w:rsid w:val="2A465D00"/>
    <w:rsid w:val="2A5C4A2F"/>
    <w:rsid w:val="2A9425AD"/>
    <w:rsid w:val="2AD028CB"/>
    <w:rsid w:val="2ADD9690"/>
    <w:rsid w:val="2AEE7164"/>
    <w:rsid w:val="2B0989FB"/>
    <w:rsid w:val="2B2442F9"/>
    <w:rsid w:val="2B27C0C5"/>
    <w:rsid w:val="2B2F9BD2"/>
    <w:rsid w:val="2B3FA2D1"/>
    <w:rsid w:val="2B551F03"/>
    <w:rsid w:val="2B5D1301"/>
    <w:rsid w:val="2B62C90C"/>
    <w:rsid w:val="2B8204BF"/>
    <w:rsid w:val="2B91DDF9"/>
    <w:rsid w:val="2BA9E977"/>
    <w:rsid w:val="2BCA42AC"/>
    <w:rsid w:val="2BD47D6F"/>
    <w:rsid w:val="2BE55A67"/>
    <w:rsid w:val="2BED9A4D"/>
    <w:rsid w:val="2BEED08C"/>
    <w:rsid w:val="2C01DC05"/>
    <w:rsid w:val="2C044E58"/>
    <w:rsid w:val="2C229AF5"/>
    <w:rsid w:val="2C58FD9E"/>
    <w:rsid w:val="2C5BC0D9"/>
    <w:rsid w:val="2CB6E444"/>
    <w:rsid w:val="2CD600D4"/>
    <w:rsid w:val="2CDD54DA"/>
    <w:rsid w:val="2CE22978"/>
    <w:rsid w:val="2D1022DC"/>
    <w:rsid w:val="2D2D9852"/>
    <w:rsid w:val="2D67B3A6"/>
    <w:rsid w:val="2D821ECF"/>
    <w:rsid w:val="2D9383C2"/>
    <w:rsid w:val="2DA63AF2"/>
    <w:rsid w:val="2DAB8B0E"/>
    <w:rsid w:val="2DAF3393"/>
    <w:rsid w:val="2DB9BF11"/>
    <w:rsid w:val="2DC4FDE9"/>
    <w:rsid w:val="2DDB105A"/>
    <w:rsid w:val="2DE7A33D"/>
    <w:rsid w:val="2E0B72D9"/>
    <w:rsid w:val="2E0C76EA"/>
    <w:rsid w:val="2E11CF2D"/>
    <w:rsid w:val="2E1FCD12"/>
    <w:rsid w:val="2E21D43A"/>
    <w:rsid w:val="2E2851AA"/>
    <w:rsid w:val="2E9AABA0"/>
    <w:rsid w:val="2EB50885"/>
    <w:rsid w:val="2ED6E28A"/>
    <w:rsid w:val="2F012A47"/>
    <w:rsid w:val="2F0568EC"/>
    <w:rsid w:val="2F0AD8A3"/>
    <w:rsid w:val="2F2C8713"/>
    <w:rsid w:val="2F385333"/>
    <w:rsid w:val="2F3C0A36"/>
    <w:rsid w:val="2F5C2012"/>
    <w:rsid w:val="2F6C0229"/>
    <w:rsid w:val="2F72AFCB"/>
    <w:rsid w:val="2F89F8CF"/>
    <w:rsid w:val="2FAEC172"/>
    <w:rsid w:val="2FB05C9B"/>
    <w:rsid w:val="2FCAC534"/>
    <w:rsid w:val="2FEB9A7B"/>
    <w:rsid w:val="30039893"/>
    <w:rsid w:val="30074904"/>
    <w:rsid w:val="3008D89D"/>
    <w:rsid w:val="30137574"/>
    <w:rsid w:val="3017C37B"/>
    <w:rsid w:val="3024BD41"/>
    <w:rsid w:val="30662486"/>
    <w:rsid w:val="3071A6C5"/>
    <w:rsid w:val="30862838"/>
    <w:rsid w:val="30AD6EA2"/>
    <w:rsid w:val="30D82DC7"/>
    <w:rsid w:val="30EC5010"/>
    <w:rsid w:val="3129279E"/>
    <w:rsid w:val="3131A132"/>
    <w:rsid w:val="3155C895"/>
    <w:rsid w:val="3156F699"/>
    <w:rsid w:val="316ABC07"/>
    <w:rsid w:val="319C8355"/>
    <w:rsid w:val="31D81A52"/>
    <w:rsid w:val="31D8D018"/>
    <w:rsid w:val="31FB860D"/>
    <w:rsid w:val="3213B822"/>
    <w:rsid w:val="322CFDB8"/>
    <w:rsid w:val="32326422"/>
    <w:rsid w:val="3249906A"/>
    <w:rsid w:val="3251CC6C"/>
    <w:rsid w:val="328CC2A6"/>
    <w:rsid w:val="329D07E9"/>
    <w:rsid w:val="32C8A09E"/>
    <w:rsid w:val="32D1E35A"/>
    <w:rsid w:val="32D9ADE9"/>
    <w:rsid w:val="32DF82FC"/>
    <w:rsid w:val="32F3C537"/>
    <w:rsid w:val="32F49613"/>
    <w:rsid w:val="330A5EFF"/>
    <w:rsid w:val="333B90F7"/>
    <w:rsid w:val="3348D0DB"/>
    <w:rsid w:val="3359CEC5"/>
    <w:rsid w:val="337AB6FF"/>
    <w:rsid w:val="3392E074"/>
    <w:rsid w:val="33B490B9"/>
    <w:rsid w:val="33C0545A"/>
    <w:rsid w:val="33C113B9"/>
    <w:rsid w:val="33C698B2"/>
    <w:rsid w:val="33E5A772"/>
    <w:rsid w:val="3426A2CA"/>
    <w:rsid w:val="3431208A"/>
    <w:rsid w:val="3453BE8E"/>
    <w:rsid w:val="34589F57"/>
    <w:rsid w:val="3462E18C"/>
    <w:rsid w:val="347FC130"/>
    <w:rsid w:val="349061C9"/>
    <w:rsid w:val="34923ABF"/>
    <w:rsid w:val="349C0123"/>
    <w:rsid w:val="34A4E958"/>
    <w:rsid w:val="34A9F0BE"/>
    <w:rsid w:val="34CD92F6"/>
    <w:rsid w:val="34D743DA"/>
    <w:rsid w:val="34DCB9E7"/>
    <w:rsid w:val="34DD18AA"/>
    <w:rsid w:val="34E3960E"/>
    <w:rsid w:val="34E87FB6"/>
    <w:rsid w:val="350B9FB0"/>
    <w:rsid w:val="352962CA"/>
    <w:rsid w:val="352A75B7"/>
    <w:rsid w:val="35442B04"/>
    <w:rsid w:val="3552DD23"/>
    <w:rsid w:val="358E9244"/>
    <w:rsid w:val="35B5D3F7"/>
    <w:rsid w:val="35D76D22"/>
    <w:rsid w:val="3603BD13"/>
    <w:rsid w:val="3606723B"/>
    <w:rsid w:val="361C3CAA"/>
    <w:rsid w:val="363B6A1E"/>
    <w:rsid w:val="3670645D"/>
    <w:rsid w:val="367F3ED4"/>
    <w:rsid w:val="367F8919"/>
    <w:rsid w:val="3692565E"/>
    <w:rsid w:val="36B78F7E"/>
    <w:rsid w:val="36C489DF"/>
    <w:rsid w:val="36CBFAB1"/>
    <w:rsid w:val="36D9938C"/>
    <w:rsid w:val="36F3426F"/>
    <w:rsid w:val="37127512"/>
    <w:rsid w:val="37884572"/>
    <w:rsid w:val="379A2F53"/>
    <w:rsid w:val="37C4CE5E"/>
    <w:rsid w:val="37FE1DB2"/>
    <w:rsid w:val="3816025B"/>
    <w:rsid w:val="381A186F"/>
    <w:rsid w:val="38212E98"/>
    <w:rsid w:val="38260469"/>
    <w:rsid w:val="38292172"/>
    <w:rsid w:val="38369E66"/>
    <w:rsid w:val="38402C33"/>
    <w:rsid w:val="3844E9D2"/>
    <w:rsid w:val="38518B38"/>
    <w:rsid w:val="38645BE2"/>
    <w:rsid w:val="387260C5"/>
    <w:rsid w:val="38781347"/>
    <w:rsid w:val="38A721DC"/>
    <w:rsid w:val="38B25C38"/>
    <w:rsid w:val="38BD915A"/>
    <w:rsid w:val="38C05F23"/>
    <w:rsid w:val="38CDDDD1"/>
    <w:rsid w:val="390680FA"/>
    <w:rsid w:val="390D2B13"/>
    <w:rsid w:val="390E4997"/>
    <w:rsid w:val="39134AD9"/>
    <w:rsid w:val="39265A62"/>
    <w:rsid w:val="393A171D"/>
    <w:rsid w:val="393BAA0F"/>
    <w:rsid w:val="395616D2"/>
    <w:rsid w:val="396D1EAE"/>
    <w:rsid w:val="396E0688"/>
    <w:rsid w:val="3971BBCA"/>
    <w:rsid w:val="399593F0"/>
    <w:rsid w:val="39ADC033"/>
    <w:rsid w:val="39B009BB"/>
    <w:rsid w:val="39B61B00"/>
    <w:rsid w:val="39C0F4BB"/>
    <w:rsid w:val="39C3ADD7"/>
    <w:rsid w:val="39D63455"/>
    <w:rsid w:val="39E8685C"/>
    <w:rsid w:val="39ED3EAB"/>
    <w:rsid w:val="39EE7F56"/>
    <w:rsid w:val="39EF9B90"/>
    <w:rsid w:val="3A055F06"/>
    <w:rsid w:val="3A1FE8CA"/>
    <w:rsid w:val="3A64270F"/>
    <w:rsid w:val="3A7BE736"/>
    <w:rsid w:val="3A818036"/>
    <w:rsid w:val="3A864E41"/>
    <w:rsid w:val="3A9B1517"/>
    <w:rsid w:val="3AA7A370"/>
    <w:rsid w:val="3AA8ADBA"/>
    <w:rsid w:val="3AB4AA39"/>
    <w:rsid w:val="3AB50D20"/>
    <w:rsid w:val="3AFCEB08"/>
    <w:rsid w:val="3B61CD4E"/>
    <w:rsid w:val="3B69F63F"/>
    <w:rsid w:val="3B7D5CBB"/>
    <w:rsid w:val="3B8DA949"/>
    <w:rsid w:val="3BA0B0E7"/>
    <w:rsid w:val="3BF23663"/>
    <w:rsid w:val="3BFF6F4B"/>
    <w:rsid w:val="3C78C24E"/>
    <w:rsid w:val="3C7A9D6E"/>
    <w:rsid w:val="3C82BFA5"/>
    <w:rsid w:val="3C85D37B"/>
    <w:rsid w:val="3C880E9B"/>
    <w:rsid w:val="3CB13A49"/>
    <w:rsid w:val="3CB35157"/>
    <w:rsid w:val="3CC6CE79"/>
    <w:rsid w:val="3CCDF087"/>
    <w:rsid w:val="3CEC1017"/>
    <w:rsid w:val="3D0F3547"/>
    <w:rsid w:val="3D10788F"/>
    <w:rsid w:val="3D12FA98"/>
    <w:rsid w:val="3D1634D6"/>
    <w:rsid w:val="3D2186FB"/>
    <w:rsid w:val="3D3D8195"/>
    <w:rsid w:val="3D54C101"/>
    <w:rsid w:val="3D824E21"/>
    <w:rsid w:val="3D82B186"/>
    <w:rsid w:val="3D93D640"/>
    <w:rsid w:val="3D956D65"/>
    <w:rsid w:val="3DACAA5E"/>
    <w:rsid w:val="3DCDB3A5"/>
    <w:rsid w:val="3DE7C071"/>
    <w:rsid w:val="3DF6E710"/>
    <w:rsid w:val="3E107C0A"/>
    <w:rsid w:val="3E2D5A65"/>
    <w:rsid w:val="3E3BF12F"/>
    <w:rsid w:val="3E4482C8"/>
    <w:rsid w:val="3E562013"/>
    <w:rsid w:val="3E5E465A"/>
    <w:rsid w:val="3E6EE084"/>
    <w:rsid w:val="3E920CC8"/>
    <w:rsid w:val="3E957807"/>
    <w:rsid w:val="3E983122"/>
    <w:rsid w:val="3EA5ECF6"/>
    <w:rsid w:val="3EAB03FE"/>
    <w:rsid w:val="3EBDDED4"/>
    <w:rsid w:val="3ED752A5"/>
    <w:rsid w:val="3ED82143"/>
    <w:rsid w:val="3EE1E789"/>
    <w:rsid w:val="3EED1F92"/>
    <w:rsid w:val="3EF340A1"/>
    <w:rsid w:val="3EF583E2"/>
    <w:rsid w:val="3EF7C645"/>
    <w:rsid w:val="3F21D3F0"/>
    <w:rsid w:val="3F343A82"/>
    <w:rsid w:val="3F42AB31"/>
    <w:rsid w:val="3F459D8E"/>
    <w:rsid w:val="3F8D558D"/>
    <w:rsid w:val="3FC31881"/>
    <w:rsid w:val="3FF5EB6D"/>
    <w:rsid w:val="400580F2"/>
    <w:rsid w:val="40159899"/>
    <w:rsid w:val="401710F7"/>
    <w:rsid w:val="40A5555A"/>
    <w:rsid w:val="40AB0BF6"/>
    <w:rsid w:val="40B7CC26"/>
    <w:rsid w:val="40BF5C95"/>
    <w:rsid w:val="40D30A11"/>
    <w:rsid w:val="40D3CD27"/>
    <w:rsid w:val="40D83062"/>
    <w:rsid w:val="40F6BFD5"/>
    <w:rsid w:val="4101EAAA"/>
    <w:rsid w:val="410DF215"/>
    <w:rsid w:val="4139F8AB"/>
    <w:rsid w:val="4155C5B3"/>
    <w:rsid w:val="4168F5DD"/>
    <w:rsid w:val="41A79E44"/>
    <w:rsid w:val="41ADE516"/>
    <w:rsid w:val="41BFD82F"/>
    <w:rsid w:val="41D2E851"/>
    <w:rsid w:val="41DC8EDD"/>
    <w:rsid w:val="41E281AF"/>
    <w:rsid w:val="41E99A97"/>
    <w:rsid w:val="42013EEA"/>
    <w:rsid w:val="422F29D9"/>
    <w:rsid w:val="425CC0D0"/>
    <w:rsid w:val="4261357C"/>
    <w:rsid w:val="427FD684"/>
    <w:rsid w:val="428FBBD5"/>
    <w:rsid w:val="4296A436"/>
    <w:rsid w:val="429FBAC5"/>
    <w:rsid w:val="42C05903"/>
    <w:rsid w:val="42C7E5DF"/>
    <w:rsid w:val="42D1E916"/>
    <w:rsid w:val="42D470A4"/>
    <w:rsid w:val="42D76EE3"/>
    <w:rsid w:val="42DF55E3"/>
    <w:rsid w:val="42FA625A"/>
    <w:rsid w:val="42FC760E"/>
    <w:rsid w:val="431255E6"/>
    <w:rsid w:val="431C3BF8"/>
    <w:rsid w:val="43346214"/>
    <w:rsid w:val="433F75A7"/>
    <w:rsid w:val="434176C3"/>
    <w:rsid w:val="434180DD"/>
    <w:rsid w:val="434986E6"/>
    <w:rsid w:val="435B9D2F"/>
    <w:rsid w:val="438CB736"/>
    <w:rsid w:val="439FEB59"/>
    <w:rsid w:val="43A580A2"/>
    <w:rsid w:val="43CA00FA"/>
    <w:rsid w:val="43D06969"/>
    <w:rsid w:val="43D653A1"/>
    <w:rsid w:val="43DF2FDA"/>
    <w:rsid w:val="43F144D8"/>
    <w:rsid w:val="443B94BD"/>
    <w:rsid w:val="4449AE49"/>
    <w:rsid w:val="447426B1"/>
    <w:rsid w:val="4474D721"/>
    <w:rsid w:val="447B6DE7"/>
    <w:rsid w:val="448C6AF6"/>
    <w:rsid w:val="449C4198"/>
    <w:rsid w:val="44B15E8C"/>
    <w:rsid w:val="44B9AB1E"/>
    <w:rsid w:val="44C3EAB1"/>
    <w:rsid w:val="44D0EDB7"/>
    <w:rsid w:val="44E9CC0B"/>
    <w:rsid w:val="44EBE107"/>
    <w:rsid w:val="44FC8B56"/>
    <w:rsid w:val="450908EE"/>
    <w:rsid w:val="45105362"/>
    <w:rsid w:val="452138C0"/>
    <w:rsid w:val="454423AF"/>
    <w:rsid w:val="45750CB3"/>
    <w:rsid w:val="45D2BE62"/>
    <w:rsid w:val="45D65D94"/>
    <w:rsid w:val="45E0E565"/>
    <w:rsid w:val="4620D3C2"/>
    <w:rsid w:val="462120F4"/>
    <w:rsid w:val="463A8478"/>
    <w:rsid w:val="46478093"/>
    <w:rsid w:val="4648377B"/>
    <w:rsid w:val="464DC410"/>
    <w:rsid w:val="4672FC62"/>
    <w:rsid w:val="4681392A"/>
    <w:rsid w:val="468CD853"/>
    <w:rsid w:val="46955957"/>
    <w:rsid w:val="46A3A3C9"/>
    <w:rsid w:val="46BAE860"/>
    <w:rsid w:val="46C2237F"/>
    <w:rsid w:val="46D6CA83"/>
    <w:rsid w:val="46E5AD33"/>
    <w:rsid w:val="46EE99BE"/>
    <w:rsid w:val="471E010A"/>
    <w:rsid w:val="473F99F5"/>
    <w:rsid w:val="474B5BBB"/>
    <w:rsid w:val="474E3FD9"/>
    <w:rsid w:val="4763C572"/>
    <w:rsid w:val="47897C90"/>
    <w:rsid w:val="47955A97"/>
    <w:rsid w:val="47B50955"/>
    <w:rsid w:val="47B8BD99"/>
    <w:rsid w:val="47C0433E"/>
    <w:rsid w:val="47EA8305"/>
    <w:rsid w:val="47EEDC56"/>
    <w:rsid w:val="47EF1137"/>
    <w:rsid w:val="4802A416"/>
    <w:rsid w:val="4821B59B"/>
    <w:rsid w:val="482E5954"/>
    <w:rsid w:val="482EEBBD"/>
    <w:rsid w:val="483AB2DB"/>
    <w:rsid w:val="483BECCB"/>
    <w:rsid w:val="48416AAC"/>
    <w:rsid w:val="485691F0"/>
    <w:rsid w:val="4894E19A"/>
    <w:rsid w:val="489B4E8A"/>
    <w:rsid w:val="48A94238"/>
    <w:rsid w:val="48B3D9CE"/>
    <w:rsid w:val="48B45BF8"/>
    <w:rsid w:val="48D46791"/>
    <w:rsid w:val="48EDA7C4"/>
    <w:rsid w:val="48F1983B"/>
    <w:rsid w:val="48F64490"/>
    <w:rsid w:val="490FAAD8"/>
    <w:rsid w:val="49243E8A"/>
    <w:rsid w:val="493B3878"/>
    <w:rsid w:val="494D8B36"/>
    <w:rsid w:val="4956B30C"/>
    <w:rsid w:val="495DFA49"/>
    <w:rsid w:val="4961F975"/>
    <w:rsid w:val="496F2C67"/>
    <w:rsid w:val="497AA0A3"/>
    <w:rsid w:val="49879961"/>
    <w:rsid w:val="49BC3DCE"/>
    <w:rsid w:val="49BE218E"/>
    <w:rsid w:val="49CB237B"/>
    <w:rsid w:val="49E23BE2"/>
    <w:rsid w:val="49F4C16E"/>
    <w:rsid w:val="4A0ADE11"/>
    <w:rsid w:val="4A0B5F70"/>
    <w:rsid w:val="4A15900D"/>
    <w:rsid w:val="4A1A7986"/>
    <w:rsid w:val="4A2731CF"/>
    <w:rsid w:val="4A2A3B4D"/>
    <w:rsid w:val="4A2F656A"/>
    <w:rsid w:val="4A33C83F"/>
    <w:rsid w:val="4A35BF1C"/>
    <w:rsid w:val="4A3B5BC4"/>
    <w:rsid w:val="4A4645E2"/>
    <w:rsid w:val="4A497B54"/>
    <w:rsid w:val="4A5D4B97"/>
    <w:rsid w:val="4A8156B5"/>
    <w:rsid w:val="4A819102"/>
    <w:rsid w:val="4A8F7F93"/>
    <w:rsid w:val="4A96A408"/>
    <w:rsid w:val="4ACC066A"/>
    <w:rsid w:val="4AEE5DC2"/>
    <w:rsid w:val="4AF9C5E8"/>
    <w:rsid w:val="4B202C70"/>
    <w:rsid w:val="4B28F891"/>
    <w:rsid w:val="4B5643D6"/>
    <w:rsid w:val="4B5C1C99"/>
    <w:rsid w:val="4B77B767"/>
    <w:rsid w:val="4B7CF4E7"/>
    <w:rsid w:val="4BC2C25B"/>
    <w:rsid w:val="4C0CA878"/>
    <w:rsid w:val="4C17CC1F"/>
    <w:rsid w:val="4C2784CB"/>
    <w:rsid w:val="4C356846"/>
    <w:rsid w:val="4C365107"/>
    <w:rsid w:val="4C3F5708"/>
    <w:rsid w:val="4C4BEF6E"/>
    <w:rsid w:val="4C929EE1"/>
    <w:rsid w:val="4CD08B4A"/>
    <w:rsid w:val="4CD7978D"/>
    <w:rsid w:val="4CF9B6D0"/>
    <w:rsid w:val="4CFDEF77"/>
    <w:rsid w:val="4D6775CD"/>
    <w:rsid w:val="4D7DCE91"/>
    <w:rsid w:val="4DA3598E"/>
    <w:rsid w:val="4DA68DCE"/>
    <w:rsid w:val="4DC741F9"/>
    <w:rsid w:val="4DD0EE84"/>
    <w:rsid w:val="4DD92C88"/>
    <w:rsid w:val="4DDE900D"/>
    <w:rsid w:val="4DF2525A"/>
    <w:rsid w:val="4DFC942A"/>
    <w:rsid w:val="4DFD0F13"/>
    <w:rsid w:val="4DFE4D49"/>
    <w:rsid w:val="4E015E0F"/>
    <w:rsid w:val="4E10246C"/>
    <w:rsid w:val="4E2214A1"/>
    <w:rsid w:val="4E510DA6"/>
    <w:rsid w:val="4E618EFE"/>
    <w:rsid w:val="4E62073B"/>
    <w:rsid w:val="4E69223A"/>
    <w:rsid w:val="4E6FDDC2"/>
    <w:rsid w:val="4E97FE95"/>
    <w:rsid w:val="4E987C89"/>
    <w:rsid w:val="4EA8FAD1"/>
    <w:rsid w:val="4ECE040A"/>
    <w:rsid w:val="4ECF074D"/>
    <w:rsid w:val="4EEC1614"/>
    <w:rsid w:val="4EFBE2CC"/>
    <w:rsid w:val="4F1245EF"/>
    <w:rsid w:val="4F1FBF8D"/>
    <w:rsid w:val="4F53DA3F"/>
    <w:rsid w:val="4F608566"/>
    <w:rsid w:val="4F6678D6"/>
    <w:rsid w:val="4F6B7CE4"/>
    <w:rsid w:val="4F7E4858"/>
    <w:rsid w:val="4F828652"/>
    <w:rsid w:val="4F8C299D"/>
    <w:rsid w:val="4F8E6542"/>
    <w:rsid w:val="4F9D43E0"/>
    <w:rsid w:val="4FA1B96E"/>
    <w:rsid w:val="4FAB0533"/>
    <w:rsid w:val="4FB551F6"/>
    <w:rsid w:val="4FCF9E9B"/>
    <w:rsid w:val="4FE04FC6"/>
    <w:rsid w:val="5027ED88"/>
    <w:rsid w:val="50431EF8"/>
    <w:rsid w:val="504731E4"/>
    <w:rsid w:val="5047FAA1"/>
    <w:rsid w:val="50494B03"/>
    <w:rsid w:val="50590DCB"/>
    <w:rsid w:val="50732755"/>
    <w:rsid w:val="50C58B08"/>
    <w:rsid w:val="50D5670F"/>
    <w:rsid w:val="50E59A2E"/>
    <w:rsid w:val="50E7BD4F"/>
    <w:rsid w:val="5123076B"/>
    <w:rsid w:val="51268A83"/>
    <w:rsid w:val="512A861F"/>
    <w:rsid w:val="51349246"/>
    <w:rsid w:val="513F6DAC"/>
    <w:rsid w:val="517DAA0A"/>
    <w:rsid w:val="519647CF"/>
    <w:rsid w:val="51B8A0AC"/>
    <w:rsid w:val="51E361BB"/>
    <w:rsid w:val="51E7F9F3"/>
    <w:rsid w:val="520936D9"/>
    <w:rsid w:val="520F3959"/>
    <w:rsid w:val="522B7E26"/>
    <w:rsid w:val="52407237"/>
    <w:rsid w:val="524E4DB5"/>
    <w:rsid w:val="52920D9F"/>
    <w:rsid w:val="52C15665"/>
    <w:rsid w:val="52C6DF86"/>
    <w:rsid w:val="52E238A9"/>
    <w:rsid w:val="52E457E6"/>
    <w:rsid w:val="53157FFD"/>
    <w:rsid w:val="531AEF74"/>
    <w:rsid w:val="5331AFA3"/>
    <w:rsid w:val="53385A61"/>
    <w:rsid w:val="53430DC1"/>
    <w:rsid w:val="53495898"/>
    <w:rsid w:val="534BB876"/>
    <w:rsid w:val="5372D91B"/>
    <w:rsid w:val="539A9055"/>
    <w:rsid w:val="53E44990"/>
    <w:rsid w:val="53E9AD4F"/>
    <w:rsid w:val="5405AA2E"/>
    <w:rsid w:val="5407FC2D"/>
    <w:rsid w:val="54178997"/>
    <w:rsid w:val="541C81D6"/>
    <w:rsid w:val="543F43C4"/>
    <w:rsid w:val="54853DF4"/>
    <w:rsid w:val="5495D6BC"/>
    <w:rsid w:val="54A79643"/>
    <w:rsid w:val="54C13297"/>
    <w:rsid w:val="54D23127"/>
    <w:rsid w:val="54DDE1A2"/>
    <w:rsid w:val="55040DB0"/>
    <w:rsid w:val="5511A51C"/>
    <w:rsid w:val="5527D784"/>
    <w:rsid w:val="553154B6"/>
    <w:rsid w:val="553345ED"/>
    <w:rsid w:val="55413092"/>
    <w:rsid w:val="554A8650"/>
    <w:rsid w:val="55551EE0"/>
    <w:rsid w:val="5562901F"/>
    <w:rsid w:val="556AE733"/>
    <w:rsid w:val="5588FD64"/>
    <w:rsid w:val="55AD38AF"/>
    <w:rsid w:val="55B325CA"/>
    <w:rsid w:val="55C591D0"/>
    <w:rsid w:val="55CF4551"/>
    <w:rsid w:val="55CFB45F"/>
    <w:rsid w:val="55DCBE43"/>
    <w:rsid w:val="55F77B11"/>
    <w:rsid w:val="55FFDDA8"/>
    <w:rsid w:val="562B65DF"/>
    <w:rsid w:val="5630CD89"/>
    <w:rsid w:val="563551A0"/>
    <w:rsid w:val="563F57A6"/>
    <w:rsid w:val="563F6196"/>
    <w:rsid w:val="565B60F1"/>
    <w:rsid w:val="56B4EF86"/>
    <w:rsid w:val="56B6ADB4"/>
    <w:rsid w:val="56B76750"/>
    <w:rsid w:val="56CC8FE8"/>
    <w:rsid w:val="56CCEA9B"/>
    <w:rsid w:val="56CD7514"/>
    <w:rsid w:val="56E59CC4"/>
    <w:rsid w:val="56E80FF4"/>
    <w:rsid w:val="573A2A57"/>
    <w:rsid w:val="573F44BF"/>
    <w:rsid w:val="574D2911"/>
    <w:rsid w:val="5751CDFC"/>
    <w:rsid w:val="57853CD2"/>
    <w:rsid w:val="578C9BEF"/>
    <w:rsid w:val="578FD498"/>
    <w:rsid w:val="578FE677"/>
    <w:rsid w:val="57A8B70E"/>
    <w:rsid w:val="57D39103"/>
    <w:rsid w:val="57E03C2F"/>
    <w:rsid w:val="57F77B3F"/>
    <w:rsid w:val="57FC1496"/>
    <w:rsid w:val="5804E2ED"/>
    <w:rsid w:val="583E444D"/>
    <w:rsid w:val="586D2EBC"/>
    <w:rsid w:val="58787AD7"/>
    <w:rsid w:val="5893DE50"/>
    <w:rsid w:val="589888F6"/>
    <w:rsid w:val="58BF55AB"/>
    <w:rsid w:val="58D2DD21"/>
    <w:rsid w:val="58D3A71A"/>
    <w:rsid w:val="58DF61EC"/>
    <w:rsid w:val="58EB4704"/>
    <w:rsid w:val="58EDC3A2"/>
    <w:rsid w:val="58EEDBDF"/>
    <w:rsid w:val="5946592E"/>
    <w:rsid w:val="59554FBB"/>
    <w:rsid w:val="595A8AC5"/>
    <w:rsid w:val="596C89F4"/>
    <w:rsid w:val="597BAC88"/>
    <w:rsid w:val="59A58D2C"/>
    <w:rsid w:val="59AD95BF"/>
    <w:rsid w:val="59AE8025"/>
    <w:rsid w:val="59B9E303"/>
    <w:rsid w:val="59C7A3E5"/>
    <w:rsid w:val="59C91C84"/>
    <w:rsid w:val="59D48C2E"/>
    <w:rsid w:val="59DC867A"/>
    <w:rsid w:val="59EA15C8"/>
    <w:rsid w:val="59EBED45"/>
    <w:rsid w:val="5A13E8C8"/>
    <w:rsid w:val="5A1E4AB6"/>
    <w:rsid w:val="5A32BFF1"/>
    <w:rsid w:val="5A4F6F61"/>
    <w:rsid w:val="5A56E3AE"/>
    <w:rsid w:val="5A632A87"/>
    <w:rsid w:val="5A647A7A"/>
    <w:rsid w:val="5A77C458"/>
    <w:rsid w:val="5A8422BC"/>
    <w:rsid w:val="5A9A2CC0"/>
    <w:rsid w:val="5B0174B9"/>
    <w:rsid w:val="5B02C609"/>
    <w:rsid w:val="5B46DDB4"/>
    <w:rsid w:val="5B478836"/>
    <w:rsid w:val="5B5C2827"/>
    <w:rsid w:val="5B73984D"/>
    <w:rsid w:val="5B799C0B"/>
    <w:rsid w:val="5B7DEE2D"/>
    <w:rsid w:val="5BB8B24B"/>
    <w:rsid w:val="5BBB0909"/>
    <w:rsid w:val="5BC137C7"/>
    <w:rsid w:val="5BC4BC87"/>
    <w:rsid w:val="5BE18810"/>
    <w:rsid w:val="5BEED107"/>
    <w:rsid w:val="5BF10D5F"/>
    <w:rsid w:val="5C003DF7"/>
    <w:rsid w:val="5C0AC753"/>
    <w:rsid w:val="5C0DA25E"/>
    <w:rsid w:val="5C154485"/>
    <w:rsid w:val="5C462772"/>
    <w:rsid w:val="5C4DD539"/>
    <w:rsid w:val="5C4FBE6B"/>
    <w:rsid w:val="5C573DDD"/>
    <w:rsid w:val="5C5B9051"/>
    <w:rsid w:val="5C5DE77C"/>
    <w:rsid w:val="5C5F17C2"/>
    <w:rsid w:val="5C748FF6"/>
    <w:rsid w:val="5C9EE98C"/>
    <w:rsid w:val="5CBBA14E"/>
    <w:rsid w:val="5CBCBEB3"/>
    <w:rsid w:val="5CD0F233"/>
    <w:rsid w:val="5CEEF983"/>
    <w:rsid w:val="5CF3A1A8"/>
    <w:rsid w:val="5CF3A30F"/>
    <w:rsid w:val="5D07E12C"/>
    <w:rsid w:val="5D1BFB65"/>
    <w:rsid w:val="5D3AD880"/>
    <w:rsid w:val="5D3DF5B3"/>
    <w:rsid w:val="5D4A54C9"/>
    <w:rsid w:val="5D65C7AA"/>
    <w:rsid w:val="5D8828A5"/>
    <w:rsid w:val="5D8C6EFF"/>
    <w:rsid w:val="5D96CED0"/>
    <w:rsid w:val="5D982D45"/>
    <w:rsid w:val="5D9AE978"/>
    <w:rsid w:val="5DA94032"/>
    <w:rsid w:val="5DB12EB3"/>
    <w:rsid w:val="5DD8CBDB"/>
    <w:rsid w:val="5DDBE927"/>
    <w:rsid w:val="5DEE3999"/>
    <w:rsid w:val="5DF52CB0"/>
    <w:rsid w:val="5E132ACC"/>
    <w:rsid w:val="5E2D12CA"/>
    <w:rsid w:val="5E4C44D9"/>
    <w:rsid w:val="5E8005A3"/>
    <w:rsid w:val="5E94ACB3"/>
    <w:rsid w:val="5E9D284F"/>
    <w:rsid w:val="5EB41E8F"/>
    <w:rsid w:val="5EF2A6F2"/>
    <w:rsid w:val="5F22FBB0"/>
    <w:rsid w:val="5F510BF9"/>
    <w:rsid w:val="5F71A4EB"/>
    <w:rsid w:val="5F783B47"/>
    <w:rsid w:val="5F833629"/>
    <w:rsid w:val="5F980192"/>
    <w:rsid w:val="5F997BFD"/>
    <w:rsid w:val="5FAA4FF2"/>
    <w:rsid w:val="5FBCCBA5"/>
    <w:rsid w:val="5FD49BBF"/>
    <w:rsid w:val="60169C66"/>
    <w:rsid w:val="602B0883"/>
    <w:rsid w:val="606A93CC"/>
    <w:rsid w:val="608F609C"/>
    <w:rsid w:val="6095A7B5"/>
    <w:rsid w:val="609CEE40"/>
    <w:rsid w:val="60C13DD4"/>
    <w:rsid w:val="60C41831"/>
    <w:rsid w:val="60C827E9"/>
    <w:rsid w:val="60CA81D8"/>
    <w:rsid w:val="60CAABC5"/>
    <w:rsid w:val="60CBC8EB"/>
    <w:rsid w:val="60CFB049"/>
    <w:rsid w:val="60F09ABD"/>
    <w:rsid w:val="60F25B3A"/>
    <w:rsid w:val="60F5ECBD"/>
    <w:rsid w:val="60FA4325"/>
    <w:rsid w:val="6121D15E"/>
    <w:rsid w:val="612ABB90"/>
    <w:rsid w:val="614CAAD4"/>
    <w:rsid w:val="6154B7D3"/>
    <w:rsid w:val="615B2E79"/>
    <w:rsid w:val="61908445"/>
    <w:rsid w:val="61ADB046"/>
    <w:rsid w:val="61B4CD0A"/>
    <w:rsid w:val="61B7DDB8"/>
    <w:rsid w:val="620D2382"/>
    <w:rsid w:val="621FEA9C"/>
    <w:rsid w:val="62232C20"/>
    <w:rsid w:val="623328BB"/>
    <w:rsid w:val="624A428D"/>
    <w:rsid w:val="6268B8FE"/>
    <w:rsid w:val="6269314E"/>
    <w:rsid w:val="62728E29"/>
    <w:rsid w:val="6288AD62"/>
    <w:rsid w:val="62A600A6"/>
    <w:rsid w:val="62C8C041"/>
    <w:rsid w:val="62E382E3"/>
    <w:rsid w:val="630793C6"/>
    <w:rsid w:val="6314DCFD"/>
    <w:rsid w:val="6319889A"/>
    <w:rsid w:val="633A2BE0"/>
    <w:rsid w:val="633CE9B1"/>
    <w:rsid w:val="6368641E"/>
    <w:rsid w:val="637764E3"/>
    <w:rsid w:val="637BBC10"/>
    <w:rsid w:val="637D8B69"/>
    <w:rsid w:val="638105DF"/>
    <w:rsid w:val="639AC177"/>
    <w:rsid w:val="63B3C98F"/>
    <w:rsid w:val="63BACB8E"/>
    <w:rsid w:val="63D509AD"/>
    <w:rsid w:val="63D99731"/>
    <w:rsid w:val="63DC692E"/>
    <w:rsid w:val="63EEF08A"/>
    <w:rsid w:val="6402A198"/>
    <w:rsid w:val="641E7B5F"/>
    <w:rsid w:val="642B2ED9"/>
    <w:rsid w:val="6430D89B"/>
    <w:rsid w:val="644450FC"/>
    <w:rsid w:val="6449CA67"/>
    <w:rsid w:val="644A962E"/>
    <w:rsid w:val="646AC362"/>
    <w:rsid w:val="6482F608"/>
    <w:rsid w:val="64BC4DDB"/>
    <w:rsid w:val="64D5668F"/>
    <w:rsid w:val="64D717C4"/>
    <w:rsid w:val="64D8AED8"/>
    <w:rsid w:val="65027C23"/>
    <w:rsid w:val="651F4B44"/>
    <w:rsid w:val="652A8C83"/>
    <w:rsid w:val="6541B552"/>
    <w:rsid w:val="65469770"/>
    <w:rsid w:val="658764F4"/>
    <w:rsid w:val="65952901"/>
    <w:rsid w:val="659A65B4"/>
    <w:rsid w:val="659E8CA7"/>
    <w:rsid w:val="65A98549"/>
    <w:rsid w:val="65BB20B1"/>
    <w:rsid w:val="65C275DB"/>
    <w:rsid w:val="65ECF57E"/>
    <w:rsid w:val="65F1969D"/>
    <w:rsid w:val="65FE032C"/>
    <w:rsid w:val="663A349D"/>
    <w:rsid w:val="665CA4C3"/>
    <w:rsid w:val="6666303F"/>
    <w:rsid w:val="668A6223"/>
    <w:rsid w:val="66DE2BB1"/>
    <w:rsid w:val="66E1295A"/>
    <w:rsid w:val="66EA8FDD"/>
    <w:rsid w:val="66FE166A"/>
    <w:rsid w:val="6701E2FA"/>
    <w:rsid w:val="67115815"/>
    <w:rsid w:val="6730F8B8"/>
    <w:rsid w:val="6754AADF"/>
    <w:rsid w:val="6761E17C"/>
    <w:rsid w:val="676B17A4"/>
    <w:rsid w:val="67933A9C"/>
    <w:rsid w:val="67A78EC2"/>
    <w:rsid w:val="67C7C8A3"/>
    <w:rsid w:val="67E192A7"/>
    <w:rsid w:val="67E923EB"/>
    <w:rsid w:val="67EDE64C"/>
    <w:rsid w:val="67EEA162"/>
    <w:rsid w:val="6810484D"/>
    <w:rsid w:val="68178D41"/>
    <w:rsid w:val="68283174"/>
    <w:rsid w:val="68413DA3"/>
    <w:rsid w:val="6849714C"/>
    <w:rsid w:val="686212C6"/>
    <w:rsid w:val="6886F50D"/>
    <w:rsid w:val="689E115C"/>
    <w:rsid w:val="68A23CAF"/>
    <w:rsid w:val="68C100DE"/>
    <w:rsid w:val="68CE1A03"/>
    <w:rsid w:val="68EA3AD5"/>
    <w:rsid w:val="693787A0"/>
    <w:rsid w:val="69793B42"/>
    <w:rsid w:val="6980B1AE"/>
    <w:rsid w:val="69A73241"/>
    <w:rsid w:val="69B0A226"/>
    <w:rsid w:val="69B2E034"/>
    <w:rsid w:val="69F3BE38"/>
    <w:rsid w:val="69FF6560"/>
    <w:rsid w:val="6A17B45F"/>
    <w:rsid w:val="6A18F4A4"/>
    <w:rsid w:val="6A1D8625"/>
    <w:rsid w:val="6A1DDE6C"/>
    <w:rsid w:val="6A2764A1"/>
    <w:rsid w:val="6A3B3413"/>
    <w:rsid w:val="6A423523"/>
    <w:rsid w:val="6A4C0D1E"/>
    <w:rsid w:val="6A872EF3"/>
    <w:rsid w:val="6AAF0A7D"/>
    <w:rsid w:val="6AB6B7B2"/>
    <w:rsid w:val="6AD0281D"/>
    <w:rsid w:val="6AEC99C2"/>
    <w:rsid w:val="6AF65B41"/>
    <w:rsid w:val="6B013CB6"/>
    <w:rsid w:val="6B410642"/>
    <w:rsid w:val="6B4EB922"/>
    <w:rsid w:val="6B56BBFD"/>
    <w:rsid w:val="6B7067AA"/>
    <w:rsid w:val="6B71E5FD"/>
    <w:rsid w:val="6B74A4B2"/>
    <w:rsid w:val="6B9831B8"/>
    <w:rsid w:val="6BAC488B"/>
    <w:rsid w:val="6BB0CC42"/>
    <w:rsid w:val="6BB48A41"/>
    <w:rsid w:val="6BE0574F"/>
    <w:rsid w:val="6BECBDA4"/>
    <w:rsid w:val="6BF7B685"/>
    <w:rsid w:val="6C281556"/>
    <w:rsid w:val="6C28A583"/>
    <w:rsid w:val="6C33C661"/>
    <w:rsid w:val="6C3A1584"/>
    <w:rsid w:val="6C64FFF9"/>
    <w:rsid w:val="6C8DEA38"/>
    <w:rsid w:val="6CA48F1F"/>
    <w:rsid w:val="6CBAE31E"/>
    <w:rsid w:val="6CBD0FC3"/>
    <w:rsid w:val="6CCCFC71"/>
    <w:rsid w:val="6CCFB785"/>
    <w:rsid w:val="6CDEEA2E"/>
    <w:rsid w:val="6CE525EA"/>
    <w:rsid w:val="6D05F2A0"/>
    <w:rsid w:val="6D0C399E"/>
    <w:rsid w:val="6D13C6B0"/>
    <w:rsid w:val="6D20AE76"/>
    <w:rsid w:val="6D3931A8"/>
    <w:rsid w:val="6D5E7AF5"/>
    <w:rsid w:val="6D64085F"/>
    <w:rsid w:val="6D6B4AE7"/>
    <w:rsid w:val="6D6BB94A"/>
    <w:rsid w:val="6DA0DCA5"/>
    <w:rsid w:val="6DA8A1B5"/>
    <w:rsid w:val="6DB7A854"/>
    <w:rsid w:val="6DD4696C"/>
    <w:rsid w:val="6DE9CC88"/>
    <w:rsid w:val="6E05EFE0"/>
    <w:rsid w:val="6E089EDB"/>
    <w:rsid w:val="6E256363"/>
    <w:rsid w:val="6E27E789"/>
    <w:rsid w:val="6E5766FB"/>
    <w:rsid w:val="6E6D2E4E"/>
    <w:rsid w:val="6E6E0B6C"/>
    <w:rsid w:val="6E8CA058"/>
    <w:rsid w:val="6E93587F"/>
    <w:rsid w:val="6E951CEB"/>
    <w:rsid w:val="6EBA8F31"/>
    <w:rsid w:val="6EC0607E"/>
    <w:rsid w:val="6EC4832E"/>
    <w:rsid w:val="6EC6F205"/>
    <w:rsid w:val="6EEA87F0"/>
    <w:rsid w:val="6EEEAE9E"/>
    <w:rsid w:val="6F02FEAE"/>
    <w:rsid w:val="6F1249AE"/>
    <w:rsid w:val="6F3B2FAA"/>
    <w:rsid w:val="6F3D42D4"/>
    <w:rsid w:val="6F45C7A9"/>
    <w:rsid w:val="6F478CF2"/>
    <w:rsid w:val="6F6EC18F"/>
    <w:rsid w:val="6F8FCAD9"/>
    <w:rsid w:val="6F98FA58"/>
    <w:rsid w:val="6FAF2088"/>
    <w:rsid w:val="6FB41AD7"/>
    <w:rsid w:val="6FE586C5"/>
    <w:rsid w:val="700412EF"/>
    <w:rsid w:val="7007C347"/>
    <w:rsid w:val="700B6F28"/>
    <w:rsid w:val="700DAA49"/>
    <w:rsid w:val="70118EB1"/>
    <w:rsid w:val="7034E7F6"/>
    <w:rsid w:val="704A319B"/>
    <w:rsid w:val="707F24F8"/>
    <w:rsid w:val="709EA560"/>
    <w:rsid w:val="70AA8228"/>
    <w:rsid w:val="70B439FB"/>
    <w:rsid w:val="70D4351C"/>
    <w:rsid w:val="7103E555"/>
    <w:rsid w:val="7104BC40"/>
    <w:rsid w:val="711B7E8A"/>
    <w:rsid w:val="7154AA5E"/>
    <w:rsid w:val="717A8A65"/>
    <w:rsid w:val="719FA4C4"/>
    <w:rsid w:val="71B30A58"/>
    <w:rsid w:val="71BC4F0C"/>
    <w:rsid w:val="71D474F4"/>
    <w:rsid w:val="71E79113"/>
    <w:rsid w:val="71EB9515"/>
    <w:rsid w:val="71ED4618"/>
    <w:rsid w:val="720F00AC"/>
    <w:rsid w:val="724C3606"/>
    <w:rsid w:val="72622A65"/>
    <w:rsid w:val="72645EED"/>
    <w:rsid w:val="726E6F75"/>
    <w:rsid w:val="727D3517"/>
    <w:rsid w:val="7288443C"/>
    <w:rsid w:val="72B59D82"/>
    <w:rsid w:val="72DA243D"/>
    <w:rsid w:val="72E038B7"/>
    <w:rsid w:val="72E461A5"/>
    <w:rsid w:val="72E891E0"/>
    <w:rsid w:val="7302C350"/>
    <w:rsid w:val="7305DFB7"/>
    <w:rsid w:val="7308F9AF"/>
    <w:rsid w:val="732AD619"/>
    <w:rsid w:val="7338D926"/>
    <w:rsid w:val="733917C6"/>
    <w:rsid w:val="733C0F57"/>
    <w:rsid w:val="735A9247"/>
    <w:rsid w:val="738666CB"/>
    <w:rsid w:val="73A7D2EC"/>
    <w:rsid w:val="73ADBCCC"/>
    <w:rsid w:val="73C26216"/>
    <w:rsid w:val="73C7FD91"/>
    <w:rsid w:val="73F2DB1B"/>
    <w:rsid w:val="7450383E"/>
    <w:rsid w:val="745EA2B2"/>
    <w:rsid w:val="747382CB"/>
    <w:rsid w:val="74969065"/>
    <w:rsid w:val="74ABAE45"/>
    <w:rsid w:val="74B3E077"/>
    <w:rsid w:val="74EAA7E7"/>
    <w:rsid w:val="74EF9BB6"/>
    <w:rsid w:val="74EFC46D"/>
    <w:rsid w:val="74FF3190"/>
    <w:rsid w:val="750569AF"/>
    <w:rsid w:val="75162BCC"/>
    <w:rsid w:val="75228843"/>
    <w:rsid w:val="752E1DF0"/>
    <w:rsid w:val="7539C241"/>
    <w:rsid w:val="7561C7E1"/>
    <w:rsid w:val="756C16AB"/>
    <w:rsid w:val="75A7AAD5"/>
    <w:rsid w:val="75B20BBA"/>
    <w:rsid w:val="75DD790B"/>
    <w:rsid w:val="75F7C824"/>
    <w:rsid w:val="7603590F"/>
    <w:rsid w:val="760A431F"/>
    <w:rsid w:val="76265F20"/>
    <w:rsid w:val="7627DDEF"/>
    <w:rsid w:val="764A6F93"/>
    <w:rsid w:val="7650EB37"/>
    <w:rsid w:val="76615C57"/>
    <w:rsid w:val="76690A5A"/>
    <w:rsid w:val="766B718B"/>
    <w:rsid w:val="7672E4AB"/>
    <w:rsid w:val="7687E725"/>
    <w:rsid w:val="768A2E17"/>
    <w:rsid w:val="7692814D"/>
    <w:rsid w:val="76AE5BB9"/>
    <w:rsid w:val="76BAC099"/>
    <w:rsid w:val="76D26B3D"/>
    <w:rsid w:val="76EB1C54"/>
    <w:rsid w:val="7710D41D"/>
    <w:rsid w:val="77245D26"/>
    <w:rsid w:val="7736A5BB"/>
    <w:rsid w:val="7743DC1B"/>
    <w:rsid w:val="77549A6F"/>
    <w:rsid w:val="775C6583"/>
    <w:rsid w:val="7769C330"/>
    <w:rsid w:val="776B5073"/>
    <w:rsid w:val="77748206"/>
    <w:rsid w:val="778936BB"/>
    <w:rsid w:val="77A8F54C"/>
    <w:rsid w:val="77B6038C"/>
    <w:rsid w:val="77BC4335"/>
    <w:rsid w:val="77DEAB6B"/>
    <w:rsid w:val="78083247"/>
    <w:rsid w:val="780862AF"/>
    <w:rsid w:val="78086926"/>
    <w:rsid w:val="7808AB8C"/>
    <w:rsid w:val="78589C2C"/>
    <w:rsid w:val="787830D4"/>
    <w:rsid w:val="788B88D3"/>
    <w:rsid w:val="78B32D3C"/>
    <w:rsid w:val="78E54616"/>
    <w:rsid w:val="790086C2"/>
    <w:rsid w:val="7911404C"/>
    <w:rsid w:val="792C763C"/>
    <w:rsid w:val="794EE967"/>
    <w:rsid w:val="7969F4DF"/>
    <w:rsid w:val="7970955B"/>
    <w:rsid w:val="79733AD2"/>
    <w:rsid w:val="79B68091"/>
    <w:rsid w:val="79B95BD3"/>
    <w:rsid w:val="79EDA063"/>
    <w:rsid w:val="7A04CAE7"/>
    <w:rsid w:val="7A27D222"/>
    <w:rsid w:val="7A3332F7"/>
    <w:rsid w:val="7A4FFA39"/>
    <w:rsid w:val="7A664561"/>
    <w:rsid w:val="7A8A5809"/>
    <w:rsid w:val="7AA94702"/>
    <w:rsid w:val="7AAA74A9"/>
    <w:rsid w:val="7AC846B8"/>
    <w:rsid w:val="7AC92625"/>
    <w:rsid w:val="7AD802BA"/>
    <w:rsid w:val="7ADF5C58"/>
    <w:rsid w:val="7AE4CCBF"/>
    <w:rsid w:val="7B028364"/>
    <w:rsid w:val="7B0AFD0A"/>
    <w:rsid w:val="7B233706"/>
    <w:rsid w:val="7B48BDB8"/>
    <w:rsid w:val="7B4BF227"/>
    <w:rsid w:val="7B52373E"/>
    <w:rsid w:val="7B523875"/>
    <w:rsid w:val="7B52F253"/>
    <w:rsid w:val="7B62D38E"/>
    <w:rsid w:val="7B6DA206"/>
    <w:rsid w:val="7B71E20E"/>
    <w:rsid w:val="7BD99685"/>
    <w:rsid w:val="7BE009C9"/>
    <w:rsid w:val="7BE964EE"/>
    <w:rsid w:val="7BF0B445"/>
    <w:rsid w:val="7C08A872"/>
    <w:rsid w:val="7C1E704E"/>
    <w:rsid w:val="7C3FC307"/>
    <w:rsid w:val="7C42AE35"/>
    <w:rsid w:val="7C4DF3CC"/>
    <w:rsid w:val="7C63BEFF"/>
    <w:rsid w:val="7C653641"/>
    <w:rsid w:val="7C7E06F9"/>
    <w:rsid w:val="7C823176"/>
    <w:rsid w:val="7C8471E4"/>
    <w:rsid w:val="7C9D5D15"/>
    <w:rsid w:val="7CA3CE0B"/>
    <w:rsid w:val="7CB155B8"/>
    <w:rsid w:val="7CC251E4"/>
    <w:rsid w:val="7CD1F7AE"/>
    <w:rsid w:val="7CFC0B08"/>
    <w:rsid w:val="7CFC9663"/>
    <w:rsid w:val="7CFE0986"/>
    <w:rsid w:val="7D24F315"/>
    <w:rsid w:val="7D27C60F"/>
    <w:rsid w:val="7D4B0B2F"/>
    <w:rsid w:val="7D62DEFB"/>
    <w:rsid w:val="7D739E14"/>
    <w:rsid w:val="7D84CA6B"/>
    <w:rsid w:val="7D8CA585"/>
    <w:rsid w:val="7DA2717B"/>
    <w:rsid w:val="7DBCDC42"/>
    <w:rsid w:val="7DCB6EF4"/>
    <w:rsid w:val="7E081C1E"/>
    <w:rsid w:val="7E509F97"/>
    <w:rsid w:val="7E5DF657"/>
    <w:rsid w:val="7E612BEA"/>
    <w:rsid w:val="7E9BE14F"/>
    <w:rsid w:val="7EB1A905"/>
    <w:rsid w:val="7EC7125E"/>
    <w:rsid w:val="7ED84D47"/>
    <w:rsid w:val="7EE7E727"/>
    <w:rsid w:val="7F1B32DD"/>
    <w:rsid w:val="7F42398E"/>
    <w:rsid w:val="7F5DEC83"/>
    <w:rsid w:val="7F791E25"/>
    <w:rsid w:val="7F9A4028"/>
    <w:rsid w:val="7FA1C7D5"/>
    <w:rsid w:val="7FAD2F06"/>
    <w:rsid w:val="7FB87320"/>
    <w:rsid w:val="7FB98DFC"/>
    <w:rsid w:val="7FCCD69C"/>
    <w:rsid w:val="7FDD8C35"/>
    <w:rsid w:val="7FDF04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355A"/>
  <w15:chartTrackingRefBased/>
  <w15:docId w15:val="{53EC7DDF-05DB-4B05-81A8-C40D90B6F4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FD3"/>
    <w:pPr>
      <w:spacing w:after="200" w:line="276" w:lineRule="auto"/>
    </w:pPr>
    <w:rPr>
      <w:rFonts w:ascii="Cambria" w:hAnsi="Cambria" w:eastAsia="Cambria" w:cs="Times New Roman"/>
    </w:rPr>
  </w:style>
  <w:style w:type="paragraph" w:styleId="Heading1">
    <w:name w:val="heading 1"/>
    <w:basedOn w:val="Normal"/>
    <w:next w:val="Normal"/>
    <w:link w:val="Heading1Char"/>
    <w:uiPriority w:val="9"/>
    <w:qFormat/>
    <w:rsid w:val="00E732B6"/>
    <w:pPr>
      <w:keepNext/>
      <w:keepLines/>
      <w:spacing w:before="240" w:after="0"/>
      <w:outlineLvl w:val="0"/>
    </w:pPr>
    <w:rPr>
      <w:rFonts w:ascii="Noto Sans" w:hAnsi="Noto Sans" w:eastAsiaTheme="majorEastAsia" w:cstheme="majorBidi"/>
      <w:b/>
      <w:color w:val="04A266"/>
      <w:sz w:val="32"/>
      <w:szCs w:val="32"/>
    </w:rPr>
  </w:style>
  <w:style w:type="paragraph" w:styleId="Heading2">
    <w:name w:val="heading 2"/>
    <w:basedOn w:val="Normal"/>
    <w:next w:val="Normal"/>
    <w:link w:val="Heading2Char"/>
    <w:uiPriority w:val="9"/>
    <w:unhideWhenUsed/>
    <w:qFormat/>
    <w:rsid w:val="00E732B6"/>
    <w:pPr>
      <w:keepNext/>
      <w:keepLines/>
      <w:spacing w:before="40" w:after="0"/>
      <w:outlineLvl w:val="1"/>
    </w:pPr>
    <w:rPr>
      <w:rFonts w:ascii="Noto Sans" w:hAnsi="Noto Sans" w:cs="Noto Sans" w:eastAsiaTheme="majorEastAsia"/>
      <w:color w:val="04A266"/>
      <w:sz w:val="26"/>
      <w:szCs w:val="26"/>
    </w:rPr>
  </w:style>
  <w:style w:type="paragraph" w:styleId="Heading3">
    <w:name w:val="heading 3"/>
    <w:basedOn w:val="Normal"/>
    <w:next w:val="Normal"/>
    <w:link w:val="Heading3Char"/>
    <w:uiPriority w:val="9"/>
    <w:unhideWhenUsed/>
    <w:qFormat/>
    <w:rsid w:val="00E732B6"/>
    <w:pPr>
      <w:keepNext/>
      <w:keepLines/>
      <w:spacing w:before="160" w:after="80"/>
      <w:outlineLvl w:val="2"/>
    </w:pPr>
    <w:rPr>
      <w:rFonts w:ascii="Noto Sans" w:hAnsi="Noto Sans" w:cs="Noto Sans" w:eastAsiaTheme="minorEastAsia"/>
      <w:color w:val="04A266"/>
      <w:sz w:val="24"/>
      <w:szCs w:val="24"/>
    </w:rPr>
  </w:style>
  <w:style w:type="paragraph" w:styleId="Heading4">
    <w:name w:val="heading 4"/>
    <w:basedOn w:val="Normal"/>
    <w:next w:val="Normal"/>
    <w:link w:val="Heading4Char"/>
    <w:uiPriority w:val="9"/>
    <w:unhideWhenUsed/>
    <w:qFormat/>
    <w:rsid w:val="00CA36A0"/>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ediumGrid1-Accent21" w:customStyle="1">
    <w:name w:val="Medium Grid 1 - Accent 21"/>
    <w:basedOn w:val="Normal"/>
    <w:uiPriority w:val="34"/>
    <w:qFormat/>
    <w:rsid w:val="007321C7"/>
    <w:pPr>
      <w:ind w:left="720"/>
      <w:contextualSpacing/>
    </w:pPr>
  </w:style>
  <w:style w:type="paragraph" w:styleId="Normal1" w:customStyle="1">
    <w:name w:val="Normal1"/>
    <w:rsid w:val="007321C7"/>
    <w:pPr>
      <w:spacing w:after="0" w:line="276" w:lineRule="auto"/>
    </w:pPr>
    <w:rPr>
      <w:rFonts w:ascii="Arial" w:hAnsi="Arial" w:eastAsia="Arial" w:cs="Arial"/>
      <w:color w:val="000000"/>
    </w:rPr>
  </w:style>
  <w:style w:type="character" w:styleId="CommentReference">
    <w:name w:val="Comment Reference"/>
    <w:uiPriority w:val="99"/>
    <w:rsid w:val="007321C7"/>
    <w:rPr>
      <w:sz w:val="18"/>
      <w:szCs w:val="18"/>
    </w:rPr>
  </w:style>
  <w:style w:type="paragraph" w:styleId="CommentText">
    <w:name w:val="Comment Text"/>
    <w:basedOn w:val="Normal"/>
    <w:link w:val="CommentTextChar"/>
    <w:uiPriority w:val="99"/>
    <w:rsid w:val="007321C7"/>
    <w:rPr>
      <w:sz w:val="24"/>
      <w:szCs w:val="24"/>
    </w:rPr>
  </w:style>
  <w:style w:type="character" w:styleId="CommentTextChar" w:customStyle="1">
    <w:name w:val="Comment Text Char"/>
    <w:basedOn w:val="DefaultParagraphFont"/>
    <w:link w:val="CommentText"/>
    <w:uiPriority w:val="99"/>
    <w:rsid w:val="007321C7"/>
    <w:rPr>
      <w:rFonts w:ascii="Cambria" w:hAnsi="Cambria" w:eastAsia="Cambria" w:cs="Times New Roman"/>
      <w:sz w:val="24"/>
      <w:szCs w:val="24"/>
    </w:rPr>
  </w:style>
  <w:style w:type="paragraph" w:styleId="CommentSubject">
    <w:name w:val="Comment Subject"/>
    <w:basedOn w:val="CommentText"/>
    <w:next w:val="CommentText"/>
    <w:link w:val="CommentSubjectChar"/>
    <w:uiPriority w:val="99"/>
    <w:semiHidden/>
    <w:unhideWhenUsed/>
    <w:rsid w:val="003E2E29"/>
    <w:pPr>
      <w:spacing w:line="240" w:lineRule="auto"/>
    </w:pPr>
    <w:rPr>
      <w:b/>
      <w:bCs/>
      <w:sz w:val="20"/>
      <w:szCs w:val="20"/>
    </w:rPr>
  </w:style>
  <w:style w:type="character" w:styleId="CommentSubjectChar" w:customStyle="1">
    <w:name w:val="Comment Subject Char"/>
    <w:basedOn w:val="CommentTextChar"/>
    <w:link w:val="CommentSubject"/>
    <w:uiPriority w:val="99"/>
    <w:semiHidden/>
    <w:rsid w:val="003E2E29"/>
    <w:rPr>
      <w:rFonts w:ascii="Cambria" w:hAnsi="Cambria" w:eastAsia="Cambria" w:cs="Times New Roman"/>
      <w:b/>
      <w:bCs/>
      <w:sz w:val="20"/>
      <w:szCs w:val="20"/>
    </w:rPr>
  </w:style>
  <w:style w:type="character" w:styleId="Mention">
    <w:name w:val="Mention"/>
    <w:basedOn w:val="DefaultParagraphFont"/>
    <w:uiPriority w:val="99"/>
    <w:unhideWhenUsed/>
    <w:rsid w:val="003E2E29"/>
    <w:rPr>
      <w:color w:val="2B579A"/>
      <w:shd w:val="clear" w:color="auto" w:fill="E1DFDD"/>
    </w:rPr>
  </w:style>
  <w:style w:type="character" w:styleId="normaltextrun" w:customStyle="1">
    <w:name w:val="normaltextrun"/>
    <w:basedOn w:val="DefaultParagraphFont"/>
    <w:rsid w:val="005474CD"/>
  </w:style>
  <w:style w:type="character" w:styleId="eop" w:customStyle="1">
    <w:name w:val="eop"/>
    <w:basedOn w:val="DefaultParagraphFont"/>
    <w:rsid w:val="005474CD"/>
  </w:style>
  <w:style w:type="character" w:styleId="Hyperlink">
    <w:name w:val="Hyperlink"/>
    <w:basedOn w:val="DefaultParagraphFont"/>
    <w:uiPriority w:val="99"/>
    <w:unhideWhenUsed/>
    <w:rsid w:val="00625C93"/>
    <w:rPr>
      <w:color w:val="0563C1" w:themeColor="hyperlink"/>
      <w:u w:val="single"/>
    </w:rPr>
  </w:style>
  <w:style w:type="character" w:styleId="UnresolvedMention">
    <w:name w:val="Unresolved Mention"/>
    <w:basedOn w:val="DefaultParagraphFont"/>
    <w:uiPriority w:val="99"/>
    <w:semiHidden/>
    <w:unhideWhenUsed/>
    <w:rsid w:val="00625C93"/>
    <w:rPr>
      <w:color w:val="605E5C"/>
      <w:shd w:val="clear" w:color="auto" w:fill="E1DFDD"/>
    </w:rPr>
  </w:style>
  <w:style w:type="table" w:styleId="TableGrid">
    <w:name w:val="Table Grid"/>
    <w:basedOn w:val="TableNormal"/>
    <w:uiPriority w:val="59"/>
    <w:rsid w:val="008A2A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BB7342"/>
    <w:pPr>
      <w:ind w:left="720"/>
      <w:contextualSpacing/>
    </w:pPr>
  </w:style>
  <w:style w:type="paragraph" w:styleId="NoSpacing">
    <w:name w:val="No Spacing"/>
    <w:uiPriority w:val="1"/>
    <w:qFormat/>
    <w:rsid w:val="001944DF"/>
    <w:pPr>
      <w:spacing w:after="0" w:line="240" w:lineRule="auto"/>
    </w:pPr>
    <w:rPr>
      <w:rFonts w:eastAsiaTheme="minorEastAsia"/>
      <w:sz w:val="24"/>
      <w:szCs w:val="24"/>
    </w:rPr>
  </w:style>
  <w:style w:type="character" w:styleId="FollowedHyperlink">
    <w:name w:val="FollowedHyperlink"/>
    <w:basedOn w:val="DefaultParagraphFont"/>
    <w:uiPriority w:val="99"/>
    <w:semiHidden/>
    <w:unhideWhenUsed/>
    <w:rsid w:val="00D74D19"/>
    <w:rPr>
      <w:color w:val="954F72" w:themeColor="followedHyperlink"/>
      <w:u w:val="single"/>
    </w:rPr>
  </w:style>
  <w:style w:type="paragraph" w:styleId="Header">
    <w:name w:val="header"/>
    <w:basedOn w:val="Normal"/>
    <w:link w:val="HeaderChar"/>
    <w:uiPriority w:val="99"/>
    <w:unhideWhenUsed/>
    <w:rsid w:val="007A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0663"/>
    <w:rPr>
      <w:rFonts w:ascii="Cambria" w:hAnsi="Cambria" w:eastAsia="Cambria" w:cs="Times New Roman"/>
    </w:rPr>
  </w:style>
  <w:style w:type="paragraph" w:styleId="Footer">
    <w:name w:val="footer"/>
    <w:basedOn w:val="Normal"/>
    <w:link w:val="FooterChar"/>
    <w:uiPriority w:val="99"/>
    <w:unhideWhenUsed/>
    <w:rsid w:val="007A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0663"/>
    <w:rPr>
      <w:rFonts w:ascii="Cambria" w:hAnsi="Cambria" w:eastAsia="Cambria" w:cs="Times New Roman"/>
    </w:rPr>
  </w:style>
  <w:style w:type="paragraph" w:styleId="Revision">
    <w:name w:val="Revision"/>
    <w:hidden/>
    <w:uiPriority w:val="99"/>
    <w:semiHidden/>
    <w:rsid w:val="0072785B"/>
    <w:pPr>
      <w:spacing w:after="0" w:line="240" w:lineRule="auto"/>
    </w:pPr>
    <w:rPr>
      <w:rFonts w:ascii="Cambria" w:hAnsi="Cambria" w:eastAsia="Cambria" w:cs="Times New Roman"/>
    </w:rPr>
  </w:style>
  <w:style w:type="paragraph" w:styleId="paragraph" w:customStyle="1">
    <w:name w:val="paragraph"/>
    <w:basedOn w:val="Normal"/>
    <w:rsid w:val="00B3297A"/>
    <w:pPr>
      <w:spacing w:before="100" w:beforeAutospacing="1" w:after="100" w:afterAutospacing="1" w:line="240" w:lineRule="auto"/>
    </w:pPr>
    <w:rPr>
      <w:rFonts w:ascii="Times New Roman" w:hAnsi="Times New Roman" w:eastAsia="Times New Roman"/>
      <w:sz w:val="24"/>
      <w:szCs w:val="24"/>
    </w:rPr>
  </w:style>
  <w:style w:type="character" w:styleId="tabchar" w:customStyle="1">
    <w:name w:val="tabchar"/>
    <w:basedOn w:val="DefaultParagraphFont"/>
    <w:rsid w:val="003648FA"/>
  </w:style>
  <w:style w:type="paragraph" w:styleId="Bibliography">
    <w:name w:val="Bibliography"/>
    <w:basedOn w:val="Normal"/>
    <w:next w:val="Normal"/>
    <w:uiPriority w:val="37"/>
    <w:unhideWhenUsed/>
    <w:rsid w:val="006F12A8"/>
    <w:pPr>
      <w:tabs>
        <w:tab w:val="left" w:pos="264"/>
      </w:tabs>
      <w:spacing w:after="240" w:line="240" w:lineRule="auto"/>
      <w:ind w:left="264" w:hanging="264"/>
    </w:pPr>
  </w:style>
  <w:style w:type="character" w:styleId="Heading1Char" w:customStyle="1">
    <w:name w:val="Heading 1 Char"/>
    <w:basedOn w:val="DefaultParagraphFont"/>
    <w:link w:val="Heading1"/>
    <w:uiPriority w:val="9"/>
    <w:rsid w:val="00E732B6"/>
    <w:rPr>
      <w:rFonts w:ascii="Noto Sans" w:hAnsi="Noto Sans" w:eastAsiaTheme="majorEastAsia" w:cstheme="majorBidi"/>
      <w:b/>
      <w:color w:val="04A266"/>
      <w:sz w:val="32"/>
      <w:szCs w:val="32"/>
    </w:rPr>
  </w:style>
  <w:style w:type="paragraph" w:styleId="TOCHeading">
    <w:name w:val="TOC Heading"/>
    <w:basedOn w:val="Heading1"/>
    <w:next w:val="Normal"/>
    <w:uiPriority w:val="39"/>
    <w:unhideWhenUsed/>
    <w:qFormat/>
    <w:rsid w:val="003B652E"/>
    <w:pPr>
      <w:spacing w:line="259" w:lineRule="auto"/>
      <w:outlineLvl w:val="9"/>
    </w:pPr>
  </w:style>
  <w:style w:type="paragraph" w:styleId="TOC1">
    <w:name w:val="toc 1"/>
    <w:basedOn w:val="Normal"/>
    <w:next w:val="Normal"/>
    <w:autoRedefine/>
    <w:uiPriority w:val="39"/>
    <w:unhideWhenUsed/>
    <w:rsid w:val="003B652E"/>
    <w:pPr>
      <w:spacing w:after="100"/>
    </w:pPr>
  </w:style>
  <w:style w:type="paragraph" w:styleId="Title">
    <w:name w:val="Title"/>
    <w:basedOn w:val="Normal"/>
    <w:next w:val="Normal"/>
    <w:link w:val="TitleChar"/>
    <w:uiPriority w:val="10"/>
    <w:qFormat/>
    <w:rsid w:val="00606AE0"/>
    <w:pPr>
      <w:spacing w:after="0" w:line="480" w:lineRule="exact"/>
      <w:contextualSpacing/>
    </w:pPr>
    <w:rPr>
      <w:rFonts w:ascii="Noto Sans" w:hAnsi="Noto Sans" w:eastAsiaTheme="majorEastAsia" w:cstheme="majorBidi"/>
      <w:b/>
      <w:spacing w:val="-10"/>
      <w:kern w:val="28"/>
      <w:sz w:val="56"/>
      <w:szCs w:val="56"/>
    </w:rPr>
  </w:style>
  <w:style w:type="character" w:styleId="TitleChar" w:customStyle="1">
    <w:name w:val="Title Char"/>
    <w:basedOn w:val="DefaultParagraphFont"/>
    <w:link w:val="Title"/>
    <w:uiPriority w:val="10"/>
    <w:rsid w:val="00606AE0"/>
    <w:rPr>
      <w:rFonts w:ascii="Noto Sans" w:hAnsi="Noto Sans" w:eastAsiaTheme="majorEastAsia" w:cstheme="majorBidi"/>
      <w:b/>
      <w:spacing w:val="-10"/>
      <w:kern w:val="28"/>
      <w:sz w:val="56"/>
      <w:szCs w:val="56"/>
    </w:rPr>
  </w:style>
  <w:style w:type="character" w:styleId="Heading2Char" w:customStyle="1">
    <w:name w:val="Heading 2 Char"/>
    <w:basedOn w:val="DefaultParagraphFont"/>
    <w:link w:val="Heading2"/>
    <w:uiPriority w:val="9"/>
    <w:rsid w:val="00E732B6"/>
    <w:rPr>
      <w:rFonts w:ascii="Noto Sans" w:hAnsi="Noto Sans" w:cs="Noto Sans" w:eastAsiaTheme="majorEastAsia"/>
      <w:color w:val="04A266"/>
      <w:sz w:val="26"/>
      <w:szCs w:val="26"/>
    </w:rPr>
  </w:style>
  <w:style w:type="paragraph" w:styleId="TOC2">
    <w:name w:val="toc 2"/>
    <w:basedOn w:val="Normal"/>
    <w:next w:val="Normal"/>
    <w:autoRedefine/>
    <w:uiPriority w:val="39"/>
    <w:unhideWhenUsed/>
    <w:rsid w:val="00DA11A5"/>
    <w:pPr>
      <w:spacing w:after="100"/>
      <w:ind w:left="220"/>
    </w:pPr>
  </w:style>
  <w:style w:type="character" w:styleId="Heading3Char" w:customStyle="1">
    <w:name w:val="Heading 3 Char"/>
    <w:basedOn w:val="DefaultParagraphFont"/>
    <w:link w:val="Heading3"/>
    <w:uiPriority w:val="9"/>
    <w:rsid w:val="00E732B6"/>
    <w:rPr>
      <w:rFonts w:ascii="Noto Sans" w:hAnsi="Noto Sans" w:cs="Noto Sans" w:eastAsiaTheme="minorEastAsia"/>
      <w:color w:val="04A266"/>
      <w:sz w:val="24"/>
      <w:szCs w:val="24"/>
    </w:rPr>
  </w:style>
  <w:style w:type="character" w:styleId="Heading4Char" w:customStyle="1">
    <w:name w:val="Heading 4 Char"/>
    <w:basedOn w:val="DefaultParagraphFont"/>
    <w:link w:val="Heading4"/>
    <w:uiPriority w:val="9"/>
    <w:rsid w:val="00CA36A0"/>
    <w:rPr>
      <w:rFonts w:ascii="Cambria" w:hAnsi="Cambria" w:eastAsiaTheme="minorEastAsia" w:cstheme="majorEastAsia"/>
      <w:i/>
      <w:iCs/>
      <w:color w:val="2F5496" w:themeColor="accent1" w:themeShade="BF"/>
    </w:rPr>
  </w:style>
  <w:style w:type="paragraph" w:styleId="TOC3">
    <w:name w:val="toc 3"/>
    <w:basedOn w:val="Normal"/>
    <w:next w:val="Normal"/>
    <w:autoRedefine/>
    <w:uiPriority w:val="39"/>
    <w:unhideWhenUsed/>
    <w:rsid w:val="00F84D9B"/>
    <w:pPr>
      <w:spacing w:after="100"/>
      <w:ind w:left="440"/>
    </w:pPr>
  </w:style>
  <w:style w:type="table" w:styleId="GridTable3-Accent3">
    <w:name w:val="Grid Table 3 Accent 3"/>
    <w:basedOn w:val="TableNormal"/>
    <w:uiPriority w:val="48"/>
    <w:rsid w:val="00993A0E"/>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paragraph" w:styleId="NormalWeb">
    <w:name w:val="Normal (Web)"/>
    <w:basedOn w:val="Normal"/>
    <w:uiPriority w:val="99"/>
    <w:semiHidden/>
    <w:unhideWhenUsed/>
    <w:rsid w:val="00F8226E"/>
    <w:rPr>
      <w:rFonts w:ascii="Times New Roman" w:hAnsi="Times New Roman"/>
      <w:sz w:val="24"/>
      <w:szCs w:val="24"/>
    </w:rPr>
  </w:style>
  <w:style w:type="table" w:styleId="PlainTable5">
    <w:name w:val="Plain Table 5"/>
    <w:basedOn w:val="TableNormal"/>
    <w:uiPriority w:val="45"/>
    <w:rsid w:val="0028426C"/>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alloonText">
    <w:name w:val="Balloon Text"/>
    <w:basedOn w:val="Normal"/>
    <w:link w:val="BalloonTextChar"/>
    <w:uiPriority w:val="99"/>
    <w:semiHidden/>
    <w:unhideWhenUsed/>
    <w:rsid w:val="00880BF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80BFF"/>
    <w:rPr>
      <w:rFonts w:ascii="Segoe UI" w:hAnsi="Segoe UI" w:eastAsia="Cambria" w:cs="Segoe UI"/>
      <w:sz w:val="18"/>
      <w:szCs w:val="18"/>
    </w:rPr>
  </w:style>
  <w:style w:type="table" w:styleId="GridTable1Light-Accent5">
    <w:name w:val="Grid Table 1 Light Accent 5"/>
    <w:basedOn w:val="TableNormal"/>
    <w:uiPriority w:val="46"/>
    <w:rsid w:val="00EB2E0F"/>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B5591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55911"/>
    <w:rPr>
      <w:rFonts w:ascii="Cambria" w:hAnsi="Cambria" w:eastAsia="Cambria" w:cs="Times New Roman"/>
      <w:sz w:val="20"/>
      <w:szCs w:val="20"/>
    </w:rPr>
  </w:style>
  <w:style w:type="character" w:styleId="FootnoteReference">
    <w:name w:val="footnote reference"/>
    <w:basedOn w:val="DefaultParagraphFont"/>
    <w:uiPriority w:val="99"/>
    <w:semiHidden/>
    <w:unhideWhenUsed/>
    <w:rsid w:val="00B55911"/>
    <w:rPr>
      <w:vertAlign w:val="superscript"/>
    </w:rPr>
  </w:style>
  <w:style w:type="paragraph" w:styleId="Caption">
    <w:name w:val="caption"/>
    <w:basedOn w:val="Normal"/>
    <w:next w:val="Normal"/>
    <w:uiPriority w:val="35"/>
    <w:unhideWhenUsed/>
    <w:qFormat/>
    <w:rsid w:val="006B40E6"/>
    <w:pPr>
      <w:spacing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077D6B"/>
    <w:pPr>
      <w:spacing w:after="0" w:line="240" w:lineRule="auto"/>
    </w:pPr>
    <w:rPr>
      <w:sz w:val="20"/>
      <w:szCs w:val="20"/>
    </w:rPr>
  </w:style>
  <w:style w:type="character" w:styleId="EndnoteTextChar" w:customStyle="1">
    <w:name w:val="Endnote Text Char"/>
    <w:basedOn w:val="DefaultParagraphFont"/>
    <w:link w:val="EndnoteText"/>
    <w:uiPriority w:val="99"/>
    <w:semiHidden/>
    <w:rsid w:val="00077D6B"/>
    <w:rPr>
      <w:rFonts w:ascii="Cambria" w:hAnsi="Cambria" w:eastAsia="Cambria" w:cs="Times New Roman"/>
      <w:sz w:val="20"/>
      <w:szCs w:val="20"/>
    </w:rPr>
  </w:style>
  <w:style w:type="character" w:styleId="EndnoteReference">
    <w:name w:val="endnote reference"/>
    <w:basedOn w:val="DefaultParagraphFont"/>
    <w:uiPriority w:val="99"/>
    <w:semiHidden/>
    <w:unhideWhenUsed/>
    <w:rsid w:val="00077D6B"/>
    <w:rPr>
      <w:vertAlign w:val="superscript"/>
    </w:rPr>
  </w:style>
  <w:style w:type="table" w:styleId="GridTable1Light-Accent1">
    <w:name w:val="Grid Table 1 Light Accent 1"/>
    <w:basedOn w:val="TableNormal"/>
    <w:uiPriority w:val="46"/>
    <w:rsid w:val="00911C09"/>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5984">
      <w:bodyDiv w:val="1"/>
      <w:marLeft w:val="0"/>
      <w:marRight w:val="0"/>
      <w:marTop w:val="0"/>
      <w:marBottom w:val="0"/>
      <w:divBdr>
        <w:top w:val="none" w:sz="0" w:space="0" w:color="auto"/>
        <w:left w:val="none" w:sz="0" w:space="0" w:color="auto"/>
        <w:bottom w:val="none" w:sz="0" w:space="0" w:color="auto"/>
        <w:right w:val="none" w:sz="0" w:space="0" w:color="auto"/>
      </w:divBdr>
    </w:div>
    <w:div w:id="31734779">
      <w:bodyDiv w:val="1"/>
      <w:marLeft w:val="0"/>
      <w:marRight w:val="0"/>
      <w:marTop w:val="0"/>
      <w:marBottom w:val="0"/>
      <w:divBdr>
        <w:top w:val="none" w:sz="0" w:space="0" w:color="auto"/>
        <w:left w:val="none" w:sz="0" w:space="0" w:color="auto"/>
        <w:bottom w:val="none" w:sz="0" w:space="0" w:color="auto"/>
        <w:right w:val="none" w:sz="0" w:space="0" w:color="auto"/>
      </w:divBdr>
    </w:div>
    <w:div w:id="33888563">
      <w:bodyDiv w:val="1"/>
      <w:marLeft w:val="0"/>
      <w:marRight w:val="0"/>
      <w:marTop w:val="0"/>
      <w:marBottom w:val="0"/>
      <w:divBdr>
        <w:top w:val="none" w:sz="0" w:space="0" w:color="auto"/>
        <w:left w:val="none" w:sz="0" w:space="0" w:color="auto"/>
        <w:bottom w:val="none" w:sz="0" w:space="0" w:color="auto"/>
        <w:right w:val="none" w:sz="0" w:space="0" w:color="auto"/>
      </w:divBdr>
    </w:div>
    <w:div w:id="46418212">
      <w:bodyDiv w:val="1"/>
      <w:marLeft w:val="0"/>
      <w:marRight w:val="0"/>
      <w:marTop w:val="0"/>
      <w:marBottom w:val="0"/>
      <w:divBdr>
        <w:top w:val="none" w:sz="0" w:space="0" w:color="auto"/>
        <w:left w:val="none" w:sz="0" w:space="0" w:color="auto"/>
        <w:bottom w:val="none" w:sz="0" w:space="0" w:color="auto"/>
        <w:right w:val="none" w:sz="0" w:space="0" w:color="auto"/>
      </w:divBdr>
    </w:div>
    <w:div w:id="91628675">
      <w:bodyDiv w:val="1"/>
      <w:marLeft w:val="0"/>
      <w:marRight w:val="0"/>
      <w:marTop w:val="0"/>
      <w:marBottom w:val="0"/>
      <w:divBdr>
        <w:top w:val="none" w:sz="0" w:space="0" w:color="auto"/>
        <w:left w:val="none" w:sz="0" w:space="0" w:color="auto"/>
        <w:bottom w:val="none" w:sz="0" w:space="0" w:color="auto"/>
        <w:right w:val="none" w:sz="0" w:space="0" w:color="auto"/>
      </w:divBdr>
    </w:div>
    <w:div w:id="110441711">
      <w:bodyDiv w:val="1"/>
      <w:marLeft w:val="0"/>
      <w:marRight w:val="0"/>
      <w:marTop w:val="0"/>
      <w:marBottom w:val="0"/>
      <w:divBdr>
        <w:top w:val="none" w:sz="0" w:space="0" w:color="auto"/>
        <w:left w:val="none" w:sz="0" w:space="0" w:color="auto"/>
        <w:bottom w:val="none" w:sz="0" w:space="0" w:color="auto"/>
        <w:right w:val="none" w:sz="0" w:space="0" w:color="auto"/>
      </w:divBdr>
    </w:div>
    <w:div w:id="128284605">
      <w:bodyDiv w:val="1"/>
      <w:marLeft w:val="0"/>
      <w:marRight w:val="0"/>
      <w:marTop w:val="0"/>
      <w:marBottom w:val="0"/>
      <w:divBdr>
        <w:top w:val="none" w:sz="0" w:space="0" w:color="auto"/>
        <w:left w:val="none" w:sz="0" w:space="0" w:color="auto"/>
        <w:bottom w:val="none" w:sz="0" w:space="0" w:color="auto"/>
        <w:right w:val="none" w:sz="0" w:space="0" w:color="auto"/>
      </w:divBdr>
    </w:div>
    <w:div w:id="131214371">
      <w:bodyDiv w:val="1"/>
      <w:marLeft w:val="0"/>
      <w:marRight w:val="0"/>
      <w:marTop w:val="0"/>
      <w:marBottom w:val="0"/>
      <w:divBdr>
        <w:top w:val="none" w:sz="0" w:space="0" w:color="auto"/>
        <w:left w:val="none" w:sz="0" w:space="0" w:color="auto"/>
        <w:bottom w:val="none" w:sz="0" w:space="0" w:color="auto"/>
        <w:right w:val="none" w:sz="0" w:space="0" w:color="auto"/>
      </w:divBdr>
    </w:div>
    <w:div w:id="156966053">
      <w:bodyDiv w:val="1"/>
      <w:marLeft w:val="0"/>
      <w:marRight w:val="0"/>
      <w:marTop w:val="0"/>
      <w:marBottom w:val="0"/>
      <w:divBdr>
        <w:top w:val="none" w:sz="0" w:space="0" w:color="auto"/>
        <w:left w:val="none" w:sz="0" w:space="0" w:color="auto"/>
        <w:bottom w:val="none" w:sz="0" w:space="0" w:color="auto"/>
        <w:right w:val="none" w:sz="0" w:space="0" w:color="auto"/>
      </w:divBdr>
    </w:div>
    <w:div w:id="173425071">
      <w:bodyDiv w:val="1"/>
      <w:marLeft w:val="0"/>
      <w:marRight w:val="0"/>
      <w:marTop w:val="0"/>
      <w:marBottom w:val="0"/>
      <w:divBdr>
        <w:top w:val="none" w:sz="0" w:space="0" w:color="auto"/>
        <w:left w:val="none" w:sz="0" w:space="0" w:color="auto"/>
        <w:bottom w:val="none" w:sz="0" w:space="0" w:color="auto"/>
        <w:right w:val="none" w:sz="0" w:space="0" w:color="auto"/>
      </w:divBdr>
    </w:div>
    <w:div w:id="191379770">
      <w:bodyDiv w:val="1"/>
      <w:marLeft w:val="0"/>
      <w:marRight w:val="0"/>
      <w:marTop w:val="0"/>
      <w:marBottom w:val="0"/>
      <w:divBdr>
        <w:top w:val="none" w:sz="0" w:space="0" w:color="auto"/>
        <w:left w:val="none" w:sz="0" w:space="0" w:color="auto"/>
        <w:bottom w:val="none" w:sz="0" w:space="0" w:color="auto"/>
        <w:right w:val="none" w:sz="0" w:space="0" w:color="auto"/>
      </w:divBdr>
    </w:div>
    <w:div w:id="313220771">
      <w:bodyDiv w:val="1"/>
      <w:marLeft w:val="0"/>
      <w:marRight w:val="0"/>
      <w:marTop w:val="0"/>
      <w:marBottom w:val="0"/>
      <w:divBdr>
        <w:top w:val="none" w:sz="0" w:space="0" w:color="auto"/>
        <w:left w:val="none" w:sz="0" w:space="0" w:color="auto"/>
        <w:bottom w:val="none" w:sz="0" w:space="0" w:color="auto"/>
        <w:right w:val="none" w:sz="0" w:space="0" w:color="auto"/>
      </w:divBdr>
    </w:div>
    <w:div w:id="323629188">
      <w:bodyDiv w:val="1"/>
      <w:marLeft w:val="0"/>
      <w:marRight w:val="0"/>
      <w:marTop w:val="0"/>
      <w:marBottom w:val="0"/>
      <w:divBdr>
        <w:top w:val="none" w:sz="0" w:space="0" w:color="auto"/>
        <w:left w:val="none" w:sz="0" w:space="0" w:color="auto"/>
        <w:bottom w:val="none" w:sz="0" w:space="0" w:color="auto"/>
        <w:right w:val="none" w:sz="0" w:space="0" w:color="auto"/>
      </w:divBdr>
      <w:divsChild>
        <w:div w:id="977148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112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130622">
      <w:bodyDiv w:val="1"/>
      <w:marLeft w:val="0"/>
      <w:marRight w:val="0"/>
      <w:marTop w:val="0"/>
      <w:marBottom w:val="0"/>
      <w:divBdr>
        <w:top w:val="none" w:sz="0" w:space="0" w:color="auto"/>
        <w:left w:val="none" w:sz="0" w:space="0" w:color="auto"/>
        <w:bottom w:val="none" w:sz="0" w:space="0" w:color="auto"/>
        <w:right w:val="none" w:sz="0" w:space="0" w:color="auto"/>
      </w:divBdr>
    </w:div>
    <w:div w:id="358360796">
      <w:bodyDiv w:val="1"/>
      <w:marLeft w:val="0"/>
      <w:marRight w:val="0"/>
      <w:marTop w:val="0"/>
      <w:marBottom w:val="0"/>
      <w:divBdr>
        <w:top w:val="none" w:sz="0" w:space="0" w:color="auto"/>
        <w:left w:val="none" w:sz="0" w:space="0" w:color="auto"/>
        <w:bottom w:val="none" w:sz="0" w:space="0" w:color="auto"/>
        <w:right w:val="none" w:sz="0" w:space="0" w:color="auto"/>
      </w:divBdr>
    </w:div>
    <w:div w:id="390345753">
      <w:bodyDiv w:val="1"/>
      <w:marLeft w:val="0"/>
      <w:marRight w:val="0"/>
      <w:marTop w:val="0"/>
      <w:marBottom w:val="0"/>
      <w:divBdr>
        <w:top w:val="none" w:sz="0" w:space="0" w:color="auto"/>
        <w:left w:val="none" w:sz="0" w:space="0" w:color="auto"/>
        <w:bottom w:val="none" w:sz="0" w:space="0" w:color="auto"/>
        <w:right w:val="none" w:sz="0" w:space="0" w:color="auto"/>
      </w:divBdr>
      <w:divsChild>
        <w:div w:id="1467968747">
          <w:marLeft w:val="0"/>
          <w:marRight w:val="0"/>
          <w:marTop w:val="0"/>
          <w:marBottom w:val="0"/>
          <w:divBdr>
            <w:top w:val="none" w:sz="0" w:space="0" w:color="auto"/>
            <w:left w:val="none" w:sz="0" w:space="0" w:color="auto"/>
            <w:bottom w:val="none" w:sz="0" w:space="0" w:color="auto"/>
            <w:right w:val="none" w:sz="0" w:space="0" w:color="auto"/>
          </w:divBdr>
        </w:div>
      </w:divsChild>
    </w:div>
    <w:div w:id="399525447">
      <w:bodyDiv w:val="1"/>
      <w:marLeft w:val="0"/>
      <w:marRight w:val="0"/>
      <w:marTop w:val="0"/>
      <w:marBottom w:val="0"/>
      <w:divBdr>
        <w:top w:val="none" w:sz="0" w:space="0" w:color="auto"/>
        <w:left w:val="none" w:sz="0" w:space="0" w:color="auto"/>
        <w:bottom w:val="none" w:sz="0" w:space="0" w:color="auto"/>
        <w:right w:val="none" w:sz="0" w:space="0" w:color="auto"/>
      </w:divBdr>
    </w:div>
    <w:div w:id="430397655">
      <w:bodyDiv w:val="1"/>
      <w:marLeft w:val="0"/>
      <w:marRight w:val="0"/>
      <w:marTop w:val="0"/>
      <w:marBottom w:val="0"/>
      <w:divBdr>
        <w:top w:val="none" w:sz="0" w:space="0" w:color="auto"/>
        <w:left w:val="none" w:sz="0" w:space="0" w:color="auto"/>
        <w:bottom w:val="none" w:sz="0" w:space="0" w:color="auto"/>
        <w:right w:val="none" w:sz="0" w:space="0" w:color="auto"/>
      </w:divBdr>
    </w:div>
    <w:div w:id="442000325">
      <w:bodyDiv w:val="1"/>
      <w:marLeft w:val="0"/>
      <w:marRight w:val="0"/>
      <w:marTop w:val="0"/>
      <w:marBottom w:val="0"/>
      <w:divBdr>
        <w:top w:val="none" w:sz="0" w:space="0" w:color="auto"/>
        <w:left w:val="none" w:sz="0" w:space="0" w:color="auto"/>
        <w:bottom w:val="none" w:sz="0" w:space="0" w:color="auto"/>
        <w:right w:val="none" w:sz="0" w:space="0" w:color="auto"/>
      </w:divBdr>
    </w:div>
    <w:div w:id="472253371">
      <w:bodyDiv w:val="1"/>
      <w:marLeft w:val="0"/>
      <w:marRight w:val="0"/>
      <w:marTop w:val="0"/>
      <w:marBottom w:val="0"/>
      <w:divBdr>
        <w:top w:val="none" w:sz="0" w:space="0" w:color="auto"/>
        <w:left w:val="none" w:sz="0" w:space="0" w:color="auto"/>
        <w:bottom w:val="none" w:sz="0" w:space="0" w:color="auto"/>
        <w:right w:val="none" w:sz="0" w:space="0" w:color="auto"/>
      </w:divBdr>
    </w:div>
    <w:div w:id="517238963">
      <w:bodyDiv w:val="1"/>
      <w:marLeft w:val="0"/>
      <w:marRight w:val="0"/>
      <w:marTop w:val="0"/>
      <w:marBottom w:val="0"/>
      <w:divBdr>
        <w:top w:val="none" w:sz="0" w:space="0" w:color="auto"/>
        <w:left w:val="none" w:sz="0" w:space="0" w:color="auto"/>
        <w:bottom w:val="none" w:sz="0" w:space="0" w:color="auto"/>
        <w:right w:val="none" w:sz="0" w:space="0" w:color="auto"/>
      </w:divBdr>
    </w:div>
    <w:div w:id="528028139">
      <w:bodyDiv w:val="1"/>
      <w:marLeft w:val="0"/>
      <w:marRight w:val="0"/>
      <w:marTop w:val="0"/>
      <w:marBottom w:val="0"/>
      <w:divBdr>
        <w:top w:val="none" w:sz="0" w:space="0" w:color="auto"/>
        <w:left w:val="none" w:sz="0" w:space="0" w:color="auto"/>
        <w:bottom w:val="none" w:sz="0" w:space="0" w:color="auto"/>
        <w:right w:val="none" w:sz="0" w:space="0" w:color="auto"/>
      </w:divBdr>
    </w:div>
    <w:div w:id="530267376">
      <w:bodyDiv w:val="1"/>
      <w:marLeft w:val="0"/>
      <w:marRight w:val="0"/>
      <w:marTop w:val="0"/>
      <w:marBottom w:val="0"/>
      <w:divBdr>
        <w:top w:val="none" w:sz="0" w:space="0" w:color="auto"/>
        <w:left w:val="none" w:sz="0" w:space="0" w:color="auto"/>
        <w:bottom w:val="none" w:sz="0" w:space="0" w:color="auto"/>
        <w:right w:val="none" w:sz="0" w:space="0" w:color="auto"/>
      </w:divBdr>
    </w:div>
    <w:div w:id="539054026">
      <w:bodyDiv w:val="1"/>
      <w:marLeft w:val="0"/>
      <w:marRight w:val="0"/>
      <w:marTop w:val="0"/>
      <w:marBottom w:val="0"/>
      <w:divBdr>
        <w:top w:val="none" w:sz="0" w:space="0" w:color="auto"/>
        <w:left w:val="none" w:sz="0" w:space="0" w:color="auto"/>
        <w:bottom w:val="none" w:sz="0" w:space="0" w:color="auto"/>
        <w:right w:val="none" w:sz="0" w:space="0" w:color="auto"/>
      </w:divBdr>
    </w:div>
    <w:div w:id="561329890">
      <w:bodyDiv w:val="1"/>
      <w:marLeft w:val="0"/>
      <w:marRight w:val="0"/>
      <w:marTop w:val="0"/>
      <w:marBottom w:val="0"/>
      <w:divBdr>
        <w:top w:val="none" w:sz="0" w:space="0" w:color="auto"/>
        <w:left w:val="none" w:sz="0" w:space="0" w:color="auto"/>
        <w:bottom w:val="none" w:sz="0" w:space="0" w:color="auto"/>
        <w:right w:val="none" w:sz="0" w:space="0" w:color="auto"/>
      </w:divBdr>
      <w:divsChild>
        <w:div w:id="21366094">
          <w:marLeft w:val="0"/>
          <w:marRight w:val="0"/>
          <w:marTop w:val="0"/>
          <w:marBottom w:val="0"/>
          <w:divBdr>
            <w:top w:val="none" w:sz="0" w:space="0" w:color="auto"/>
            <w:left w:val="none" w:sz="0" w:space="0" w:color="auto"/>
            <w:bottom w:val="none" w:sz="0" w:space="0" w:color="auto"/>
            <w:right w:val="none" w:sz="0" w:space="0" w:color="auto"/>
          </w:divBdr>
        </w:div>
        <w:div w:id="55327806">
          <w:marLeft w:val="0"/>
          <w:marRight w:val="0"/>
          <w:marTop w:val="0"/>
          <w:marBottom w:val="0"/>
          <w:divBdr>
            <w:top w:val="none" w:sz="0" w:space="0" w:color="auto"/>
            <w:left w:val="none" w:sz="0" w:space="0" w:color="auto"/>
            <w:bottom w:val="none" w:sz="0" w:space="0" w:color="auto"/>
            <w:right w:val="none" w:sz="0" w:space="0" w:color="auto"/>
          </w:divBdr>
        </w:div>
        <w:div w:id="70197181">
          <w:marLeft w:val="0"/>
          <w:marRight w:val="0"/>
          <w:marTop w:val="0"/>
          <w:marBottom w:val="0"/>
          <w:divBdr>
            <w:top w:val="none" w:sz="0" w:space="0" w:color="auto"/>
            <w:left w:val="none" w:sz="0" w:space="0" w:color="auto"/>
            <w:bottom w:val="none" w:sz="0" w:space="0" w:color="auto"/>
            <w:right w:val="none" w:sz="0" w:space="0" w:color="auto"/>
          </w:divBdr>
        </w:div>
        <w:div w:id="72165537">
          <w:marLeft w:val="0"/>
          <w:marRight w:val="0"/>
          <w:marTop w:val="0"/>
          <w:marBottom w:val="0"/>
          <w:divBdr>
            <w:top w:val="none" w:sz="0" w:space="0" w:color="auto"/>
            <w:left w:val="none" w:sz="0" w:space="0" w:color="auto"/>
            <w:bottom w:val="none" w:sz="0" w:space="0" w:color="auto"/>
            <w:right w:val="none" w:sz="0" w:space="0" w:color="auto"/>
          </w:divBdr>
        </w:div>
        <w:div w:id="370113396">
          <w:marLeft w:val="0"/>
          <w:marRight w:val="0"/>
          <w:marTop w:val="0"/>
          <w:marBottom w:val="0"/>
          <w:divBdr>
            <w:top w:val="none" w:sz="0" w:space="0" w:color="auto"/>
            <w:left w:val="none" w:sz="0" w:space="0" w:color="auto"/>
            <w:bottom w:val="none" w:sz="0" w:space="0" w:color="auto"/>
            <w:right w:val="none" w:sz="0" w:space="0" w:color="auto"/>
          </w:divBdr>
        </w:div>
        <w:div w:id="377972549">
          <w:marLeft w:val="0"/>
          <w:marRight w:val="0"/>
          <w:marTop w:val="0"/>
          <w:marBottom w:val="0"/>
          <w:divBdr>
            <w:top w:val="none" w:sz="0" w:space="0" w:color="auto"/>
            <w:left w:val="none" w:sz="0" w:space="0" w:color="auto"/>
            <w:bottom w:val="none" w:sz="0" w:space="0" w:color="auto"/>
            <w:right w:val="none" w:sz="0" w:space="0" w:color="auto"/>
          </w:divBdr>
        </w:div>
        <w:div w:id="395007424">
          <w:marLeft w:val="0"/>
          <w:marRight w:val="0"/>
          <w:marTop w:val="0"/>
          <w:marBottom w:val="0"/>
          <w:divBdr>
            <w:top w:val="none" w:sz="0" w:space="0" w:color="auto"/>
            <w:left w:val="none" w:sz="0" w:space="0" w:color="auto"/>
            <w:bottom w:val="none" w:sz="0" w:space="0" w:color="auto"/>
            <w:right w:val="none" w:sz="0" w:space="0" w:color="auto"/>
          </w:divBdr>
        </w:div>
        <w:div w:id="432668873">
          <w:marLeft w:val="0"/>
          <w:marRight w:val="0"/>
          <w:marTop w:val="0"/>
          <w:marBottom w:val="0"/>
          <w:divBdr>
            <w:top w:val="none" w:sz="0" w:space="0" w:color="auto"/>
            <w:left w:val="none" w:sz="0" w:space="0" w:color="auto"/>
            <w:bottom w:val="none" w:sz="0" w:space="0" w:color="auto"/>
            <w:right w:val="none" w:sz="0" w:space="0" w:color="auto"/>
          </w:divBdr>
        </w:div>
        <w:div w:id="447163981">
          <w:marLeft w:val="0"/>
          <w:marRight w:val="0"/>
          <w:marTop w:val="0"/>
          <w:marBottom w:val="0"/>
          <w:divBdr>
            <w:top w:val="none" w:sz="0" w:space="0" w:color="auto"/>
            <w:left w:val="none" w:sz="0" w:space="0" w:color="auto"/>
            <w:bottom w:val="none" w:sz="0" w:space="0" w:color="auto"/>
            <w:right w:val="none" w:sz="0" w:space="0" w:color="auto"/>
          </w:divBdr>
        </w:div>
        <w:div w:id="451171192">
          <w:marLeft w:val="0"/>
          <w:marRight w:val="0"/>
          <w:marTop w:val="0"/>
          <w:marBottom w:val="0"/>
          <w:divBdr>
            <w:top w:val="none" w:sz="0" w:space="0" w:color="auto"/>
            <w:left w:val="none" w:sz="0" w:space="0" w:color="auto"/>
            <w:bottom w:val="none" w:sz="0" w:space="0" w:color="auto"/>
            <w:right w:val="none" w:sz="0" w:space="0" w:color="auto"/>
          </w:divBdr>
        </w:div>
        <w:div w:id="495074597">
          <w:marLeft w:val="0"/>
          <w:marRight w:val="0"/>
          <w:marTop w:val="0"/>
          <w:marBottom w:val="0"/>
          <w:divBdr>
            <w:top w:val="none" w:sz="0" w:space="0" w:color="auto"/>
            <w:left w:val="none" w:sz="0" w:space="0" w:color="auto"/>
            <w:bottom w:val="none" w:sz="0" w:space="0" w:color="auto"/>
            <w:right w:val="none" w:sz="0" w:space="0" w:color="auto"/>
          </w:divBdr>
        </w:div>
        <w:div w:id="538670324">
          <w:marLeft w:val="0"/>
          <w:marRight w:val="0"/>
          <w:marTop w:val="0"/>
          <w:marBottom w:val="0"/>
          <w:divBdr>
            <w:top w:val="none" w:sz="0" w:space="0" w:color="auto"/>
            <w:left w:val="none" w:sz="0" w:space="0" w:color="auto"/>
            <w:bottom w:val="none" w:sz="0" w:space="0" w:color="auto"/>
            <w:right w:val="none" w:sz="0" w:space="0" w:color="auto"/>
          </w:divBdr>
        </w:div>
        <w:div w:id="574513679">
          <w:marLeft w:val="0"/>
          <w:marRight w:val="0"/>
          <w:marTop w:val="0"/>
          <w:marBottom w:val="0"/>
          <w:divBdr>
            <w:top w:val="none" w:sz="0" w:space="0" w:color="auto"/>
            <w:left w:val="none" w:sz="0" w:space="0" w:color="auto"/>
            <w:bottom w:val="none" w:sz="0" w:space="0" w:color="auto"/>
            <w:right w:val="none" w:sz="0" w:space="0" w:color="auto"/>
          </w:divBdr>
        </w:div>
        <w:div w:id="683022419">
          <w:marLeft w:val="0"/>
          <w:marRight w:val="0"/>
          <w:marTop w:val="0"/>
          <w:marBottom w:val="0"/>
          <w:divBdr>
            <w:top w:val="none" w:sz="0" w:space="0" w:color="auto"/>
            <w:left w:val="none" w:sz="0" w:space="0" w:color="auto"/>
            <w:bottom w:val="none" w:sz="0" w:space="0" w:color="auto"/>
            <w:right w:val="none" w:sz="0" w:space="0" w:color="auto"/>
          </w:divBdr>
        </w:div>
        <w:div w:id="706562540">
          <w:marLeft w:val="0"/>
          <w:marRight w:val="0"/>
          <w:marTop w:val="0"/>
          <w:marBottom w:val="0"/>
          <w:divBdr>
            <w:top w:val="none" w:sz="0" w:space="0" w:color="auto"/>
            <w:left w:val="none" w:sz="0" w:space="0" w:color="auto"/>
            <w:bottom w:val="none" w:sz="0" w:space="0" w:color="auto"/>
            <w:right w:val="none" w:sz="0" w:space="0" w:color="auto"/>
          </w:divBdr>
        </w:div>
        <w:div w:id="748844355">
          <w:marLeft w:val="0"/>
          <w:marRight w:val="0"/>
          <w:marTop w:val="0"/>
          <w:marBottom w:val="0"/>
          <w:divBdr>
            <w:top w:val="none" w:sz="0" w:space="0" w:color="auto"/>
            <w:left w:val="none" w:sz="0" w:space="0" w:color="auto"/>
            <w:bottom w:val="none" w:sz="0" w:space="0" w:color="auto"/>
            <w:right w:val="none" w:sz="0" w:space="0" w:color="auto"/>
          </w:divBdr>
        </w:div>
        <w:div w:id="774180812">
          <w:marLeft w:val="0"/>
          <w:marRight w:val="0"/>
          <w:marTop w:val="0"/>
          <w:marBottom w:val="0"/>
          <w:divBdr>
            <w:top w:val="none" w:sz="0" w:space="0" w:color="auto"/>
            <w:left w:val="none" w:sz="0" w:space="0" w:color="auto"/>
            <w:bottom w:val="none" w:sz="0" w:space="0" w:color="auto"/>
            <w:right w:val="none" w:sz="0" w:space="0" w:color="auto"/>
          </w:divBdr>
        </w:div>
        <w:div w:id="828594924">
          <w:marLeft w:val="0"/>
          <w:marRight w:val="0"/>
          <w:marTop w:val="0"/>
          <w:marBottom w:val="0"/>
          <w:divBdr>
            <w:top w:val="none" w:sz="0" w:space="0" w:color="auto"/>
            <w:left w:val="none" w:sz="0" w:space="0" w:color="auto"/>
            <w:bottom w:val="none" w:sz="0" w:space="0" w:color="auto"/>
            <w:right w:val="none" w:sz="0" w:space="0" w:color="auto"/>
          </w:divBdr>
        </w:div>
        <w:div w:id="952829507">
          <w:marLeft w:val="0"/>
          <w:marRight w:val="0"/>
          <w:marTop w:val="0"/>
          <w:marBottom w:val="0"/>
          <w:divBdr>
            <w:top w:val="none" w:sz="0" w:space="0" w:color="auto"/>
            <w:left w:val="none" w:sz="0" w:space="0" w:color="auto"/>
            <w:bottom w:val="none" w:sz="0" w:space="0" w:color="auto"/>
            <w:right w:val="none" w:sz="0" w:space="0" w:color="auto"/>
          </w:divBdr>
        </w:div>
        <w:div w:id="977538195">
          <w:marLeft w:val="0"/>
          <w:marRight w:val="0"/>
          <w:marTop w:val="0"/>
          <w:marBottom w:val="0"/>
          <w:divBdr>
            <w:top w:val="none" w:sz="0" w:space="0" w:color="auto"/>
            <w:left w:val="none" w:sz="0" w:space="0" w:color="auto"/>
            <w:bottom w:val="none" w:sz="0" w:space="0" w:color="auto"/>
            <w:right w:val="none" w:sz="0" w:space="0" w:color="auto"/>
          </w:divBdr>
        </w:div>
        <w:div w:id="1015184328">
          <w:marLeft w:val="0"/>
          <w:marRight w:val="0"/>
          <w:marTop w:val="0"/>
          <w:marBottom w:val="0"/>
          <w:divBdr>
            <w:top w:val="none" w:sz="0" w:space="0" w:color="auto"/>
            <w:left w:val="none" w:sz="0" w:space="0" w:color="auto"/>
            <w:bottom w:val="none" w:sz="0" w:space="0" w:color="auto"/>
            <w:right w:val="none" w:sz="0" w:space="0" w:color="auto"/>
          </w:divBdr>
        </w:div>
        <w:div w:id="1171481323">
          <w:marLeft w:val="0"/>
          <w:marRight w:val="0"/>
          <w:marTop w:val="0"/>
          <w:marBottom w:val="0"/>
          <w:divBdr>
            <w:top w:val="none" w:sz="0" w:space="0" w:color="auto"/>
            <w:left w:val="none" w:sz="0" w:space="0" w:color="auto"/>
            <w:bottom w:val="none" w:sz="0" w:space="0" w:color="auto"/>
            <w:right w:val="none" w:sz="0" w:space="0" w:color="auto"/>
          </w:divBdr>
        </w:div>
        <w:div w:id="1173760977">
          <w:marLeft w:val="0"/>
          <w:marRight w:val="0"/>
          <w:marTop w:val="0"/>
          <w:marBottom w:val="0"/>
          <w:divBdr>
            <w:top w:val="none" w:sz="0" w:space="0" w:color="auto"/>
            <w:left w:val="none" w:sz="0" w:space="0" w:color="auto"/>
            <w:bottom w:val="none" w:sz="0" w:space="0" w:color="auto"/>
            <w:right w:val="none" w:sz="0" w:space="0" w:color="auto"/>
          </w:divBdr>
        </w:div>
        <w:div w:id="1193223654">
          <w:marLeft w:val="0"/>
          <w:marRight w:val="0"/>
          <w:marTop w:val="0"/>
          <w:marBottom w:val="0"/>
          <w:divBdr>
            <w:top w:val="none" w:sz="0" w:space="0" w:color="auto"/>
            <w:left w:val="none" w:sz="0" w:space="0" w:color="auto"/>
            <w:bottom w:val="none" w:sz="0" w:space="0" w:color="auto"/>
            <w:right w:val="none" w:sz="0" w:space="0" w:color="auto"/>
          </w:divBdr>
        </w:div>
        <w:div w:id="1219053806">
          <w:marLeft w:val="0"/>
          <w:marRight w:val="0"/>
          <w:marTop w:val="0"/>
          <w:marBottom w:val="0"/>
          <w:divBdr>
            <w:top w:val="none" w:sz="0" w:space="0" w:color="auto"/>
            <w:left w:val="none" w:sz="0" w:space="0" w:color="auto"/>
            <w:bottom w:val="none" w:sz="0" w:space="0" w:color="auto"/>
            <w:right w:val="none" w:sz="0" w:space="0" w:color="auto"/>
          </w:divBdr>
        </w:div>
        <w:div w:id="1296525824">
          <w:marLeft w:val="0"/>
          <w:marRight w:val="0"/>
          <w:marTop w:val="0"/>
          <w:marBottom w:val="0"/>
          <w:divBdr>
            <w:top w:val="none" w:sz="0" w:space="0" w:color="auto"/>
            <w:left w:val="none" w:sz="0" w:space="0" w:color="auto"/>
            <w:bottom w:val="none" w:sz="0" w:space="0" w:color="auto"/>
            <w:right w:val="none" w:sz="0" w:space="0" w:color="auto"/>
          </w:divBdr>
        </w:div>
        <w:div w:id="1384672781">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2339190">
          <w:marLeft w:val="0"/>
          <w:marRight w:val="0"/>
          <w:marTop w:val="0"/>
          <w:marBottom w:val="0"/>
          <w:divBdr>
            <w:top w:val="none" w:sz="0" w:space="0" w:color="auto"/>
            <w:left w:val="none" w:sz="0" w:space="0" w:color="auto"/>
            <w:bottom w:val="none" w:sz="0" w:space="0" w:color="auto"/>
            <w:right w:val="none" w:sz="0" w:space="0" w:color="auto"/>
          </w:divBdr>
        </w:div>
        <w:div w:id="1572959587">
          <w:marLeft w:val="0"/>
          <w:marRight w:val="0"/>
          <w:marTop w:val="0"/>
          <w:marBottom w:val="0"/>
          <w:divBdr>
            <w:top w:val="none" w:sz="0" w:space="0" w:color="auto"/>
            <w:left w:val="none" w:sz="0" w:space="0" w:color="auto"/>
            <w:bottom w:val="none" w:sz="0" w:space="0" w:color="auto"/>
            <w:right w:val="none" w:sz="0" w:space="0" w:color="auto"/>
          </w:divBdr>
        </w:div>
        <w:div w:id="1584559243">
          <w:marLeft w:val="0"/>
          <w:marRight w:val="0"/>
          <w:marTop w:val="0"/>
          <w:marBottom w:val="0"/>
          <w:divBdr>
            <w:top w:val="none" w:sz="0" w:space="0" w:color="auto"/>
            <w:left w:val="none" w:sz="0" w:space="0" w:color="auto"/>
            <w:bottom w:val="none" w:sz="0" w:space="0" w:color="auto"/>
            <w:right w:val="none" w:sz="0" w:space="0" w:color="auto"/>
          </w:divBdr>
        </w:div>
        <w:div w:id="1664240333">
          <w:marLeft w:val="0"/>
          <w:marRight w:val="0"/>
          <w:marTop w:val="0"/>
          <w:marBottom w:val="0"/>
          <w:divBdr>
            <w:top w:val="none" w:sz="0" w:space="0" w:color="auto"/>
            <w:left w:val="none" w:sz="0" w:space="0" w:color="auto"/>
            <w:bottom w:val="none" w:sz="0" w:space="0" w:color="auto"/>
            <w:right w:val="none" w:sz="0" w:space="0" w:color="auto"/>
          </w:divBdr>
        </w:div>
        <w:div w:id="1687100433">
          <w:marLeft w:val="0"/>
          <w:marRight w:val="0"/>
          <w:marTop w:val="0"/>
          <w:marBottom w:val="0"/>
          <w:divBdr>
            <w:top w:val="none" w:sz="0" w:space="0" w:color="auto"/>
            <w:left w:val="none" w:sz="0" w:space="0" w:color="auto"/>
            <w:bottom w:val="none" w:sz="0" w:space="0" w:color="auto"/>
            <w:right w:val="none" w:sz="0" w:space="0" w:color="auto"/>
          </w:divBdr>
        </w:div>
        <w:div w:id="1713385224">
          <w:marLeft w:val="0"/>
          <w:marRight w:val="0"/>
          <w:marTop w:val="0"/>
          <w:marBottom w:val="0"/>
          <w:divBdr>
            <w:top w:val="none" w:sz="0" w:space="0" w:color="auto"/>
            <w:left w:val="none" w:sz="0" w:space="0" w:color="auto"/>
            <w:bottom w:val="none" w:sz="0" w:space="0" w:color="auto"/>
            <w:right w:val="none" w:sz="0" w:space="0" w:color="auto"/>
          </w:divBdr>
        </w:div>
        <w:div w:id="1728720696">
          <w:marLeft w:val="0"/>
          <w:marRight w:val="0"/>
          <w:marTop w:val="0"/>
          <w:marBottom w:val="0"/>
          <w:divBdr>
            <w:top w:val="none" w:sz="0" w:space="0" w:color="auto"/>
            <w:left w:val="none" w:sz="0" w:space="0" w:color="auto"/>
            <w:bottom w:val="none" w:sz="0" w:space="0" w:color="auto"/>
            <w:right w:val="none" w:sz="0" w:space="0" w:color="auto"/>
          </w:divBdr>
        </w:div>
        <w:div w:id="1951669731">
          <w:marLeft w:val="0"/>
          <w:marRight w:val="0"/>
          <w:marTop w:val="0"/>
          <w:marBottom w:val="0"/>
          <w:divBdr>
            <w:top w:val="none" w:sz="0" w:space="0" w:color="auto"/>
            <w:left w:val="none" w:sz="0" w:space="0" w:color="auto"/>
            <w:bottom w:val="none" w:sz="0" w:space="0" w:color="auto"/>
            <w:right w:val="none" w:sz="0" w:space="0" w:color="auto"/>
          </w:divBdr>
        </w:div>
        <w:div w:id="1980109761">
          <w:marLeft w:val="0"/>
          <w:marRight w:val="0"/>
          <w:marTop w:val="0"/>
          <w:marBottom w:val="0"/>
          <w:divBdr>
            <w:top w:val="none" w:sz="0" w:space="0" w:color="auto"/>
            <w:left w:val="none" w:sz="0" w:space="0" w:color="auto"/>
            <w:bottom w:val="none" w:sz="0" w:space="0" w:color="auto"/>
            <w:right w:val="none" w:sz="0" w:space="0" w:color="auto"/>
          </w:divBdr>
        </w:div>
        <w:div w:id="2051029220">
          <w:marLeft w:val="0"/>
          <w:marRight w:val="0"/>
          <w:marTop w:val="0"/>
          <w:marBottom w:val="0"/>
          <w:divBdr>
            <w:top w:val="none" w:sz="0" w:space="0" w:color="auto"/>
            <w:left w:val="none" w:sz="0" w:space="0" w:color="auto"/>
            <w:bottom w:val="none" w:sz="0" w:space="0" w:color="auto"/>
            <w:right w:val="none" w:sz="0" w:space="0" w:color="auto"/>
          </w:divBdr>
        </w:div>
      </w:divsChild>
    </w:div>
    <w:div w:id="561914473">
      <w:bodyDiv w:val="1"/>
      <w:marLeft w:val="0"/>
      <w:marRight w:val="0"/>
      <w:marTop w:val="0"/>
      <w:marBottom w:val="0"/>
      <w:divBdr>
        <w:top w:val="none" w:sz="0" w:space="0" w:color="auto"/>
        <w:left w:val="none" w:sz="0" w:space="0" w:color="auto"/>
        <w:bottom w:val="none" w:sz="0" w:space="0" w:color="auto"/>
        <w:right w:val="none" w:sz="0" w:space="0" w:color="auto"/>
      </w:divBdr>
    </w:div>
    <w:div w:id="603460854">
      <w:bodyDiv w:val="1"/>
      <w:marLeft w:val="0"/>
      <w:marRight w:val="0"/>
      <w:marTop w:val="0"/>
      <w:marBottom w:val="0"/>
      <w:divBdr>
        <w:top w:val="none" w:sz="0" w:space="0" w:color="auto"/>
        <w:left w:val="none" w:sz="0" w:space="0" w:color="auto"/>
        <w:bottom w:val="none" w:sz="0" w:space="0" w:color="auto"/>
        <w:right w:val="none" w:sz="0" w:space="0" w:color="auto"/>
      </w:divBdr>
      <w:divsChild>
        <w:div w:id="144469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694941">
      <w:bodyDiv w:val="1"/>
      <w:marLeft w:val="0"/>
      <w:marRight w:val="0"/>
      <w:marTop w:val="0"/>
      <w:marBottom w:val="0"/>
      <w:divBdr>
        <w:top w:val="none" w:sz="0" w:space="0" w:color="auto"/>
        <w:left w:val="none" w:sz="0" w:space="0" w:color="auto"/>
        <w:bottom w:val="none" w:sz="0" w:space="0" w:color="auto"/>
        <w:right w:val="none" w:sz="0" w:space="0" w:color="auto"/>
      </w:divBdr>
    </w:div>
    <w:div w:id="643124075">
      <w:bodyDiv w:val="1"/>
      <w:marLeft w:val="0"/>
      <w:marRight w:val="0"/>
      <w:marTop w:val="0"/>
      <w:marBottom w:val="0"/>
      <w:divBdr>
        <w:top w:val="none" w:sz="0" w:space="0" w:color="auto"/>
        <w:left w:val="none" w:sz="0" w:space="0" w:color="auto"/>
        <w:bottom w:val="none" w:sz="0" w:space="0" w:color="auto"/>
        <w:right w:val="none" w:sz="0" w:space="0" w:color="auto"/>
      </w:divBdr>
    </w:div>
    <w:div w:id="670260176">
      <w:bodyDiv w:val="1"/>
      <w:marLeft w:val="0"/>
      <w:marRight w:val="0"/>
      <w:marTop w:val="0"/>
      <w:marBottom w:val="0"/>
      <w:divBdr>
        <w:top w:val="none" w:sz="0" w:space="0" w:color="auto"/>
        <w:left w:val="none" w:sz="0" w:space="0" w:color="auto"/>
        <w:bottom w:val="none" w:sz="0" w:space="0" w:color="auto"/>
        <w:right w:val="none" w:sz="0" w:space="0" w:color="auto"/>
      </w:divBdr>
    </w:div>
    <w:div w:id="700932940">
      <w:bodyDiv w:val="1"/>
      <w:marLeft w:val="0"/>
      <w:marRight w:val="0"/>
      <w:marTop w:val="0"/>
      <w:marBottom w:val="0"/>
      <w:divBdr>
        <w:top w:val="none" w:sz="0" w:space="0" w:color="auto"/>
        <w:left w:val="none" w:sz="0" w:space="0" w:color="auto"/>
        <w:bottom w:val="none" w:sz="0" w:space="0" w:color="auto"/>
        <w:right w:val="none" w:sz="0" w:space="0" w:color="auto"/>
      </w:divBdr>
    </w:div>
    <w:div w:id="752432713">
      <w:bodyDiv w:val="1"/>
      <w:marLeft w:val="0"/>
      <w:marRight w:val="0"/>
      <w:marTop w:val="0"/>
      <w:marBottom w:val="0"/>
      <w:divBdr>
        <w:top w:val="none" w:sz="0" w:space="0" w:color="auto"/>
        <w:left w:val="none" w:sz="0" w:space="0" w:color="auto"/>
        <w:bottom w:val="none" w:sz="0" w:space="0" w:color="auto"/>
        <w:right w:val="none" w:sz="0" w:space="0" w:color="auto"/>
      </w:divBdr>
    </w:div>
    <w:div w:id="755632540">
      <w:bodyDiv w:val="1"/>
      <w:marLeft w:val="0"/>
      <w:marRight w:val="0"/>
      <w:marTop w:val="0"/>
      <w:marBottom w:val="0"/>
      <w:divBdr>
        <w:top w:val="none" w:sz="0" w:space="0" w:color="auto"/>
        <w:left w:val="none" w:sz="0" w:space="0" w:color="auto"/>
        <w:bottom w:val="none" w:sz="0" w:space="0" w:color="auto"/>
        <w:right w:val="none" w:sz="0" w:space="0" w:color="auto"/>
      </w:divBdr>
    </w:div>
    <w:div w:id="762649056">
      <w:bodyDiv w:val="1"/>
      <w:marLeft w:val="0"/>
      <w:marRight w:val="0"/>
      <w:marTop w:val="0"/>
      <w:marBottom w:val="0"/>
      <w:divBdr>
        <w:top w:val="none" w:sz="0" w:space="0" w:color="auto"/>
        <w:left w:val="none" w:sz="0" w:space="0" w:color="auto"/>
        <w:bottom w:val="none" w:sz="0" w:space="0" w:color="auto"/>
        <w:right w:val="none" w:sz="0" w:space="0" w:color="auto"/>
      </w:divBdr>
    </w:div>
    <w:div w:id="806431618">
      <w:bodyDiv w:val="1"/>
      <w:marLeft w:val="0"/>
      <w:marRight w:val="0"/>
      <w:marTop w:val="0"/>
      <w:marBottom w:val="0"/>
      <w:divBdr>
        <w:top w:val="none" w:sz="0" w:space="0" w:color="auto"/>
        <w:left w:val="none" w:sz="0" w:space="0" w:color="auto"/>
        <w:bottom w:val="none" w:sz="0" w:space="0" w:color="auto"/>
        <w:right w:val="none" w:sz="0" w:space="0" w:color="auto"/>
      </w:divBdr>
      <w:divsChild>
        <w:div w:id="8056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0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437417">
      <w:bodyDiv w:val="1"/>
      <w:marLeft w:val="0"/>
      <w:marRight w:val="0"/>
      <w:marTop w:val="0"/>
      <w:marBottom w:val="0"/>
      <w:divBdr>
        <w:top w:val="none" w:sz="0" w:space="0" w:color="auto"/>
        <w:left w:val="none" w:sz="0" w:space="0" w:color="auto"/>
        <w:bottom w:val="none" w:sz="0" w:space="0" w:color="auto"/>
        <w:right w:val="none" w:sz="0" w:space="0" w:color="auto"/>
      </w:divBdr>
      <w:divsChild>
        <w:div w:id="57214875">
          <w:marLeft w:val="0"/>
          <w:marRight w:val="0"/>
          <w:marTop w:val="0"/>
          <w:marBottom w:val="0"/>
          <w:divBdr>
            <w:top w:val="none" w:sz="0" w:space="0" w:color="auto"/>
            <w:left w:val="none" w:sz="0" w:space="0" w:color="auto"/>
            <w:bottom w:val="none" w:sz="0" w:space="0" w:color="auto"/>
            <w:right w:val="none" w:sz="0" w:space="0" w:color="auto"/>
          </w:divBdr>
        </w:div>
        <w:div w:id="89010914">
          <w:marLeft w:val="0"/>
          <w:marRight w:val="0"/>
          <w:marTop w:val="0"/>
          <w:marBottom w:val="0"/>
          <w:divBdr>
            <w:top w:val="none" w:sz="0" w:space="0" w:color="auto"/>
            <w:left w:val="none" w:sz="0" w:space="0" w:color="auto"/>
            <w:bottom w:val="none" w:sz="0" w:space="0" w:color="auto"/>
            <w:right w:val="none" w:sz="0" w:space="0" w:color="auto"/>
          </w:divBdr>
        </w:div>
        <w:div w:id="123161210">
          <w:marLeft w:val="0"/>
          <w:marRight w:val="0"/>
          <w:marTop w:val="0"/>
          <w:marBottom w:val="0"/>
          <w:divBdr>
            <w:top w:val="none" w:sz="0" w:space="0" w:color="auto"/>
            <w:left w:val="none" w:sz="0" w:space="0" w:color="auto"/>
            <w:bottom w:val="none" w:sz="0" w:space="0" w:color="auto"/>
            <w:right w:val="none" w:sz="0" w:space="0" w:color="auto"/>
          </w:divBdr>
        </w:div>
        <w:div w:id="125978832">
          <w:marLeft w:val="0"/>
          <w:marRight w:val="0"/>
          <w:marTop w:val="0"/>
          <w:marBottom w:val="0"/>
          <w:divBdr>
            <w:top w:val="none" w:sz="0" w:space="0" w:color="auto"/>
            <w:left w:val="none" w:sz="0" w:space="0" w:color="auto"/>
            <w:bottom w:val="none" w:sz="0" w:space="0" w:color="auto"/>
            <w:right w:val="none" w:sz="0" w:space="0" w:color="auto"/>
          </w:divBdr>
        </w:div>
        <w:div w:id="127869236">
          <w:marLeft w:val="0"/>
          <w:marRight w:val="0"/>
          <w:marTop w:val="0"/>
          <w:marBottom w:val="0"/>
          <w:divBdr>
            <w:top w:val="none" w:sz="0" w:space="0" w:color="auto"/>
            <w:left w:val="none" w:sz="0" w:space="0" w:color="auto"/>
            <w:bottom w:val="none" w:sz="0" w:space="0" w:color="auto"/>
            <w:right w:val="none" w:sz="0" w:space="0" w:color="auto"/>
          </w:divBdr>
        </w:div>
        <w:div w:id="141585141">
          <w:marLeft w:val="0"/>
          <w:marRight w:val="0"/>
          <w:marTop w:val="0"/>
          <w:marBottom w:val="0"/>
          <w:divBdr>
            <w:top w:val="none" w:sz="0" w:space="0" w:color="auto"/>
            <w:left w:val="none" w:sz="0" w:space="0" w:color="auto"/>
            <w:bottom w:val="none" w:sz="0" w:space="0" w:color="auto"/>
            <w:right w:val="none" w:sz="0" w:space="0" w:color="auto"/>
          </w:divBdr>
        </w:div>
        <w:div w:id="173154203">
          <w:marLeft w:val="0"/>
          <w:marRight w:val="0"/>
          <w:marTop w:val="0"/>
          <w:marBottom w:val="0"/>
          <w:divBdr>
            <w:top w:val="none" w:sz="0" w:space="0" w:color="auto"/>
            <w:left w:val="none" w:sz="0" w:space="0" w:color="auto"/>
            <w:bottom w:val="none" w:sz="0" w:space="0" w:color="auto"/>
            <w:right w:val="none" w:sz="0" w:space="0" w:color="auto"/>
          </w:divBdr>
        </w:div>
        <w:div w:id="264964187">
          <w:marLeft w:val="0"/>
          <w:marRight w:val="0"/>
          <w:marTop w:val="0"/>
          <w:marBottom w:val="0"/>
          <w:divBdr>
            <w:top w:val="none" w:sz="0" w:space="0" w:color="auto"/>
            <w:left w:val="none" w:sz="0" w:space="0" w:color="auto"/>
            <w:bottom w:val="none" w:sz="0" w:space="0" w:color="auto"/>
            <w:right w:val="none" w:sz="0" w:space="0" w:color="auto"/>
          </w:divBdr>
        </w:div>
        <w:div w:id="282201314">
          <w:marLeft w:val="0"/>
          <w:marRight w:val="0"/>
          <w:marTop w:val="0"/>
          <w:marBottom w:val="0"/>
          <w:divBdr>
            <w:top w:val="none" w:sz="0" w:space="0" w:color="auto"/>
            <w:left w:val="none" w:sz="0" w:space="0" w:color="auto"/>
            <w:bottom w:val="none" w:sz="0" w:space="0" w:color="auto"/>
            <w:right w:val="none" w:sz="0" w:space="0" w:color="auto"/>
          </w:divBdr>
        </w:div>
        <w:div w:id="372729404">
          <w:marLeft w:val="0"/>
          <w:marRight w:val="0"/>
          <w:marTop w:val="0"/>
          <w:marBottom w:val="0"/>
          <w:divBdr>
            <w:top w:val="none" w:sz="0" w:space="0" w:color="auto"/>
            <w:left w:val="none" w:sz="0" w:space="0" w:color="auto"/>
            <w:bottom w:val="none" w:sz="0" w:space="0" w:color="auto"/>
            <w:right w:val="none" w:sz="0" w:space="0" w:color="auto"/>
          </w:divBdr>
        </w:div>
        <w:div w:id="381293621">
          <w:marLeft w:val="0"/>
          <w:marRight w:val="0"/>
          <w:marTop w:val="0"/>
          <w:marBottom w:val="0"/>
          <w:divBdr>
            <w:top w:val="none" w:sz="0" w:space="0" w:color="auto"/>
            <w:left w:val="none" w:sz="0" w:space="0" w:color="auto"/>
            <w:bottom w:val="none" w:sz="0" w:space="0" w:color="auto"/>
            <w:right w:val="none" w:sz="0" w:space="0" w:color="auto"/>
          </w:divBdr>
        </w:div>
        <w:div w:id="395978969">
          <w:marLeft w:val="0"/>
          <w:marRight w:val="0"/>
          <w:marTop w:val="0"/>
          <w:marBottom w:val="0"/>
          <w:divBdr>
            <w:top w:val="none" w:sz="0" w:space="0" w:color="auto"/>
            <w:left w:val="none" w:sz="0" w:space="0" w:color="auto"/>
            <w:bottom w:val="none" w:sz="0" w:space="0" w:color="auto"/>
            <w:right w:val="none" w:sz="0" w:space="0" w:color="auto"/>
          </w:divBdr>
        </w:div>
        <w:div w:id="398526264">
          <w:marLeft w:val="0"/>
          <w:marRight w:val="0"/>
          <w:marTop w:val="0"/>
          <w:marBottom w:val="0"/>
          <w:divBdr>
            <w:top w:val="none" w:sz="0" w:space="0" w:color="auto"/>
            <w:left w:val="none" w:sz="0" w:space="0" w:color="auto"/>
            <w:bottom w:val="none" w:sz="0" w:space="0" w:color="auto"/>
            <w:right w:val="none" w:sz="0" w:space="0" w:color="auto"/>
          </w:divBdr>
        </w:div>
        <w:div w:id="412704582">
          <w:marLeft w:val="0"/>
          <w:marRight w:val="0"/>
          <w:marTop w:val="0"/>
          <w:marBottom w:val="0"/>
          <w:divBdr>
            <w:top w:val="none" w:sz="0" w:space="0" w:color="auto"/>
            <w:left w:val="none" w:sz="0" w:space="0" w:color="auto"/>
            <w:bottom w:val="none" w:sz="0" w:space="0" w:color="auto"/>
            <w:right w:val="none" w:sz="0" w:space="0" w:color="auto"/>
          </w:divBdr>
        </w:div>
        <w:div w:id="447357664">
          <w:marLeft w:val="0"/>
          <w:marRight w:val="0"/>
          <w:marTop w:val="0"/>
          <w:marBottom w:val="0"/>
          <w:divBdr>
            <w:top w:val="none" w:sz="0" w:space="0" w:color="auto"/>
            <w:left w:val="none" w:sz="0" w:space="0" w:color="auto"/>
            <w:bottom w:val="none" w:sz="0" w:space="0" w:color="auto"/>
            <w:right w:val="none" w:sz="0" w:space="0" w:color="auto"/>
          </w:divBdr>
        </w:div>
        <w:div w:id="530340255">
          <w:marLeft w:val="0"/>
          <w:marRight w:val="0"/>
          <w:marTop w:val="0"/>
          <w:marBottom w:val="0"/>
          <w:divBdr>
            <w:top w:val="none" w:sz="0" w:space="0" w:color="auto"/>
            <w:left w:val="none" w:sz="0" w:space="0" w:color="auto"/>
            <w:bottom w:val="none" w:sz="0" w:space="0" w:color="auto"/>
            <w:right w:val="none" w:sz="0" w:space="0" w:color="auto"/>
          </w:divBdr>
        </w:div>
        <w:div w:id="551499064">
          <w:marLeft w:val="0"/>
          <w:marRight w:val="0"/>
          <w:marTop w:val="0"/>
          <w:marBottom w:val="0"/>
          <w:divBdr>
            <w:top w:val="none" w:sz="0" w:space="0" w:color="auto"/>
            <w:left w:val="none" w:sz="0" w:space="0" w:color="auto"/>
            <w:bottom w:val="none" w:sz="0" w:space="0" w:color="auto"/>
            <w:right w:val="none" w:sz="0" w:space="0" w:color="auto"/>
          </w:divBdr>
        </w:div>
        <w:div w:id="559097189">
          <w:marLeft w:val="0"/>
          <w:marRight w:val="0"/>
          <w:marTop w:val="0"/>
          <w:marBottom w:val="0"/>
          <w:divBdr>
            <w:top w:val="none" w:sz="0" w:space="0" w:color="auto"/>
            <w:left w:val="none" w:sz="0" w:space="0" w:color="auto"/>
            <w:bottom w:val="none" w:sz="0" w:space="0" w:color="auto"/>
            <w:right w:val="none" w:sz="0" w:space="0" w:color="auto"/>
          </w:divBdr>
        </w:div>
        <w:div w:id="584415552">
          <w:marLeft w:val="0"/>
          <w:marRight w:val="0"/>
          <w:marTop w:val="0"/>
          <w:marBottom w:val="0"/>
          <w:divBdr>
            <w:top w:val="none" w:sz="0" w:space="0" w:color="auto"/>
            <w:left w:val="none" w:sz="0" w:space="0" w:color="auto"/>
            <w:bottom w:val="none" w:sz="0" w:space="0" w:color="auto"/>
            <w:right w:val="none" w:sz="0" w:space="0" w:color="auto"/>
          </w:divBdr>
        </w:div>
        <w:div w:id="612320070">
          <w:marLeft w:val="0"/>
          <w:marRight w:val="0"/>
          <w:marTop w:val="0"/>
          <w:marBottom w:val="0"/>
          <w:divBdr>
            <w:top w:val="none" w:sz="0" w:space="0" w:color="auto"/>
            <w:left w:val="none" w:sz="0" w:space="0" w:color="auto"/>
            <w:bottom w:val="none" w:sz="0" w:space="0" w:color="auto"/>
            <w:right w:val="none" w:sz="0" w:space="0" w:color="auto"/>
          </w:divBdr>
        </w:div>
        <w:div w:id="639190222">
          <w:marLeft w:val="0"/>
          <w:marRight w:val="0"/>
          <w:marTop w:val="0"/>
          <w:marBottom w:val="0"/>
          <w:divBdr>
            <w:top w:val="none" w:sz="0" w:space="0" w:color="auto"/>
            <w:left w:val="none" w:sz="0" w:space="0" w:color="auto"/>
            <w:bottom w:val="none" w:sz="0" w:space="0" w:color="auto"/>
            <w:right w:val="none" w:sz="0" w:space="0" w:color="auto"/>
          </w:divBdr>
        </w:div>
        <w:div w:id="660160175">
          <w:marLeft w:val="0"/>
          <w:marRight w:val="0"/>
          <w:marTop w:val="0"/>
          <w:marBottom w:val="0"/>
          <w:divBdr>
            <w:top w:val="none" w:sz="0" w:space="0" w:color="auto"/>
            <w:left w:val="none" w:sz="0" w:space="0" w:color="auto"/>
            <w:bottom w:val="none" w:sz="0" w:space="0" w:color="auto"/>
            <w:right w:val="none" w:sz="0" w:space="0" w:color="auto"/>
          </w:divBdr>
        </w:div>
        <w:div w:id="663899665">
          <w:marLeft w:val="0"/>
          <w:marRight w:val="0"/>
          <w:marTop w:val="0"/>
          <w:marBottom w:val="0"/>
          <w:divBdr>
            <w:top w:val="none" w:sz="0" w:space="0" w:color="auto"/>
            <w:left w:val="none" w:sz="0" w:space="0" w:color="auto"/>
            <w:bottom w:val="none" w:sz="0" w:space="0" w:color="auto"/>
            <w:right w:val="none" w:sz="0" w:space="0" w:color="auto"/>
          </w:divBdr>
        </w:div>
        <w:div w:id="685518518">
          <w:marLeft w:val="0"/>
          <w:marRight w:val="0"/>
          <w:marTop w:val="0"/>
          <w:marBottom w:val="0"/>
          <w:divBdr>
            <w:top w:val="none" w:sz="0" w:space="0" w:color="auto"/>
            <w:left w:val="none" w:sz="0" w:space="0" w:color="auto"/>
            <w:bottom w:val="none" w:sz="0" w:space="0" w:color="auto"/>
            <w:right w:val="none" w:sz="0" w:space="0" w:color="auto"/>
          </w:divBdr>
        </w:div>
        <w:div w:id="687484491">
          <w:marLeft w:val="0"/>
          <w:marRight w:val="0"/>
          <w:marTop w:val="0"/>
          <w:marBottom w:val="0"/>
          <w:divBdr>
            <w:top w:val="none" w:sz="0" w:space="0" w:color="auto"/>
            <w:left w:val="none" w:sz="0" w:space="0" w:color="auto"/>
            <w:bottom w:val="none" w:sz="0" w:space="0" w:color="auto"/>
            <w:right w:val="none" w:sz="0" w:space="0" w:color="auto"/>
          </w:divBdr>
        </w:div>
        <w:div w:id="720592071">
          <w:marLeft w:val="0"/>
          <w:marRight w:val="0"/>
          <w:marTop w:val="0"/>
          <w:marBottom w:val="0"/>
          <w:divBdr>
            <w:top w:val="none" w:sz="0" w:space="0" w:color="auto"/>
            <w:left w:val="none" w:sz="0" w:space="0" w:color="auto"/>
            <w:bottom w:val="none" w:sz="0" w:space="0" w:color="auto"/>
            <w:right w:val="none" w:sz="0" w:space="0" w:color="auto"/>
          </w:divBdr>
        </w:div>
        <w:div w:id="726956596">
          <w:marLeft w:val="0"/>
          <w:marRight w:val="0"/>
          <w:marTop w:val="0"/>
          <w:marBottom w:val="0"/>
          <w:divBdr>
            <w:top w:val="none" w:sz="0" w:space="0" w:color="auto"/>
            <w:left w:val="none" w:sz="0" w:space="0" w:color="auto"/>
            <w:bottom w:val="none" w:sz="0" w:space="0" w:color="auto"/>
            <w:right w:val="none" w:sz="0" w:space="0" w:color="auto"/>
          </w:divBdr>
        </w:div>
        <w:div w:id="744692980">
          <w:marLeft w:val="0"/>
          <w:marRight w:val="0"/>
          <w:marTop w:val="0"/>
          <w:marBottom w:val="0"/>
          <w:divBdr>
            <w:top w:val="none" w:sz="0" w:space="0" w:color="auto"/>
            <w:left w:val="none" w:sz="0" w:space="0" w:color="auto"/>
            <w:bottom w:val="none" w:sz="0" w:space="0" w:color="auto"/>
            <w:right w:val="none" w:sz="0" w:space="0" w:color="auto"/>
          </w:divBdr>
        </w:div>
        <w:div w:id="752436533">
          <w:marLeft w:val="0"/>
          <w:marRight w:val="0"/>
          <w:marTop w:val="0"/>
          <w:marBottom w:val="0"/>
          <w:divBdr>
            <w:top w:val="none" w:sz="0" w:space="0" w:color="auto"/>
            <w:left w:val="none" w:sz="0" w:space="0" w:color="auto"/>
            <w:bottom w:val="none" w:sz="0" w:space="0" w:color="auto"/>
            <w:right w:val="none" w:sz="0" w:space="0" w:color="auto"/>
          </w:divBdr>
        </w:div>
        <w:div w:id="805706769">
          <w:marLeft w:val="0"/>
          <w:marRight w:val="0"/>
          <w:marTop w:val="0"/>
          <w:marBottom w:val="0"/>
          <w:divBdr>
            <w:top w:val="none" w:sz="0" w:space="0" w:color="auto"/>
            <w:left w:val="none" w:sz="0" w:space="0" w:color="auto"/>
            <w:bottom w:val="none" w:sz="0" w:space="0" w:color="auto"/>
            <w:right w:val="none" w:sz="0" w:space="0" w:color="auto"/>
          </w:divBdr>
        </w:div>
        <w:div w:id="883833711">
          <w:marLeft w:val="0"/>
          <w:marRight w:val="0"/>
          <w:marTop w:val="0"/>
          <w:marBottom w:val="0"/>
          <w:divBdr>
            <w:top w:val="none" w:sz="0" w:space="0" w:color="auto"/>
            <w:left w:val="none" w:sz="0" w:space="0" w:color="auto"/>
            <w:bottom w:val="none" w:sz="0" w:space="0" w:color="auto"/>
            <w:right w:val="none" w:sz="0" w:space="0" w:color="auto"/>
          </w:divBdr>
        </w:div>
        <w:div w:id="905653494">
          <w:marLeft w:val="0"/>
          <w:marRight w:val="0"/>
          <w:marTop w:val="0"/>
          <w:marBottom w:val="0"/>
          <w:divBdr>
            <w:top w:val="none" w:sz="0" w:space="0" w:color="auto"/>
            <w:left w:val="none" w:sz="0" w:space="0" w:color="auto"/>
            <w:bottom w:val="none" w:sz="0" w:space="0" w:color="auto"/>
            <w:right w:val="none" w:sz="0" w:space="0" w:color="auto"/>
          </w:divBdr>
        </w:div>
        <w:div w:id="965938271">
          <w:marLeft w:val="0"/>
          <w:marRight w:val="0"/>
          <w:marTop w:val="0"/>
          <w:marBottom w:val="0"/>
          <w:divBdr>
            <w:top w:val="none" w:sz="0" w:space="0" w:color="auto"/>
            <w:left w:val="none" w:sz="0" w:space="0" w:color="auto"/>
            <w:bottom w:val="none" w:sz="0" w:space="0" w:color="auto"/>
            <w:right w:val="none" w:sz="0" w:space="0" w:color="auto"/>
          </w:divBdr>
        </w:div>
        <w:div w:id="987562378">
          <w:marLeft w:val="0"/>
          <w:marRight w:val="0"/>
          <w:marTop w:val="0"/>
          <w:marBottom w:val="0"/>
          <w:divBdr>
            <w:top w:val="none" w:sz="0" w:space="0" w:color="auto"/>
            <w:left w:val="none" w:sz="0" w:space="0" w:color="auto"/>
            <w:bottom w:val="none" w:sz="0" w:space="0" w:color="auto"/>
            <w:right w:val="none" w:sz="0" w:space="0" w:color="auto"/>
          </w:divBdr>
        </w:div>
        <w:div w:id="1017928843">
          <w:marLeft w:val="0"/>
          <w:marRight w:val="0"/>
          <w:marTop w:val="0"/>
          <w:marBottom w:val="0"/>
          <w:divBdr>
            <w:top w:val="none" w:sz="0" w:space="0" w:color="auto"/>
            <w:left w:val="none" w:sz="0" w:space="0" w:color="auto"/>
            <w:bottom w:val="none" w:sz="0" w:space="0" w:color="auto"/>
            <w:right w:val="none" w:sz="0" w:space="0" w:color="auto"/>
          </w:divBdr>
        </w:div>
        <w:div w:id="1034308774">
          <w:marLeft w:val="0"/>
          <w:marRight w:val="0"/>
          <w:marTop w:val="0"/>
          <w:marBottom w:val="0"/>
          <w:divBdr>
            <w:top w:val="none" w:sz="0" w:space="0" w:color="auto"/>
            <w:left w:val="none" w:sz="0" w:space="0" w:color="auto"/>
            <w:bottom w:val="none" w:sz="0" w:space="0" w:color="auto"/>
            <w:right w:val="none" w:sz="0" w:space="0" w:color="auto"/>
          </w:divBdr>
        </w:div>
        <w:div w:id="1074661473">
          <w:marLeft w:val="0"/>
          <w:marRight w:val="0"/>
          <w:marTop w:val="0"/>
          <w:marBottom w:val="0"/>
          <w:divBdr>
            <w:top w:val="none" w:sz="0" w:space="0" w:color="auto"/>
            <w:left w:val="none" w:sz="0" w:space="0" w:color="auto"/>
            <w:bottom w:val="none" w:sz="0" w:space="0" w:color="auto"/>
            <w:right w:val="none" w:sz="0" w:space="0" w:color="auto"/>
          </w:divBdr>
        </w:div>
        <w:div w:id="1113012889">
          <w:marLeft w:val="0"/>
          <w:marRight w:val="0"/>
          <w:marTop w:val="0"/>
          <w:marBottom w:val="0"/>
          <w:divBdr>
            <w:top w:val="none" w:sz="0" w:space="0" w:color="auto"/>
            <w:left w:val="none" w:sz="0" w:space="0" w:color="auto"/>
            <w:bottom w:val="none" w:sz="0" w:space="0" w:color="auto"/>
            <w:right w:val="none" w:sz="0" w:space="0" w:color="auto"/>
          </w:divBdr>
        </w:div>
        <w:div w:id="1125083469">
          <w:marLeft w:val="0"/>
          <w:marRight w:val="0"/>
          <w:marTop w:val="0"/>
          <w:marBottom w:val="0"/>
          <w:divBdr>
            <w:top w:val="none" w:sz="0" w:space="0" w:color="auto"/>
            <w:left w:val="none" w:sz="0" w:space="0" w:color="auto"/>
            <w:bottom w:val="none" w:sz="0" w:space="0" w:color="auto"/>
            <w:right w:val="none" w:sz="0" w:space="0" w:color="auto"/>
          </w:divBdr>
        </w:div>
        <w:div w:id="1130200762">
          <w:marLeft w:val="0"/>
          <w:marRight w:val="0"/>
          <w:marTop w:val="0"/>
          <w:marBottom w:val="0"/>
          <w:divBdr>
            <w:top w:val="none" w:sz="0" w:space="0" w:color="auto"/>
            <w:left w:val="none" w:sz="0" w:space="0" w:color="auto"/>
            <w:bottom w:val="none" w:sz="0" w:space="0" w:color="auto"/>
            <w:right w:val="none" w:sz="0" w:space="0" w:color="auto"/>
          </w:divBdr>
        </w:div>
        <w:div w:id="1130392216">
          <w:marLeft w:val="0"/>
          <w:marRight w:val="0"/>
          <w:marTop w:val="0"/>
          <w:marBottom w:val="0"/>
          <w:divBdr>
            <w:top w:val="none" w:sz="0" w:space="0" w:color="auto"/>
            <w:left w:val="none" w:sz="0" w:space="0" w:color="auto"/>
            <w:bottom w:val="none" w:sz="0" w:space="0" w:color="auto"/>
            <w:right w:val="none" w:sz="0" w:space="0" w:color="auto"/>
          </w:divBdr>
        </w:div>
        <w:div w:id="1199200758">
          <w:marLeft w:val="0"/>
          <w:marRight w:val="0"/>
          <w:marTop w:val="0"/>
          <w:marBottom w:val="0"/>
          <w:divBdr>
            <w:top w:val="none" w:sz="0" w:space="0" w:color="auto"/>
            <w:left w:val="none" w:sz="0" w:space="0" w:color="auto"/>
            <w:bottom w:val="none" w:sz="0" w:space="0" w:color="auto"/>
            <w:right w:val="none" w:sz="0" w:space="0" w:color="auto"/>
          </w:divBdr>
        </w:div>
        <w:div w:id="1218250234">
          <w:marLeft w:val="0"/>
          <w:marRight w:val="0"/>
          <w:marTop w:val="0"/>
          <w:marBottom w:val="0"/>
          <w:divBdr>
            <w:top w:val="none" w:sz="0" w:space="0" w:color="auto"/>
            <w:left w:val="none" w:sz="0" w:space="0" w:color="auto"/>
            <w:bottom w:val="none" w:sz="0" w:space="0" w:color="auto"/>
            <w:right w:val="none" w:sz="0" w:space="0" w:color="auto"/>
          </w:divBdr>
        </w:div>
        <w:div w:id="1313096899">
          <w:marLeft w:val="0"/>
          <w:marRight w:val="0"/>
          <w:marTop w:val="0"/>
          <w:marBottom w:val="0"/>
          <w:divBdr>
            <w:top w:val="none" w:sz="0" w:space="0" w:color="auto"/>
            <w:left w:val="none" w:sz="0" w:space="0" w:color="auto"/>
            <w:bottom w:val="none" w:sz="0" w:space="0" w:color="auto"/>
            <w:right w:val="none" w:sz="0" w:space="0" w:color="auto"/>
          </w:divBdr>
        </w:div>
        <w:div w:id="1330064909">
          <w:marLeft w:val="0"/>
          <w:marRight w:val="0"/>
          <w:marTop w:val="0"/>
          <w:marBottom w:val="0"/>
          <w:divBdr>
            <w:top w:val="none" w:sz="0" w:space="0" w:color="auto"/>
            <w:left w:val="none" w:sz="0" w:space="0" w:color="auto"/>
            <w:bottom w:val="none" w:sz="0" w:space="0" w:color="auto"/>
            <w:right w:val="none" w:sz="0" w:space="0" w:color="auto"/>
          </w:divBdr>
        </w:div>
        <w:div w:id="1332639151">
          <w:marLeft w:val="0"/>
          <w:marRight w:val="0"/>
          <w:marTop w:val="0"/>
          <w:marBottom w:val="0"/>
          <w:divBdr>
            <w:top w:val="none" w:sz="0" w:space="0" w:color="auto"/>
            <w:left w:val="none" w:sz="0" w:space="0" w:color="auto"/>
            <w:bottom w:val="none" w:sz="0" w:space="0" w:color="auto"/>
            <w:right w:val="none" w:sz="0" w:space="0" w:color="auto"/>
          </w:divBdr>
        </w:div>
        <w:div w:id="1384016220">
          <w:marLeft w:val="0"/>
          <w:marRight w:val="0"/>
          <w:marTop w:val="0"/>
          <w:marBottom w:val="0"/>
          <w:divBdr>
            <w:top w:val="none" w:sz="0" w:space="0" w:color="auto"/>
            <w:left w:val="none" w:sz="0" w:space="0" w:color="auto"/>
            <w:bottom w:val="none" w:sz="0" w:space="0" w:color="auto"/>
            <w:right w:val="none" w:sz="0" w:space="0" w:color="auto"/>
          </w:divBdr>
        </w:div>
        <w:div w:id="1397630388">
          <w:marLeft w:val="0"/>
          <w:marRight w:val="0"/>
          <w:marTop w:val="0"/>
          <w:marBottom w:val="0"/>
          <w:divBdr>
            <w:top w:val="none" w:sz="0" w:space="0" w:color="auto"/>
            <w:left w:val="none" w:sz="0" w:space="0" w:color="auto"/>
            <w:bottom w:val="none" w:sz="0" w:space="0" w:color="auto"/>
            <w:right w:val="none" w:sz="0" w:space="0" w:color="auto"/>
          </w:divBdr>
        </w:div>
        <w:div w:id="1444039048">
          <w:marLeft w:val="0"/>
          <w:marRight w:val="0"/>
          <w:marTop w:val="0"/>
          <w:marBottom w:val="0"/>
          <w:divBdr>
            <w:top w:val="none" w:sz="0" w:space="0" w:color="auto"/>
            <w:left w:val="none" w:sz="0" w:space="0" w:color="auto"/>
            <w:bottom w:val="none" w:sz="0" w:space="0" w:color="auto"/>
            <w:right w:val="none" w:sz="0" w:space="0" w:color="auto"/>
          </w:divBdr>
        </w:div>
        <w:div w:id="1535312296">
          <w:marLeft w:val="0"/>
          <w:marRight w:val="0"/>
          <w:marTop w:val="0"/>
          <w:marBottom w:val="0"/>
          <w:divBdr>
            <w:top w:val="none" w:sz="0" w:space="0" w:color="auto"/>
            <w:left w:val="none" w:sz="0" w:space="0" w:color="auto"/>
            <w:bottom w:val="none" w:sz="0" w:space="0" w:color="auto"/>
            <w:right w:val="none" w:sz="0" w:space="0" w:color="auto"/>
          </w:divBdr>
        </w:div>
        <w:div w:id="1547176570">
          <w:marLeft w:val="0"/>
          <w:marRight w:val="0"/>
          <w:marTop w:val="0"/>
          <w:marBottom w:val="0"/>
          <w:divBdr>
            <w:top w:val="none" w:sz="0" w:space="0" w:color="auto"/>
            <w:left w:val="none" w:sz="0" w:space="0" w:color="auto"/>
            <w:bottom w:val="none" w:sz="0" w:space="0" w:color="auto"/>
            <w:right w:val="none" w:sz="0" w:space="0" w:color="auto"/>
          </w:divBdr>
        </w:div>
        <w:div w:id="1608391895">
          <w:marLeft w:val="0"/>
          <w:marRight w:val="0"/>
          <w:marTop w:val="0"/>
          <w:marBottom w:val="0"/>
          <w:divBdr>
            <w:top w:val="none" w:sz="0" w:space="0" w:color="auto"/>
            <w:left w:val="none" w:sz="0" w:space="0" w:color="auto"/>
            <w:bottom w:val="none" w:sz="0" w:space="0" w:color="auto"/>
            <w:right w:val="none" w:sz="0" w:space="0" w:color="auto"/>
          </w:divBdr>
        </w:div>
        <w:div w:id="1724719159">
          <w:marLeft w:val="0"/>
          <w:marRight w:val="0"/>
          <w:marTop w:val="0"/>
          <w:marBottom w:val="0"/>
          <w:divBdr>
            <w:top w:val="none" w:sz="0" w:space="0" w:color="auto"/>
            <w:left w:val="none" w:sz="0" w:space="0" w:color="auto"/>
            <w:bottom w:val="none" w:sz="0" w:space="0" w:color="auto"/>
            <w:right w:val="none" w:sz="0" w:space="0" w:color="auto"/>
          </w:divBdr>
        </w:div>
        <w:div w:id="1748651348">
          <w:marLeft w:val="0"/>
          <w:marRight w:val="0"/>
          <w:marTop w:val="0"/>
          <w:marBottom w:val="0"/>
          <w:divBdr>
            <w:top w:val="none" w:sz="0" w:space="0" w:color="auto"/>
            <w:left w:val="none" w:sz="0" w:space="0" w:color="auto"/>
            <w:bottom w:val="none" w:sz="0" w:space="0" w:color="auto"/>
            <w:right w:val="none" w:sz="0" w:space="0" w:color="auto"/>
          </w:divBdr>
        </w:div>
        <w:div w:id="1770009229">
          <w:marLeft w:val="0"/>
          <w:marRight w:val="0"/>
          <w:marTop w:val="0"/>
          <w:marBottom w:val="0"/>
          <w:divBdr>
            <w:top w:val="none" w:sz="0" w:space="0" w:color="auto"/>
            <w:left w:val="none" w:sz="0" w:space="0" w:color="auto"/>
            <w:bottom w:val="none" w:sz="0" w:space="0" w:color="auto"/>
            <w:right w:val="none" w:sz="0" w:space="0" w:color="auto"/>
          </w:divBdr>
        </w:div>
        <w:div w:id="1811939740">
          <w:marLeft w:val="0"/>
          <w:marRight w:val="0"/>
          <w:marTop w:val="0"/>
          <w:marBottom w:val="0"/>
          <w:divBdr>
            <w:top w:val="none" w:sz="0" w:space="0" w:color="auto"/>
            <w:left w:val="none" w:sz="0" w:space="0" w:color="auto"/>
            <w:bottom w:val="none" w:sz="0" w:space="0" w:color="auto"/>
            <w:right w:val="none" w:sz="0" w:space="0" w:color="auto"/>
          </w:divBdr>
        </w:div>
        <w:div w:id="2023778244">
          <w:marLeft w:val="0"/>
          <w:marRight w:val="0"/>
          <w:marTop w:val="0"/>
          <w:marBottom w:val="0"/>
          <w:divBdr>
            <w:top w:val="none" w:sz="0" w:space="0" w:color="auto"/>
            <w:left w:val="none" w:sz="0" w:space="0" w:color="auto"/>
            <w:bottom w:val="none" w:sz="0" w:space="0" w:color="auto"/>
            <w:right w:val="none" w:sz="0" w:space="0" w:color="auto"/>
          </w:divBdr>
        </w:div>
        <w:div w:id="2056463929">
          <w:marLeft w:val="0"/>
          <w:marRight w:val="0"/>
          <w:marTop w:val="0"/>
          <w:marBottom w:val="0"/>
          <w:divBdr>
            <w:top w:val="none" w:sz="0" w:space="0" w:color="auto"/>
            <w:left w:val="none" w:sz="0" w:space="0" w:color="auto"/>
            <w:bottom w:val="none" w:sz="0" w:space="0" w:color="auto"/>
            <w:right w:val="none" w:sz="0" w:space="0" w:color="auto"/>
          </w:divBdr>
        </w:div>
        <w:div w:id="2094744438">
          <w:marLeft w:val="0"/>
          <w:marRight w:val="0"/>
          <w:marTop w:val="0"/>
          <w:marBottom w:val="0"/>
          <w:divBdr>
            <w:top w:val="none" w:sz="0" w:space="0" w:color="auto"/>
            <w:left w:val="none" w:sz="0" w:space="0" w:color="auto"/>
            <w:bottom w:val="none" w:sz="0" w:space="0" w:color="auto"/>
            <w:right w:val="none" w:sz="0" w:space="0" w:color="auto"/>
          </w:divBdr>
        </w:div>
        <w:div w:id="2111313037">
          <w:marLeft w:val="0"/>
          <w:marRight w:val="0"/>
          <w:marTop w:val="0"/>
          <w:marBottom w:val="0"/>
          <w:divBdr>
            <w:top w:val="none" w:sz="0" w:space="0" w:color="auto"/>
            <w:left w:val="none" w:sz="0" w:space="0" w:color="auto"/>
            <w:bottom w:val="none" w:sz="0" w:space="0" w:color="auto"/>
            <w:right w:val="none" w:sz="0" w:space="0" w:color="auto"/>
          </w:divBdr>
        </w:div>
      </w:divsChild>
    </w:div>
    <w:div w:id="844898121">
      <w:bodyDiv w:val="1"/>
      <w:marLeft w:val="0"/>
      <w:marRight w:val="0"/>
      <w:marTop w:val="0"/>
      <w:marBottom w:val="0"/>
      <w:divBdr>
        <w:top w:val="none" w:sz="0" w:space="0" w:color="auto"/>
        <w:left w:val="none" w:sz="0" w:space="0" w:color="auto"/>
        <w:bottom w:val="none" w:sz="0" w:space="0" w:color="auto"/>
        <w:right w:val="none" w:sz="0" w:space="0" w:color="auto"/>
      </w:divBdr>
    </w:div>
    <w:div w:id="882209455">
      <w:bodyDiv w:val="1"/>
      <w:marLeft w:val="0"/>
      <w:marRight w:val="0"/>
      <w:marTop w:val="0"/>
      <w:marBottom w:val="0"/>
      <w:divBdr>
        <w:top w:val="none" w:sz="0" w:space="0" w:color="auto"/>
        <w:left w:val="none" w:sz="0" w:space="0" w:color="auto"/>
        <w:bottom w:val="none" w:sz="0" w:space="0" w:color="auto"/>
        <w:right w:val="none" w:sz="0" w:space="0" w:color="auto"/>
      </w:divBdr>
    </w:div>
    <w:div w:id="884296347">
      <w:bodyDiv w:val="1"/>
      <w:marLeft w:val="0"/>
      <w:marRight w:val="0"/>
      <w:marTop w:val="0"/>
      <w:marBottom w:val="0"/>
      <w:divBdr>
        <w:top w:val="none" w:sz="0" w:space="0" w:color="auto"/>
        <w:left w:val="none" w:sz="0" w:space="0" w:color="auto"/>
        <w:bottom w:val="none" w:sz="0" w:space="0" w:color="auto"/>
        <w:right w:val="none" w:sz="0" w:space="0" w:color="auto"/>
      </w:divBdr>
    </w:div>
    <w:div w:id="889610620">
      <w:bodyDiv w:val="1"/>
      <w:marLeft w:val="0"/>
      <w:marRight w:val="0"/>
      <w:marTop w:val="0"/>
      <w:marBottom w:val="0"/>
      <w:divBdr>
        <w:top w:val="none" w:sz="0" w:space="0" w:color="auto"/>
        <w:left w:val="none" w:sz="0" w:space="0" w:color="auto"/>
        <w:bottom w:val="none" w:sz="0" w:space="0" w:color="auto"/>
        <w:right w:val="none" w:sz="0" w:space="0" w:color="auto"/>
      </w:divBdr>
    </w:div>
    <w:div w:id="935789628">
      <w:bodyDiv w:val="1"/>
      <w:marLeft w:val="0"/>
      <w:marRight w:val="0"/>
      <w:marTop w:val="0"/>
      <w:marBottom w:val="0"/>
      <w:divBdr>
        <w:top w:val="none" w:sz="0" w:space="0" w:color="auto"/>
        <w:left w:val="none" w:sz="0" w:space="0" w:color="auto"/>
        <w:bottom w:val="none" w:sz="0" w:space="0" w:color="auto"/>
        <w:right w:val="none" w:sz="0" w:space="0" w:color="auto"/>
      </w:divBdr>
      <w:divsChild>
        <w:div w:id="173571239">
          <w:marLeft w:val="0"/>
          <w:marRight w:val="0"/>
          <w:marTop w:val="0"/>
          <w:marBottom w:val="0"/>
          <w:divBdr>
            <w:top w:val="none" w:sz="0" w:space="0" w:color="auto"/>
            <w:left w:val="none" w:sz="0" w:space="0" w:color="auto"/>
            <w:bottom w:val="none" w:sz="0" w:space="0" w:color="auto"/>
            <w:right w:val="none" w:sz="0" w:space="0" w:color="auto"/>
          </w:divBdr>
          <w:divsChild>
            <w:div w:id="90980194">
              <w:marLeft w:val="0"/>
              <w:marRight w:val="0"/>
              <w:marTop w:val="0"/>
              <w:marBottom w:val="0"/>
              <w:divBdr>
                <w:top w:val="none" w:sz="0" w:space="0" w:color="auto"/>
                <w:left w:val="none" w:sz="0" w:space="0" w:color="auto"/>
                <w:bottom w:val="none" w:sz="0" w:space="0" w:color="auto"/>
                <w:right w:val="none" w:sz="0" w:space="0" w:color="auto"/>
              </w:divBdr>
            </w:div>
            <w:div w:id="221717183">
              <w:marLeft w:val="0"/>
              <w:marRight w:val="0"/>
              <w:marTop w:val="0"/>
              <w:marBottom w:val="0"/>
              <w:divBdr>
                <w:top w:val="none" w:sz="0" w:space="0" w:color="auto"/>
                <w:left w:val="none" w:sz="0" w:space="0" w:color="auto"/>
                <w:bottom w:val="none" w:sz="0" w:space="0" w:color="auto"/>
                <w:right w:val="none" w:sz="0" w:space="0" w:color="auto"/>
              </w:divBdr>
            </w:div>
            <w:div w:id="443621132">
              <w:marLeft w:val="0"/>
              <w:marRight w:val="0"/>
              <w:marTop w:val="0"/>
              <w:marBottom w:val="0"/>
              <w:divBdr>
                <w:top w:val="none" w:sz="0" w:space="0" w:color="auto"/>
                <w:left w:val="none" w:sz="0" w:space="0" w:color="auto"/>
                <w:bottom w:val="none" w:sz="0" w:space="0" w:color="auto"/>
                <w:right w:val="none" w:sz="0" w:space="0" w:color="auto"/>
              </w:divBdr>
            </w:div>
            <w:div w:id="485317889">
              <w:marLeft w:val="0"/>
              <w:marRight w:val="0"/>
              <w:marTop w:val="0"/>
              <w:marBottom w:val="0"/>
              <w:divBdr>
                <w:top w:val="none" w:sz="0" w:space="0" w:color="auto"/>
                <w:left w:val="none" w:sz="0" w:space="0" w:color="auto"/>
                <w:bottom w:val="none" w:sz="0" w:space="0" w:color="auto"/>
                <w:right w:val="none" w:sz="0" w:space="0" w:color="auto"/>
              </w:divBdr>
            </w:div>
            <w:div w:id="568883789">
              <w:marLeft w:val="0"/>
              <w:marRight w:val="0"/>
              <w:marTop w:val="0"/>
              <w:marBottom w:val="0"/>
              <w:divBdr>
                <w:top w:val="none" w:sz="0" w:space="0" w:color="auto"/>
                <w:left w:val="none" w:sz="0" w:space="0" w:color="auto"/>
                <w:bottom w:val="none" w:sz="0" w:space="0" w:color="auto"/>
                <w:right w:val="none" w:sz="0" w:space="0" w:color="auto"/>
              </w:divBdr>
            </w:div>
            <w:div w:id="1126587087">
              <w:marLeft w:val="0"/>
              <w:marRight w:val="0"/>
              <w:marTop w:val="0"/>
              <w:marBottom w:val="0"/>
              <w:divBdr>
                <w:top w:val="none" w:sz="0" w:space="0" w:color="auto"/>
                <w:left w:val="none" w:sz="0" w:space="0" w:color="auto"/>
                <w:bottom w:val="none" w:sz="0" w:space="0" w:color="auto"/>
                <w:right w:val="none" w:sz="0" w:space="0" w:color="auto"/>
              </w:divBdr>
            </w:div>
            <w:div w:id="1348558410">
              <w:marLeft w:val="0"/>
              <w:marRight w:val="0"/>
              <w:marTop w:val="0"/>
              <w:marBottom w:val="0"/>
              <w:divBdr>
                <w:top w:val="none" w:sz="0" w:space="0" w:color="auto"/>
                <w:left w:val="none" w:sz="0" w:space="0" w:color="auto"/>
                <w:bottom w:val="none" w:sz="0" w:space="0" w:color="auto"/>
                <w:right w:val="none" w:sz="0" w:space="0" w:color="auto"/>
              </w:divBdr>
            </w:div>
            <w:div w:id="1437948482">
              <w:marLeft w:val="0"/>
              <w:marRight w:val="0"/>
              <w:marTop w:val="0"/>
              <w:marBottom w:val="0"/>
              <w:divBdr>
                <w:top w:val="none" w:sz="0" w:space="0" w:color="auto"/>
                <w:left w:val="none" w:sz="0" w:space="0" w:color="auto"/>
                <w:bottom w:val="none" w:sz="0" w:space="0" w:color="auto"/>
                <w:right w:val="none" w:sz="0" w:space="0" w:color="auto"/>
              </w:divBdr>
            </w:div>
            <w:div w:id="1586959878">
              <w:marLeft w:val="0"/>
              <w:marRight w:val="0"/>
              <w:marTop w:val="0"/>
              <w:marBottom w:val="0"/>
              <w:divBdr>
                <w:top w:val="none" w:sz="0" w:space="0" w:color="auto"/>
                <w:left w:val="none" w:sz="0" w:space="0" w:color="auto"/>
                <w:bottom w:val="none" w:sz="0" w:space="0" w:color="auto"/>
                <w:right w:val="none" w:sz="0" w:space="0" w:color="auto"/>
              </w:divBdr>
            </w:div>
            <w:div w:id="1687976368">
              <w:marLeft w:val="0"/>
              <w:marRight w:val="0"/>
              <w:marTop w:val="0"/>
              <w:marBottom w:val="0"/>
              <w:divBdr>
                <w:top w:val="none" w:sz="0" w:space="0" w:color="auto"/>
                <w:left w:val="none" w:sz="0" w:space="0" w:color="auto"/>
                <w:bottom w:val="none" w:sz="0" w:space="0" w:color="auto"/>
                <w:right w:val="none" w:sz="0" w:space="0" w:color="auto"/>
              </w:divBdr>
            </w:div>
            <w:div w:id="1746147677">
              <w:marLeft w:val="0"/>
              <w:marRight w:val="0"/>
              <w:marTop w:val="0"/>
              <w:marBottom w:val="0"/>
              <w:divBdr>
                <w:top w:val="none" w:sz="0" w:space="0" w:color="auto"/>
                <w:left w:val="none" w:sz="0" w:space="0" w:color="auto"/>
                <w:bottom w:val="none" w:sz="0" w:space="0" w:color="auto"/>
                <w:right w:val="none" w:sz="0" w:space="0" w:color="auto"/>
              </w:divBdr>
            </w:div>
            <w:div w:id="1803842055">
              <w:marLeft w:val="0"/>
              <w:marRight w:val="0"/>
              <w:marTop w:val="0"/>
              <w:marBottom w:val="0"/>
              <w:divBdr>
                <w:top w:val="none" w:sz="0" w:space="0" w:color="auto"/>
                <w:left w:val="none" w:sz="0" w:space="0" w:color="auto"/>
                <w:bottom w:val="none" w:sz="0" w:space="0" w:color="auto"/>
                <w:right w:val="none" w:sz="0" w:space="0" w:color="auto"/>
              </w:divBdr>
            </w:div>
            <w:div w:id="1957129959">
              <w:marLeft w:val="0"/>
              <w:marRight w:val="0"/>
              <w:marTop w:val="0"/>
              <w:marBottom w:val="0"/>
              <w:divBdr>
                <w:top w:val="none" w:sz="0" w:space="0" w:color="auto"/>
                <w:left w:val="none" w:sz="0" w:space="0" w:color="auto"/>
                <w:bottom w:val="none" w:sz="0" w:space="0" w:color="auto"/>
                <w:right w:val="none" w:sz="0" w:space="0" w:color="auto"/>
              </w:divBdr>
            </w:div>
            <w:div w:id="1959293341">
              <w:marLeft w:val="0"/>
              <w:marRight w:val="0"/>
              <w:marTop w:val="0"/>
              <w:marBottom w:val="0"/>
              <w:divBdr>
                <w:top w:val="none" w:sz="0" w:space="0" w:color="auto"/>
                <w:left w:val="none" w:sz="0" w:space="0" w:color="auto"/>
                <w:bottom w:val="none" w:sz="0" w:space="0" w:color="auto"/>
                <w:right w:val="none" w:sz="0" w:space="0" w:color="auto"/>
              </w:divBdr>
            </w:div>
            <w:div w:id="2120643783">
              <w:marLeft w:val="0"/>
              <w:marRight w:val="0"/>
              <w:marTop w:val="0"/>
              <w:marBottom w:val="0"/>
              <w:divBdr>
                <w:top w:val="none" w:sz="0" w:space="0" w:color="auto"/>
                <w:left w:val="none" w:sz="0" w:space="0" w:color="auto"/>
                <w:bottom w:val="none" w:sz="0" w:space="0" w:color="auto"/>
                <w:right w:val="none" w:sz="0" w:space="0" w:color="auto"/>
              </w:divBdr>
            </w:div>
          </w:divsChild>
        </w:div>
        <w:div w:id="926041129">
          <w:marLeft w:val="0"/>
          <w:marRight w:val="0"/>
          <w:marTop w:val="0"/>
          <w:marBottom w:val="0"/>
          <w:divBdr>
            <w:top w:val="none" w:sz="0" w:space="0" w:color="auto"/>
            <w:left w:val="none" w:sz="0" w:space="0" w:color="auto"/>
            <w:bottom w:val="none" w:sz="0" w:space="0" w:color="auto"/>
            <w:right w:val="none" w:sz="0" w:space="0" w:color="auto"/>
          </w:divBdr>
          <w:divsChild>
            <w:div w:id="74866290">
              <w:marLeft w:val="0"/>
              <w:marRight w:val="0"/>
              <w:marTop w:val="0"/>
              <w:marBottom w:val="0"/>
              <w:divBdr>
                <w:top w:val="none" w:sz="0" w:space="0" w:color="auto"/>
                <w:left w:val="none" w:sz="0" w:space="0" w:color="auto"/>
                <w:bottom w:val="none" w:sz="0" w:space="0" w:color="auto"/>
                <w:right w:val="none" w:sz="0" w:space="0" w:color="auto"/>
              </w:divBdr>
            </w:div>
            <w:div w:id="101072782">
              <w:marLeft w:val="0"/>
              <w:marRight w:val="0"/>
              <w:marTop w:val="0"/>
              <w:marBottom w:val="0"/>
              <w:divBdr>
                <w:top w:val="none" w:sz="0" w:space="0" w:color="auto"/>
                <w:left w:val="none" w:sz="0" w:space="0" w:color="auto"/>
                <w:bottom w:val="none" w:sz="0" w:space="0" w:color="auto"/>
                <w:right w:val="none" w:sz="0" w:space="0" w:color="auto"/>
              </w:divBdr>
            </w:div>
            <w:div w:id="343170052">
              <w:marLeft w:val="0"/>
              <w:marRight w:val="0"/>
              <w:marTop w:val="0"/>
              <w:marBottom w:val="0"/>
              <w:divBdr>
                <w:top w:val="none" w:sz="0" w:space="0" w:color="auto"/>
                <w:left w:val="none" w:sz="0" w:space="0" w:color="auto"/>
                <w:bottom w:val="none" w:sz="0" w:space="0" w:color="auto"/>
                <w:right w:val="none" w:sz="0" w:space="0" w:color="auto"/>
              </w:divBdr>
            </w:div>
            <w:div w:id="401177810">
              <w:marLeft w:val="0"/>
              <w:marRight w:val="0"/>
              <w:marTop w:val="0"/>
              <w:marBottom w:val="0"/>
              <w:divBdr>
                <w:top w:val="none" w:sz="0" w:space="0" w:color="auto"/>
                <w:left w:val="none" w:sz="0" w:space="0" w:color="auto"/>
                <w:bottom w:val="none" w:sz="0" w:space="0" w:color="auto"/>
                <w:right w:val="none" w:sz="0" w:space="0" w:color="auto"/>
              </w:divBdr>
            </w:div>
            <w:div w:id="682323818">
              <w:marLeft w:val="0"/>
              <w:marRight w:val="0"/>
              <w:marTop w:val="0"/>
              <w:marBottom w:val="0"/>
              <w:divBdr>
                <w:top w:val="none" w:sz="0" w:space="0" w:color="auto"/>
                <w:left w:val="none" w:sz="0" w:space="0" w:color="auto"/>
                <w:bottom w:val="none" w:sz="0" w:space="0" w:color="auto"/>
                <w:right w:val="none" w:sz="0" w:space="0" w:color="auto"/>
              </w:divBdr>
            </w:div>
            <w:div w:id="777220012">
              <w:marLeft w:val="0"/>
              <w:marRight w:val="0"/>
              <w:marTop w:val="0"/>
              <w:marBottom w:val="0"/>
              <w:divBdr>
                <w:top w:val="none" w:sz="0" w:space="0" w:color="auto"/>
                <w:left w:val="none" w:sz="0" w:space="0" w:color="auto"/>
                <w:bottom w:val="none" w:sz="0" w:space="0" w:color="auto"/>
                <w:right w:val="none" w:sz="0" w:space="0" w:color="auto"/>
              </w:divBdr>
            </w:div>
            <w:div w:id="951596654">
              <w:marLeft w:val="0"/>
              <w:marRight w:val="0"/>
              <w:marTop w:val="0"/>
              <w:marBottom w:val="0"/>
              <w:divBdr>
                <w:top w:val="none" w:sz="0" w:space="0" w:color="auto"/>
                <w:left w:val="none" w:sz="0" w:space="0" w:color="auto"/>
                <w:bottom w:val="none" w:sz="0" w:space="0" w:color="auto"/>
                <w:right w:val="none" w:sz="0" w:space="0" w:color="auto"/>
              </w:divBdr>
            </w:div>
            <w:div w:id="1039865107">
              <w:marLeft w:val="0"/>
              <w:marRight w:val="0"/>
              <w:marTop w:val="0"/>
              <w:marBottom w:val="0"/>
              <w:divBdr>
                <w:top w:val="none" w:sz="0" w:space="0" w:color="auto"/>
                <w:left w:val="none" w:sz="0" w:space="0" w:color="auto"/>
                <w:bottom w:val="none" w:sz="0" w:space="0" w:color="auto"/>
                <w:right w:val="none" w:sz="0" w:space="0" w:color="auto"/>
              </w:divBdr>
            </w:div>
            <w:div w:id="1053234759">
              <w:marLeft w:val="0"/>
              <w:marRight w:val="0"/>
              <w:marTop w:val="0"/>
              <w:marBottom w:val="0"/>
              <w:divBdr>
                <w:top w:val="none" w:sz="0" w:space="0" w:color="auto"/>
                <w:left w:val="none" w:sz="0" w:space="0" w:color="auto"/>
                <w:bottom w:val="none" w:sz="0" w:space="0" w:color="auto"/>
                <w:right w:val="none" w:sz="0" w:space="0" w:color="auto"/>
              </w:divBdr>
            </w:div>
            <w:div w:id="1134256717">
              <w:marLeft w:val="0"/>
              <w:marRight w:val="0"/>
              <w:marTop w:val="0"/>
              <w:marBottom w:val="0"/>
              <w:divBdr>
                <w:top w:val="none" w:sz="0" w:space="0" w:color="auto"/>
                <w:left w:val="none" w:sz="0" w:space="0" w:color="auto"/>
                <w:bottom w:val="none" w:sz="0" w:space="0" w:color="auto"/>
                <w:right w:val="none" w:sz="0" w:space="0" w:color="auto"/>
              </w:divBdr>
            </w:div>
            <w:div w:id="1224099012">
              <w:marLeft w:val="0"/>
              <w:marRight w:val="0"/>
              <w:marTop w:val="0"/>
              <w:marBottom w:val="0"/>
              <w:divBdr>
                <w:top w:val="none" w:sz="0" w:space="0" w:color="auto"/>
                <w:left w:val="none" w:sz="0" w:space="0" w:color="auto"/>
                <w:bottom w:val="none" w:sz="0" w:space="0" w:color="auto"/>
                <w:right w:val="none" w:sz="0" w:space="0" w:color="auto"/>
              </w:divBdr>
            </w:div>
            <w:div w:id="1322199519">
              <w:marLeft w:val="0"/>
              <w:marRight w:val="0"/>
              <w:marTop w:val="0"/>
              <w:marBottom w:val="0"/>
              <w:divBdr>
                <w:top w:val="none" w:sz="0" w:space="0" w:color="auto"/>
                <w:left w:val="none" w:sz="0" w:space="0" w:color="auto"/>
                <w:bottom w:val="none" w:sz="0" w:space="0" w:color="auto"/>
                <w:right w:val="none" w:sz="0" w:space="0" w:color="auto"/>
              </w:divBdr>
            </w:div>
            <w:div w:id="1463693210">
              <w:marLeft w:val="0"/>
              <w:marRight w:val="0"/>
              <w:marTop w:val="0"/>
              <w:marBottom w:val="0"/>
              <w:divBdr>
                <w:top w:val="none" w:sz="0" w:space="0" w:color="auto"/>
                <w:left w:val="none" w:sz="0" w:space="0" w:color="auto"/>
                <w:bottom w:val="none" w:sz="0" w:space="0" w:color="auto"/>
                <w:right w:val="none" w:sz="0" w:space="0" w:color="auto"/>
              </w:divBdr>
            </w:div>
            <w:div w:id="1494225676">
              <w:marLeft w:val="0"/>
              <w:marRight w:val="0"/>
              <w:marTop w:val="0"/>
              <w:marBottom w:val="0"/>
              <w:divBdr>
                <w:top w:val="none" w:sz="0" w:space="0" w:color="auto"/>
                <w:left w:val="none" w:sz="0" w:space="0" w:color="auto"/>
                <w:bottom w:val="none" w:sz="0" w:space="0" w:color="auto"/>
                <w:right w:val="none" w:sz="0" w:space="0" w:color="auto"/>
              </w:divBdr>
            </w:div>
            <w:div w:id="1495490658">
              <w:marLeft w:val="0"/>
              <w:marRight w:val="0"/>
              <w:marTop w:val="0"/>
              <w:marBottom w:val="0"/>
              <w:divBdr>
                <w:top w:val="none" w:sz="0" w:space="0" w:color="auto"/>
                <w:left w:val="none" w:sz="0" w:space="0" w:color="auto"/>
                <w:bottom w:val="none" w:sz="0" w:space="0" w:color="auto"/>
                <w:right w:val="none" w:sz="0" w:space="0" w:color="auto"/>
              </w:divBdr>
            </w:div>
            <w:div w:id="1540970783">
              <w:marLeft w:val="0"/>
              <w:marRight w:val="0"/>
              <w:marTop w:val="0"/>
              <w:marBottom w:val="0"/>
              <w:divBdr>
                <w:top w:val="none" w:sz="0" w:space="0" w:color="auto"/>
                <w:left w:val="none" w:sz="0" w:space="0" w:color="auto"/>
                <w:bottom w:val="none" w:sz="0" w:space="0" w:color="auto"/>
                <w:right w:val="none" w:sz="0" w:space="0" w:color="auto"/>
              </w:divBdr>
            </w:div>
            <w:div w:id="1768189626">
              <w:marLeft w:val="0"/>
              <w:marRight w:val="0"/>
              <w:marTop w:val="0"/>
              <w:marBottom w:val="0"/>
              <w:divBdr>
                <w:top w:val="none" w:sz="0" w:space="0" w:color="auto"/>
                <w:left w:val="none" w:sz="0" w:space="0" w:color="auto"/>
                <w:bottom w:val="none" w:sz="0" w:space="0" w:color="auto"/>
                <w:right w:val="none" w:sz="0" w:space="0" w:color="auto"/>
              </w:divBdr>
            </w:div>
            <w:div w:id="1844316386">
              <w:marLeft w:val="0"/>
              <w:marRight w:val="0"/>
              <w:marTop w:val="0"/>
              <w:marBottom w:val="0"/>
              <w:divBdr>
                <w:top w:val="none" w:sz="0" w:space="0" w:color="auto"/>
                <w:left w:val="none" w:sz="0" w:space="0" w:color="auto"/>
                <w:bottom w:val="none" w:sz="0" w:space="0" w:color="auto"/>
                <w:right w:val="none" w:sz="0" w:space="0" w:color="auto"/>
              </w:divBdr>
            </w:div>
            <w:div w:id="1880699809">
              <w:marLeft w:val="0"/>
              <w:marRight w:val="0"/>
              <w:marTop w:val="0"/>
              <w:marBottom w:val="0"/>
              <w:divBdr>
                <w:top w:val="none" w:sz="0" w:space="0" w:color="auto"/>
                <w:left w:val="none" w:sz="0" w:space="0" w:color="auto"/>
                <w:bottom w:val="none" w:sz="0" w:space="0" w:color="auto"/>
                <w:right w:val="none" w:sz="0" w:space="0" w:color="auto"/>
              </w:divBdr>
            </w:div>
            <w:div w:id="2085645672">
              <w:marLeft w:val="0"/>
              <w:marRight w:val="0"/>
              <w:marTop w:val="0"/>
              <w:marBottom w:val="0"/>
              <w:divBdr>
                <w:top w:val="none" w:sz="0" w:space="0" w:color="auto"/>
                <w:left w:val="none" w:sz="0" w:space="0" w:color="auto"/>
                <w:bottom w:val="none" w:sz="0" w:space="0" w:color="auto"/>
                <w:right w:val="none" w:sz="0" w:space="0" w:color="auto"/>
              </w:divBdr>
            </w:div>
          </w:divsChild>
        </w:div>
        <w:div w:id="1878470419">
          <w:marLeft w:val="0"/>
          <w:marRight w:val="0"/>
          <w:marTop w:val="0"/>
          <w:marBottom w:val="0"/>
          <w:divBdr>
            <w:top w:val="none" w:sz="0" w:space="0" w:color="auto"/>
            <w:left w:val="none" w:sz="0" w:space="0" w:color="auto"/>
            <w:bottom w:val="none" w:sz="0" w:space="0" w:color="auto"/>
            <w:right w:val="none" w:sz="0" w:space="0" w:color="auto"/>
          </w:divBdr>
          <w:divsChild>
            <w:div w:id="152258967">
              <w:marLeft w:val="0"/>
              <w:marRight w:val="0"/>
              <w:marTop w:val="0"/>
              <w:marBottom w:val="0"/>
              <w:divBdr>
                <w:top w:val="none" w:sz="0" w:space="0" w:color="auto"/>
                <w:left w:val="none" w:sz="0" w:space="0" w:color="auto"/>
                <w:bottom w:val="none" w:sz="0" w:space="0" w:color="auto"/>
                <w:right w:val="none" w:sz="0" w:space="0" w:color="auto"/>
              </w:divBdr>
            </w:div>
            <w:div w:id="206261143">
              <w:marLeft w:val="0"/>
              <w:marRight w:val="0"/>
              <w:marTop w:val="0"/>
              <w:marBottom w:val="0"/>
              <w:divBdr>
                <w:top w:val="none" w:sz="0" w:space="0" w:color="auto"/>
                <w:left w:val="none" w:sz="0" w:space="0" w:color="auto"/>
                <w:bottom w:val="none" w:sz="0" w:space="0" w:color="auto"/>
                <w:right w:val="none" w:sz="0" w:space="0" w:color="auto"/>
              </w:divBdr>
            </w:div>
            <w:div w:id="302128354">
              <w:marLeft w:val="0"/>
              <w:marRight w:val="0"/>
              <w:marTop w:val="0"/>
              <w:marBottom w:val="0"/>
              <w:divBdr>
                <w:top w:val="none" w:sz="0" w:space="0" w:color="auto"/>
                <w:left w:val="none" w:sz="0" w:space="0" w:color="auto"/>
                <w:bottom w:val="none" w:sz="0" w:space="0" w:color="auto"/>
                <w:right w:val="none" w:sz="0" w:space="0" w:color="auto"/>
              </w:divBdr>
            </w:div>
            <w:div w:id="369452833">
              <w:marLeft w:val="0"/>
              <w:marRight w:val="0"/>
              <w:marTop w:val="0"/>
              <w:marBottom w:val="0"/>
              <w:divBdr>
                <w:top w:val="none" w:sz="0" w:space="0" w:color="auto"/>
                <w:left w:val="none" w:sz="0" w:space="0" w:color="auto"/>
                <w:bottom w:val="none" w:sz="0" w:space="0" w:color="auto"/>
                <w:right w:val="none" w:sz="0" w:space="0" w:color="auto"/>
              </w:divBdr>
            </w:div>
            <w:div w:id="428476981">
              <w:marLeft w:val="0"/>
              <w:marRight w:val="0"/>
              <w:marTop w:val="0"/>
              <w:marBottom w:val="0"/>
              <w:divBdr>
                <w:top w:val="none" w:sz="0" w:space="0" w:color="auto"/>
                <w:left w:val="none" w:sz="0" w:space="0" w:color="auto"/>
                <w:bottom w:val="none" w:sz="0" w:space="0" w:color="auto"/>
                <w:right w:val="none" w:sz="0" w:space="0" w:color="auto"/>
              </w:divBdr>
            </w:div>
            <w:div w:id="505294130">
              <w:marLeft w:val="0"/>
              <w:marRight w:val="0"/>
              <w:marTop w:val="0"/>
              <w:marBottom w:val="0"/>
              <w:divBdr>
                <w:top w:val="none" w:sz="0" w:space="0" w:color="auto"/>
                <w:left w:val="none" w:sz="0" w:space="0" w:color="auto"/>
                <w:bottom w:val="none" w:sz="0" w:space="0" w:color="auto"/>
                <w:right w:val="none" w:sz="0" w:space="0" w:color="auto"/>
              </w:divBdr>
            </w:div>
            <w:div w:id="1035348239">
              <w:marLeft w:val="0"/>
              <w:marRight w:val="0"/>
              <w:marTop w:val="0"/>
              <w:marBottom w:val="0"/>
              <w:divBdr>
                <w:top w:val="none" w:sz="0" w:space="0" w:color="auto"/>
                <w:left w:val="none" w:sz="0" w:space="0" w:color="auto"/>
                <w:bottom w:val="none" w:sz="0" w:space="0" w:color="auto"/>
                <w:right w:val="none" w:sz="0" w:space="0" w:color="auto"/>
              </w:divBdr>
            </w:div>
            <w:div w:id="1086727851">
              <w:marLeft w:val="0"/>
              <w:marRight w:val="0"/>
              <w:marTop w:val="0"/>
              <w:marBottom w:val="0"/>
              <w:divBdr>
                <w:top w:val="none" w:sz="0" w:space="0" w:color="auto"/>
                <w:left w:val="none" w:sz="0" w:space="0" w:color="auto"/>
                <w:bottom w:val="none" w:sz="0" w:space="0" w:color="auto"/>
                <w:right w:val="none" w:sz="0" w:space="0" w:color="auto"/>
              </w:divBdr>
            </w:div>
            <w:div w:id="1137382907">
              <w:marLeft w:val="0"/>
              <w:marRight w:val="0"/>
              <w:marTop w:val="0"/>
              <w:marBottom w:val="0"/>
              <w:divBdr>
                <w:top w:val="none" w:sz="0" w:space="0" w:color="auto"/>
                <w:left w:val="none" w:sz="0" w:space="0" w:color="auto"/>
                <w:bottom w:val="none" w:sz="0" w:space="0" w:color="auto"/>
                <w:right w:val="none" w:sz="0" w:space="0" w:color="auto"/>
              </w:divBdr>
            </w:div>
            <w:div w:id="1235622832">
              <w:marLeft w:val="0"/>
              <w:marRight w:val="0"/>
              <w:marTop w:val="0"/>
              <w:marBottom w:val="0"/>
              <w:divBdr>
                <w:top w:val="none" w:sz="0" w:space="0" w:color="auto"/>
                <w:left w:val="none" w:sz="0" w:space="0" w:color="auto"/>
                <w:bottom w:val="none" w:sz="0" w:space="0" w:color="auto"/>
                <w:right w:val="none" w:sz="0" w:space="0" w:color="auto"/>
              </w:divBdr>
            </w:div>
            <w:div w:id="1377663288">
              <w:marLeft w:val="0"/>
              <w:marRight w:val="0"/>
              <w:marTop w:val="0"/>
              <w:marBottom w:val="0"/>
              <w:divBdr>
                <w:top w:val="none" w:sz="0" w:space="0" w:color="auto"/>
                <w:left w:val="none" w:sz="0" w:space="0" w:color="auto"/>
                <w:bottom w:val="none" w:sz="0" w:space="0" w:color="auto"/>
                <w:right w:val="none" w:sz="0" w:space="0" w:color="auto"/>
              </w:divBdr>
            </w:div>
            <w:div w:id="1439526495">
              <w:marLeft w:val="0"/>
              <w:marRight w:val="0"/>
              <w:marTop w:val="0"/>
              <w:marBottom w:val="0"/>
              <w:divBdr>
                <w:top w:val="none" w:sz="0" w:space="0" w:color="auto"/>
                <w:left w:val="none" w:sz="0" w:space="0" w:color="auto"/>
                <w:bottom w:val="none" w:sz="0" w:space="0" w:color="auto"/>
                <w:right w:val="none" w:sz="0" w:space="0" w:color="auto"/>
              </w:divBdr>
            </w:div>
            <w:div w:id="1660229715">
              <w:marLeft w:val="0"/>
              <w:marRight w:val="0"/>
              <w:marTop w:val="0"/>
              <w:marBottom w:val="0"/>
              <w:divBdr>
                <w:top w:val="none" w:sz="0" w:space="0" w:color="auto"/>
                <w:left w:val="none" w:sz="0" w:space="0" w:color="auto"/>
                <w:bottom w:val="none" w:sz="0" w:space="0" w:color="auto"/>
                <w:right w:val="none" w:sz="0" w:space="0" w:color="auto"/>
              </w:divBdr>
            </w:div>
            <w:div w:id="1724476632">
              <w:marLeft w:val="0"/>
              <w:marRight w:val="0"/>
              <w:marTop w:val="0"/>
              <w:marBottom w:val="0"/>
              <w:divBdr>
                <w:top w:val="none" w:sz="0" w:space="0" w:color="auto"/>
                <w:left w:val="none" w:sz="0" w:space="0" w:color="auto"/>
                <w:bottom w:val="none" w:sz="0" w:space="0" w:color="auto"/>
                <w:right w:val="none" w:sz="0" w:space="0" w:color="auto"/>
              </w:divBdr>
            </w:div>
            <w:div w:id="1771387965">
              <w:marLeft w:val="0"/>
              <w:marRight w:val="0"/>
              <w:marTop w:val="0"/>
              <w:marBottom w:val="0"/>
              <w:divBdr>
                <w:top w:val="none" w:sz="0" w:space="0" w:color="auto"/>
                <w:left w:val="none" w:sz="0" w:space="0" w:color="auto"/>
                <w:bottom w:val="none" w:sz="0" w:space="0" w:color="auto"/>
                <w:right w:val="none" w:sz="0" w:space="0" w:color="auto"/>
              </w:divBdr>
            </w:div>
            <w:div w:id="1936089351">
              <w:marLeft w:val="0"/>
              <w:marRight w:val="0"/>
              <w:marTop w:val="0"/>
              <w:marBottom w:val="0"/>
              <w:divBdr>
                <w:top w:val="none" w:sz="0" w:space="0" w:color="auto"/>
                <w:left w:val="none" w:sz="0" w:space="0" w:color="auto"/>
                <w:bottom w:val="none" w:sz="0" w:space="0" w:color="auto"/>
                <w:right w:val="none" w:sz="0" w:space="0" w:color="auto"/>
              </w:divBdr>
            </w:div>
            <w:div w:id="2055500979">
              <w:marLeft w:val="0"/>
              <w:marRight w:val="0"/>
              <w:marTop w:val="0"/>
              <w:marBottom w:val="0"/>
              <w:divBdr>
                <w:top w:val="none" w:sz="0" w:space="0" w:color="auto"/>
                <w:left w:val="none" w:sz="0" w:space="0" w:color="auto"/>
                <w:bottom w:val="none" w:sz="0" w:space="0" w:color="auto"/>
                <w:right w:val="none" w:sz="0" w:space="0" w:color="auto"/>
              </w:divBdr>
            </w:div>
            <w:div w:id="2083478096">
              <w:marLeft w:val="0"/>
              <w:marRight w:val="0"/>
              <w:marTop w:val="0"/>
              <w:marBottom w:val="0"/>
              <w:divBdr>
                <w:top w:val="none" w:sz="0" w:space="0" w:color="auto"/>
                <w:left w:val="none" w:sz="0" w:space="0" w:color="auto"/>
                <w:bottom w:val="none" w:sz="0" w:space="0" w:color="auto"/>
                <w:right w:val="none" w:sz="0" w:space="0" w:color="auto"/>
              </w:divBdr>
            </w:div>
            <w:div w:id="2119179901">
              <w:marLeft w:val="0"/>
              <w:marRight w:val="0"/>
              <w:marTop w:val="0"/>
              <w:marBottom w:val="0"/>
              <w:divBdr>
                <w:top w:val="none" w:sz="0" w:space="0" w:color="auto"/>
                <w:left w:val="none" w:sz="0" w:space="0" w:color="auto"/>
                <w:bottom w:val="none" w:sz="0" w:space="0" w:color="auto"/>
                <w:right w:val="none" w:sz="0" w:space="0" w:color="auto"/>
              </w:divBdr>
            </w:div>
            <w:div w:id="2142070961">
              <w:marLeft w:val="0"/>
              <w:marRight w:val="0"/>
              <w:marTop w:val="0"/>
              <w:marBottom w:val="0"/>
              <w:divBdr>
                <w:top w:val="none" w:sz="0" w:space="0" w:color="auto"/>
                <w:left w:val="none" w:sz="0" w:space="0" w:color="auto"/>
                <w:bottom w:val="none" w:sz="0" w:space="0" w:color="auto"/>
                <w:right w:val="none" w:sz="0" w:space="0" w:color="auto"/>
              </w:divBdr>
            </w:div>
          </w:divsChild>
        </w:div>
        <w:div w:id="2112506598">
          <w:marLeft w:val="0"/>
          <w:marRight w:val="0"/>
          <w:marTop w:val="0"/>
          <w:marBottom w:val="0"/>
          <w:divBdr>
            <w:top w:val="none" w:sz="0" w:space="0" w:color="auto"/>
            <w:left w:val="none" w:sz="0" w:space="0" w:color="auto"/>
            <w:bottom w:val="none" w:sz="0" w:space="0" w:color="auto"/>
            <w:right w:val="none" w:sz="0" w:space="0" w:color="auto"/>
          </w:divBdr>
          <w:divsChild>
            <w:div w:id="16346239">
              <w:marLeft w:val="0"/>
              <w:marRight w:val="0"/>
              <w:marTop w:val="0"/>
              <w:marBottom w:val="0"/>
              <w:divBdr>
                <w:top w:val="none" w:sz="0" w:space="0" w:color="auto"/>
                <w:left w:val="none" w:sz="0" w:space="0" w:color="auto"/>
                <w:bottom w:val="none" w:sz="0" w:space="0" w:color="auto"/>
                <w:right w:val="none" w:sz="0" w:space="0" w:color="auto"/>
              </w:divBdr>
            </w:div>
            <w:div w:id="96751072">
              <w:marLeft w:val="0"/>
              <w:marRight w:val="0"/>
              <w:marTop w:val="0"/>
              <w:marBottom w:val="0"/>
              <w:divBdr>
                <w:top w:val="none" w:sz="0" w:space="0" w:color="auto"/>
                <w:left w:val="none" w:sz="0" w:space="0" w:color="auto"/>
                <w:bottom w:val="none" w:sz="0" w:space="0" w:color="auto"/>
                <w:right w:val="none" w:sz="0" w:space="0" w:color="auto"/>
              </w:divBdr>
            </w:div>
            <w:div w:id="382757687">
              <w:marLeft w:val="0"/>
              <w:marRight w:val="0"/>
              <w:marTop w:val="0"/>
              <w:marBottom w:val="0"/>
              <w:divBdr>
                <w:top w:val="none" w:sz="0" w:space="0" w:color="auto"/>
                <w:left w:val="none" w:sz="0" w:space="0" w:color="auto"/>
                <w:bottom w:val="none" w:sz="0" w:space="0" w:color="auto"/>
                <w:right w:val="none" w:sz="0" w:space="0" w:color="auto"/>
              </w:divBdr>
            </w:div>
            <w:div w:id="399867871">
              <w:marLeft w:val="0"/>
              <w:marRight w:val="0"/>
              <w:marTop w:val="0"/>
              <w:marBottom w:val="0"/>
              <w:divBdr>
                <w:top w:val="none" w:sz="0" w:space="0" w:color="auto"/>
                <w:left w:val="none" w:sz="0" w:space="0" w:color="auto"/>
                <w:bottom w:val="none" w:sz="0" w:space="0" w:color="auto"/>
                <w:right w:val="none" w:sz="0" w:space="0" w:color="auto"/>
              </w:divBdr>
            </w:div>
            <w:div w:id="416512384">
              <w:marLeft w:val="0"/>
              <w:marRight w:val="0"/>
              <w:marTop w:val="0"/>
              <w:marBottom w:val="0"/>
              <w:divBdr>
                <w:top w:val="none" w:sz="0" w:space="0" w:color="auto"/>
                <w:left w:val="none" w:sz="0" w:space="0" w:color="auto"/>
                <w:bottom w:val="none" w:sz="0" w:space="0" w:color="auto"/>
                <w:right w:val="none" w:sz="0" w:space="0" w:color="auto"/>
              </w:divBdr>
            </w:div>
            <w:div w:id="464661254">
              <w:marLeft w:val="0"/>
              <w:marRight w:val="0"/>
              <w:marTop w:val="0"/>
              <w:marBottom w:val="0"/>
              <w:divBdr>
                <w:top w:val="none" w:sz="0" w:space="0" w:color="auto"/>
                <w:left w:val="none" w:sz="0" w:space="0" w:color="auto"/>
                <w:bottom w:val="none" w:sz="0" w:space="0" w:color="auto"/>
                <w:right w:val="none" w:sz="0" w:space="0" w:color="auto"/>
              </w:divBdr>
            </w:div>
            <w:div w:id="541401774">
              <w:marLeft w:val="0"/>
              <w:marRight w:val="0"/>
              <w:marTop w:val="0"/>
              <w:marBottom w:val="0"/>
              <w:divBdr>
                <w:top w:val="none" w:sz="0" w:space="0" w:color="auto"/>
                <w:left w:val="none" w:sz="0" w:space="0" w:color="auto"/>
                <w:bottom w:val="none" w:sz="0" w:space="0" w:color="auto"/>
                <w:right w:val="none" w:sz="0" w:space="0" w:color="auto"/>
              </w:divBdr>
            </w:div>
            <w:div w:id="580914589">
              <w:marLeft w:val="0"/>
              <w:marRight w:val="0"/>
              <w:marTop w:val="0"/>
              <w:marBottom w:val="0"/>
              <w:divBdr>
                <w:top w:val="none" w:sz="0" w:space="0" w:color="auto"/>
                <w:left w:val="none" w:sz="0" w:space="0" w:color="auto"/>
                <w:bottom w:val="none" w:sz="0" w:space="0" w:color="auto"/>
                <w:right w:val="none" w:sz="0" w:space="0" w:color="auto"/>
              </w:divBdr>
            </w:div>
            <w:div w:id="603539471">
              <w:marLeft w:val="0"/>
              <w:marRight w:val="0"/>
              <w:marTop w:val="0"/>
              <w:marBottom w:val="0"/>
              <w:divBdr>
                <w:top w:val="none" w:sz="0" w:space="0" w:color="auto"/>
                <w:left w:val="none" w:sz="0" w:space="0" w:color="auto"/>
                <w:bottom w:val="none" w:sz="0" w:space="0" w:color="auto"/>
                <w:right w:val="none" w:sz="0" w:space="0" w:color="auto"/>
              </w:divBdr>
            </w:div>
            <w:div w:id="902759090">
              <w:marLeft w:val="0"/>
              <w:marRight w:val="0"/>
              <w:marTop w:val="0"/>
              <w:marBottom w:val="0"/>
              <w:divBdr>
                <w:top w:val="none" w:sz="0" w:space="0" w:color="auto"/>
                <w:left w:val="none" w:sz="0" w:space="0" w:color="auto"/>
                <w:bottom w:val="none" w:sz="0" w:space="0" w:color="auto"/>
                <w:right w:val="none" w:sz="0" w:space="0" w:color="auto"/>
              </w:divBdr>
            </w:div>
            <w:div w:id="1040982026">
              <w:marLeft w:val="0"/>
              <w:marRight w:val="0"/>
              <w:marTop w:val="0"/>
              <w:marBottom w:val="0"/>
              <w:divBdr>
                <w:top w:val="none" w:sz="0" w:space="0" w:color="auto"/>
                <w:left w:val="none" w:sz="0" w:space="0" w:color="auto"/>
                <w:bottom w:val="none" w:sz="0" w:space="0" w:color="auto"/>
                <w:right w:val="none" w:sz="0" w:space="0" w:color="auto"/>
              </w:divBdr>
            </w:div>
            <w:div w:id="1106271801">
              <w:marLeft w:val="0"/>
              <w:marRight w:val="0"/>
              <w:marTop w:val="0"/>
              <w:marBottom w:val="0"/>
              <w:divBdr>
                <w:top w:val="none" w:sz="0" w:space="0" w:color="auto"/>
                <w:left w:val="none" w:sz="0" w:space="0" w:color="auto"/>
                <w:bottom w:val="none" w:sz="0" w:space="0" w:color="auto"/>
                <w:right w:val="none" w:sz="0" w:space="0" w:color="auto"/>
              </w:divBdr>
            </w:div>
            <w:div w:id="1392457190">
              <w:marLeft w:val="0"/>
              <w:marRight w:val="0"/>
              <w:marTop w:val="0"/>
              <w:marBottom w:val="0"/>
              <w:divBdr>
                <w:top w:val="none" w:sz="0" w:space="0" w:color="auto"/>
                <w:left w:val="none" w:sz="0" w:space="0" w:color="auto"/>
                <w:bottom w:val="none" w:sz="0" w:space="0" w:color="auto"/>
                <w:right w:val="none" w:sz="0" w:space="0" w:color="auto"/>
              </w:divBdr>
            </w:div>
            <w:div w:id="1419709712">
              <w:marLeft w:val="0"/>
              <w:marRight w:val="0"/>
              <w:marTop w:val="0"/>
              <w:marBottom w:val="0"/>
              <w:divBdr>
                <w:top w:val="none" w:sz="0" w:space="0" w:color="auto"/>
                <w:left w:val="none" w:sz="0" w:space="0" w:color="auto"/>
                <w:bottom w:val="none" w:sz="0" w:space="0" w:color="auto"/>
                <w:right w:val="none" w:sz="0" w:space="0" w:color="auto"/>
              </w:divBdr>
            </w:div>
            <w:div w:id="1523325627">
              <w:marLeft w:val="0"/>
              <w:marRight w:val="0"/>
              <w:marTop w:val="0"/>
              <w:marBottom w:val="0"/>
              <w:divBdr>
                <w:top w:val="none" w:sz="0" w:space="0" w:color="auto"/>
                <w:left w:val="none" w:sz="0" w:space="0" w:color="auto"/>
                <w:bottom w:val="none" w:sz="0" w:space="0" w:color="auto"/>
                <w:right w:val="none" w:sz="0" w:space="0" w:color="auto"/>
              </w:divBdr>
            </w:div>
            <w:div w:id="1610577857">
              <w:marLeft w:val="0"/>
              <w:marRight w:val="0"/>
              <w:marTop w:val="0"/>
              <w:marBottom w:val="0"/>
              <w:divBdr>
                <w:top w:val="none" w:sz="0" w:space="0" w:color="auto"/>
                <w:left w:val="none" w:sz="0" w:space="0" w:color="auto"/>
                <w:bottom w:val="none" w:sz="0" w:space="0" w:color="auto"/>
                <w:right w:val="none" w:sz="0" w:space="0" w:color="auto"/>
              </w:divBdr>
            </w:div>
            <w:div w:id="1709718232">
              <w:marLeft w:val="0"/>
              <w:marRight w:val="0"/>
              <w:marTop w:val="0"/>
              <w:marBottom w:val="0"/>
              <w:divBdr>
                <w:top w:val="none" w:sz="0" w:space="0" w:color="auto"/>
                <w:left w:val="none" w:sz="0" w:space="0" w:color="auto"/>
                <w:bottom w:val="none" w:sz="0" w:space="0" w:color="auto"/>
                <w:right w:val="none" w:sz="0" w:space="0" w:color="auto"/>
              </w:divBdr>
            </w:div>
            <w:div w:id="1762750675">
              <w:marLeft w:val="0"/>
              <w:marRight w:val="0"/>
              <w:marTop w:val="0"/>
              <w:marBottom w:val="0"/>
              <w:divBdr>
                <w:top w:val="none" w:sz="0" w:space="0" w:color="auto"/>
                <w:left w:val="none" w:sz="0" w:space="0" w:color="auto"/>
                <w:bottom w:val="none" w:sz="0" w:space="0" w:color="auto"/>
                <w:right w:val="none" w:sz="0" w:space="0" w:color="auto"/>
              </w:divBdr>
            </w:div>
            <w:div w:id="1791243129">
              <w:marLeft w:val="0"/>
              <w:marRight w:val="0"/>
              <w:marTop w:val="0"/>
              <w:marBottom w:val="0"/>
              <w:divBdr>
                <w:top w:val="none" w:sz="0" w:space="0" w:color="auto"/>
                <w:left w:val="none" w:sz="0" w:space="0" w:color="auto"/>
                <w:bottom w:val="none" w:sz="0" w:space="0" w:color="auto"/>
                <w:right w:val="none" w:sz="0" w:space="0" w:color="auto"/>
              </w:divBdr>
            </w:div>
            <w:div w:id="18834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19148">
      <w:bodyDiv w:val="1"/>
      <w:marLeft w:val="0"/>
      <w:marRight w:val="0"/>
      <w:marTop w:val="0"/>
      <w:marBottom w:val="0"/>
      <w:divBdr>
        <w:top w:val="none" w:sz="0" w:space="0" w:color="auto"/>
        <w:left w:val="none" w:sz="0" w:space="0" w:color="auto"/>
        <w:bottom w:val="none" w:sz="0" w:space="0" w:color="auto"/>
        <w:right w:val="none" w:sz="0" w:space="0" w:color="auto"/>
      </w:divBdr>
    </w:div>
    <w:div w:id="993291339">
      <w:bodyDiv w:val="1"/>
      <w:marLeft w:val="0"/>
      <w:marRight w:val="0"/>
      <w:marTop w:val="0"/>
      <w:marBottom w:val="0"/>
      <w:divBdr>
        <w:top w:val="none" w:sz="0" w:space="0" w:color="auto"/>
        <w:left w:val="none" w:sz="0" w:space="0" w:color="auto"/>
        <w:bottom w:val="none" w:sz="0" w:space="0" w:color="auto"/>
        <w:right w:val="none" w:sz="0" w:space="0" w:color="auto"/>
      </w:divBdr>
    </w:div>
    <w:div w:id="1042368709">
      <w:bodyDiv w:val="1"/>
      <w:marLeft w:val="0"/>
      <w:marRight w:val="0"/>
      <w:marTop w:val="0"/>
      <w:marBottom w:val="0"/>
      <w:divBdr>
        <w:top w:val="none" w:sz="0" w:space="0" w:color="auto"/>
        <w:left w:val="none" w:sz="0" w:space="0" w:color="auto"/>
        <w:bottom w:val="none" w:sz="0" w:space="0" w:color="auto"/>
        <w:right w:val="none" w:sz="0" w:space="0" w:color="auto"/>
      </w:divBdr>
    </w:div>
    <w:div w:id="1047412137">
      <w:bodyDiv w:val="1"/>
      <w:marLeft w:val="0"/>
      <w:marRight w:val="0"/>
      <w:marTop w:val="0"/>
      <w:marBottom w:val="0"/>
      <w:divBdr>
        <w:top w:val="none" w:sz="0" w:space="0" w:color="auto"/>
        <w:left w:val="none" w:sz="0" w:space="0" w:color="auto"/>
        <w:bottom w:val="none" w:sz="0" w:space="0" w:color="auto"/>
        <w:right w:val="none" w:sz="0" w:space="0" w:color="auto"/>
      </w:divBdr>
    </w:div>
    <w:div w:id="1048801426">
      <w:bodyDiv w:val="1"/>
      <w:marLeft w:val="0"/>
      <w:marRight w:val="0"/>
      <w:marTop w:val="0"/>
      <w:marBottom w:val="0"/>
      <w:divBdr>
        <w:top w:val="none" w:sz="0" w:space="0" w:color="auto"/>
        <w:left w:val="none" w:sz="0" w:space="0" w:color="auto"/>
        <w:bottom w:val="none" w:sz="0" w:space="0" w:color="auto"/>
        <w:right w:val="none" w:sz="0" w:space="0" w:color="auto"/>
      </w:divBdr>
    </w:div>
    <w:div w:id="1071851341">
      <w:bodyDiv w:val="1"/>
      <w:marLeft w:val="0"/>
      <w:marRight w:val="0"/>
      <w:marTop w:val="0"/>
      <w:marBottom w:val="0"/>
      <w:divBdr>
        <w:top w:val="none" w:sz="0" w:space="0" w:color="auto"/>
        <w:left w:val="none" w:sz="0" w:space="0" w:color="auto"/>
        <w:bottom w:val="none" w:sz="0" w:space="0" w:color="auto"/>
        <w:right w:val="none" w:sz="0" w:space="0" w:color="auto"/>
      </w:divBdr>
    </w:div>
    <w:div w:id="1088160212">
      <w:bodyDiv w:val="1"/>
      <w:marLeft w:val="0"/>
      <w:marRight w:val="0"/>
      <w:marTop w:val="0"/>
      <w:marBottom w:val="0"/>
      <w:divBdr>
        <w:top w:val="none" w:sz="0" w:space="0" w:color="auto"/>
        <w:left w:val="none" w:sz="0" w:space="0" w:color="auto"/>
        <w:bottom w:val="none" w:sz="0" w:space="0" w:color="auto"/>
        <w:right w:val="none" w:sz="0" w:space="0" w:color="auto"/>
      </w:divBdr>
    </w:div>
    <w:div w:id="1136754286">
      <w:bodyDiv w:val="1"/>
      <w:marLeft w:val="0"/>
      <w:marRight w:val="0"/>
      <w:marTop w:val="0"/>
      <w:marBottom w:val="0"/>
      <w:divBdr>
        <w:top w:val="none" w:sz="0" w:space="0" w:color="auto"/>
        <w:left w:val="none" w:sz="0" w:space="0" w:color="auto"/>
        <w:bottom w:val="none" w:sz="0" w:space="0" w:color="auto"/>
        <w:right w:val="none" w:sz="0" w:space="0" w:color="auto"/>
      </w:divBdr>
    </w:div>
    <w:div w:id="1151945018">
      <w:bodyDiv w:val="1"/>
      <w:marLeft w:val="0"/>
      <w:marRight w:val="0"/>
      <w:marTop w:val="0"/>
      <w:marBottom w:val="0"/>
      <w:divBdr>
        <w:top w:val="none" w:sz="0" w:space="0" w:color="auto"/>
        <w:left w:val="none" w:sz="0" w:space="0" w:color="auto"/>
        <w:bottom w:val="none" w:sz="0" w:space="0" w:color="auto"/>
        <w:right w:val="none" w:sz="0" w:space="0" w:color="auto"/>
      </w:divBdr>
    </w:div>
    <w:div w:id="1167479987">
      <w:bodyDiv w:val="1"/>
      <w:marLeft w:val="0"/>
      <w:marRight w:val="0"/>
      <w:marTop w:val="0"/>
      <w:marBottom w:val="0"/>
      <w:divBdr>
        <w:top w:val="none" w:sz="0" w:space="0" w:color="auto"/>
        <w:left w:val="none" w:sz="0" w:space="0" w:color="auto"/>
        <w:bottom w:val="none" w:sz="0" w:space="0" w:color="auto"/>
        <w:right w:val="none" w:sz="0" w:space="0" w:color="auto"/>
      </w:divBdr>
    </w:div>
    <w:div w:id="1187215812">
      <w:bodyDiv w:val="1"/>
      <w:marLeft w:val="0"/>
      <w:marRight w:val="0"/>
      <w:marTop w:val="0"/>
      <w:marBottom w:val="0"/>
      <w:divBdr>
        <w:top w:val="none" w:sz="0" w:space="0" w:color="auto"/>
        <w:left w:val="none" w:sz="0" w:space="0" w:color="auto"/>
        <w:bottom w:val="none" w:sz="0" w:space="0" w:color="auto"/>
        <w:right w:val="none" w:sz="0" w:space="0" w:color="auto"/>
      </w:divBdr>
    </w:div>
    <w:div w:id="1226794566">
      <w:bodyDiv w:val="1"/>
      <w:marLeft w:val="0"/>
      <w:marRight w:val="0"/>
      <w:marTop w:val="0"/>
      <w:marBottom w:val="0"/>
      <w:divBdr>
        <w:top w:val="none" w:sz="0" w:space="0" w:color="auto"/>
        <w:left w:val="none" w:sz="0" w:space="0" w:color="auto"/>
        <w:bottom w:val="none" w:sz="0" w:space="0" w:color="auto"/>
        <w:right w:val="none" w:sz="0" w:space="0" w:color="auto"/>
      </w:divBdr>
    </w:div>
    <w:div w:id="1240218021">
      <w:bodyDiv w:val="1"/>
      <w:marLeft w:val="0"/>
      <w:marRight w:val="0"/>
      <w:marTop w:val="0"/>
      <w:marBottom w:val="0"/>
      <w:divBdr>
        <w:top w:val="none" w:sz="0" w:space="0" w:color="auto"/>
        <w:left w:val="none" w:sz="0" w:space="0" w:color="auto"/>
        <w:bottom w:val="none" w:sz="0" w:space="0" w:color="auto"/>
        <w:right w:val="none" w:sz="0" w:space="0" w:color="auto"/>
      </w:divBdr>
    </w:div>
    <w:div w:id="1252200795">
      <w:bodyDiv w:val="1"/>
      <w:marLeft w:val="0"/>
      <w:marRight w:val="0"/>
      <w:marTop w:val="0"/>
      <w:marBottom w:val="0"/>
      <w:divBdr>
        <w:top w:val="none" w:sz="0" w:space="0" w:color="auto"/>
        <w:left w:val="none" w:sz="0" w:space="0" w:color="auto"/>
        <w:bottom w:val="none" w:sz="0" w:space="0" w:color="auto"/>
        <w:right w:val="none" w:sz="0" w:space="0" w:color="auto"/>
      </w:divBdr>
      <w:divsChild>
        <w:div w:id="100088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344820">
      <w:bodyDiv w:val="1"/>
      <w:marLeft w:val="0"/>
      <w:marRight w:val="0"/>
      <w:marTop w:val="0"/>
      <w:marBottom w:val="0"/>
      <w:divBdr>
        <w:top w:val="none" w:sz="0" w:space="0" w:color="auto"/>
        <w:left w:val="none" w:sz="0" w:space="0" w:color="auto"/>
        <w:bottom w:val="none" w:sz="0" w:space="0" w:color="auto"/>
        <w:right w:val="none" w:sz="0" w:space="0" w:color="auto"/>
      </w:divBdr>
    </w:div>
    <w:div w:id="1285621507">
      <w:bodyDiv w:val="1"/>
      <w:marLeft w:val="0"/>
      <w:marRight w:val="0"/>
      <w:marTop w:val="0"/>
      <w:marBottom w:val="0"/>
      <w:divBdr>
        <w:top w:val="none" w:sz="0" w:space="0" w:color="auto"/>
        <w:left w:val="none" w:sz="0" w:space="0" w:color="auto"/>
        <w:bottom w:val="none" w:sz="0" w:space="0" w:color="auto"/>
        <w:right w:val="none" w:sz="0" w:space="0" w:color="auto"/>
      </w:divBdr>
    </w:div>
    <w:div w:id="1315917162">
      <w:bodyDiv w:val="1"/>
      <w:marLeft w:val="0"/>
      <w:marRight w:val="0"/>
      <w:marTop w:val="0"/>
      <w:marBottom w:val="0"/>
      <w:divBdr>
        <w:top w:val="none" w:sz="0" w:space="0" w:color="auto"/>
        <w:left w:val="none" w:sz="0" w:space="0" w:color="auto"/>
        <w:bottom w:val="none" w:sz="0" w:space="0" w:color="auto"/>
        <w:right w:val="none" w:sz="0" w:space="0" w:color="auto"/>
      </w:divBdr>
    </w:div>
    <w:div w:id="1385638257">
      <w:bodyDiv w:val="1"/>
      <w:marLeft w:val="0"/>
      <w:marRight w:val="0"/>
      <w:marTop w:val="0"/>
      <w:marBottom w:val="0"/>
      <w:divBdr>
        <w:top w:val="none" w:sz="0" w:space="0" w:color="auto"/>
        <w:left w:val="none" w:sz="0" w:space="0" w:color="auto"/>
        <w:bottom w:val="none" w:sz="0" w:space="0" w:color="auto"/>
        <w:right w:val="none" w:sz="0" w:space="0" w:color="auto"/>
      </w:divBdr>
    </w:div>
    <w:div w:id="1404260465">
      <w:bodyDiv w:val="1"/>
      <w:marLeft w:val="0"/>
      <w:marRight w:val="0"/>
      <w:marTop w:val="0"/>
      <w:marBottom w:val="0"/>
      <w:divBdr>
        <w:top w:val="none" w:sz="0" w:space="0" w:color="auto"/>
        <w:left w:val="none" w:sz="0" w:space="0" w:color="auto"/>
        <w:bottom w:val="none" w:sz="0" w:space="0" w:color="auto"/>
        <w:right w:val="none" w:sz="0" w:space="0" w:color="auto"/>
      </w:divBdr>
    </w:div>
    <w:div w:id="1405298031">
      <w:bodyDiv w:val="1"/>
      <w:marLeft w:val="0"/>
      <w:marRight w:val="0"/>
      <w:marTop w:val="0"/>
      <w:marBottom w:val="0"/>
      <w:divBdr>
        <w:top w:val="none" w:sz="0" w:space="0" w:color="auto"/>
        <w:left w:val="none" w:sz="0" w:space="0" w:color="auto"/>
        <w:bottom w:val="none" w:sz="0" w:space="0" w:color="auto"/>
        <w:right w:val="none" w:sz="0" w:space="0" w:color="auto"/>
      </w:divBdr>
    </w:div>
    <w:div w:id="1408307850">
      <w:bodyDiv w:val="1"/>
      <w:marLeft w:val="0"/>
      <w:marRight w:val="0"/>
      <w:marTop w:val="0"/>
      <w:marBottom w:val="0"/>
      <w:divBdr>
        <w:top w:val="none" w:sz="0" w:space="0" w:color="auto"/>
        <w:left w:val="none" w:sz="0" w:space="0" w:color="auto"/>
        <w:bottom w:val="none" w:sz="0" w:space="0" w:color="auto"/>
        <w:right w:val="none" w:sz="0" w:space="0" w:color="auto"/>
      </w:divBdr>
    </w:div>
    <w:div w:id="1419449059">
      <w:bodyDiv w:val="1"/>
      <w:marLeft w:val="0"/>
      <w:marRight w:val="0"/>
      <w:marTop w:val="0"/>
      <w:marBottom w:val="0"/>
      <w:divBdr>
        <w:top w:val="none" w:sz="0" w:space="0" w:color="auto"/>
        <w:left w:val="none" w:sz="0" w:space="0" w:color="auto"/>
        <w:bottom w:val="none" w:sz="0" w:space="0" w:color="auto"/>
        <w:right w:val="none" w:sz="0" w:space="0" w:color="auto"/>
      </w:divBdr>
    </w:div>
    <w:div w:id="1425105637">
      <w:bodyDiv w:val="1"/>
      <w:marLeft w:val="0"/>
      <w:marRight w:val="0"/>
      <w:marTop w:val="0"/>
      <w:marBottom w:val="0"/>
      <w:divBdr>
        <w:top w:val="none" w:sz="0" w:space="0" w:color="auto"/>
        <w:left w:val="none" w:sz="0" w:space="0" w:color="auto"/>
        <w:bottom w:val="none" w:sz="0" w:space="0" w:color="auto"/>
        <w:right w:val="none" w:sz="0" w:space="0" w:color="auto"/>
      </w:divBdr>
    </w:div>
    <w:div w:id="1434592441">
      <w:bodyDiv w:val="1"/>
      <w:marLeft w:val="0"/>
      <w:marRight w:val="0"/>
      <w:marTop w:val="0"/>
      <w:marBottom w:val="0"/>
      <w:divBdr>
        <w:top w:val="none" w:sz="0" w:space="0" w:color="auto"/>
        <w:left w:val="none" w:sz="0" w:space="0" w:color="auto"/>
        <w:bottom w:val="none" w:sz="0" w:space="0" w:color="auto"/>
        <w:right w:val="none" w:sz="0" w:space="0" w:color="auto"/>
      </w:divBdr>
      <w:divsChild>
        <w:div w:id="1886942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568851">
      <w:bodyDiv w:val="1"/>
      <w:marLeft w:val="0"/>
      <w:marRight w:val="0"/>
      <w:marTop w:val="0"/>
      <w:marBottom w:val="0"/>
      <w:divBdr>
        <w:top w:val="none" w:sz="0" w:space="0" w:color="auto"/>
        <w:left w:val="none" w:sz="0" w:space="0" w:color="auto"/>
        <w:bottom w:val="none" w:sz="0" w:space="0" w:color="auto"/>
        <w:right w:val="none" w:sz="0" w:space="0" w:color="auto"/>
      </w:divBdr>
    </w:div>
    <w:div w:id="1459029589">
      <w:bodyDiv w:val="1"/>
      <w:marLeft w:val="0"/>
      <w:marRight w:val="0"/>
      <w:marTop w:val="0"/>
      <w:marBottom w:val="0"/>
      <w:divBdr>
        <w:top w:val="none" w:sz="0" w:space="0" w:color="auto"/>
        <w:left w:val="none" w:sz="0" w:space="0" w:color="auto"/>
        <w:bottom w:val="none" w:sz="0" w:space="0" w:color="auto"/>
        <w:right w:val="none" w:sz="0" w:space="0" w:color="auto"/>
      </w:divBdr>
    </w:div>
    <w:div w:id="1496602339">
      <w:bodyDiv w:val="1"/>
      <w:marLeft w:val="0"/>
      <w:marRight w:val="0"/>
      <w:marTop w:val="0"/>
      <w:marBottom w:val="0"/>
      <w:divBdr>
        <w:top w:val="none" w:sz="0" w:space="0" w:color="auto"/>
        <w:left w:val="none" w:sz="0" w:space="0" w:color="auto"/>
        <w:bottom w:val="none" w:sz="0" w:space="0" w:color="auto"/>
        <w:right w:val="none" w:sz="0" w:space="0" w:color="auto"/>
      </w:divBdr>
    </w:div>
    <w:div w:id="1608003046">
      <w:bodyDiv w:val="1"/>
      <w:marLeft w:val="0"/>
      <w:marRight w:val="0"/>
      <w:marTop w:val="0"/>
      <w:marBottom w:val="0"/>
      <w:divBdr>
        <w:top w:val="none" w:sz="0" w:space="0" w:color="auto"/>
        <w:left w:val="none" w:sz="0" w:space="0" w:color="auto"/>
        <w:bottom w:val="none" w:sz="0" w:space="0" w:color="auto"/>
        <w:right w:val="none" w:sz="0" w:space="0" w:color="auto"/>
      </w:divBdr>
    </w:div>
    <w:div w:id="1623144483">
      <w:bodyDiv w:val="1"/>
      <w:marLeft w:val="0"/>
      <w:marRight w:val="0"/>
      <w:marTop w:val="0"/>
      <w:marBottom w:val="0"/>
      <w:divBdr>
        <w:top w:val="none" w:sz="0" w:space="0" w:color="auto"/>
        <w:left w:val="none" w:sz="0" w:space="0" w:color="auto"/>
        <w:bottom w:val="none" w:sz="0" w:space="0" w:color="auto"/>
        <w:right w:val="none" w:sz="0" w:space="0" w:color="auto"/>
      </w:divBdr>
    </w:div>
    <w:div w:id="1642078450">
      <w:bodyDiv w:val="1"/>
      <w:marLeft w:val="0"/>
      <w:marRight w:val="0"/>
      <w:marTop w:val="0"/>
      <w:marBottom w:val="0"/>
      <w:divBdr>
        <w:top w:val="none" w:sz="0" w:space="0" w:color="auto"/>
        <w:left w:val="none" w:sz="0" w:space="0" w:color="auto"/>
        <w:bottom w:val="none" w:sz="0" w:space="0" w:color="auto"/>
        <w:right w:val="none" w:sz="0" w:space="0" w:color="auto"/>
      </w:divBdr>
    </w:div>
    <w:div w:id="1649359608">
      <w:bodyDiv w:val="1"/>
      <w:marLeft w:val="0"/>
      <w:marRight w:val="0"/>
      <w:marTop w:val="0"/>
      <w:marBottom w:val="0"/>
      <w:divBdr>
        <w:top w:val="none" w:sz="0" w:space="0" w:color="auto"/>
        <w:left w:val="none" w:sz="0" w:space="0" w:color="auto"/>
        <w:bottom w:val="none" w:sz="0" w:space="0" w:color="auto"/>
        <w:right w:val="none" w:sz="0" w:space="0" w:color="auto"/>
      </w:divBdr>
      <w:divsChild>
        <w:div w:id="21103059">
          <w:marLeft w:val="0"/>
          <w:marRight w:val="0"/>
          <w:marTop w:val="0"/>
          <w:marBottom w:val="0"/>
          <w:divBdr>
            <w:top w:val="none" w:sz="0" w:space="0" w:color="auto"/>
            <w:left w:val="none" w:sz="0" w:space="0" w:color="auto"/>
            <w:bottom w:val="none" w:sz="0" w:space="0" w:color="auto"/>
            <w:right w:val="none" w:sz="0" w:space="0" w:color="auto"/>
          </w:divBdr>
        </w:div>
        <w:div w:id="45304707">
          <w:marLeft w:val="0"/>
          <w:marRight w:val="0"/>
          <w:marTop w:val="0"/>
          <w:marBottom w:val="0"/>
          <w:divBdr>
            <w:top w:val="none" w:sz="0" w:space="0" w:color="auto"/>
            <w:left w:val="none" w:sz="0" w:space="0" w:color="auto"/>
            <w:bottom w:val="none" w:sz="0" w:space="0" w:color="auto"/>
            <w:right w:val="none" w:sz="0" w:space="0" w:color="auto"/>
          </w:divBdr>
        </w:div>
        <w:div w:id="87893068">
          <w:marLeft w:val="0"/>
          <w:marRight w:val="0"/>
          <w:marTop w:val="0"/>
          <w:marBottom w:val="0"/>
          <w:divBdr>
            <w:top w:val="none" w:sz="0" w:space="0" w:color="auto"/>
            <w:left w:val="none" w:sz="0" w:space="0" w:color="auto"/>
            <w:bottom w:val="none" w:sz="0" w:space="0" w:color="auto"/>
            <w:right w:val="none" w:sz="0" w:space="0" w:color="auto"/>
          </w:divBdr>
        </w:div>
        <w:div w:id="110518826">
          <w:marLeft w:val="0"/>
          <w:marRight w:val="0"/>
          <w:marTop w:val="0"/>
          <w:marBottom w:val="0"/>
          <w:divBdr>
            <w:top w:val="none" w:sz="0" w:space="0" w:color="auto"/>
            <w:left w:val="none" w:sz="0" w:space="0" w:color="auto"/>
            <w:bottom w:val="none" w:sz="0" w:space="0" w:color="auto"/>
            <w:right w:val="none" w:sz="0" w:space="0" w:color="auto"/>
          </w:divBdr>
        </w:div>
        <w:div w:id="155264510">
          <w:marLeft w:val="0"/>
          <w:marRight w:val="0"/>
          <w:marTop w:val="0"/>
          <w:marBottom w:val="0"/>
          <w:divBdr>
            <w:top w:val="none" w:sz="0" w:space="0" w:color="auto"/>
            <w:left w:val="none" w:sz="0" w:space="0" w:color="auto"/>
            <w:bottom w:val="none" w:sz="0" w:space="0" w:color="auto"/>
            <w:right w:val="none" w:sz="0" w:space="0" w:color="auto"/>
          </w:divBdr>
        </w:div>
        <w:div w:id="189758592">
          <w:marLeft w:val="0"/>
          <w:marRight w:val="0"/>
          <w:marTop w:val="0"/>
          <w:marBottom w:val="0"/>
          <w:divBdr>
            <w:top w:val="none" w:sz="0" w:space="0" w:color="auto"/>
            <w:left w:val="none" w:sz="0" w:space="0" w:color="auto"/>
            <w:bottom w:val="none" w:sz="0" w:space="0" w:color="auto"/>
            <w:right w:val="none" w:sz="0" w:space="0" w:color="auto"/>
          </w:divBdr>
        </w:div>
        <w:div w:id="229072951">
          <w:marLeft w:val="0"/>
          <w:marRight w:val="0"/>
          <w:marTop w:val="0"/>
          <w:marBottom w:val="0"/>
          <w:divBdr>
            <w:top w:val="none" w:sz="0" w:space="0" w:color="auto"/>
            <w:left w:val="none" w:sz="0" w:space="0" w:color="auto"/>
            <w:bottom w:val="none" w:sz="0" w:space="0" w:color="auto"/>
            <w:right w:val="none" w:sz="0" w:space="0" w:color="auto"/>
          </w:divBdr>
        </w:div>
        <w:div w:id="242646039">
          <w:marLeft w:val="0"/>
          <w:marRight w:val="0"/>
          <w:marTop w:val="0"/>
          <w:marBottom w:val="0"/>
          <w:divBdr>
            <w:top w:val="none" w:sz="0" w:space="0" w:color="auto"/>
            <w:left w:val="none" w:sz="0" w:space="0" w:color="auto"/>
            <w:bottom w:val="none" w:sz="0" w:space="0" w:color="auto"/>
            <w:right w:val="none" w:sz="0" w:space="0" w:color="auto"/>
          </w:divBdr>
        </w:div>
        <w:div w:id="261231731">
          <w:marLeft w:val="0"/>
          <w:marRight w:val="0"/>
          <w:marTop w:val="0"/>
          <w:marBottom w:val="0"/>
          <w:divBdr>
            <w:top w:val="none" w:sz="0" w:space="0" w:color="auto"/>
            <w:left w:val="none" w:sz="0" w:space="0" w:color="auto"/>
            <w:bottom w:val="none" w:sz="0" w:space="0" w:color="auto"/>
            <w:right w:val="none" w:sz="0" w:space="0" w:color="auto"/>
          </w:divBdr>
        </w:div>
        <w:div w:id="264314881">
          <w:marLeft w:val="0"/>
          <w:marRight w:val="0"/>
          <w:marTop w:val="0"/>
          <w:marBottom w:val="0"/>
          <w:divBdr>
            <w:top w:val="none" w:sz="0" w:space="0" w:color="auto"/>
            <w:left w:val="none" w:sz="0" w:space="0" w:color="auto"/>
            <w:bottom w:val="none" w:sz="0" w:space="0" w:color="auto"/>
            <w:right w:val="none" w:sz="0" w:space="0" w:color="auto"/>
          </w:divBdr>
        </w:div>
        <w:div w:id="277831341">
          <w:marLeft w:val="0"/>
          <w:marRight w:val="0"/>
          <w:marTop w:val="0"/>
          <w:marBottom w:val="0"/>
          <w:divBdr>
            <w:top w:val="none" w:sz="0" w:space="0" w:color="auto"/>
            <w:left w:val="none" w:sz="0" w:space="0" w:color="auto"/>
            <w:bottom w:val="none" w:sz="0" w:space="0" w:color="auto"/>
            <w:right w:val="none" w:sz="0" w:space="0" w:color="auto"/>
          </w:divBdr>
        </w:div>
        <w:div w:id="351422584">
          <w:marLeft w:val="0"/>
          <w:marRight w:val="0"/>
          <w:marTop w:val="0"/>
          <w:marBottom w:val="0"/>
          <w:divBdr>
            <w:top w:val="none" w:sz="0" w:space="0" w:color="auto"/>
            <w:left w:val="none" w:sz="0" w:space="0" w:color="auto"/>
            <w:bottom w:val="none" w:sz="0" w:space="0" w:color="auto"/>
            <w:right w:val="none" w:sz="0" w:space="0" w:color="auto"/>
          </w:divBdr>
        </w:div>
        <w:div w:id="393432689">
          <w:marLeft w:val="0"/>
          <w:marRight w:val="0"/>
          <w:marTop w:val="0"/>
          <w:marBottom w:val="0"/>
          <w:divBdr>
            <w:top w:val="none" w:sz="0" w:space="0" w:color="auto"/>
            <w:left w:val="none" w:sz="0" w:space="0" w:color="auto"/>
            <w:bottom w:val="none" w:sz="0" w:space="0" w:color="auto"/>
            <w:right w:val="none" w:sz="0" w:space="0" w:color="auto"/>
          </w:divBdr>
        </w:div>
        <w:div w:id="448204544">
          <w:marLeft w:val="0"/>
          <w:marRight w:val="0"/>
          <w:marTop w:val="0"/>
          <w:marBottom w:val="0"/>
          <w:divBdr>
            <w:top w:val="none" w:sz="0" w:space="0" w:color="auto"/>
            <w:left w:val="none" w:sz="0" w:space="0" w:color="auto"/>
            <w:bottom w:val="none" w:sz="0" w:space="0" w:color="auto"/>
            <w:right w:val="none" w:sz="0" w:space="0" w:color="auto"/>
          </w:divBdr>
        </w:div>
        <w:div w:id="459618276">
          <w:marLeft w:val="0"/>
          <w:marRight w:val="0"/>
          <w:marTop w:val="0"/>
          <w:marBottom w:val="0"/>
          <w:divBdr>
            <w:top w:val="none" w:sz="0" w:space="0" w:color="auto"/>
            <w:left w:val="none" w:sz="0" w:space="0" w:color="auto"/>
            <w:bottom w:val="none" w:sz="0" w:space="0" w:color="auto"/>
            <w:right w:val="none" w:sz="0" w:space="0" w:color="auto"/>
          </w:divBdr>
        </w:div>
        <w:div w:id="528418029">
          <w:marLeft w:val="0"/>
          <w:marRight w:val="0"/>
          <w:marTop w:val="0"/>
          <w:marBottom w:val="0"/>
          <w:divBdr>
            <w:top w:val="none" w:sz="0" w:space="0" w:color="auto"/>
            <w:left w:val="none" w:sz="0" w:space="0" w:color="auto"/>
            <w:bottom w:val="none" w:sz="0" w:space="0" w:color="auto"/>
            <w:right w:val="none" w:sz="0" w:space="0" w:color="auto"/>
          </w:divBdr>
        </w:div>
        <w:div w:id="582450649">
          <w:marLeft w:val="0"/>
          <w:marRight w:val="0"/>
          <w:marTop w:val="0"/>
          <w:marBottom w:val="0"/>
          <w:divBdr>
            <w:top w:val="none" w:sz="0" w:space="0" w:color="auto"/>
            <w:left w:val="none" w:sz="0" w:space="0" w:color="auto"/>
            <w:bottom w:val="none" w:sz="0" w:space="0" w:color="auto"/>
            <w:right w:val="none" w:sz="0" w:space="0" w:color="auto"/>
          </w:divBdr>
        </w:div>
        <w:div w:id="600721783">
          <w:marLeft w:val="0"/>
          <w:marRight w:val="0"/>
          <w:marTop w:val="0"/>
          <w:marBottom w:val="0"/>
          <w:divBdr>
            <w:top w:val="none" w:sz="0" w:space="0" w:color="auto"/>
            <w:left w:val="none" w:sz="0" w:space="0" w:color="auto"/>
            <w:bottom w:val="none" w:sz="0" w:space="0" w:color="auto"/>
            <w:right w:val="none" w:sz="0" w:space="0" w:color="auto"/>
          </w:divBdr>
        </w:div>
        <w:div w:id="609046996">
          <w:marLeft w:val="0"/>
          <w:marRight w:val="0"/>
          <w:marTop w:val="0"/>
          <w:marBottom w:val="0"/>
          <w:divBdr>
            <w:top w:val="none" w:sz="0" w:space="0" w:color="auto"/>
            <w:left w:val="none" w:sz="0" w:space="0" w:color="auto"/>
            <w:bottom w:val="none" w:sz="0" w:space="0" w:color="auto"/>
            <w:right w:val="none" w:sz="0" w:space="0" w:color="auto"/>
          </w:divBdr>
        </w:div>
        <w:div w:id="618418928">
          <w:marLeft w:val="0"/>
          <w:marRight w:val="0"/>
          <w:marTop w:val="0"/>
          <w:marBottom w:val="0"/>
          <w:divBdr>
            <w:top w:val="none" w:sz="0" w:space="0" w:color="auto"/>
            <w:left w:val="none" w:sz="0" w:space="0" w:color="auto"/>
            <w:bottom w:val="none" w:sz="0" w:space="0" w:color="auto"/>
            <w:right w:val="none" w:sz="0" w:space="0" w:color="auto"/>
          </w:divBdr>
        </w:div>
        <w:div w:id="640885757">
          <w:marLeft w:val="0"/>
          <w:marRight w:val="0"/>
          <w:marTop w:val="0"/>
          <w:marBottom w:val="0"/>
          <w:divBdr>
            <w:top w:val="none" w:sz="0" w:space="0" w:color="auto"/>
            <w:left w:val="none" w:sz="0" w:space="0" w:color="auto"/>
            <w:bottom w:val="none" w:sz="0" w:space="0" w:color="auto"/>
            <w:right w:val="none" w:sz="0" w:space="0" w:color="auto"/>
          </w:divBdr>
        </w:div>
        <w:div w:id="720372365">
          <w:marLeft w:val="0"/>
          <w:marRight w:val="0"/>
          <w:marTop w:val="0"/>
          <w:marBottom w:val="0"/>
          <w:divBdr>
            <w:top w:val="none" w:sz="0" w:space="0" w:color="auto"/>
            <w:left w:val="none" w:sz="0" w:space="0" w:color="auto"/>
            <w:bottom w:val="none" w:sz="0" w:space="0" w:color="auto"/>
            <w:right w:val="none" w:sz="0" w:space="0" w:color="auto"/>
          </w:divBdr>
        </w:div>
        <w:div w:id="722869869">
          <w:marLeft w:val="0"/>
          <w:marRight w:val="0"/>
          <w:marTop w:val="0"/>
          <w:marBottom w:val="0"/>
          <w:divBdr>
            <w:top w:val="none" w:sz="0" w:space="0" w:color="auto"/>
            <w:left w:val="none" w:sz="0" w:space="0" w:color="auto"/>
            <w:bottom w:val="none" w:sz="0" w:space="0" w:color="auto"/>
            <w:right w:val="none" w:sz="0" w:space="0" w:color="auto"/>
          </w:divBdr>
        </w:div>
        <w:div w:id="739450354">
          <w:marLeft w:val="0"/>
          <w:marRight w:val="0"/>
          <w:marTop w:val="0"/>
          <w:marBottom w:val="0"/>
          <w:divBdr>
            <w:top w:val="none" w:sz="0" w:space="0" w:color="auto"/>
            <w:left w:val="none" w:sz="0" w:space="0" w:color="auto"/>
            <w:bottom w:val="none" w:sz="0" w:space="0" w:color="auto"/>
            <w:right w:val="none" w:sz="0" w:space="0" w:color="auto"/>
          </w:divBdr>
        </w:div>
        <w:div w:id="754786471">
          <w:marLeft w:val="0"/>
          <w:marRight w:val="0"/>
          <w:marTop w:val="0"/>
          <w:marBottom w:val="0"/>
          <w:divBdr>
            <w:top w:val="none" w:sz="0" w:space="0" w:color="auto"/>
            <w:left w:val="none" w:sz="0" w:space="0" w:color="auto"/>
            <w:bottom w:val="none" w:sz="0" w:space="0" w:color="auto"/>
            <w:right w:val="none" w:sz="0" w:space="0" w:color="auto"/>
          </w:divBdr>
        </w:div>
        <w:div w:id="762216032">
          <w:marLeft w:val="0"/>
          <w:marRight w:val="0"/>
          <w:marTop w:val="0"/>
          <w:marBottom w:val="0"/>
          <w:divBdr>
            <w:top w:val="none" w:sz="0" w:space="0" w:color="auto"/>
            <w:left w:val="none" w:sz="0" w:space="0" w:color="auto"/>
            <w:bottom w:val="none" w:sz="0" w:space="0" w:color="auto"/>
            <w:right w:val="none" w:sz="0" w:space="0" w:color="auto"/>
          </w:divBdr>
        </w:div>
        <w:div w:id="839390609">
          <w:marLeft w:val="0"/>
          <w:marRight w:val="0"/>
          <w:marTop w:val="0"/>
          <w:marBottom w:val="0"/>
          <w:divBdr>
            <w:top w:val="none" w:sz="0" w:space="0" w:color="auto"/>
            <w:left w:val="none" w:sz="0" w:space="0" w:color="auto"/>
            <w:bottom w:val="none" w:sz="0" w:space="0" w:color="auto"/>
            <w:right w:val="none" w:sz="0" w:space="0" w:color="auto"/>
          </w:divBdr>
        </w:div>
        <w:div w:id="841898428">
          <w:marLeft w:val="0"/>
          <w:marRight w:val="0"/>
          <w:marTop w:val="0"/>
          <w:marBottom w:val="0"/>
          <w:divBdr>
            <w:top w:val="none" w:sz="0" w:space="0" w:color="auto"/>
            <w:left w:val="none" w:sz="0" w:space="0" w:color="auto"/>
            <w:bottom w:val="none" w:sz="0" w:space="0" w:color="auto"/>
            <w:right w:val="none" w:sz="0" w:space="0" w:color="auto"/>
          </w:divBdr>
        </w:div>
        <w:div w:id="888033812">
          <w:marLeft w:val="0"/>
          <w:marRight w:val="0"/>
          <w:marTop w:val="0"/>
          <w:marBottom w:val="0"/>
          <w:divBdr>
            <w:top w:val="none" w:sz="0" w:space="0" w:color="auto"/>
            <w:left w:val="none" w:sz="0" w:space="0" w:color="auto"/>
            <w:bottom w:val="none" w:sz="0" w:space="0" w:color="auto"/>
            <w:right w:val="none" w:sz="0" w:space="0" w:color="auto"/>
          </w:divBdr>
        </w:div>
        <w:div w:id="943803017">
          <w:marLeft w:val="0"/>
          <w:marRight w:val="0"/>
          <w:marTop w:val="0"/>
          <w:marBottom w:val="0"/>
          <w:divBdr>
            <w:top w:val="none" w:sz="0" w:space="0" w:color="auto"/>
            <w:left w:val="none" w:sz="0" w:space="0" w:color="auto"/>
            <w:bottom w:val="none" w:sz="0" w:space="0" w:color="auto"/>
            <w:right w:val="none" w:sz="0" w:space="0" w:color="auto"/>
          </w:divBdr>
        </w:div>
        <w:div w:id="974334596">
          <w:marLeft w:val="0"/>
          <w:marRight w:val="0"/>
          <w:marTop w:val="0"/>
          <w:marBottom w:val="0"/>
          <w:divBdr>
            <w:top w:val="none" w:sz="0" w:space="0" w:color="auto"/>
            <w:left w:val="none" w:sz="0" w:space="0" w:color="auto"/>
            <w:bottom w:val="none" w:sz="0" w:space="0" w:color="auto"/>
            <w:right w:val="none" w:sz="0" w:space="0" w:color="auto"/>
          </w:divBdr>
        </w:div>
        <w:div w:id="1065225441">
          <w:marLeft w:val="0"/>
          <w:marRight w:val="0"/>
          <w:marTop w:val="0"/>
          <w:marBottom w:val="0"/>
          <w:divBdr>
            <w:top w:val="none" w:sz="0" w:space="0" w:color="auto"/>
            <w:left w:val="none" w:sz="0" w:space="0" w:color="auto"/>
            <w:bottom w:val="none" w:sz="0" w:space="0" w:color="auto"/>
            <w:right w:val="none" w:sz="0" w:space="0" w:color="auto"/>
          </w:divBdr>
        </w:div>
        <w:div w:id="1098991208">
          <w:marLeft w:val="0"/>
          <w:marRight w:val="0"/>
          <w:marTop w:val="0"/>
          <w:marBottom w:val="0"/>
          <w:divBdr>
            <w:top w:val="none" w:sz="0" w:space="0" w:color="auto"/>
            <w:left w:val="none" w:sz="0" w:space="0" w:color="auto"/>
            <w:bottom w:val="none" w:sz="0" w:space="0" w:color="auto"/>
            <w:right w:val="none" w:sz="0" w:space="0" w:color="auto"/>
          </w:divBdr>
        </w:div>
        <w:div w:id="1119686217">
          <w:marLeft w:val="0"/>
          <w:marRight w:val="0"/>
          <w:marTop w:val="0"/>
          <w:marBottom w:val="0"/>
          <w:divBdr>
            <w:top w:val="none" w:sz="0" w:space="0" w:color="auto"/>
            <w:left w:val="none" w:sz="0" w:space="0" w:color="auto"/>
            <w:bottom w:val="none" w:sz="0" w:space="0" w:color="auto"/>
            <w:right w:val="none" w:sz="0" w:space="0" w:color="auto"/>
          </w:divBdr>
        </w:div>
        <w:div w:id="1151827124">
          <w:marLeft w:val="0"/>
          <w:marRight w:val="0"/>
          <w:marTop w:val="0"/>
          <w:marBottom w:val="0"/>
          <w:divBdr>
            <w:top w:val="none" w:sz="0" w:space="0" w:color="auto"/>
            <w:left w:val="none" w:sz="0" w:space="0" w:color="auto"/>
            <w:bottom w:val="none" w:sz="0" w:space="0" w:color="auto"/>
            <w:right w:val="none" w:sz="0" w:space="0" w:color="auto"/>
          </w:divBdr>
        </w:div>
        <w:div w:id="1280991808">
          <w:marLeft w:val="0"/>
          <w:marRight w:val="0"/>
          <w:marTop w:val="0"/>
          <w:marBottom w:val="0"/>
          <w:divBdr>
            <w:top w:val="none" w:sz="0" w:space="0" w:color="auto"/>
            <w:left w:val="none" w:sz="0" w:space="0" w:color="auto"/>
            <w:bottom w:val="none" w:sz="0" w:space="0" w:color="auto"/>
            <w:right w:val="none" w:sz="0" w:space="0" w:color="auto"/>
          </w:divBdr>
        </w:div>
        <w:div w:id="1306930142">
          <w:marLeft w:val="0"/>
          <w:marRight w:val="0"/>
          <w:marTop w:val="0"/>
          <w:marBottom w:val="0"/>
          <w:divBdr>
            <w:top w:val="none" w:sz="0" w:space="0" w:color="auto"/>
            <w:left w:val="none" w:sz="0" w:space="0" w:color="auto"/>
            <w:bottom w:val="none" w:sz="0" w:space="0" w:color="auto"/>
            <w:right w:val="none" w:sz="0" w:space="0" w:color="auto"/>
          </w:divBdr>
        </w:div>
        <w:div w:id="1410037186">
          <w:marLeft w:val="0"/>
          <w:marRight w:val="0"/>
          <w:marTop w:val="0"/>
          <w:marBottom w:val="0"/>
          <w:divBdr>
            <w:top w:val="none" w:sz="0" w:space="0" w:color="auto"/>
            <w:left w:val="none" w:sz="0" w:space="0" w:color="auto"/>
            <w:bottom w:val="none" w:sz="0" w:space="0" w:color="auto"/>
            <w:right w:val="none" w:sz="0" w:space="0" w:color="auto"/>
          </w:divBdr>
        </w:div>
        <w:div w:id="1490902997">
          <w:marLeft w:val="0"/>
          <w:marRight w:val="0"/>
          <w:marTop w:val="0"/>
          <w:marBottom w:val="0"/>
          <w:divBdr>
            <w:top w:val="none" w:sz="0" w:space="0" w:color="auto"/>
            <w:left w:val="none" w:sz="0" w:space="0" w:color="auto"/>
            <w:bottom w:val="none" w:sz="0" w:space="0" w:color="auto"/>
            <w:right w:val="none" w:sz="0" w:space="0" w:color="auto"/>
          </w:divBdr>
        </w:div>
        <w:div w:id="1552764669">
          <w:marLeft w:val="0"/>
          <w:marRight w:val="0"/>
          <w:marTop w:val="0"/>
          <w:marBottom w:val="0"/>
          <w:divBdr>
            <w:top w:val="none" w:sz="0" w:space="0" w:color="auto"/>
            <w:left w:val="none" w:sz="0" w:space="0" w:color="auto"/>
            <w:bottom w:val="none" w:sz="0" w:space="0" w:color="auto"/>
            <w:right w:val="none" w:sz="0" w:space="0" w:color="auto"/>
          </w:divBdr>
        </w:div>
        <w:div w:id="1563562035">
          <w:marLeft w:val="0"/>
          <w:marRight w:val="0"/>
          <w:marTop w:val="0"/>
          <w:marBottom w:val="0"/>
          <w:divBdr>
            <w:top w:val="none" w:sz="0" w:space="0" w:color="auto"/>
            <w:left w:val="none" w:sz="0" w:space="0" w:color="auto"/>
            <w:bottom w:val="none" w:sz="0" w:space="0" w:color="auto"/>
            <w:right w:val="none" w:sz="0" w:space="0" w:color="auto"/>
          </w:divBdr>
        </w:div>
        <w:div w:id="1598755538">
          <w:marLeft w:val="0"/>
          <w:marRight w:val="0"/>
          <w:marTop w:val="0"/>
          <w:marBottom w:val="0"/>
          <w:divBdr>
            <w:top w:val="none" w:sz="0" w:space="0" w:color="auto"/>
            <w:left w:val="none" w:sz="0" w:space="0" w:color="auto"/>
            <w:bottom w:val="none" w:sz="0" w:space="0" w:color="auto"/>
            <w:right w:val="none" w:sz="0" w:space="0" w:color="auto"/>
          </w:divBdr>
        </w:div>
        <w:div w:id="1657760717">
          <w:marLeft w:val="0"/>
          <w:marRight w:val="0"/>
          <w:marTop w:val="0"/>
          <w:marBottom w:val="0"/>
          <w:divBdr>
            <w:top w:val="none" w:sz="0" w:space="0" w:color="auto"/>
            <w:left w:val="none" w:sz="0" w:space="0" w:color="auto"/>
            <w:bottom w:val="none" w:sz="0" w:space="0" w:color="auto"/>
            <w:right w:val="none" w:sz="0" w:space="0" w:color="auto"/>
          </w:divBdr>
        </w:div>
        <w:div w:id="1658146976">
          <w:marLeft w:val="0"/>
          <w:marRight w:val="0"/>
          <w:marTop w:val="0"/>
          <w:marBottom w:val="0"/>
          <w:divBdr>
            <w:top w:val="none" w:sz="0" w:space="0" w:color="auto"/>
            <w:left w:val="none" w:sz="0" w:space="0" w:color="auto"/>
            <w:bottom w:val="none" w:sz="0" w:space="0" w:color="auto"/>
            <w:right w:val="none" w:sz="0" w:space="0" w:color="auto"/>
          </w:divBdr>
        </w:div>
        <w:div w:id="1659068461">
          <w:marLeft w:val="0"/>
          <w:marRight w:val="0"/>
          <w:marTop w:val="0"/>
          <w:marBottom w:val="0"/>
          <w:divBdr>
            <w:top w:val="none" w:sz="0" w:space="0" w:color="auto"/>
            <w:left w:val="none" w:sz="0" w:space="0" w:color="auto"/>
            <w:bottom w:val="none" w:sz="0" w:space="0" w:color="auto"/>
            <w:right w:val="none" w:sz="0" w:space="0" w:color="auto"/>
          </w:divBdr>
        </w:div>
        <w:div w:id="1672639629">
          <w:marLeft w:val="0"/>
          <w:marRight w:val="0"/>
          <w:marTop w:val="0"/>
          <w:marBottom w:val="0"/>
          <w:divBdr>
            <w:top w:val="none" w:sz="0" w:space="0" w:color="auto"/>
            <w:left w:val="none" w:sz="0" w:space="0" w:color="auto"/>
            <w:bottom w:val="none" w:sz="0" w:space="0" w:color="auto"/>
            <w:right w:val="none" w:sz="0" w:space="0" w:color="auto"/>
          </w:divBdr>
        </w:div>
        <w:div w:id="1714967060">
          <w:marLeft w:val="0"/>
          <w:marRight w:val="0"/>
          <w:marTop w:val="0"/>
          <w:marBottom w:val="0"/>
          <w:divBdr>
            <w:top w:val="none" w:sz="0" w:space="0" w:color="auto"/>
            <w:left w:val="none" w:sz="0" w:space="0" w:color="auto"/>
            <w:bottom w:val="none" w:sz="0" w:space="0" w:color="auto"/>
            <w:right w:val="none" w:sz="0" w:space="0" w:color="auto"/>
          </w:divBdr>
        </w:div>
        <w:div w:id="1748652297">
          <w:marLeft w:val="0"/>
          <w:marRight w:val="0"/>
          <w:marTop w:val="0"/>
          <w:marBottom w:val="0"/>
          <w:divBdr>
            <w:top w:val="none" w:sz="0" w:space="0" w:color="auto"/>
            <w:left w:val="none" w:sz="0" w:space="0" w:color="auto"/>
            <w:bottom w:val="none" w:sz="0" w:space="0" w:color="auto"/>
            <w:right w:val="none" w:sz="0" w:space="0" w:color="auto"/>
          </w:divBdr>
        </w:div>
        <w:div w:id="1749111763">
          <w:marLeft w:val="0"/>
          <w:marRight w:val="0"/>
          <w:marTop w:val="0"/>
          <w:marBottom w:val="0"/>
          <w:divBdr>
            <w:top w:val="none" w:sz="0" w:space="0" w:color="auto"/>
            <w:left w:val="none" w:sz="0" w:space="0" w:color="auto"/>
            <w:bottom w:val="none" w:sz="0" w:space="0" w:color="auto"/>
            <w:right w:val="none" w:sz="0" w:space="0" w:color="auto"/>
          </w:divBdr>
        </w:div>
        <w:div w:id="1792940421">
          <w:marLeft w:val="0"/>
          <w:marRight w:val="0"/>
          <w:marTop w:val="0"/>
          <w:marBottom w:val="0"/>
          <w:divBdr>
            <w:top w:val="none" w:sz="0" w:space="0" w:color="auto"/>
            <w:left w:val="none" w:sz="0" w:space="0" w:color="auto"/>
            <w:bottom w:val="none" w:sz="0" w:space="0" w:color="auto"/>
            <w:right w:val="none" w:sz="0" w:space="0" w:color="auto"/>
          </w:divBdr>
        </w:div>
        <w:div w:id="1849130735">
          <w:marLeft w:val="0"/>
          <w:marRight w:val="0"/>
          <w:marTop w:val="0"/>
          <w:marBottom w:val="0"/>
          <w:divBdr>
            <w:top w:val="none" w:sz="0" w:space="0" w:color="auto"/>
            <w:left w:val="none" w:sz="0" w:space="0" w:color="auto"/>
            <w:bottom w:val="none" w:sz="0" w:space="0" w:color="auto"/>
            <w:right w:val="none" w:sz="0" w:space="0" w:color="auto"/>
          </w:divBdr>
        </w:div>
        <w:div w:id="1852840945">
          <w:marLeft w:val="0"/>
          <w:marRight w:val="0"/>
          <w:marTop w:val="0"/>
          <w:marBottom w:val="0"/>
          <w:divBdr>
            <w:top w:val="none" w:sz="0" w:space="0" w:color="auto"/>
            <w:left w:val="none" w:sz="0" w:space="0" w:color="auto"/>
            <w:bottom w:val="none" w:sz="0" w:space="0" w:color="auto"/>
            <w:right w:val="none" w:sz="0" w:space="0" w:color="auto"/>
          </w:divBdr>
        </w:div>
        <w:div w:id="1855992004">
          <w:marLeft w:val="0"/>
          <w:marRight w:val="0"/>
          <w:marTop w:val="0"/>
          <w:marBottom w:val="0"/>
          <w:divBdr>
            <w:top w:val="none" w:sz="0" w:space="0" w:color="auto"/>
            <w:left w:val="none" w:sz="0" w:space="0" w:color="auto"/>
            <w:bottom w:val="none" w:sz="0" w:space="0" w:color="auto"/>
            <w:right w:val="none" w:sz="0" w:space="0" w:color="auto"/>
          </w:divBdr>
        </w:div>
        <w:div w:id="1884291361">
          <w:marLeft w:val="0"/>
          <w:marRight w:val="0"/>
          <w:marTop w:val="0"/>
          <w:marBottom w:val="0"/>
          <w:divBdr>
            <w:top w:val="none" w:sz="0" w:space="0" w:color="auto"/>
            <w:left w:val="none" w:sz="0" w:space="0" w:color="auto"/>
            <w:bottom w:val="none" w:sz="0" w:space="0" w:color="auto"/>
            <w:right w:val="none" w:sz="0" w:space="0" w:color="auto"/>
          </w:divBdr>
        </w:div>
        <w:div w:id="1925217519">
          <w:marLeft w:val="0"/>
          <w:marRight w:val="0"/>
          <w:marTop w:val="0"/>
          <w:marBottom w:val="0"/>
          <w:divBdr>
            <w:top w:val="none" w:sz="0" w:space="0" w:color="auto"/>
            <w:left w:val="none" w:sz="0" w:space="0" w:color="auto"/>
            <w:bottom w:val="none" w:sz="0" w:space="0" w:color="auto"/>
            <w:right w:val="none" w:sz="0" w:space="0" w:color="auto"/>
          </w:divBdr>
        </w:div>
        <w:div w:id="1940941129">
          <w:marLeft w:val="0"/>
          <w:marRight w:val="0"/>
          <w:marTop w:val="0"/>
          <w:marBottom w:val="0"/>
          <w:divBdr>
            <w:top w:val="none" w:sz="0" w:space="0" w:color="auto"/>
            <w:left w:val="none" w:sz="0" w:space="0" w:color="auto"/>
            <w:bottom w:val="none" w:sz="0" w:space="0" w:color="auto"/>
            <w:right w:val="none" w:sz="0" w:space="0" w:color="auto"/>
          </w:divBdr>
        </w:div>
        <w:div w:id="1967273806">
          <w:marLeft w:val="0"/>
          <w:marRight w:val="0"/>
          <w:marTop w:val="0"/>
          <w:marBottom w:val="0"/>
          <w:divBdr>
            <w:top w:val="none" w:sz="0" w:space="0" w:color="auto"/>
            <w:left w:val="none" w:sz="0" w:space="0" w:color="auto"/>
            <w:bottom w:val="none" w:sz="0" w:space="0" w:color="auto"/>
            <w:right w:val="none" w:sz="0" w:space="0" w:color="auto"/>
          </w:divBdr>
        </w:div>
        <w:div w:id="2019654198">
          <w:marLeft w:val="0"/>
          <w:marRight w:val="0"/>
          <w:marTop w:val="0"/>
          <w:marBottom w:val="0"/>
          <w:divBdr>
            <w:top w:val="none" w:sz="0" w:space="0" w:color="auto"/>
            <w:left w:val="none" w:sz="0" w:space="0" w:color="auto"/>
            <w:bottom w:val="none" w:sz="0" w:space="0" w:color="auto"/>
            <w:right w:val="none" w:sz="0" w:space="0" w:color="auto"/>
          </w:divBdr>
        </w:div>
        <w:div w:id="2108189539">
          <w:marLeft w:val="0"/>
          <w:marRight w:val="0"/>
          <w:marTop w:val="0"/>
          <w:marBottom w:val="0"/>
          <w:divBdr>
            <w:top w:val="none" w:sz="0" w:space="0" w:color="auto"/>
            <w:left w:val="none" w:sz="0" w:space="0" w:color="auto"/>
            <w:bottom w:val="none" w:sz="0" w:space="0" w:color="auto"/>
            <w:right w:val="none" w:sz="0" w:space="0" w:color="auto"/>
          </w:divBdr>
        </w:div>
        <w:div w:id="2137095294">
          <w:marLeft w:val="0"/>
          <w:marRight w:val="0"/>
          <w:marTop w:val="0"/>
          <w:marBottom w:val="0"/>
          <w:divBdr>
            <w:top w:val="none" w:sz="0" w:space="0" w:color="auto"/>
            <w:left w:val="none" w:sz="0" w:space="0" w:color="auto"/>
            <w:bottom w:val="none" w:sz="0" w:space="0" w:color="auto"/>
            <w:right w:val="none" w:sz="0" w:space="0" w:color="auto"/>
          </w:divBdr>
        </w:div>
      </w:divsChild>
    </w:div>
    <w:div w:id="1659646441">
      <w:bodyDiv w:val="1"/>
      <w:marLeft w:val="0"/>
      <w:marRight w:val="0"/>
      <w:marTop w:val="0"/>
      <w:marBottom w:val="0"/>
      <w:divBdr>
        <w:top w:val="none" w:sz="0" w:space="0" w:color="auto"/>
        <w:left w:val="none" w:sz="0" w:space="0" w:color="auto"/>
        <w:bottom w:val="none" w:sz="0" w:space="0" w:color="auto"/>
        <w:right w:val="none" w:sz="0" w:space="0" w:color="auto"/>
      </w:divBdr>
    </w:div>
    <w:div w:id="1716587960">
      <w:bodyDiv w:val="1"/>
      <w:marLeft w:val="0"/>
      <w:marRight w:val="0"/>
      <w:marTop w:val="0"/>
      <w:marBottom w:val="0"/>
      <w:divBdr>
        <w:top w:val="none" w:sz="0" w:space="0" w:color="auto"/>
        <w:left w:val="none" w:sz="0" w:space="0" w:color="auto"/>
        <w:bottom w:val="none" w:sz="0" w:space="0" w:color="auto"/>
        <w:right w:val="none" w:sz="0" w:space="0" w:color="auto"/>
      </w:divBdr>
      <w:divsChild>
        <w:div w:id="1919899547">
          <w:marLeft w:val="0"/>
          <w:marRight w:val="0"/>
          <w:marTop w:val="0"/>
          <w:marBottom w:val="0"/>
          <w:divBdr>
            <w:top w:val="none" w:sz="0" w:space="0" w:color="auto"/>
            <w:left w:val="none" w:sz="0" w:space="0" w:color="auto"/>
            <w:bottom w:val="none" w:sz="0" w:space="0" w:color="auto"/>
            <w:right w:val="none" w:sz="0" w:space="0" w:color="auto"/>
          </w:divBdr>
        </w:div>
      </w:divsChild>
    </w:div>
    <w:div w:id="1742409293">
      <w:bodyDiv w:val="1"/>
      <w:marLeft w:val="0"/>
      <w:marRight w:val="0"/>
      <w:marTop w:val="0"/>
      <w:marBottom w:val="0"/>
      <w:divBdr>
        <w:top w:val="none" w:sz="0" w:space="0" w:color="auto"/>
        <w:left w:val="none" w:sz="0" w:space="0" w:color="auto"/>
        <w:bottom w:val="none" w:sz="0" w:space="0" w:color="auto"/>
        <w:right w:val="none" w:sz="0" w:space="0" w:color="auto"/>
      </w:divBdr>
    </w:div>
    <w:div w:id="1744642009">
      <w:bodyDiv w:val="1"/>
      <w:marLeft w:val="0"/>
      <w:marRight w:val="0"/>
      <w:marTop w:val="0"/>
      <w:marBottom w:val="0"/>
      <w:divBdr>
        <w:top w:val="none" w:sz="0" w:space="0" w:color="auto"/>
        <w:left w:val="none" w:sz="0" w:space="0" w:color="auto"/>
        <w:bottom w:val="none" w:sz="0" w:space="0" w:color="auto"/>
        <w:right w:val="none" w:sz="0" w:space="0" w:color="auto"/>
      </w:divBdr>
    </w:div>
    <w:div w:id="1768848609">
      <w:bodyDiv w:val="1"/>
      <w:marLeft w:val="0"/>
      <w:marRight w:val="0"/>
      <w:marTop w:val="0"/>
      <w:marBottom w:val="0"/>
      <w:divBdr>
        <w:top w:val="none" w:sz="0" w:space="0" w:color="auto"/>
        <w:left w:val="none" w:sz="0" w:space="0" w:color="auto"/>
        <w:bottom w:val="none" w:sz="0" w:space="0" w:color="auto"/>
        <w:right w:val="none" w:sz="0" w:space="0" w:color="auto"/>
      </w:divBdr>
    </w:div>
    <w:div w:id="1774668043">
      <w:bodyDiv w:val="1"/>
      <w:marLeft w:val="0"/>
      <w:marRight w:val="0"/>
      <w:marTop w:val="0"/>
      <w:marBottom w:val="0"/>
      <w:divBdr>
        <w:top w:val="none" w:sz="0" w:space="0" w:color="auto"/>
        <w:left w:val="none" w:sz="0" w:space="0" w:color="auto"/>
        <w:bottom w:val="none" w:sz="0" w:space="0" w:color="auto"/>
        <w:right w:val="none" w:sz="0" w:space="0" w:color="auto"/>
      </w:divBdr>
    </w:div>
    <w:div w:id="1789741858">
      <w:bodyDiv w:val="1"/>
      <w:marLeft w:val="0"/>
      <w:marRight w:val="0"/>
      <w:marTop w:val="0"/>
      <w:marBottom w:val="0"/>
      <w:divBdr>
        <w:top w:val="none" w:sz="0" w:space="0" w:color="auto"/>
        <w:left w:val="none" w:sz="0" w:space="0" w:color="auto"/>
        <w:bottom w:val="none" w:sz="0" w:space="0" w:color="auto"/>
        <w:right w:val="none" w:sz="0" w:space="0" w:color="auto"/>
      </w:divBdr>
    </w:div>
    <w:div w:id="1793861622">
      <w:bodyDiv w:val="1"/>
      <w:marLeft w:val="0"/>
      <w:marRight w:val="0"/>
      <w:marTop w:val="0"/>
      <w:marBottom w:val="0"/>
      <w:divBdr>
        <w:top w:val="none" w:sz="0" w:space="0" w:color="auto"/>
        <w:left w:val="none" w:sz="0" w:space="0" w:color="auto"/>
        <w:bottom w:val="none" w:sz="0" w:space="0" w:color="auto"/>
        <w:right w:val="none" w:sz="0" w:space="0" w:color="auto"/>
      </w:divBdr>
    </w:div>
    <w:div w:id="1833718185">
      <w:bodyDiv w:val="1"/>
      <w:marLeft w:val="0"/>
      <w:marRight w:val="0"/>
      <w:marTop w:val="0"/>
      <w:marBottom w:val="0"/>
      <w:divBdr>
        <w:top w:val="none" w:sz="0" w:space="0" w:color="auto"/>
        <w:left w:val="none" w:sz="0" w:space="0" w:color="auto"/>
        <w:bottom w:val="none" w:sz="0" w:space="0" w:color="auto"/>
        <w:right w:val="none" w:sz="0" w:space="0" w:color="auto"/>
      </w:divBdr>
    </w:div>
    <w:div w:id="1851601194">
      <w:bodyDiv w:val="1"/>
      <w:marLeft w:val="0"/>
      <w:marRight w:val="0"/>
      <w:marTop w:val="0"/>
      <w:marBottom w:val="0"/>
      <w:divBdr>
        <w:top w:val="none" w:sz="0" w:space="0" w:color="auto"/>
        <w:left w:val="none" w:sz="0" w:space="0" w:color="auto"/>
        <w:bottom w:val="none" w:sz="0" w:space="0" w:color="auto"/>
        <w:right w:val="none" w:sz="0" w:space="0" w:color="auto"/>
      </w:divBdr>
    </w:div>
    <w:div w:id="1916207870">
      <w:bodyDiv w:val="1"/>
      <w:marLeft w:val="0"/>
      <w:marRight w:val="0"/>
      <w:marTop w:val="0"/>
      <w:marBottom w:val="0"/>
      <w:divBdr>
        <w:top w:val="none" w:sz="0" w:space="0" w:color="auto"/>
        <w:left w:val="none" w:sz="0" w:space="0" w:color="auto"/>
        <w:bottom w:val="none" w:sz="0" w:space="0" w:color="auto"/>
        <w:right w:val="none" w:sz="0" w:space="0" w:color="auto"/>
      </w:divBdr>
    </w:div>
    <w:div w:id="1917350317">
      <w:bodyDiv w:val="1"/>
      <w:marLeft w:val="0"/>
      <w:marRight w:val="0"/>
      <w:marTop w:val="0"/>
      <w:marBottom w:val="0"/>
      <w:divBdr>
        <w:top w:val="none" w:sz="0" w:space="0" w:color="auto"/>
        <w:left w:val="none" w:sz="0" w:space="0" w:color="auto"/>
        <w:bottom w:val="none" w:sz="0" w:space="0" w:color="auto"/>
        <w:right w:val="none" w:sz="0" w:space="0" w:color="auto"/>
      </w:divBdr>
    </w:div>
    <w:div w:id="1977103717">
      <w:bodyDiv w:val="1"/>
      <w:marLeft w:val="0"/>
      <w:marRight w:val="0"/>
      <w:marTop w:val="0"/>
      <w:marBottom w:val="0"/>
      <w:divBdr>
        <w:top w:val="none" w:sz="0" w:space="0" w:color="auto"/>
        <w:left w:val="none" w:sz="0" w:space="0" w:color="auto"/>
        <w:bottom w:val="none" w:sz="0" w:space="0" w:color="auto"/>
        <w:right w:val="none" w:sz="0" w:space="0" w:color="auto"/>
      </w:divBdr>
    </w:div>
    <w:div w:id="2006592264">
      <w:bodyDiv w:val="1"/>
      <w:marLeft w:val="0"/>
      <w:marRight w:val="0"/>
      <w:marTop w:val="0"/>
      <w:marBottom w:val="0"/>
      <w:divBdr>
        <w:top w:val="none" w:sz="0" w:space="0" w:color="auto"/>
        <w:left w:val="none" w:sz="0" w:space="0" w:color="auto"/>
        <w:bottom w:val="none" w:sz="0" w:space="0" w:color="auto"/>
        <w:right w:val="none" w:sz="0" w:space="0" w:color="auto"/>
      </w:divBdr>
    </w:div>
    <w:div w:id="2015299988">
      <w:bodyDiv w:val="1"/>
      <w:marLeft w:val="0"/>
      <w:marRight w:val="0"/>
      <w:marTop w:val="0"/>
      <w:marBottom w:val="0"/>
      <w:divBdr>
        <w:top w:val="none" w:sz="0" w:space="0" w:color="auto"/>
        <w:left w:val="none" w:sz="0" w:space="0" w:color="auto"/>
        <w:bottom w:val="none" w:sz="0" w:space="0" w:color="auto"/>
        <w:right w:val="none" w:sz="0" w:space="0" w:color="auto"/>
      </w:divBdr>
    </w:div>
    <w:div w:id="2022776962">
      <w:bodyDiv w:val="1"/>
      <w:marLeft w:val="0"/>
      <w:marRight w:val="0"/>
      <w:marTop w:val="0"/>
      <w:marBottom w:val="0"/>
      <w:divBdr>
        <w:top w:val="none" w:sz="0" w:space="0" w:color="auto"/>
        <w:left w:val="none" w:sz="0" w:space="0" w:color="auto"/>
        <w:bottom w:val="none" w:sz="0" w:space="0" w:color="auto"/>
        <w:right w:val="none" w:sz="0" w:space="0" w:color="auto"/>
      </w:divBdr>
      <w:divsChild>
        <w:div w:id="59795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057292">
      <w:bodyDiv w:val="1"/>
      <w:marLeft w:val="0"/>
      <w:marRight w:val="0"/>
      <w:marTop w:val="0"/>
      <w:marBottom w:val="0"/>
      <w:divBdr>
        <w:top w:val="none" w:sz="0" w:space="0" w:color="auto"/>
        <w:left w:val="none" w:sz="0" w:space="0" w:color="auto"/>
        <w:bottom w:val="none" w:sz="0" w:space="0" w:color="auto"/>
        <w:right w:val="none" w:sz="0" w:space="0" w:color="auto"/>
      </w:divBdr>
    </w:div>
    <w:div w:id="2058309309">
      <w:bodyDiv w:val="1"/>
      <w:marLeft w:val="0"/>
      <w:marRight w:val="0"/>
      <w:marTop w:val="0"/>
      <w:marBottom w:val="0"/>
      <w:divBdr>
        <w:top w:val="none" w:sz="0" w:space="0" w:color="auto"/>
        <w:left w:val="none" w:sz="0" w:space="0" w:color="auto"/>
        <w:bottom w:val="none" w:sz="0" w:space="0" w:color="auto"/>
        <w:right w:val="none" w:sz="0" w:space="0" w:color="auto"/>
      </w:divBdr>
      <w:divsChild>
        <w:div w:id="124008184">
          <w:marLeft w:val="0"/>
          <w:marRight w:val="0"/>
          <w:marTop w:val="0"/>
          <w:marBottom w:val="0"/>
          <w:divBdr>
            <w:top w:val="none" w:sz="0" w:space="0" w:color="auto"/>
            <w:left w:val="none" w:sz="0" w:space="0" w:color="auto"/>
            <w:bottom w:val="none" w:sz="0" w:space="0" w:color="auto"/>
            <w:right w:val="none" w:sz="0" w:space="0" w:color="auto"/>
          </w:divBdr>
        </w:div>
        <w:div w:id="241919083">
          <w:marLeft w:val="0"/>
          <w:marRight w:val="0"/>
          <w:marTop w:val="0"/>
          <w:marBottom w:val="0"/>
          <w:divBdr>
            <w:top w:val="none" w:sz="0" w:space="0" w:color="auto"/>
            <w:left w:val="none" w:sz="0" w:space="0" w:color="auto"/>
            <w:bottom w:val="none" w:sz="0" w:space="0" w:color="auto"/>
            <w:right w:val="none" w:sz="0" w:space="0" w:color="auto"/>
          </w:divBdr>
        </w:div>
        <w:div w:id="333604532">
          <w:marLeft w:val="0"/>
          <w:marRight w:val="0"/>
          <w:marTop w:val="0"/>
          <w:marBottom w:val="0"/>
          <w:divBdr>
            <w:top w:val="none" w:sz="0" w:space="0" w:color="auto"/>
            <w:left w:val="none" w:sz="0" w:space="0" w:color="auto"/>
            <w:bottom w:val="none" w:sz="0" w:space="0" w:color="auto"/>
            <w:right w:val="none" w:sz="0" w:space="0" w:color="auto"/>
          </w:divBdr>
        </w:div>
        <w:div w:id="378019139">
          <w:marLeft w:val="0"/>
          <w:marRight w:val="0"/>
          <w:marTop w:val="0"/>
          <w:marBottom w:val="0"/>
          <w:divBdr>
            <w:top w:val="none" w:sz="0" w:space="0" w:color="auto"/>
            <w:left w:val="none" w:sz="0" w:space="0" w:color="auto"/>
            <w:bottom w:val="none" w:sz="0" w:space="0" w:color="auto"/>
            <w:right w:val="none" w:sz="0" w:space="0" w:color="auto"/>
          </w:divBdr>
        </w:div>
        <w:div w:id="434788066">
          <w:marLeft w:val="0"/>
          <w:marRight w:val="0"/>
          <w:marTop w:val="0"/>
          <w:marBottom w:val="0"/>
          <w:divBdr>
            <w:top w:val="none" w:sz="0" w:space="0" w:color="auto"/>
            <w:left w:val="none" w:sz="0" w:space="0" w:color="auto"/>
            <w:bottom w:val="none" w:sz="0" w:space="0" w:color="auto"/>
            <w:right w:val="none" w:sz="0" w:space="0" w:color="auto"/>
          </w:divBdr>
        </w:div>
        <w:div w:id="486092064">
          <w:marLeft w:val="0"/>
          <w:marRight w:val="0"/>
          <w:marTop w:val="0"/>
          <w:marBottom w:val="0"/>
          <w:divBdr>
            <w:top w:val="none" w:sz="0" w:space="0" w:color="auto"/>
            <w:left w:val="none" w:sz="0" w:space="0" w:color="auto"/>
            <w:bottom w:val="none" w:sz="0" w:space="0" w:color="auto"/>
            <w:right w:val="none" w:sz="0" w:space="0" w:color="auto"/>
          </w:divBdr>
        </w:div>
        <w:div w:id="490096958">
          <w:marLeft w:val="0"/>
          <w:marRight w:val="0"/>
          <w:marTop w:val="0"/>
          <w:marBottom w:val="0"/>
          <w:divBdr>
            <w:top w:val="none" w:sz="0" w:space="0" w:color="auto"/>
            <w:left w:val="none" w:sz="0" w:space="0" w:color="auto"/>
            <w:bottom w:val="none" w:sz="0" w:space="0" w:color="auto"/>
            <w:right w:val="none" w:sz="0" w:space="0" w:color="auto"/>
          </w:divBdr>
        </w:div>
        <w:div w:id="550767305">
          <w:marLeft w:val="0"/>
          <w:marRight w:val="0"/>
          <w:marTop w:val="0"/>
          <w:marBottom w:val="0"/>
          <w:divBdr>
            <w:top w:val="none" w:sz="0" w:space="0" w:color="auto"/>
            <w:left w:val="none" w:sz="0" w:space="0" w:color="auto"/>
            <w:bottom w:val="none" w:sz="0" w:space="0" w:color="auto"/>
            <w:right w:val="none" w:sz="0" w:space="0" w:color="auto"/>
          </w:divBdr>
        </w:div>
        <w:div w:id="555707378">
          <w:marLeft w:val="0"/>
          <w:marRight w:val="0"/>
          <w:marTop w:val="0"/>
          <w:marBottom w:val="0"/>
          <w:divBdr>
            <w:top w:val="none" w:sz="0" w:space="0" w:color="auto"/>
            <w:left w:val="none" w:sz="0" w:space="0" w:color="auto"/>
            <w:bottom w:val="none" w:sz="0" w:space="0" w:color="auto"/>
            <w:right w:val="none" w:sz="0" w:space="0" w:color="auto"/>
          </w:divBdr>
        </w:div>
        <w:div w:id="571158773">
          <w:marLeft w:val="0"/>
          <w:marRight w:val="0"/>
          <w:marTop w:val="0"/>
          <w:marBottom w:val="0"/>
          <w:divBdr>
            <w:top w:val="none" w:sz="0" w:space="0" w:color="auto"/>
            <w:left w:val="none" w:sz="0" w:space="0" w:color="auto"/>
            <w:bottom w:val="none" w:sz="0" w:space="0" w:color="auto"/>
            <w:right w:val="none" w:sz="0" w:space="0" w:color="auto"/>
          </w:divBdr>
        </w:div>
        <w:div w:id="571159811">
          <w:marLeft w:val="0"/>
          <w:marRight w:val="0"/>
          <w:marTop w:val="0"/>
          <w:marBottom w:val="0"/>
          <w:divBdr>
            <w:top w:val="none" w:sz="0" w:space="0" w:color="auto"/>
            <w:left w:val="none" w:sz="0" w:space="0" w:color="auto"/>
            <w:bottom w:val="none" w:sz="0" w:space="0" w:color="auto"/>
            <w:right w:val="none" w:sz="0" w:space="0" w:color="auto"/>
          </w:divBdr>
        </w:div>
        <w:div w:id="648511435">
          <w:marLeft w:val="0"/>
          <w:marRight w:val="0"/>
          <w:marTop w:val="0"/>
          <w:marBottom w:val="0"/>
          <w:divBdr>
            <w:top w:val="none" w:sz="0" w:space="0" w:color="auto"/>
            <w:left w:val="none" w:sz="0" w:space="0" w:color="auto"/>
            <w:bottom w:val="none" w:sz="0" w:space="0" w:color="auto"/>
            <w:right w:val="none" w:sz="0" w:space="0" w:color="auto"/>
          </w:divBdr>
        </w:div>
        <w:div w:id="662047783">
          <w:marLeft w:val="0"/>
          <w:marRight w:val="0"/>
          <w:marTop w:val="0"/>
          <w:marBottom w:val="0"/>
          <w:divBdr>
            <w:top w:val="none" w:sz="0" w:space="0" w:color="auto"/>
            <w:left w:val="none" w:sz="0" w:space="0" w:color="auto"/>
            <w:bottom w:val="none" w:sz="0" w:space="0" w:color="auto"/>
            <w:right w:val="none" w:sz="0" w:space="0" w:color="auto"/>
          </w:divBdr>
        </w:div>
        <w:div w:id="754979688">
          <w:marLeft w:val="0"/>
          <w:marRight w:val="0"/>
          <w:marTop w:val="0"/>
          <w:marBottom w:val="0"/>
          <w:divBdr>
            <w:top w:val="none" w:sz="0" w:space="0" w:color="auto"/>
            <w:left w:val="none" w:sz="0" w:space="0" w:color="auto"/>
            <w:bottom w:val="none" w:sz="0" w:space="0" w:color="auto"/>
            <w:right w:val="none" w:sz="0" w:space="0" w:color="auto"/>
          </w:divBdr>
        </w:div>
        <w:div w:id="771244574">
          <w:marLeft w:val="0"/>
          <w:marRight w:val="0"/>
          <w:marTop w:val="0"/>
          <w:marBottom w:val="0"/>
          <w:divBdr>
            <w:top w:val="none" w:sz="0" w:space="0" w:color="auto"/>
            <w:left w:val="none" w:sz="0" w:space="0" w:color="auto"/>
            <w:bottom w:val="none" w:sz="0" w:space="0" w:color="auto"/>
            <w:right w:val="none" w:sz="0" w:space="0" w:color="auto"/>
          </w:divBdr>
        </w:div>
        <w:div w:id="780875811">
          <w:marLeft w:val="0"/>
          <w:marRight w:val="0"/>
          <w:marTop w:val="0"/>
          <w:marBottom w:val="0"/>
          <w:divBdr>
            <w:top w:val="none" w:sz="0" w:space="0" w:color="auto"/>
            <w:left w:val="none" w:sz="0" w:space="0" w:color="auto"/>
            <w:bottom w:val="none" w:sz="0" w:space="0" w:color="auto"/>
            <w:right w:val="none" w:sz="0" w:space="0" w:color="auto"/>
          </w:divBdr>
        </w:div>
        <w:div w:id="854804496">
          <w:marLeft w:val="0"/>
          <w:marRight w:val="0"/>
          <w:marTop w:val="0"/>
          <w:marBottom w:val="0"/>
          <w:divBdr>
            <w:top w:val="none" w:sz="0" w:space="0" w:color="auto"/>
            <w:left w:val="none" w:sz="0" w:space="0" w:color="auto"/>
            <w:bottom w:val="none" w:sz="0" w:space="0" w:color="auto"/>
            <w:right w:val="none" w:sz="0" w:space="0" w:color="auto"/>
          </w:divBdr>
        </w:div>
        <w:div w:id="918834662">
          <w:marLeft w:val="0"/>
          <w:marRight w:val="0"/>
          <w:marTop w:val="0"/>
          <w:marBottom w:val="0"/>
          <w:divBdr>
            <w:top w:val="none" w:sz="0" w:space="0" w:color="auto"/>
            <w:left w:val="none" w:sz="0" w:space="0" w:color="auto"/>
            <w:bottom w:val="none" w:sz="0" w:space="0" w:color="auto"/>
            <w:right w:val="none" w:sz="0" w:space="0" w:color="auto"/>
          </w:divBdr>
        </w:div>
        <w:div w:id="920991394">
          <w:marLeft w:val="0"/>
          <w:marRight w:val="0"/>
          <w:marTop w:val="0"/>
          <w:marBottom w:val="0"/>
          <w:divBdr>
            <w:top w:val="none" w:sz="0" w:space="0" w:color="auto"/>
            <w:left w:val="none" w:sz="0" w:space="0" w:color="auto"/>
            <w:bottom w:val="none" w:sz="0" w:space="0" w:color="auto"/>
            <w:right w:val="none" w:sz="0" w:space="0" w:color="auto"/>
          </w:divBdr>
        </w:div>
        <w:div w:id="1013991952">
          <w:marLeft w:val="0"/>
          <w:marRight w:val="0"/>
          <w:marTop w:val="0"/>
          <w:marBottom w:val="0"/>
          <w:divBdr>
            <w:top w:val="none" w:sz="0" w:space="0" w:color="auto"/>
            <w:left w:val="none" w:sz="0" w:space="0" w:color="auto"/>
            <w:bottom w:val="none" w:sz="0" w:space="0" w:color="auto"/>
            <w:right w:val="none" w:sz="0" w:space="0" w:color="auto"/>
          </w:divBdr>
        </w:div>
        <w:div w:id="1082990223">
          <w:marLeft w:val="0"/>
          <w:marRight w:val="0"/>
          <w:marTop w:val="0"/>
          <w:marBottom w:val="0"/>
          <w:divBdr>
            <w:top w:val="none" w:sz="0" w:space="0" w:color="auto"/>
            <w:left w:val="none" w:sz="0" w:space="0" w:color="auto"/>
            <w:bottom w:val="none" w:sz="0" w:space="0" w:color="auto"/>
            <w:right w:val="none" w:sz="0" w:space="0" w:color="auto"/>
          </w:divBdr>
        </w:div>
        <w:div w:id="1160851930">
          <w:marLeft w:val="0"/>
          <w:marRight w:val="0"/>
          <w:marTop w:val="0"/>
          <w:marBottom w:val="0"/>
          <w:divBdr>
            <w:top w:val="none" w:sz="0" w:space="0" w:color="auto"/>
            <w:left w:val="none" w:sz="0" w:space="0" w:color="auto"/>
            <w:bottom w:val="none" w:sz="0" w:space="0" w:color="auto"/>
            <w:right w:val="none" w:sz="0" w:space="0" w:color="auto"/>
          </w:divBdr>
        </w:div>
        <w:div w:id="1169633246">
          <w:marLeft w:val="0"/>
          <w:marRight w:val="0"/>
          <w:marTop w:val="0"/>
          <w:marBottom w:val="0"/>
          <w:divBdr>
            <w:top w:val="none" w:sz="0" w:space="0" w:color="auto"/>
            <w:left w:val="none" w:sz="0" w:space="0" w:color="auto"/>
            <w:bottom w:val="none" w:sz="0" w:space="0" w:color="auto"/>
            <w:right w:val="none" w:sz="0" w:space="0" w:color="auto"/>
          </w:divBdr>
        </w:div>
        <w:div w:id="1237548890">
          <w:marLeft w:val="0"/>
          <w:marRight w:val="0"/>
          <w:marTop w:val="0"/>
          <w:marBottom w:val="0"/>
          <w:divBdr>
            <w:top w:val="none" w:sz="0" w:space="0" w:color="auto"/>
            <w:left w:val="none" w:sz="0" w:space="0" w:color="auto"/>
            <w:bottom w:val="none" w:sz="0" w:space="0" w:color="auto"/>
            <w:right w:val="none" w:sz="0" w:space="0" w:color="auto"/>
          </w:divBdr>
        </w:div>
        <w:div w:id="1320038857">
          <w:marLeft w:val="0"/>
          <w:marRight w:val="0"/>
          <w:marTop w:val="0"/>
          <w:marBottom w:val="0"/>
          <w:divBdr>
            <w:top w:val="none" w:sz="0" w:space="0" w:color="auto"/>
            <w:left w:val="none" w:sz="0" w:space="0" w:color="auto"/>
            <w:bottom w:val="none" w:sz="0" w:space="0" w:color="auto"/>
            <w:right w:val="none" w:sz="0" w:space="0" w:color="auto"/>
          </w:divBdr>
        </w:div>
        <w:div w:id="1328746654">
          <w:marLeft w:val="0"/>
          <w:marRight w:val="0"/>
          <w:marTop w:val="0"/>
          <w:marBottom w:val="0"/>
          <w:divBdr>
            <w:top w:val="none" w:sz="0" w:space="0" w:color="auto"/>
            <w:left w:val="none" w:sz="0" w:space="0" w:color="auto"/>
            <w:bottom w:val="none" w:sz="0" w:space="0" w:color="auto"/>
            <w:right w:val="none" w:sz="0" w:space="0" w:color="auto"/>
          </w:divBdr>
        </w:div>
        <w:div w:id="1395398770">
          <w:marLeft w:val="0"/>
          <w:marRight w:val="0"/>
          <w:marTop w:val="0"/>
          <w:marBottom w:val="0"/>
          <w:divBdr>
            <w:top w:val="none" w:sz="0" w:space="0" w:color="auto"/>
            <w:left w:val="none" w:sz="0" w:space="0" w:color="auto"/>
            <w:bottom w:val="none" w:sz="0" w:space="0" w:color="auto"/>
            <w:right w:val="none" w:sz="0" w:space="0" w:color="auto"/>
          </w:divBdr>
        </w:div>
        <w:div w:id="1413964701">
          <w:marLeft w:val="0"/>
          <w:marRight w:val="0"/>
          <w:marTop w:val="0"/>
          <w:marBottom w:val="0"/>
          <w:divBdr>
            <w:top w:val="none" w:sz="0" w:space="0" w:color="auto"/>
            <w:left w:val="none" w:sz="0" w:space="0" w:color="auto"/>
            <w:bottom w:val="none" w:sz="0" w:space="0" w:color="auto"/>
            <w:right w:val="none" w:sz="0" w:space="0" w:color="auto"/>
          </w:divBdr>
        </w:div>
        <w:div w:id="1460490316">
          <w:marLeft w:val="0"/>
          <w:marRight w:val="0"/>
          <w:marTop w:val="0"/>
          <w:marBottom w:val="0"/>
          <w:divBdr>
            <w:top w:val="none" w:sz="0" w:space="0" w:color="auto"/>
            <w:left w:val="none" w:sz="0" w:space="0" w:color="auto"/>
            <w:bottom w:val="none" w:sz="0" w:space="0" w:color="auto"/>
            <w:right w:val="none" w:sz="0" w:space="0" w:color="auto"/>
          </w:divBdr>
        </w:div>
        <w:div w:id="1607927350">
          <w:marLeft w:val="0"/>
          <w:marRight w:val="0"/>
          <w:marTop w:val="0"/>
          <w:marBottom w:val="0"/>
          <w:divBdr>
            <w:top w:val="none" w:sz="0" w:space="0" w:color="auto"/>
            <w:left w:val="none" w:sz="0" w:space="0" w:color="auto"/>
            <w:bottom w:val="none" w:sz="0" w:space="0" w:color="auto"/>
            <w:right w:val="none" w:sz="0" w:space="0" w:color="auto"/>
          </w:divBdr>
        </w:div>
        <w:div w:id="1653439128">
          <w:marLeft w:val="0"/>
          <w:marRight w:val="0"/>
          <w:marTop w:val="0"/>
          <w:marBottom w:val="0"/>
          <w:divBdr>
            <w:top w:val="none" w:sz="0" w:space="0" w:color="auto"/>
            <w:left w:val="none" w:sz="0" w:space="0" w:color="auto"/>
            <w:bottom w:val="none" w:sz="0" w:space="0" w:color="auto"/>
            <w:right w:val="none" w:sz="0" w:space="0" w:color="auto"/>
          </w:divBdr>
        </w:div>
        <w:div w:id="1743523880">
          <w:marLeft w:val="0"/>
          <w:marRight w:val="0"/>
          <w:marTop w:val="0"/>
          <w:marBottom w:val="0"/>
          <w:divBdr>
            <w:top w:val="none" w:sz="0" w:space="0" w:color="auto"/>
            <w:left w:val="none" w:sz="0" w:space="0" w:color="auto"/>
            <w:bottom w:val="none" w:sz="0" w:space="0" w:color="auto"/>
            <w:right w:val="none" w:sz="0" w:space="0" w:color="auto"/>
          </w:divBdr>
        </w:div>
        <w:div w:id="1802264938">
          <w:marLeft w:val="0"/>
          <w:marRight w:val="0"/>
          <w:marTop w:val="0"/>
          <w:marBottom w:val="0"/>
          <w:divBdr>
            <w:top w:val="none" w:sz="0" w:space="0" w:color="auto"/>
            <w:left w:val="none" w:sz="0" w:space="0" w:color="auto"/>
            <w:bottom w:val="none" w:sz="0" w:space="0" w:color="auto"/>
            <w:right w:val="none" w:sz="0" w:space="0" w:color="auto"/>
          </w:divBdr>
        </w:div>
        <w:div w:id="1849827514">
          <w:marLeft w:val="0"/>
          <w:marRight w:val="0"/>
          <w:marTop w:val="0"/>
          <w:marBottom w:val="0"/>
          <w:divBdr>
            <w:top w:val="none" w:sz="0" w:space="0" w:color="auto"/>
            <w:left w:val="none" w:sz="0" w:space="0" w:color="auto"/>
            <w:bottom w:val="none" w:sz="0" w:space="0" w:color="auto"/>
            <w:right w:val="none" w:sz="0" w:space="0" w:color="auto"/>
          </w:divBdr>
        </w:div>
        <w:div w:id="1889563178">
          <w:marLeft w:val="0"/>
          <w:marRight w:val="0"/>
          <w:marTop w:val="0"/>
          <w:marBottom w:val="0"/>
          <w:divBdr>
            <w:top w:val="none" w:sz="0" w:space="0" w:color="auto"/>
            <w:left w:val="none" w:sz="0" w:space="0" w:color="auto"/>
            <w:bottom w:val="none" w:sz="0" w:space="0" w:color="auto"/>
            <w:right w:val="none" w:sz="0" w:space="0" w:color="auto"/>
          </w:divBdr>
        </w:div>
        <w:div w:id="1939486428">
          <w:marLeft w:val="0"/>
          <w:marRight w:val="0"/>
          <w:marTop w:val="0"/>
          <w:marBottom w:val="0"/>
          <w:divBdr>
            <w:top w:val="none" w:sz="0" w:space="0" w:color="auto"/>
            <w:left w:val="none" w:sz="0" w:space="0" w:color="auto"/>
            <w:bottom w:val="none" w:sz="0" w:space="0" w:color="auto"/>
            <w:right w:val="none" w:sz="0" w:space="0" w:color="auto"/>
          </w:divBdr>
        </w:div>
        <w:div w:id="1975870217">
          <w:marLeft w:val="0"/>
          <w:marRight w:val="0"/>
          <w:marTop w:val="0"/>
          <w:marBottom w:val="0"/>
          <w:divBdr>
            <w:top w:val="none" w:sz="0" w:space="0" w:color="auto"/>
            <w:left w:val="none" w:sz="0" w:space="0" w:color="auto"/>
            <w:bottom w:val="none" w:sz="0" w:space="0" w:color="auto"/>
            <w:right w:val="none" w:sz="0" w:space="0" w:color="auto"/>
          </w:divBdr>
        </w:div>
        <w:div w:id="2013559356">
          <w:marLeft w:val="0"/>
          <w:marRight w:val="0"/>
          <w:marTop w:val="0"/>
          <w:marBottom w:val="0"/>
          <w:divBdr>
            <w:top w:val="none" w:sz="0" w:space="0" w:color="auto"/>
            <w:left w:val="none" w:sz="0" w:space="0" w:color="auto"/>
            <w:bottom w:val="none" w:sz="0" w:space="0" w:color="auto"/>
            <w:right w:val="none" w:sz="0" w:space="0" w:color="auto"/>
          </w:divBdr>
        </w:div>
      </w:divsChild>
    </w:div>
    <w:div w:id="2060129703">
      <w:bodyDiv w:val="1"/>
      <w:marLeft w:val="0"/>
      <w:marRight w:val="0"/>
      <w:marTop w:val="0"/>
      <w:marBottom w:val="0"/>
      <w:divBdr>
        <w:top w:val="none" w:sz="0" w:space="0" w:color="auto"/>
        <w:left w:val="none" w:sz="0" w:space="0" w:color="auto"/>
        <w:bottom w:val="none" w:sz="0" w:space="0" w:color="auto"/>
        <w:right w:val="none" w:sz="0" w:space="0" w:color="auto"/>
      </w:divBdr>
    </w:div>
    <w:div w:id="2064256870">
      <w:bodyDiv w:val="1"/>
      <w:marLeft w:val="0"/>
      <w:marRight w:val="0"/>
      <w:marTop w:val="0"/>
      <w:marBottom w:val="0"/>
      <w:divBdr>
        <w:top w:val="none" w:sz="0" w:space="0" w:color="auto"/>
        <w:left w:val="none" w:sz="0" w:space="0" w:color="auto"/>
        <w:bottom w:val="none" w:sz="0" w:space="0" w:color="auto"/>
        <w:right w:val="none" w:sz="0" w:space="0" w:color="auto"/>
      </w:divBdr>
    </w:div>
    <w:div w:id="2068872994">
      <w:bodyDiv w:val="1"/>
      <w:marLeft w:val="0"/>
      <w:marRight w:val="0"/>
      <w:marTop w:val="0"/>
      <w:marBottom w:val="0"/>
      <w:divBdr>
        <w:top w:val="none" w:sz="0" w:space="0" w:color="auto"/>
        <w:left w:val="none" w:sz="0" w:space="0" w:color="auto"/>
        <w:bottom w:val="none" w:sz="0" w:space="0" w:color="auto"/>
        <w:right w:val="none" w:sz="0" w:space="0" w:color="auto"/>
      </w:divBdr>
    </w:div>
    <w:div w:id="2105345783">
      <w:bodyDiv w:val="1"/>
      <w:marLeft w:val="0"/>
      <w:marRight w:val="0"/>
      <w:marTop w:val="0"/>
      <w:marBottom w:val="0"/>
      <w:divBdr>
        <w:top w:val="none" w:sz="0" w:space="0" w:color="auto"/>
        <w:left w:val="none" w:sz="0" w:space="0" w:color="auto"/>
        <w:bottom w:val="none" w:sz="0" w:space="0" w:color="auto"/>
        <w:right w:val="none" w:sz="0" w:space="0" w:color="auto"/>
      </w:divBdr>
    </w:div>
    <w:div w:id="213747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png" Id="rId18" /><Relationship Type="http://schemas.openxmlformats.org/officeDocument/2006/relationships/hyperlink" Target="https://www.youtube.com/watch?v=65aM-fBRbSw" TargetMode="External" Id="rId26" /><Relationship Type="http://schemas.openxmlformats.org/officeDocument/2006/relationships/customXml" Target="../customXml/item3.xml" Id="rId3" /><Relationship Type="http://schemas.openxmlformats.org/officeDocument/2006/relationships/hyperlink" Target="https://lucid.app/lucidchart/7969ac27-64fa-4243-9da7-34c77c5f2fb8/edit?viewport_loc=-2607%2C-882%2C2045%2C826%2C0_0&amp;invitationId=inv_5bb2fa18-ffe4-431a-b219-1df1ffd91ac3" TargetMode="External" Id="rId21" /><Relationship Type="http://schemas.openxmlformats.org/officeDocument/2006/relationships/image" Target="media/image7.png" Id="rId34"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s://cdc.sharepoint.com/teams/GHC-DGHP-EBS/Shared%20Documents/General/GSLDS%20Templates/Evaluation%20tool/Qual%20Thematic%20Excel%20Coding%20Instructions" TargetMode="External" Id="rId25" /><Relationship Type="http://schemas.openxmlformats.org/officeDocument/2006/relationships/chart" Target="charts/chart2.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3.png" Id="rId20" /><Relationship Type="http://schemas.openxmlformats.org/officeDocument/2006/relationships/image" Target="media/image5.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cdc.sharepoint.com/teams/GHC-DGHP-EBS/Shared%20Documents/General/GSLDS%20Templates/Evaluation%20tool/Rapid%20Qual%20tools/Rapid_analysis_draft.pptx" TargetMode="External" Id="rId24" /><Relationship Type="http://schemas.openxmlformats.org/officeDocument/2006/relationships/chart" Target="charts/chart1.xml" Id="rId32"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hyperlink" Target="https://cdc.sharepoint.com/teams/GHC-DGHP-EBS/Shared%20Documents/General/GSLDS%20Templates/Evaluation%20tool/Comprehensive%20qualitative%20research%20guide/qual_guide_draft.pptx?web=1" TargetMode="External" Id="rId23" /><Relationship Type="http://schemas.openxmlformats.org/officeDocument/2006/relationships/hyperlink" Target="https://lucid.app/lucidchart/f14ee479-b3d5-46c3-9291-3cfac46d7951/edit?view_items=msc4dQsO1RA-&amp;invitationId=inv_5cdb36f8-af98-47c1-82d0-f3659b5b4ec8"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hyperlink" Target="https://sites.uw.edu/surveillancetoolkit/planning/stakeholder-engagement/" TargetMode="External" Id="rId19" /><Relationship Type="http://schemas.openxmlformats.org/officeDocument/2006/relationships/image" Target="media/image6.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4.png" Id="rId22" /><Relationship Type="http://schemas.openxmlformats.org/officeDocument/2006/relationships/hyperlink" Target="https://cdc.sharepoint.com/teams/GHC-DGHP-EBS/Shared%20Documents/General/GSLDS%20Templates/Evaluation%20tool/NVIVO%20instructions" TargetMode="External" Id="rId27" /><Relationship Type="http://schemas.openxmlformats.org/officeDocument/2006/relationships/hyperlink" Target="https://lucid.app/lucidchart/7d263f6c-f963-4d64-b2eb-6f75e5539acb/edit?viewport_loc=-23539%2C692%2C3068%2C1239%2C0_0&amp;invitationId=inv_342d19d1-b517-49f6-b557-ef797c99888b" TargetMode="External" Id="rId30" /><Relationship Type="http://schemas.openxmlformats.org/officeDocument/2006/relationships/fontTable" Target="fontTable.xml" Id="rId35" /><Relationship Type="http://schemas.openxmlformats.org/officeDocument/2006/relationships/webSettings" Target="webSettings.xml" Id="rId8" /></Relationships>
</file>

<file path=word/charts/_rels/chart1.xml.rels><?xml version="1.0" encoding="UTF-8" standalone="yes"?>
<Relationships xmlns="http://schemas.openxmlformats.org/package/2006/relationships"><Relationship Id="rId3" Type="http://schemas.openxmlformats.org/officeDocument/2006/relationships/oleObject" Target="https://cdc.sharepoint.com/teams/CDC-EBS-EBSMandE/Shared%20Documents/EBS%20Evaluation%20tool/Tools%20in%20development/Suggested%20EBS%20Evaluation%20Tables_17Jul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dc.sharepoint.com/teams/CDC-EBS-EBSMandE/Shared%20Documents/EBS%20Evaluation%20tool/Tools%20in%20development/Suggested%20EBS%20Evaluation%20Tables_17Jul2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Process outcome for signals detected by the National Team and all 6 Regions in Country A</a:t>
            </a:r>
            <a:r>
              <a:rPr lang="en-US" baseline="0"/>
              <a:t> for </a:t>
            </a:r>
            <a:r>
              <a:rPr lang="en-US"/>
              <a:t>2025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'Graph. SignalOutcomes'!$J$1</c:f>
              <c:strCache>
                <c:ptCount val="1"/>
                <c:pt idx="0">
                  <c:v>Not Triaged</c:v>
                </c:pt>
              </c:strCache>
            </c:strRef>
          </c:tx>
          <c:spPr>
            <a:solidFill>
              <a:schemeClr val="accent4"/>
            </a:solidFill>
            <a:ln>
              <a:noFill/>
            </a:ln>
            <a:effectLst/>
          </c:spPr>
          <c:invertIfNegative val="0"/>
          <c:cat>
            <c:strRef>
              <c:f>'Graph. SignalOutcomes'!$I$2:$I$9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SignalOutcomes'!$J$2:$J$9</c:f>
              <c:numCache>
                <c:formatCode>0%</c:formatCode>
                <c:ptCount val="8"/>
                <c:pt idx="0">
                  <c:v>0.50901081297557071</c:v>
                </c:pt>
                <c:pt idx="1">
                  <c:v>0.49392845421726289</c:v>
                </c:pt>
                <c:pt idx="2">
                  <c:v>0</c:v>
                </c:pt>
                <c:pt idx="3">
                  <c:v>1.5957446808510637E-2</c:v>
                </c:pt>
                <c:pt idx="4">
                  <c:v>2.8368794326241134E-2</c:v>
                </c:pt>
                <c:pt idx="5">
                  <c:v>4.8555474629764507E-4</c:v>
                </c:pt>
                <c:pt idx="6">
                  <c:v>0.1736111111111111</c:v>
                </c:pt>
                <c:pt idx="7">
                  <c:v>0</c:v>
                </c:pt>
              </c:numCache>
            </c:numRef>
          </c:val>
          <c:extLst>
            <c:ext xmlns:c16="http://schemas.microsoft.com/office/drawing/2014/chart" uri="{C3380CC4-5D6E-409C-BE32-E72D297353CC}">
              <c16:uniqueId val="{00000000-3CEF-4D26-92D9-EAFD814881B2}"/>
            </c:ext>
          </c:extLst>
        </c:ser>
        <c:ser>
          <c:idx val="1"/>
          <c:order val="1"/>
          <c:tx>
            <c:strRef>
              <c:f>'Graph. SignalOutcomes'!$K$1</c:f>
              <c:strCache>
                <c:ptCount val="1"/>
                <c:pt idx="0">
                  <c:v>Duplicates or Not Relevant</c:v>
                </c:pt>
              </c:strCache>
            </c:strRef>
          </c:tx>
          <c:spPr>
            <a:solidFill>
              <a:schemeClr val="accent1">
                <a:lumMod val="40000"/>
                <a:lumOff val="60000"/>
              </a:schemeClr>
            </a:solidFill>
            <a:ln>
              <a:noFill/>
            </a:ln>
            <a:effectLst/>
          </c:spPr>
          <c:invertIfNegative val="0"/>
          <c:cat>
            <c:strRef>
              <c:f>'Graph. SignalOutcomes'!$I$2:$I$9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SignalOutcomes'!$K$2:$K$9</c:f>
              <c:numCache>
                <c:formatCode>0%</c:formatCode>
                <c:ptCount val="8"/>
                <c:pt idx="0">
                  <c:v>0.45294353223868644</c:v>
                </c:pt>
                <c:pt idx="1">
                  <c:v>0.45503774204135217</c:v>
                </c:pt>
                <c:pt idx="2">
                  <c:v>0.92532467532467533</c:v>
                </c:pt>
                <c:pt idx="3">
                  <c:v>0.76063829787234039</c:v>
                </c:pt>
                <c:pt idx="4">
                  <c:v>0.56028368794326244</c:v>
                </c:pt>
                <c:pt idx="5">
                  <c:v>5.8023792182568583E-2</c:v>
                </c:pt>
                <c:pt idx="6">
                  <c:v>0.47916666666666669</c:v>
                </c:pt>
                <c:pt idx="7">
                  <c:v>0.41343370005790386</c:v>
                </c:pt>
              </c:numCache>
            </c:numRef>
          </c:val>
          <c:extLst>
            <c:ext xmlns:c16="http://schemas.microsoft.com/office/drawing/2014/chart" uri="{C3380CC4-5D6E-409C-BE32-E72D297353CC}">
              <c16:uniqueId val="{00000001-3CEF-4D26-92D9-EAFD814881B2}"/>
            </c:ext>
          </c:extLst>
        </c:ser>
        <c:ser>
          <c:idx val="2"/>
          <c:order val="2"/>
          <c:tx>
            <c:strRef>
              <c:f>'Graph. SignalOutcomes'!$L$1</c:f>
              <c:strCache>
                <c:ptCount val="1"/>
                <c:pt idx="0">
                  <c:v>Not Verified</c:v>
                </c:pt>
              </c:strCache>
            </c:strRef>
          </c:tx>
          <c:spPr>
            <a:solidFill>
              <a:srgbClr val="C00000"/>
            </a:solidFill>
            <a:ln>
              <a:noFill/>
            </a:ln>
            <a:effectLst/>
          </c:spPr>
          <c:invertIfNegative val="0"/>
          <c:cat>
            <c:strRef>
              <c:f>'Graph. SignalOutcomes'!$I$2:$I$9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SignalOutcomes'!$L$2:$L$9</c:f>
              <c:numCache>
                <c:formatCode>0%</c:formatCode>
                <c:ptCount val="8"/>
                <c:pt idx="0">
                  <c:v>3.5442531037244693E-2</c:v>
                </c:pt>
                <c:pt idx="1">
                  <c:v>4.3649491302920909E-2</c:v>
                </c:pt>
                <c:pt idx="2">
                  <c:v>0</c:v>
                </c:pt>
                <c:pt idx="3">
                  <c:v>7.4468085106382982E-3</c:v>
                </c:pt>
                <c:pt idx="4">
                  <c:v>0</c:v>
                </c:pt>
                <c:pt idx="5">
                  <c:v>2.6705511046370479E-3</c:v>
                </c:pt>
                <c:pt idx="6">
                  <c:v>3.4722222222222224E-2</c:v>
                </c:pt>
                <c:pt idx="7">
                  <c:v>0</c:v>
                </c:pt>
              </c:numCache>
            </c:numRef>
          </c:val>
          <c:extLst>
            <c:ext xmlns:c16="http://schemas.microsoft.com/office/drawing/2014/chart" uri="{C3380CC4-5D6E-409C-BE32-E72D297353CC}">
              <c16:uniqueId val="{00000002-3CEF-4D26-92D9-EAFD814881B2}"/>
            </c:ext>
          </c:extLst>
        </c:ser>
        <c:ser>
          <c:idx val="3"/>
          <c:order val="3"/>
          <c:tx>
            <c:strRef>
              <c:f>'Graph. SignalOutcomes'!$M$1</c:f>
              <c:strCache>
                <c:ptCount val="1"/>
                <c:pt idx="0">
                  <c:v>Not True</c:v>
                </c:pt>
              </c:strCache>
            </c:strRef>
          </c:tx>
          <c:spPr>
            <a:solidFill>
              <a:schemeClr val="tx2"/>
            </a:solidFill>
            <a:ln>
              <a:noFill/>
            </a:ln>
            <a:effectLst/>
          </c:spPr>
          <c:invertIfNegative val="0"/>
          <c:cat>
            <c:strRef>
              <c:f>'Graph. SignalOutcomes'!$I$2:$I$9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SignalOutcomes'!$M$2:$M$9</c:f>
              <c:numCache>
                <c:formatCode>0%</c:formatCode>
                <c:ptCount val="8"/>
                <c:pt idx="0">
                  <c:v>4.0048057669203043E-4</c:v>
                </c:pt>
                <c:pt idx="1">
                  <c:v>1.4768624876928126E-3</c:v>
                </c:pt>
                <c:pt idx="2">
                  <c:v>2.922077922077922E-2</c:v>
                </c:pt>
                <c:pt idx="3">
                  <c:v>9.0425531914893623E-2</c:v>
                </c:pt>
                <c:pt idx="4">
                  <c:v>0.14420803782505912</c:v>
                </c:pt>
                <c:pt idx="5">
                  <c:v>0.10002427773731488</c:v>
                </c:pt>
                <c:pt idx="6">
                  <c:v>5.5555555555555552E-2</c:v>
                </c:pt>
                <c:pt idx="7">
                  <c:v>6.9484655471916623E-2</c:v>
                </c:pt>
              </c:numCache>
            </c:numRef>
          </c:val>
          <c:extLst>
            <c:ext xmlns:c16="http://schemas.microsoft.com/office/drawing/2014/chart" uri="{C3380CC4-5D6E-409C-BE32-E72D297353CC}">
              <c16:uniqueId val="{00000003-3CEF-4D26-92D9-EAFD814881B2}"/>
            </c:ext>
          </c:extLst>
        </c:ser>
        <c:ser>
          <c:idx val="4"/>
          <c:order val="4"/>
          <c:tx>
            <c:strRef>
              <c:f>'Graph. SignalOutcomes'!$N$1</c:f>
              <c:strCache>
                <c:ptCount val="1"/>
                <c:pt idx="0">
                  <c:v>True Events</c:v>
                </c:pt>
              </c:strCache>
            </c:strRef>
          </c:tx>
          <c:spPr>
            <a:solidFill>
              <a:schemeClr val="accent6">
                <a:lumMod val="75000"/>
              </a:schemeClr>
            </a:solidFill>
            <a:ln>
              <a:noFill/>
            </a:ln>
            <a:effectLst/>
          </c:spPr>
          <c:invertIfNegative val="0"/>
          <c:cat>
            <c:strRef>
              <c:f>'Graph. SignalOutcomes'!$I$2:$I$9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SignalOutcomes'!$N$2:$N$9</c:f>
              <c:numCache>
                <c:formatCode>0%</c:formatCode>
                <c:ptCount val="8"/>
                <c:pt idx="0">
                  <c:v>2.2026431718061676E-3</c:v>
                </c:pt>
                <c:pt idx="1">
                  <c:v>5.9074499507712503E-3</c:v>
                </c:pt>
                <c:pt idx="2">
                  <c:v>4.5454545454545456E-2</c:v>
                </c:pt>
                <c:pt idx="3">
                  <c:v>0.12553191489361701</c:v>
                </c:pt>
                <c:pt idx="4">
                  <c:v>0.26713947990543735</c:v>
                </c:pt>
                <c:pt idx="5">
                  <c:v>0.83879582422918186</c:v>
                </c:pt>
                <c:pt idx="6">
                  <c:v>0.25694444444444442</c:v>
                </c:pt>
                <c:pt idx="7">
                  <c:v>0.51708164447017946</c:v>
                </c:pt>
              </c:numCache>
            </c:numRef>
          </c:val>
          <c:extLst>
            <c:ext xmlns:c16="http://schemas.microsoft.com/office/drawing/2014/chart" uri="{C3380CC4-5D6E-409C-BE32-E72D297353CC}">
              <c16:uniqueId val="{00000004-3CEF-4D26-92D9-EAFD814881B2}"/>
            </c:ext>
          </c:extLst>
        </c:ser>
        <c:dLbls>
          <c:showLegendKey val="0"/>
          <c:showVal val="0"/>
          <c:showCatName val="0"/>
          <c:showSerName val="0"/>
          <c:showPercent val="0"/>
          <c:showBubbleSize val="0"/>
        </c:dLbls>
        <c:gapWidth val="150"/>
        <c:overlap val="100"/>
        <c:axId val="1054131792"/>
        <c:axId val="1054117872"/>
      </c:barChart>
      <c:catAx>
        <c:axId val="1054131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Location where</a:t>
                </a:r>
                <a:r>
                  <a:rPr lang="en-US" baseline="0"/>
                  <a:t> signal is occurring</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117872"/>
        <c:crosses val="autoZero"/>
        <c:auto val="1"/>
        <c:lblAlgn val="ctr"/>
        <c:lblOffset val="100"/>
        <c:noMultiLvlLbl val="0"/>
      </c:catAx>
      <c:valAx>
        <c:axId val="105411787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131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Positive Predictive Value and Detection Efficiency for the National Team and all 6 Regions</a:t>
            </a:r>
            <a:r>
              <a:rPr lang="en-US" baseline="0"/>
              <a:t> of Country A in 2025</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'Graph. PPVvDE'!$E$1</c:f>
              <c:strCache>
                <c:ptCount val="1"/>
                <c:pt idx="0">
                  <c:v>PPV</c:v>
                </c:pt>
              </c:strCache>
            </c:strRef>
          </c:tx>
          <c:spPr>
            <a:solidFill>
              <a:schemeClr val="tx2"/>
            </a:solidFill>
            <a:ln>
              <a:noFill/>
            </a:ln>
            <a:effectLst/>
          </c:spPr>
          <c:invertIfNegative val="0"/>
          <c:cat>
            <c:strRef>
              <c:f>'Graph. PPVvDE'!$A$2:$A$9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PPVvDE'!$E$2:$E$9</c:f>
              <c:numCache>
                <c:formatCode>0.00</c:formatCode>
                <c:ptCount val="8"/>
                <c:pt idx="0">
                  <c:v>0</c:v>
                </c:pt>
                <c:pt idx="1">
                  <c:v>5.9074499507712503E-3</c:v>
                </c:pt>
                <c:pt idx="2">
                  <c:v>4.5454545454545456E-2</c:v>
                </c:pt>
                <c:pt idx="3">
                  <c:v>0.12553191489361701</c:v>
                </c:pt>
                <c:pt idx="4">
                  <c:v>0.26713947990543735</c:v>
                </c:pt>
                <c:pt idx="5">
                  <c:v>0.83879582422918186</c:v>
                </c:pt>
                <c:pt idx="6">
                  <c:v>0.25694444444444442</c:v>
                </c:pt>
                <c:pt idx="7">
                  <c:v>0.51708164447017946</c:v>
                </c:pt>
              </c:numCache>
            </c:numRef>
          </c:val>
          <c:extLst>
            <c:ext xmlns:c16="http://schemas.microsoft.com/office/drawing/2014/chart" uri="{C3380CC4-5D6E-409C-BE32-E72D297353CC}">
              <c16:uniqueId val="{00000000-2F11-49B5-9340-602CCD0DC530}"/>
            </c:ext>
          </c:extLst>
        </c:ser>
        <c:dLbls>
          <c:showLegendKey val="0"/>
          <c:showVal val="0"/>
          <c:showCatName val="0"/>
          <c:showSerName val="0"/>
          <c:showPercent val="0"/>
          <c:showBubbleSize val="0"/>
        </c:dLbls>
        <c:gapWidth val="150"/>
        <c:axId val="162211391"/>
        <c:axId val="162211871"/>
      </c:barChart>
      <c:lineChart>
        <c:grouping val="standard"/>
        <c:varyColors val="0"/>
        <c:ser>
          <c:idx val="1"/>
          <c:order val="1"/>
          <c:tx>
            <c:strRef>
              <c:f>'Graph. PPVvDE'!$F$1</c:f>
              <c:strCache>
                <c:ptCount val="1"/>
                <c:pt idx="0">
                  <c:v>Detection efficiency</c:v>
                </c:pt>
              </c:strCache>
            </c:strRef>
          </c:tx>
          <c:spPr>
            <a:ln w="25400" cap="rnd">
              <a:solidFill>
                <a:schemeClr val="accent2"/>
              </a:solidFill>
              <a:round/>
            </a:ln>
            <a:effectLst/>
          </c:spPr>
          <c:marker>
            <c:symbol val="x"/>
            <c:size val="8"/>
            <c:spPr>
              <a:solidFill>
                <a:schemeClr val="bg1">
                  <a:alpha val="0"/>
                </a:schemeClr>
              </a:solidFill>
              <a:ln w="12700">
                <a:solidFill>
                  <a:schemeClr val="accent2"/>
                </a:solidFill>
              </a:ln>
              <a:effectLst/>
            </c:spPr>
          </c:marker>
          <c:cat>
            <c:strRef>
              <c:f>'Graph. PPVvDE'!$A$2:$A$9</c:f>
              <c:strCache>
                <c:ptCount val="8"/>
                <c:pt idx="0">
                  <c:v>International</c:v>
                </c:pt>
                <c:pt idx="1">
                  <c:v>National Team</c:v>
                </c:pt>
                <c:pt idx="2">
                  <c:v>Region 1</c:v>
                </c:pt>
                <c:pt idx="3">
                  <c:v>Region 2</c:v>
                </c:pt>
                <c:pt idx="4">
                  <c:v>Region 3</c:v>
                </c:pt>
                <c:pt idx="5">
                  <c:v>Region 4</c:v>
                </c:pt>
                <c:pt idx="6">
                  <c:v>Region 5</c:v>
                </c:pt>
                <c:pt idx="7">
                  <c:v>Region 6</c:v>
                </c:pt>
              </c:strCache>
            </c:strRef>
          </c:cat>
          <c:val>
            <c:numRef>
              <c:f>'Graph. PPVvDE'!$F$2:$F$9</c:f>
              <c:numCache>
                <c:formatCode>0.00</c:formatCode>
                <c:ptCount val="8"/>
                <c:pt idx="0">
                  <c:v>1</c:v>
                </c:pt>
                <c:pt idx="1">
                  <c:v>1</c:v>
                </c:pt>
                <c:pt idx="2">
                  <c:v>0.77777777777777779</c:v>
                </c:pt>
                <c:pt idx="3">
                  <c:v>1.7611940298507462</c:v>
                </c:pt>
                <c:pt idx="4">
                  <c:v>0.7533333333333333</c:v>
                </c:pt>
                <c:pt idx="5">
                  <c:v>0.92826437399247719</c:v>
                </c:pt>
                <c:pt idx="6">
                  <c:v>12.333333333333334</c:v>
                </c:pt>
                <c:pt idx="7">
                  <c:v>0.92924037460978148</c:v>
                </c:pt>
              </c:numCache>
            </c:numRef>
          </c:val>
          <c:smooth val="0"/>
          <c:extLst>
            <c:ext xmlns:c16="http://schemas.microsoft.com/office/drawing/2014/chart" uri="{C3380CC4-5D6E-409C-BE32-E72D297353CC}">
              <c16:uniqueId val="{00000001-2F11-49B5-9340-602CCD0DC530}"/>
            </c:ext>
          </c:extLst>
        </c:ser>
        <c:dLbls>
          <c:showLegendKey val="0"/>
          <c:showVal val="0"/>
          <c:showCatName val="0"/>
          <c:showSerName val="0"/>
          <c:showPercent val="0"/>
          <c:showBubbleSize val="0"/>
        </c:dLbls>
        <c:marker val="1"/>
        <c:smooth val="0"/>
        <c:axId val="368675359"/>
        <c:axId val="368678239"/>
      </c:lineChart>
      <c:catAx>
        <c:axId val="162211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211871"/>
        <c:crosses val="autoZero"/>
        <c:auto val="1"/>
        <c:lblAlgn val="ctr"/>
        <c:lblOffset val="100"/>
        <c:noMultiLvlLbl val="0"/>
      </c:catAx>
      <c:valAx>
        <c:axId val="16221187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211391"/>
        <c:crosses val="autoZero"/>
        <c:crossBetween val="between"/>
      </c:valAx>
      <c:valAx>
        <c:axId val="368678239"/>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675359"/>
        <c:crosses val="max"/>
        <c:crossBetween val="between"/>
      </c:valAx>
      <c:catAx>
        <c:axId val="368675359"/>
        <c:scaling>
          <c:orientation val="minMax"/>
        </c:scaling>
        <c:delete val="1"/>
        <c:axPos val="b"/>
        <c:numFmt formatCode="General" sourceLinked="1"/>
        <c:majorTickMark val="none"/>
        <c:minorTickMark val="none"/>
        <c:tickLblPos val="nextTo"/>
        <c:crossAx val="3686782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SharedWithUsers xmlns="fd0ce572-c2bb-42aa-ade2-d794e1c3f729">
      <UserInfo>
        <DisplayName>Agogo, George (CDC/GHC/DGHP)</DisplayName>
        <AccountId>97</AccountId>
        <AccountType/>
      </UserInfo>
      <UserInfo>
        <DisplayName>Weston, Emily (CDC/GHC/DGHP)</DisplayName>
        <AccountId>14</AccountId>
        <AccountType/>
      </UserInfo>
      <UserInfo>
        <DisplayName>Mize, Valerie A (CDC/GHC/DGHP) (CTR)</DisplayName>
        <AccountId>17</AccountId>
        <AccountType/>
      </UserInfo>
      <UserInfo>
        <DisplayName>Rohraff, Dallas (CDC/GHC/DGHP)</DisplayName>
        <AccountId>35</AccountId>
        <AccountType/>
      </UserInfo>
      <UserInfo>
        <DisplayName>Salyer, Stephanie J. (CDC/GHC/DGHP)</DisplayName>
        <AccountId>16</AccountId>
        <AccountType/>
      </UserInfo>
      <UserInfo>
        <DisplayName>Bastani, Parsa (CDC/GHC/DGHP)</DisplayName>
        <AccountId>38</AccountId>
        <AccountType/>
      </UserInfo>
      <UserInfo>
        <DisplayName>Pather, Ariana (CDC/GHC/DGHP)</DisplayName>
        <AccountId>80</AccountId>
        <AccountType/>
      </UserInfo>
      <UserInfo>
        <DisplayName>Kazazian, Lilit (CDC/GHC/DGHP)</DisplayName>
        <AccountId>39</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CFBAC-C32A-4578-9F41-94D5D946ECD6}">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2.xml><?xml version="1.0" encoding="utf-8"?>
<ds:datastoreItem xmlns:ds="http://schemas.openxmlformats.org/officeDocument/2006/customXml" ds:itemID="{6E113C0B-7327-4FD8-BD71-7F318DA64230}">
  <ds:schemaRefs>
    <ds:schemaRef ds:uri="http://schemas.microsoft.com/sharepoint/v3/contenttype/forms"/>
  </ds:schemaRefs>
</ds:datastoreItem>
</file>

<file path=customXml/itemProps3.xml><?xml version="1.0" encoding="utf-8"?>
<ds:datastoreItem xmlns:ds="http://schemas.openxmlformats.org/officeDocument/2006/customXml" ds:itemID="{47C42D56-CDE9-4EAB-9FF1-54D859B0F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EB2CF5-29CD-CD49-A49B-3F0DC687956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Bastani, Parsa (CDC/GHC/DGHP)</dc:creator>
  <keywords/>
  <dc:description/>
  <lastModifiedBy>Fazekas Salyer, Stephanie J. (CDC/GHC/DGHP)</lastModifiedBy>
  <revision>11</revision>
  <dcterms:created xsi:type="dcterms:W3CDTF">2026-01-07T17:08:00.0000000Z</dcterms:created>
  <dcterms:modified xsi:type="dcterms:W3CDTF">2026-06-19T05:16:34.0391986Z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2024-03-15T18:01:50Z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8965e1e6-98e5-46a7-bee7-4d200b354afb</vt:lpwstr>
  </property>
  <property fmtid="{D5CDD505-2E9C-101B-9397-08002B2CF9AE}" pid="8" name="MSIP_Label_8af03ff0-41c5-4c41-b55e-fabb8fae94be_ContentBits">
    <vt:lpwstr>0</vt:lpwstr>
  </property>
  <property fmtid="{D5CDD505-2E9C-101B-9397-08002B2CF9AE}" pid="9" name="ContentTypeId">
    <vt:lpwstr>0x01010018DFC3974F56844295E420FE765DA9E6</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SharedWithUsers">
    <vt:lpwstr>97;#Agogo, George (CDC/GHC/DGHP);#14;#Weston, Emily (CDC/GHC/DGHP);#17;#Mize, Valerie A (CDC/GHC/DGHP) (CTR);#35;#Rohraff, Dallas (CDC/GHC/DGHP);#16;#Salyer, Stephanie J. (CDC/GHC/DGHP);#38;#Bastani, Parsa (CDC/GHC/DGHP);#80;#Pather, Ariana (CDC/GHC/DGHP)</vt:lpwstr>
  </property>
  <property fmtid="{D5CDD505-2E9C-101B-9397-08002B2CF9AE}" pid="18" name="ZOTERO_PREF_2">
    <vt:lpwstr>maticJournalAbbreviations" value="true"/&gt;&lt;/prefs&gt;&lt;/data&gt;</vt:lpwstr>
  </property>
  <property fmtid="{D5CDD505-2E9C-101B-9397-08002B2CF9AE}" pid="19" name="ZOTERO_PREF_1">
    <vt:lpwstr>&lt;data data-version="3" zotero-version="7.0.24"&gt;&lt;session id="Me2jvfUY"/&gt;&lt;style id="http://www.zotero.org/styles/american-medical-association" hasBibliography="1" bibliographyStyleHasBeenSet="1"/&gt;&lt;prefs&gt;&lt;pref name="fieldType" value="Field"/&gt;&lt;pref name="auto</vt:lpwstr>
  </property>
  <property fmtid="{D5CDD505-2E9C-101B-9397-08002B2CF9AE}" pid="20" name="GrammarlyDocumentId">
    <vt:lpwstr>e5520129-80a8-4b1a-b9db-8053b1238728</vt:lpwstr>
  </property>
  <property fmtid="{D5CDD505-2E9C-101B-9397-08002B2CF9AE}" pid="21" name="ClassificationContentMarkingFooterShapeIds">
    <vt:lpwstr>2ead220c,7238c8cb,717a76e9</vt:lpwstr>
  </property>
  <property fmtid="{D5CDD505-2E9C-101B-9397-08002B2CF9AE}" pid="22" name="ClassificationContentMarkingFooterFontProps">
    <vt:lpwstr>#000000,12,Calibri</vt:lpwstr>
  </property>
  <property fmtid="{D5CDD505-2E9C-101B-9397-08002B2CF9AE}" pid="23" name="ClassificationContentMarkingFooterText">
    <vt:lpwstr>Sensitivity: Official Use</vt:lpwstr>
  </property>
  <property fmtid="{D5CDD505-2E9C-101B-9397-08002B2CF9AE}" pid="24" name="MSIP_Label_85917025-a8ec-4cda-875c-cb94c48daac9_Enabled">
    <vt:lpwstr>true</vt:lpwstr>
  </property>
  <property fmtid="{D5CDD505-2E9C-101B-9397-08002B2CF9AE}" pid="25" name="MSIP_Label_85917025-a8ec-4cda-875c-cb94c48daac9_SetDate">
    <vt:lpwstr>2025-08-01T11:58:33Z</vt:lpwstr>
  </property>
  <property fmtid="{D5CDD505-2E9C-101B-9397-08002B2CF9AE}" pid="26" name="MSIP_Label_85917025-a8ec-4cda-875c-cb94c48daac9_Method">
    <vt:lpwstr>Standard</vt:lpwstr>
  </property>
  <property fmtid="{D5CDD505-2E9C-101B-9397-08002B2CF9AE}" pid="27" name="MSIP_Label_85917025-a8ec-4cda-875c-cb94c48daac9_Name">
    <vt:lpwstr>Internal</vt:lpwstr>
  </property>
  <property fmtid="{D5CDD505-2E9C-101B-9397-08002B2CF9AE}" pid="28" name="MSIP_Label_85917025-a8ec-4cda-875c-cb94c48daac9_SiteId">
    <vt:lpwstr>80bdb1d3-debd-4f2d-9316-510b9ecdab02</vt:lpwstr>
  </property>
  <property fmtid="{D5CDD505-2E9C-101B-9397-08002B2CF9AE}" pid="29" name="MSIP_Label_85917025-a8ec-4cda-875c-cb94c48daac9_ActionId">
    <vt:lpwstr>86d517fd-d9e9-4251-b2ff-5766841a333d</vt:lpwstr>
  </property>
  <property fmtid="{D5CDD505-2E9C-101B-9397-08002B2CF9AE}" pid="30" name="MSIP_Label_85917025-a8ec-4cda-875c-cb94c48daac9_ContentBits">
    <vt:lpwstr>2</vt:lpwstr>
  </property>
  <property fmtid="{D5CDD505-2E9C-101B-9397-08002B2CF9AE}" pid="31" name="MSIP_Label_85917025-a8ec-4cda-875c-cb94c48daac9_Tag">
    <vt:lpwstr>10, 3, 0, 1</vt:lpwstr>
  </property>
  <property fmtid="{D5CDD505-2E9C-101B-9397-08002B2CF9AE}" pid="32" name="TaxKeyword">
    <vt:lpwstr/>
  </property>
  <property fmtid="{D5CDD505-2E9C-101B-9397-08002B2CF9AE}" pid="33" name="ECMX_ENTITY">
    <vt:lpwstr>5;#ECDC|931345c4-86d9-4b39-a79a-5a8b0b90257f</vt:lpwstr>
  </property>
  <property fmtid="{D5CDD505-2E9C-101B-9397-08002B2CF9AE}" pid="34" name="ECMX_LIFECYCLE">
    <vt:lpwstr>4;#Active|50127695-0d4f-4ac1-ab93-ebc716c3e584</vt:lpwstr>
  </property>
  <property fmtid="{D5CDD505-2E9C-101B-9397-08002B2CF9AE}" pid="35" name="ECMX_CATEGORYLABEL">
    <vt:lpwstr>9;#Surveillance and Analysis|4abf0314-12ff-4a96-a887-5ec03a1ed9ce</vt:lpwstr>
  </property>
  <property fmtid="{D5CDD505-2E9C-101B-9397-08002B2CF9AE}" pid="36" name="ECMX_DOCUMENTSTATUS">
    <vt:lpwstr>3;#Draft|bed60e9a-f1b8-4691-a7e2-534f78067ff3</vt:lpwstr>
  </property>
  <property fmtid="{D5CDD505-2E9C-101B-9397-08002B2CF9AE}" pid="37" name="lcf76f155ced4ddcb4097134ff3c332f">
    <vt:lpwstr/>
  </property>
  <property fmtid="{D5CDD505-2E9C-101B-9397-08002B2CF9AE}" pid="38" name="ECMX_DISEASEPATHOGEN">
    <vt:lpwstr/>
  </property>
  <property fmtid="{D5CDD505-2E9C-101B-9397-08002B2CF9AE}" pid="39" name="ECMX_DOCUMENTTYPE">
    <vt:lpwstr/>
  </property>
  <property fmtid="{D5CDD505-2E9C-101B-9397-08002B2CF9AE}" pid="40" name="_dlc_DocIdItemGuid">
    <vt:lpwstr>f4e35579-e597-4952-9d3e-11213a02002b</vt:lpwstr>
  </property>
  <property fmtid="{D5CDD505-2E9C-101B-9397-08002B2CF9AE}" pid="41" name="docLang">
    <vt:lpwstr>en</vt:lpwstr>
  </property>
</Properties>
</file>