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F62A" w14:textId="1BFAAA25" w:rsidR="00EC7A60" w:rsidRPr="00892217" w:rsidRDefault="00EC7A60" w:rsidP="00DD4306">
      <w:pPr>
        <w:rPr>
          <w:rFonts w:ascii="Noto Sans" w:hAnsi="Noto Sans"/>
          <w:b/>
          <w:bCs/>
          <w:color w:val="04A266"/>
          <w:sz w:val="28"/>
          <w:szCs w:val="28"/>
        </w:rPr>
      </w:pPr>
      <w:r w:rsidRPr="00892217">
        <w:rPr>
          <w:rFonts w:ascii="Noto Sans" w:hAnsi="Noto Sans"/>
          <w:b/>
          <w:bCs/>
          <w:color w:val="04A266"/>
          <w:sz w:val="28"/>
          <w:szCs w:val="28"/>
        </w:rPr>
        <w:t xml:space="preserve">Initial </w:t>
      </w:r>
      <w:r w:rsidR="0052689C" w:rsidRPr="00892217">
        <w:rPr>
          <w:rFonts w:ascii="Noto Sans" w:hAnsi="Noto Sans"/>
          <w:b/>
          <w:bCs/>
          <w:color w:val="04A266"/>
          <w:sz w:val="28"/>
          <w:szCs w:val="28"/>
        </w:rPr>
        <w:t xml:space="preserve">EBS </w:t>
      </w:r>
      <w:r w:rsidRPr="00892217">
        <w:rPr>
          <w:rFonts w:ascii="Noto Sans" w:hAnsi="Noto Sans"/>
          <w:b/>
          <w:bCs/>
          <w:color w:val="04A266"/>
          <w:sz w:val="28"/>
          <w:szCs w:val="28"/>
        </w:rPr>
        <w:t xml:space="preserve">Evaluation </w:t>
      </w:r>
      <w:r w:rsidR="00444D88" w:rsidRPr="00892217">
        <w:rPr>
          <w:rFonts w:ascii="Noto Sans" w:hAnsi="Noto Sans"/>
          <w:b/>
          <w:bCs/>
          <w:color w:val="04A266"/>
          <w:sz w:val="28"/>
          <w:szCs w:val="28"/>
        </w:rPr>
        <w:t>Checklist</w:t>
      </w:r>
      <w:r w:rsidR="00973B3C" w:rsidRPr="00892217">
        <w:rPr>
          <w:rFonts w:ascii="Noto Sans" w:hAnsi="Noto Sans"/>
          <w:b/>
          <w:bCs/>
          <w:color w:val="04A266"/>
          <w:sz w:val="28"/>
          <w:szCs w:val="28"/>
        </w:rPr>
        <w:t xml:space="preserve"> </w:t>
      </w:r>
    </w:p>
    <w:p w14:paraId="48E55402" w14:textId="20D4B31C" w:rsidR="00DD4306" w:rsidRPr="00A903C0" w:rsidRDefault="00EC7A60" w:rsidP="00A903C0">
      <w:pPr>
        <w:spacing w:after="240" w:line="270" w:lineRule="exact"/>
        <w:rPr>
          <w:rFonts w:ascii="Noto Sans Light" w:hAnsi="Noto Sans Light" w:cs="Noto Sans Light"/>
        </w:rPr>
      </w:pPr>
      <w:r w:rsidRPr="00A903C0">
        <w:rPr>
          <w:rFonts w:ascii="Noto Sans Light" w:hAnsi="Noto Sans Light" w:cs="Noto Sans Light"/>
        </w:rPr>
        <w:t xml:space="preserve">This checklist should be </w:t>
      </w:r>
      <w:r w:rsidR="000C3D0D" w:rsidRPr="00A903C0">
        <w:rPr>
          <w:rFonts w:ascii="Noto Sans Light" w:hAnsi="Noto Sans Light" w:cs="Noto Sans Light"/>
        </w:rPr>
        <w:t>used</w:t>
      </w:r>
      <w:r w:rsidRPr="00A903C0">
        <w:rPr>
          <w:rFonts w:ascii="Noto Sans Light" w:hAnsi="Noto Sans Light" w:cs="Noto Sans Light"/>
        </w:rPr>
        <w:t xml:space="preserve"> during </w:t>
      </w:r>
      <w:r w:rsidR="0058480F" w:rsidRPr="00A903C0">
        <w:rPr>
          <w:rFonts w:ascii="Noto Sans Light" w:hAnsi="Noto Sans Light" w:cs="Noto Sans Light"/>
        </w:rPr>
        <w:t xml:space="preserve">the </w:t>
      </w:r>
      <w:r w:rsidRPr="00A903C0">
        <w:rPr>
          <w:rFonts w:ascii="Noto Sans Light" w:hAnsi="Noto Sans Light" w:cs="Noto Sans Light"/>
        </w:rPr>
        <w:t xml:space="preserve">initial </w:t>
      </w:r>
      <w:r w:rsidR="0058480F" w:rsidRPr="00A903C0">
        <w:rPr>
          <w:rFonts w:ascii="Noto Sans Light" w:hAnsi="Noto Sans Light" w:cs="Noto Sans Light"/>
        </w:rPr>
        <w:t>evaluation planning process</w:t>
      </w:r>
      <w:r w:rsidRPr="00A903C0">
        <w:rPr>
          <w:rFonts w:ascii="Noto Sans Light" w:hAnsi="Noto Sans Light" w:cs="Noto Sans Light"/>
        </w:rPr>
        <w:t xml:space="preserve">. </w:t>
      </w:r>
      <w:r w:rsidR="5EFDB358" w:rsidRPr="00A903C0">
        <w:rPr>
          <w:rFonts w:ascii="Noto Sans Light" w:hAnsi="Noto Sans Light" w:cs="Noto Sans Light"/>
        </w:rPr>
        <w:t xml:space="preserve">Checklist outcomes can be used to help focus evaluation efforts and provide context/background about the system being evaluated. </w:t>
      </w:r>
      <w:r w:rsidR="25C7D424" w:rsidRPr="00A903C0">
        <w:rPr>
          <w:rFonts w:ascii="Noto Sans Light" w:hAnsi="Noto Sans Light" w:cs="Noto Sans Light"/>
        </w:rPr>
        <w:t xml:space="preserve">List the appropriate response in the </w:t>
      </w:r>
      <w:r w:rsidR="5744863C" w:rsidRPr="00A903C0">
        <w:rPr>
          <w:rFonts w:ascii="Noto Sans Light" w:hAnsi="Noto Sans Light" w:cs="Noto Sans Light"/>
        </w:rPr>
        <w:t>“</w:t>
      </w:r>
      <w:r w:rsidR="25C7D424" w:rsidRPr="00A903C0">
        <w:rPr>
          <w:rFonts w:ascii="Noto Sans Light" w:hAnsi="Noto Sans Light" w:cs="Noto Sans Light"/>
        </w:rPr>
        <w:t>Status</w:t>
      </w:r>
      <w:r w:rsidR="73D1B495" w:rsidRPr="00A903C0">
        <w:rPr>
          <w:rFonts w:ascii="Noto Sans Light" w:hAnsi="Noto Sans Light" w:cs="Noto Sans Light"/>
        </w:rPr>
        <w:t>”</w:t>
      </w:r>
      <w:r w:rsidR="00887817" w:rsidRPr="00A903C0">
        <w:rPr>
          <w:rFonts w:ascii="Noto Sans Light" w:hAnsi="Noto Sans Light" w:cs="Noto Sans Light"/>
        </w:rPr>
        <w:t xml:space="preserve"> (no, yes, in development)</w:t>
      </w:r>
      <w:r w:rsidR="003A4437" w:rsidRPr="00A903C0">
        <w:rPr>
          <w:rFonts w:ascii="Noto Sans Light" w:hAnsi="Noto Sans Light" w:cs="Noto Sans Light"/>
        </w:rPr>
        <w:t xml:space="preserve"> </w:t>
      </w:r>
      <w:r w:rsidR="3118ABE5" w:rsidRPr="00A903C0">
        <w:rPr>
          <w:rFonts w:ascii="Noto Sans Light" w:hAnsi="Noto Sans Light" w:cs="Noto Sans Light"/>
        </w:rPr>
        <w:t xml:space="preserve">column </w:t>
      </w:r>
      <w:r w:rsidR="003A4437" w:rsidRPr="00A903C0">
        <w:rPr>
          <w:rFonts w:ascii="Noto Sans Light" w:hAnsi="Noto Sans Light" w:cs="Noto Sans Light"/>
        </w:rPr>
        <w:t xml:space="preserve">based on the </w:t>
      </w:r>
      <w:r w:rsidR="00887817" w:rsidRPr="00A903C0">
        <w:rPr>
          <w:rFonts w:ascii="Noto Sans Light" w:hAnsi="Noto Sans Light" w:cs="Noto Sans Light"/>
        </w:rPr>
        <w:t xml:space="preserve">status </w:t>
      </w:r>
      <w:r w:rsidR="000E2453" w:rsidRPr="00A903C0">
        <w:rPr>
          <w:rFonts w:ascii="Noto Sans Light" w:hAnsi="Noto Sans Light" w:cs="Noto Sans Light"/>
        </w:rPr>
        <w:t xml:space="preserve">of each system element. </w:t>
      </w:r>
      <w:r w:rsidR="0DA7511E" w:rsidRPr="00A903C0">
        <w:rPr>
          <w:rFonts w:ascii="Noto Sans Light" w:hAnsi="Noto Sans Light" w:cs="Noto Sans Light"/>
        </w:rPr>
        <w:t xml:space="preserve">List the appropriate response (yes, no) in </w:t>
      </w:r>
      <w:r w:rsidR="000E2453" w:rsidRPr="00A903C0">
        <w:rPr>
          <w:rFonts w:ascii="Noto Sans Light" w:hAnsi="Noto Sans Light" w:cs="Noto Sans Light"/>
        </w:rPr>
        <w:t xml:space="preserve">the “Evaluating” </w:t>
      </w:r>
      <w:r w:rsidR="7DCBF02A" w:rsidRPr="00A903C0">
        <w:rPr>
          <w:rFonts w:ascii="Noto Sans Light" w:hAnsi="Noto Sans Light" w:cs="Noto Sans Light"/>
        </w:rPr>
        <w:t xml:space="preserve">column regarding </w:t>
      </w:r>
      <w:r w:rsidR="000E2453" w:rsidRPr="00A903C0">
        <w:rPr>
          <w:rFonts w:ascii="Noto Sans Light" w:hAnsi="Noto Sans Light" w:cs="Noto Sans Light"/>
        </w:rPr>
        <w:t xml:space="preserve">if this </w:t>
      </w:r>
      <w:r w:rsidR="006D128F" w:rsidRPr="00A903C0">
        <w:rPr>
          <w:rFonts w:ascii="Noto Sans Light" w:hAnsi="Noto Sans Light" w:cs="Noto Sans Light"/>
        </w:rPr>
        <w:t>component should be included in the planned evaluation.</w:t>
      </w:r>
      <w:r w:rsidRPr="00A903C0">
        <w:rPr>
          <w:rFonts w:ascii="Noto Sans Light" w:hAnsi="Noto Sans Light" w:cs="Noto Sans Light"/>
        </w:rPr>
        <w:t xml:space="preserve"> For every item </w:t>
      </w:r>
      <w:r w:rsidR="00164965" w:rsidRPr="00A903C0">
        <w:rPr>
          <w:rFonts w:ascii="Noto Sans Light" w:hAnsi="Noto Sans Light" w:cs="Noto Sans Light"/>
        </w:rPr>
        <w:t>where</w:t>
      </w:r>
      <w:r w:rsidRPr="00A903C0">
        <w:rPr>
          <w:rFonts w:ascii="Noto Sans Light" w:hAnsi="Noto Sans Light" w:cs="Noto Sans Light"/>
        </w:rPr>
        <w:t xml:space="preserve"> “yes”</w:t>
      </w:r>
      <w:r w:rsidR="00E847FD" w:rsidRPr="00A903C0">
        <w:rPr>
          <w:rFonts w:ascii="Noto Sans Light" w:hAnsi="Noto Sans Light" w:cs="Noto Sans Light"/>
        </w:rPr>
        <w:t xml:space="preserve"> or “in </w:t>
      </w:r>
      <w:r w:rsidR="00B133C8" w:rsidRPr="00A903C0">
        <w:rPr>
          <w:rFonts w:ascii="Noto Sans Light" w:hAnsi="Noto Sans Light" w:cs="Noto Sans Light"/>
        </w:rPr>
        <w:t>development</w:t>
      </w:r>
      <w:r w:rsidR="00E847FD" w:rsidRPr="00A903C0">
        <w:rPr>
          <w:rFonts w:ascii="Noto Sans Light" w:hAnsi="Noto Sans Light" w:cs="Noto Sans Light"/>
        </w:rPr>
        <w:t xml:space="preserve">” </w:t>
      </w:r>
      <w:r w:rsidRPr="00A903C0">
        <w:rPr>
          <w:rFonts w:ascii="Noto Sans Light" w:hAnsi="Noto Sans Light" w:cs="Noto Sans Light"/>
        </w:rPr>
        <w:t xml:space="preserve">is checked, please </w:t>
      </w:r>
      <w:r w:rsidR="00AB0EE7" w:rsidRPr="00A903C0">
        <w:rPr>
          <w:rFonts w:ascii="Noto Sans Light" w:hAnsi="Noto Sans Light" w:cs="Noto Sans Light"/>
        </w:rPr>
        <w:t>provide</w:t>
      </w:r>
      <w:r w:rsidRPr="00A903C0">
        <w:rPr>
          <w:rFonts w:ascii="Noto Sans Light" w:hAnsi="Noto Sans Light" w:cs="Noto Sans Light"/>
        </w:rPr>
        <w:t xml:space="preserve"> additional documentation and/or data </w:t>
      </w:r>
      <w:r w:rsidR="00D672F5" w:rsidRPr="00A903C0">
        <w:rPr>
          <w:rFonts w:ascii="Noto Sans Light" w:hAnsi="Noto Sans Light" w:cs="Noto Sans Light"/>
        </w:rPr>
        <w:t>for review</w:t>
      </w:r>
      <w:r w:rsidRPr="00A903C0">
        <w:rPr>
          <w:rFonts w:ascii="Noto Sans Light" w:hAnsi="Noto Sans Light" w:cs="Noto Sans Light"/>
        </w:rPr>
        <w:t xml:space="preserve"> prior to the </w:t>
      </w:r>
      <w:r w:rsidR="00D672F5" w:rsidRPr="00A903C0">
        <w:rPr>
          <w:rFonts w:ascii="Noto Sans Light" w:hAnsi="Noto Sans Light" w:cs="Noto Sans Light"/>
        </w:rPr>
        <w:t>evaluation</w:t>
      </w:r>
      <w:r w:rsidR="06801754" w:rsidRPr="00A903C0">
        <w:rPr>
          <w:rFonts w:ascii="Noto Sans Light" w:hAnsi="Noto Sans Light" w:cs="Noto Sans Light"/>
        </w:rPr>
        <w:t xml:space="preserve">. </w:t>
      </w:r>
    </w:p>
    <w:tbl>
      <w:tblPr>
        <w:tblStyle w:val="TableGrid"/>
        <w:tblW w:w="953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473"/>
        <w:gridCol w:w="1591"/>
        <w:gridCol w:w="1328"/>
        <w:gridCol w:w="4143"/>
      </w:tblGrid>
      <w:tr w:rsidR="007F5E76" w:rsidRPr="00DD4306" w14:paraId="6C994DD9" w14:textId="77777777" w:rsidTr="00B11808">
        <w:trPr>
          <w:trHeight w:val="300"/>
          <w:tblHeader/>
        </w:trPr>
        <w:tc>
          <w:tcPr>
            <w:tcW w:w="2479" w:type="dxa"/>
            <w:shd w:val="clear" w:color="auto" w:fill="D9D9D9" w:themeFill="background1" w:themeFillShade="D9"/>
          </w:tcPr>
          <w:p w14:paraId="668C8B3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594" w:type="dxa"/>
            <w:shd w:val="clear" w:color="auto" w:fill="D9D9D9" w:themeFill="background1" w:themeFillShade="D9"/>
          </w:tcPr>
          <w:p w14:paraId="2D2F45B3" w14:textId="04D9C861" w:rsidR="007F5E76" w:rsidRPr="00DD4306" w:rsidRDefault="435FC149" w:rsidP="00A903C0">
            <w:pPr>
              <w:spacing w:line="260" w:lineRule="exact"/>
              <w:rPr>
                <w:rFonts w:ascii="Noto Sans" w:hAnsi="Noto Sans"/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Status</w:t>
            </w:r>
          </w:p>
          <w:p w14:paraId="74F384B7" w14:textId="178722FC" w:rsidR="007F5E76" w:rsidRPr="00DD4306" w:rsidRDefault="3E4AC884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(yes, no, in-development)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 w14:paraId="0C91667C" w14:textId="491447C8" w:rsidR="007F5E76" w:rsidRPr="00DD4306" w:rsidRDefault="435FC149" w:rsidP="00A903C0">
            <w:pPr>
              <w:spacing w:line="260" w:lineRule="exact"/>
              <w:rPr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Evaluating</w:t>
            </w:r>
            <w:r w:rsidR="00D25580" w:rsidRPr="00DD4306">
              <w:rPr>
                <w:b/>
                <w:bCs/>
                <w:sz w:val="21"/>
                <w:szCs w:val="21"/>
              </w:rPr>
              <w:br/>
            </w:r>
            <w:r w:rsidR="13E6E2E0" w:rsidRPr="00DD4306">
              <w:rPr>
                <w:rFonts w:ascii="Noto Sans Light" w:hAnsi="Noto Sans Light" w:cs="Noto Sans Light"/>
                <w:sz w:val="21"/>
                <w:szCs w:val="21"/>
              </w:rPr>
              <w:t>(yes, no)</w:t>
            </w:r>
          </w:p>
        </w:tc>
        <w:tc>
          <w:tcPr>
            <w:tcW w:w="4246" w:type="dxa"/>
            <w:shd w:val="clear" w:color="auto" w:fill="D9D9D9" w:themeFill="background1" w:themeFillShade="D9"/>
          </w:tcPr>
          <w:p w14:paraId="4115638F" w14:textId="179AB520" w:rsidR="007F5E76" w:rsidRPr="00DD4306" w:rsidRDefault="007F5E76" w:rsidP="00A903C0">
            <w:pPr>
              <w:spacing w:line="260" w:lineRule="exact"/>
              <w:rPr>
                <w:rFonts w:ascii="Noto Sans" w:hAnsi="Noto Sans"/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Additional Information</w:t>
            </w:r>
          </w:p>
        </w:tc>
      </w:tr>
      <w:tr w:rsidR="00162929" w:rsidRPr="00DD4306" w14:paraId="6E51ABE3" w14:textId="77777777" w:rsidTr="00B11808">
        <w:trPr>
          <w:trHeight w:val="300"/>
        </w:trPr>
        <w:tc>
          <w:tcPr>
            <w:tcW w:w="9535" w:type="dxa"/>
            <w:gridSpan w:val="4"/>
            <w:shd w:val="clear" w:color="auto" w:fill="F2F2F2" w:themeFill="background1" w:themeFillShade="F2"/>
          </w:tcPr>
          <w:p w14:paraId="661FD595" w14:textId="6BB09DA3" w:rsidR="00162929" w:rsidRPr="00DD4306" w:rsidRDefault="7BE89721" w:rsidP="00A903C0">
            <w:pPr>
              <w:spacing w:line="260" w:lineRule="exact"/>
              <w:rPr>
                <w:rFonts w:ascii="Noto Sans" w:hAnsi="Noto Sans"/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EBS Mapping</w:t>
            </w:r>
          </w:p>
        </w:tc>
      </w:tr>
      <w:tr w:rsidR="007F5E76" w:rsidRPr="00DD4306" w14:paraId="443A467C" w14:textId="77777777" w:rsidTr="00DD4306">
        <w:trPr>
          <w:trHeight w:val="300"/>
        </w:trPr>
        <w:tc>
          <w:tcPr>
            <w:tcW w:w="2479" w:type="dxa"/>
          </w:tcPr>
          <w:p w14:paraId="504C630F" w14:textId="60B902D1" w:rsidR="007F5E76" w:rsidRPr="00DD4306" w:rsidRDefault="003B5698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 xml:space="preserve">Map of </w:t>
            </w:r>
            <w:r w:rsidR="0080560B" w:rsidRPr="00DD4306">
              <w:rPr>
                <w:rFonts w:ascii="Noto Sans Light" w:hAnsi="Noto Sans Light" w:cs="Noto Sans Light"/>
                <w:sz w:val="21"/>
                <w:szCs w:val="21"/>
              </w:rPr>
              <w:t>g</w:t>
            </w:r>
            <w:r w:rsidR="007F5E76" w:rsidRPr="00DD4306">
              <w:rPr>
                <w:rFonts w:ascii="Noto Sans Light" w:hAnsi="Noto Sans Light" w:cs="Noto Sans Light"/>
                <w:sz w:val="21"/>
                <w:szCs w:val="21"/>
              </w:rPr>
              <w:t>eographic coverage</w:t>
            </w:r>
          </w:p>
        </w:tc>
        <w:tc>
          <w:tcPr>
            <w:tcW w:w="1594" w:type="dxa"/>
          </w:tcPr>
          <w:p w14:paraId="1C6DDDA9" w14:textId="691BCDA9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7DA51E2B" w14:textId="1ECB291C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42835AAC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5A498615" w14:textId="77777777" w:rsidTr="00DD4306">
        <w:trPr>
          <w:trHeight w:val="300"/>
        </w:trPr>
        <w:tc>
          <w:tcPr>
            <w:tcW w:w="2479" w:type="dxa"/>
          </w:tcPr>
          <w:p w14:paraId="3FE69C05" w14:textId="6B3DD159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Information/reporting flow diagram</w:t>
            </w:r>
          </w:p>
        </w:tc>
        <w:tc>
          <w:tcPr>
            <w:tcW w:w="1594" w:type="dxa"/>
          </w:tcPr>
          <w:p w14:paraId="0CFC406A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606B516F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3354E107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34219472" w14:textId="77777777" w:rsidTr="00DD4306">
        <w:trPr>
          <w:trHeight w:val="300"/>
        </w:trPr>
        <w:tc>
          <w:tcPr>
            <w:tcW w:w="2479" w:type="dxa"/>
          </w:tcPr>
          <w:p w14:paraId="0AAEE043" w14:textId="500C9F4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Community EBS (CEBS)</w:t>
            </w:r>
          </w:p>
        </w:tc>
        <w:tc>
          <w:tcPr>
            <w:tcW w:w="1594" w:type="dxa"/>
          </w:tcPr>
          <w:p w14:paraId="5F23D4D0" w14:textId="50BD12C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70F12F2E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6FABFD4E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7E7B837D" w14:textId="77777777" w:rsidTr="00DD4306">
        <w:trPr>
          <w:trHeight w:val="300"/>
        </w:trPr>
        <w:tc>
          <w:tcPr>
            <w:tcW w:w="2479" w:type="dxa"/>
          </w:tcPr>
          <w:p w14:paraId="07489DAD" w14:textId="01803F2F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Facility EBS (FEBS)</w:t>
            </w:r>
          </w:p>
        </w:tc>
        <w:tc>
          <w:tcPr>
            <w:tcW w:w="1594" w:type="dxa"/>
          </w:tcPr>
          <w:p w14:paraId="12D14884" w14:textId="70346FC2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2D882766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5B5C4979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33EA0AFA" w14:textId="77777777" w:rsidTr="00DD4306">
        <w:trPr>
          <w:trHeight w:val="300"/>
        </w:trPr>
        <w:tc>
          <w:tcPr>
            <w:tcW w:w="2479" w:type="dxa"/>
          </w:tcPr>
          <w:p w14:paraId="63705F20" w14:textId="11C0FC8C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Media scanning</w:t>
            </w:r>
          </w:p>
        </w:tc>
        <w:tc>
          <w:tcPr>
            <w:tcW w:w="1594" w:type="dxa"/>
          </w:tcPr>
          <w:p w14:paraId="40C56FA1" w14:textId="7AF538B4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7A1B269F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7EA5A64E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52004C6E" w14:textId="77777777" w:rsidTr="00DD4306">
        <w:trPr>
          <w:trHeight w:val="300"/>
        </w:trPr>
        <w:tc>
          <w:tcPr>
            <w:tcW w:w="2479" w:type="dxa"/>
          </w:tcPr>
          <w:p w14:paraId="59AAC44B" w14:textId="65028DB4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Hotline</w:t>
            </w:r>
          </w:p>
        </w:tc>
        <w:tc>
          <w:tcPr>
            <w:tcW w:w="1594" w:type="dxa"/>
          </w:tcPr>
          <w:p w14:paraId="0D7BB65F" w14:textId="57A34D04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4012EDD9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313B7B92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48A90C8C" w14:textId="77777777" w:rsidTr="00DD4306">
        <w:trPr>
          <w:trHeight w:val="300"/>
        </w:trPr>
        <w:tc>
          <w:tcPr>
            <w:tcW w:w="2479" w:type="dxa"/>
          </w:tcPr>
          <w:p w14:paraId="34B3F06A" w14:textId="69D64D69" w:rsidR="007F5E76" w:rsidRPr="00DD4306" w:rsidRDefault="007F5E76" w:rsidP="00A903C0">
            <w:pPr>
              <w:spacing w:line="260" w:lineRule="exact"/>
              <w:rPr>
                <w:rFonts w:ascii="Noto Sans Light" w:eastAsia="Calibri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 xml:space="preserve">Event Management System (EMS) </w:t>
            </w:r>
            <w:r w:rsidRPr="00DD4306">
              <w:rPr>
                <w:rFonts w:ascii="Noto Sans Light" w:eastAsiaTheme="minorEastAsia" w:hAnsi="Noto Sans Light" w:cs="Noto Sans Light"/>
                <w:sz w:val="21"/>
                <w:szCs w:val="21"/>
              </w:rPr>
              <w:t>digital system to collect data (app, DHIS2, routine surveys, etc.)</w:t>
            </w:r>
          </w:p>
        </w:tc>
        <w:tc>
          <w:tcPr>
            <w:tcW w:w="1594" w:type="dxa"/>
          </w:tcPr>
          <w:p w14:paraId="4BE9DEA8" w14:textId="7743DFE6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7E1B6FD8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7D9E9AE4" w14:textId="2470BD9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Provide an export of the variables collected with a data dictionary</w:t>
            </w:r>
          </w:p>
        </w:tc>
      </w:tr>
      <w:tr w:rsidR="007F5E76" w:rsidRPr="00DD4306" w14:paraId="04F80625" w14:textId="77777777" w:rsidTr="00DD4306">
        <w:trPr>
          <w:trHeight w:val="300"/>
        </w:trPr>
        <w:tc>
          <w:tcPr>
            <w:tcW w:w="2479" w:type="dxa"/>
          </w:tcPr>
          <w:p w14:paraId="5C496BF9" w14:textId="466B90B9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List of priority signals</w:t>
            </w:r>
          </w:p>
        </w:tc>
        <w:tc>
          <w:tcPr>
            <w:tcW w:w="1594" w:type="dxa"/>
          </w:tcPr>
          <w:p w14:paraId="4F3FBC7E" w14:textId="139045B4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6EBE286F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10220A76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1A55655B" w14:textId="77777777" w:rsidTr="00DD4306">
        <w:trPr>
          <w:trHeight w:val="300"/>
        </w:trPr>
        <w:tc>
          <w:tcPr>
            <w:tcW w:w="2479" w:type="dxa"/>
          </w:tcPr>
          <w:p w14:paraId="50C18FE6" w14:textId="13C377F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Forms or tools used to capture EBS data</w:t>
            </w:r>
          </w:p>
        </w:tc>
        <w:tc>
          <w:tcPr>
            <w:tcW w:w="1594" w:type="dxa"/>
          </w:tcPr>
          <w:p w14:paraId="229E5A24" w14:textId="105C2F25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026876A6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7C9C7C31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656D0D5C" w14:textId="77777777" w:rsidTr="00DD4306">
        <w:trPr>
          <w:trHeight w:val="300"/>
        </w:trPr>
        <w:tc>
          <w:tcPr>
            <w:tcW w:w="2479" w:type="dxa"/>
          </w:tcPr>
          <w:p w14:paraId="18532A1C" w14:textId="5EA7015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Paper-based reporting</w:t>
            </w:r>
          </w:p>
        </w:tc>
        <w:tc>
          <w:tcPr>
            <w:tcW w:w="1594" w:type="dxa"/>
          </w:tcPr>
          <w:p w14:paraId="12AEA260" w14:textId="3749F212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46728A0A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33267541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190A1A3F" w14:textId="77777777" w:rsidTr="00DD4306">
        <w:trPr>
          <w:trHeight w:val="300"/>
        </w:trPr>
        <w:tc>
          <w:tcPr>
            <w:tcW w:w="2479" w:type="dxa"/>
          </w:tcPr>
          <w:p w14:paraId="23A67EF4" w14:textId="43014AA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Electronic-based reporting</w:t>
            </w:r>
          </w:p>
        </w:tc>
        <w:tc>
          <w:tcPr>
            <w:tcW w:w="1594" w:type="dxa"/>
          </w:tcPr>
          <w:p w14:paraId="190C95B1" w14:textId="61C6171D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3BE6F7DB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26BF6ECB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53467FD3" w14:textId="77777777" w:rsidTr="00DD4306">
        <w:trPr>
          <w:trHeight w:val="300"/>
        </w:trPr>
        <w:tc>
          <w:tcPr>
            <w:tcW w:w="2479" w:type="dxa"/>
          </w:tcPr>
          <w:p w14:paraId="47FC9EF6" w14:textId="379BC70C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 xml:space="preserve">Multi-lingual Signal Detection System </w:t>
            </w:r>
          </w:p>
        </w:tc>
        <w:tc>
          <w:tcPr>
            <w:tcW w:w="1594" w:type="dxa"/>
          </w:tcPr>
          <w:p w14:paraId="416B1231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489ACE8F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0C4BCEBA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162929" w:rsidRPr="00DD4306" w14:paraId="3729C653" w14:textId="77777777" w:rsidTr="00B11808">
        <w:trPr>
          <w:trHeight w:val="300"/>
        </w:trPr>
        <w:tc>
          <w:tcPr>
            <w:tcW w:w="9535" w:type="dxa"/>
            <w:gridSpan w:val="4"/>
            <w:shd w:val="clear" w:color="auto" w:fill="F2F2F2" w:themeFill="background1" w:themeFillShade="F2"/>
          </w:tcPr>
          <w:p w14:paraId="1B020295" w14:textId="427B35A9" w:rsidR="00162929" w:rsidRPr="00DD4306" w:rsidRDefault="00162929" w:rsidP="00A903C0">
            <w:pPr>
              <w:spacing w:line="260" w:lineRule="exact"/>
              <w:rPr>
                <w:rFonts w:ascii="Noto Sans" w:hAnsi="Noto Sans" w:cs="Noto Sans Medium"/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 w:cs="Noto Sans Medium"/>
                <w:b/>
                <w:bCs/>
                <w:sz w:val="21"/>
                <w:szCs w:val="21"/>
              </w:rPr>
              <w:t>EBS Strategy</w:t>
            </w:r>
          </w:p>
        </w:tc>
      </w:tr>
      <w:tr w:rsidR="007F5E76" w:rsidRPr="00DD4306" w14:paraId="5B7604CF" w14:textId="77777777" w:rsidTr="00DD4306">
        <w:trPr>
          <w:trHeight w:val="300"/>
        </w:trPr>
        <w:tc>
          <w:tcPr>
            <w:tcW w:w="2479" w:type="dxa"/>
          </w:tcPr>
          <w:p w14:paraId="6ED4218A" w14:textId="2F216D99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Surveillance Objective and Goal</w:t>
            </w:r>
          </w:p>
        </w:tc>
        <w:tc>
          <w:tcPr>
            <w:tcW w:w="1594" w:type="dxa"/>
          </w:tcPr>
          <w:p w14:paraId="5B17A3C4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56508A2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137A720C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7F3C73C6" w14:textId="77777777" w:rsidTr="00DD4306">
        <w:trPr>
          <w:trHeight w:val="300"/>
        </w:trPr>
        <w:tc>
          <w:tcPr>
            <w:tcW w:w="2479" w:type="dxa"/>
          </w:tcPr>
          <w:p w14:paraId="2B3DDCC5" w14:textId="127195E6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Technical Guidelines</w:t>
            </w:r>
          </w:p>
        </w:tc>
        <w:tc>
          <w:tcPr>
            <w:tcW w:w="1594" w:type="dxa"/>
          </w:tcPr>
          <w:p w14:paraId="7F4B3C1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491A27FC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4D84EB1C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5ADDA956" w14:textId="77777777" w:rsidTr="00DD4306">
        <w:trPr>
          <w:trHeight w:val="300"/>
        </w:trPr>
        <w:tc>
          <w:tcPr>
            <w:tcW w:w="2479" w:type="dxa"/>
          </w:tcPr>
          <w:p w14:paraId="46927FA3" w14:textId="181DD534" w:rsidR="007F5E76" w:rsidRPr="00DD4306" w:rsidRDefault="435FC149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Standard Operating Procedure</w:t>
            </w:r>
          </w:p>
        </w:tc>
        <w:tc>
          <w:tcPr>
            <w:tcW w:w="1594" w:type="dxa"/>
          </w:tcPr>
          <w:p w14:paraId="489824C9" w14:textId="11BBF972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50CCF9B1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6293CAF3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1CC54563" w14:textId="77777777" w:rsidTr="00DD4306">
        <w:trPr>
          <w:trHeight w:val="300"/>
        </w:trPr>
        <w:tc>
          <w:tcPr>
            <w:tcW w:w="2479" w:type="dxa"/>
          </w:tcPr>
          <w:p w14:paraId="001AA01A" w14:textId="2C806615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lastRenderedPageBreak/>
              <w:t xml:space="preserve">EBS multisectoral/ </w:t>
            </w:r>
            <w:r w:rsidR="00A903C0">
              <w:rPr>
                <w:rFonts w:ascii="Noto Sans Light" w:hAnsi="Noto Sans Light" w:cs="Noto Sans Light"/>
                <w:sz w:val="21"/>
                <w:szCs w:val="21"/>
              </w:rPr>
              <w:br/>
            </w: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One Health technical working group</w:t>
            </w:r>
          </w:p>
        </w:tc>
        <w:tc>
          <w:tcPr>
            <w:tcW w:w="1594" w:type="dxa"/>
          </w:tcPr>
          <w:p w14:paraId="650197DE" w14:textId="37B99C92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03B248B4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699BE5A1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7011B3CE" w14:textId="77777777" w:rsidTr="00DD4306">
        <w:trPr>
          <w:trHeight w:val="300"/>
        </w:trPr>
        <w:tc>
          <w:tcPr>
            <w:tcW w:w="2479" w:type="dxa"/>
          </w:tcPr>
          <w:p w14:paraId="2DC7C28D" w14:textId="22E348E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EBS workforce strategy</w:t>
            </w:r>
          </w:p>
        </w:tc>
        <w:tc>
          <w:tcPr>
            <w:tcW w:w="1594" w:type="dxa"/>
          </w:tcPr>
          <w:p w14:paraId="4D50039F" w14:textId="4C44624A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73CEC37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673ED22B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452A79A6" w14:textId="77777777" w:rsidTr="00DD4306">
        <w:trPr>
          <w:trHeight w:val="300"/>
        </w:trPr>
        <w:tc>
          <w:tcPr>
            <w:tcW w:w="2479" w:type="dxa"/>
          </w:tcPr>
          <w:p w14:paraId="2B7A66F0" w14:textId="2021ABD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Legislation or policy frameworks for EBS</w:t>
            </w:r>
          </w:p>
        </w:tc>
        <w:tc>
          <w:tcPr>
            <w:tcW w:w="1594" w:type="dxa"/>
          </w:tcPr>
          <w:p w14:paraId="3B5A1BE0" w14:textId="2D94C624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540CEEAA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0F2CCFBF" w14:textId="777777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F5E76" w:rsidRPr="00DD4306" w14:paraId="3470746D" w14:textId="77777777" w:rsidTr="00DD4306">
        <w:trPr>
          <w:trHeight w:val="300"/>
        </w:trPr>
        <w:tc>
          <w:tcPr>
            <w:tcW w:w="2479" w:type="dxa"/>
          </w:tcPr>
          <w:p w14:paraId="63B2A8F4" w14:textId="3E74DE80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National strategy inclusive of EBS</w:t>
            </w:r>
          </w:p>
        </w:tc>
        <w:tc>
          <w:tcPr>
            <w:tcW w:w="1594" w:type="dxa"/>
          </w:tcPr>
          <w:p w14:paraId="7D5AE8E6" w14:textId="4A9B4D28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1216" w:type="dxa"/>
          </w:tcPr>
          <w:p w14:paraId="15448185" w14:textId="090B9413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246" w:type="dxa"/>
          </w:tcPr>
          <w:p w14:paraId="3E5D14F8" w14:textId="54249A85" w:rsidR="007F5E76" w:rsidRPr="00DD4306" w:rsidRDefault="007F5E76" w:rsidP="00A903C0">
            <w:pPr>
              <w:pStyle w:val="ListParagraph"/>
              <w:numPr>
                <w:ilvl w:val="0"/>
                <w:numId w:val="2"/>
              </w:numPr>
              <w:spacing w:line="260" w:lineRule="exact"/>
              <w:ind w:left="256" w:hanging="185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Note details about detection in high-risk populations</w:t>
            </w:r>
          </w:p>
        </w:tc>
      </w:tr>
      <w:tr w:rsidR="007F5E76" w:rsidRPr="00DD4306" w14:paraId="143D9AC8" w14:textId="77777777" w:rsidTr="00DD4306">
        <w:trPr>
          <w:trHeight w:val="300"/>
        </w:trPr>
        <w:tc>
          <w:tcPr>
            <w:tcW w:w="2479" w:type="dxa"/>
          </w:tcPr>
          <w:p w14:paraId="7DDCBD7F" w14:textId="21F2B3C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Sub-national/</w:t>
            </w:r>
            <w:r w:rsidR="00A903C0">
              <w:rPr>
                <w:rFonts w:ascii="Noto Sans Light" w:hAnsi="Noto Sans Light" w:cs="Noto Sans Light"/>
                <w:sz w:val="21"/>
                <w:szCs w:val="21"/>
              </w:rPr>
              <w:br/>
            </w: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 xml:space="preserve">EBS strategy </w:t>
            </w:r>
          </w:p>
        </w:tc>
        <w:tc>
          <w:tcPr>
            <w:tcW w:w="1594" w:type="dxa"/>
          </w:tcPr>
          <w:p w14:paraId="10C86B21" w14:textId="03BD26B3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231F963" w14:textId="37A0C4F4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964CB07" w14:textId="2A4AD05B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562C4D22" w14:textId="77777777" w:rsidTr="00DD4306">
        <w:trPr>
          <w:trHeight w:val="300"/>
        </w:trPr>
        <w:tc>
          <w:tcPr>
            <w:tcW w:w="2479" w:type="dxa"/>
          </w:tcPr>
          <w:p w14:paraId="69166480" w14:textId="5AF2F1F0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EBS implemented in collaboration with other sectors (e.g. environment, agriculture)</w:t>
            </w:r>
          </w:p>
        </w:tc>
        <w:tc>
          <w:tcPr>
            <w:tcW w:w="1594" w:type="dxa"/>
          </w:tcPr>
          <w:p w14:paraId="6FE1BCA6" w14:textId="5A423E16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406E714D" w14:textId="1F55E456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7C4A56BB" w14:textId="3D32611C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2AE9D323" w14:textId="77777777" w:rsidTr="00DD4306">
        <w:trPr>
          <w:trHeight w:val="300"/>
        </w:trPr>
        <w:tc>
          <w:tcPr>
            <w:tcW w:w="2479" w:type="dxa"/>
          </w:tcPr>
          <w:p w14:paraId="2F455453" w14:textId="20309433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EBS implemented in collaboration with partners and/or countries</w:t>
            </w:r>
          </w:p>
        </w:tc>
        <w:tc>
          <w:tcPr>
            <w:tcW w:w="1594" w:type="dxa"/>
          </w:tcPr>
          <w:p w14:paraId="56930B73" w14:textId="5436116E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7C382052" w14:textId="48219099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FC2B014" w14:textId="0735D6E6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6D86D195" w14:textId="77777777" w:rsidTr="00DD4306">
        <w:trPr>
          <w:trHeight w:val="300"/>
        </w:trPr>
        <w:tc>
          <w:tcPr>
            <w:tcW w:w="2479" w:type="dxa"/>
          </w:tcPr>
          <w:p w14:paraId="234D8635" w14:textId="20A62962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EBS implemented through NPHI</w:t>
            </w:r>
          </w:p>
        </w:tc>
        <w:tc>
          <w:tcPr>
            <w:tcW w:w="1594" w:type="dxa"/>
          </w:tcPr>
          <w:p w14:paraId="5AD3DBBC" w14:textId="540570BC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7524E40B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234D74C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23281835" w14:textId="77777777" w:rsidTr="00DD4306">
        <w:trPr>
          <w:trHeight w:val="300"/>
        </w:trPr>
        <w:tc>
          <w:tcPr>
            <w:tcW w:w="2479" w:type="dxa"/>
          </w:tcPr>
          <w:p w14:paraId="63553F7D" w14:textId="63A0889F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EBS implemented through EOC or EI hub</w:t>
            </w:r>
          </w:p>
        </w:tc>
        <w:tc>
          <w:tcPr>
            <w:tcW w:w="1594" w:type="dxa"/>
          </w:tcPr>
          <w:p w14:paraId="7A475206" w14:textId="2CA504F8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199F818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1739E58D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3582499C" w14:textId="77777777" w:rsidTr="00DD4306">
        <w:trPr>
          <w:trHeight w:val="300"/>
        </w:trPr>
        <w:tc>
          <w:tcPr>
            <w:tcW w:w="2479" w:type="dxa"/>
          </w:tcPr>
          <w:p w14:paraId="49FF223E" w14:textId="6867E220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IBS included in EWARN</w:t>
            </w:r>
          </w:p>
        </w:tc>
        <w:tc>
          <w:tcPr>
            <w:tcW w:w="1594" w:type="dxa"/>
          </w:tcPr>
          <w:p w14:paraId="0326094E" w14:textId="1AB30222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0FB2BE68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573F613D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2E0C2AAA" w14:textId="77777777" w:rsidTr="00DD4306">
        <w:trPr>
          <w:trHeight w:val="300"/>
        </w:trPr>
        <w:tc>
          <w:tcPr>
            <w:tcW w:w="2479" w:type="dxa"/>
          </w:tcPr>
          <w:p w14:paraId="4A25A1C3" w14:textId="31723D0D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Budgeted annual workplan</w:t>
            </w:r>
          </w:p>
        </w:tc>
        <w:tc>
          <w:tcPr>
            <w:tcW w:w="1594" w:type="dxa"/>
          </w:tcPr>
          <w:p w14:paraId="1E3643CC" w14:textId="74FF121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5935B8D8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7D01183F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11239473" w14:textId="77777777" w:rsidTr="00DD4306">
        <w:trPr>
          <w:trHeight w:val="300"/>
        </w:trPr>
        <w:tc>
          <w:tcPr>
            <w:tcW w:w="2479" w:type="dxa"/>
          </w:tcPr>
          <w:p w14:paraId="5FEFEB4F" w14:textId="069CE54E" w:rsidR="007F5E76" w:rsidRPr="00C27928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C27928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Domestic financing</w:t>
            </w:r>
          </w:p>
        </w:tc>
        <w:tc>
          <w:tcPr>
            <w:tcW w:w="1594" w:type="dxa"/>
          </w:tcPr>
          <w:p w14:paraId="6721E33B" w14:textId="439CAF56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66B60BB1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70EB623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69E2EF63" w14:textId="77777777" w:rsidTr="00DD4306">
        <w:trPr>
          <w:trHeight w:val="300"/>
        </w:trPr>
        <w:tc>
          <w:tcPr>
            <w:tcW w:w="2479" w:type="dxa"/>
          </w:tcPr>
          <w:p w14:paraId="18EA59C2" w14:textId="4C15A30C" w:rsidR="007F5E76" w:rsidRPr="00C27928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C27928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External financing</w:t>
            </w:r>
          </w:p>
        </w:tc>
        <w:tc>
          <w:tcPr>
            <w:tcW w:w="1594" w:type="dxa"/>
          </w:tcPr>
          <w:p w14:paraId="718230FB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07CB7650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799BD26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48033C" w:rsidRPr="00DD4306" w14:paraId="78B58A64" w14:textId="77777777" w:rsidTr="00B11808">
        <w:trPr>
          <w:trHeight w:val="300"/>
        </w:trPr>
        <w:tc>
          <w:tcPr>
            <w:tcW w:w="9535" w:type="dxa"/>
            <w:gridSpan w:val="4"/>
            <w:shd w:val="clear" w:color="auto" w:fill="F2F2F2" w:themeFill="background1" w:themeFillShade="F2"/>
          </w:tcPr>
          <w:p w14:paraId="12F9155F" w14:textId="33543B26" w:rsidR="0048033C" w:rsidRPr="00DD4306" w:rsidRDefault="6C7F64B0" w:rsidP="00A903C0">
            <w:pPr>
              <w:spacing w:line="260" w:lineRule="exact"/>
              <w:rPr>
                <w:rFonts w:ascii="Noto Sans" w:hAnsi="Noto Sans"/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M&amp;E</w:t>
            </w:r>
          </w:p>
        </w:tc>
      </w:tr>
      <w:tr w:rsidR="007F5E76" w:rsidRPr="00DD4306" w14:paraId="14AF99C5" w14:textId="77777777" w:rsidTr="00DD4306">
        <w:trPr>
          <w:trHeight w:val="300"/>
        </w:trPr>
        <w:tc>
          <w:tcPr>
            <w:tcW w:w="2479" w:type="dxa"/>
          </w:tcPr>
          <w:p w14:paraId="721E03C1" w14:textId="722A8F77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M&amp;E plan for EBS in country</w:t>
            </w:r>
          </w:p>
        </w:tc>
        <w:tc>
          <w:tcPr>
            <w:tcW w:w="1594" w:type="dxa"/>
          </w:tcPr>
          <w:p w14:paraId="35977101" w14:textId="78583189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D041B90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11A2269A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31087DBA" w14:textId="77777777" w:rsidTr="00DD4306">
        <w:trPr>
          <w:trHeight w:val="300"/>
        </w:trPr>
        <w:tc>
          <w:tcPr>
            <w:tcW w:w="2479" w:type="dxa"/>
          </w:tcPr>
          <w:p w14:paraId="5837C290" w14:textId="637FAEEE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Past evaluation of EBS</w:t>
            </w:r>
          </w:p>
        </w:tc>
        <w:tc>
          <w:tcPr>
            <w:tcW w:w="1594" w:type="dxa"/>
          </w:tcPr>
          <w:p w14:paraId="08F46B24" w14:textId="0145C1D2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3F00F0C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2222EDC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7491D975" w14:textId="77777777" w:rsidTr="00DD4306">
        <w:trPr>
          <w:trHeight w:val="300"/>
        </w:trPr>
        <w:tc>
          <w:tcPr>
            <w:tcW w:w="2479" w:type="dxa"/>
          </w:tcPr>
          <w:p w14:paraId="5370650B" w14:textId="345B87FB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M&amp;E workforce specific to EBS</w:t>
            </w:r>
          </w:p>
        </w:tc>
        <w:tc>
          <w:tcPr>
            <w:tcW w:w="1594" w:type="dxa"/>
          </w:tcPr>
          <w:p w14:paraId="1757B496" w14:textId="7BEFFE60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1DB28AD" w14:textId="00856C6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16A4BCEE" w14:textId="758C3706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37FEBD84" w14:textId="77777777" w:rsidTr="00DD4306">
        <w:trPr>
          <w:trHeight w:val="300"/>
        </w:trPr>
        <w:tc>
          <w:tcPr>
            <w:tcW w:w="2479" w:type="dxa"/>
          </w:tcPr>
          <w:p w14:paraId="1A80F8AC" w14:textId="17D3A6AB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Data Analysis Software</w:t>
            </w:r>
          </w:p>
        </w:tc>
        <w:tc>
          <w:tcPr>
            <w:tcW w:w="1594" w:type="dxa"/>
          </w:tcPr>
          <w:p w14:paraId="60D0988D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72182B6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265F7B0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5B3F8E01" w14:textId="77777777" w:rsidTr="00DD4306">
        <w:trPr>
          <w:trHeight w:val="300"/>
        </w:trPr>
        <w:tc>
          <w:tcPr>
            <w:tcW w:w="2479" w:type="dxa"/>
          </w:tcPr>
          <w:p w14:paraId="54CF4EB4" w14:textId="326C6B93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Frequency of Reporting (daily, weekly, quarterly, or other)</w:t>
            </w:r>
          </w:p>
        </w:tc>
        <w:tc>
          <w:tcPr>
            <w:tcW w:w="1594" w:type="dxa"/>
          </w:tcPr>
          <w:p w14:paraId="733889D8" w14:textId="6DA17E99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F535D26" w14:textId="72B255F0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69FB073B" w14:textId="24BD543B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48033C" w:rsidRPr="00DD4306" w14:paraId="4B96793D" w14:textId="77777777" w:rsidTr="00B11808">
        <w:trPr>
          <w:trHeight w:val="300"/>
        </w:trPr>
        <w:tc>
          <w:tcPr>
            <w:tcW w:w="9535" w:type="dxa"/>
            <w:gridSpan w:val="4"/>
            <w:shd w:val="clear" w:color="auto" w:fill="F2F2F2" w:themeFill="background1" w:themeFillShade="F2"/>
          </w:tcPr>
          <w:p w14:paraId="2D8111D9" w14:textId="2EC0E14A" w:rsidR="0048033C" w:rsidRPr="00DD4306" w:rsidRDefault="6C7F64B0" w:rsidP="00A903C0">
            <w:pPr>
              <w:spacing w:line="260" w:lineRule="exact"/>
              <w:rPr>
                <w:rFonts w:ascii="Noto Sans" w:hAnsi="Noto Sans"/>
                <w:b/>
                <w:bCs/>
                <w:sz w:val="21"/>
                <w:szCs w:val="21"/>
              </w:rPr>
            </w:pPr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Training</w:t>
            </w:r>
          </w:p>
        </w:tc>
      </w:tr>
      <w:tr w:rsidR="007F5E76" w:rsidRPr="00DD4306" w14:paraId="486E43F3" w14:textId="4D4940F8" w:rsidTr="00DD4306">
        <w:trPr>
          <w:trHeight w:val="300"/>
        </w:trPr>
        <w:tc>
          <w:tcPr>
            <w:tcW w:w="2479" w:type="dxa"/>
          </w:tcPr>
          <w:p w14:paraId="684A551C" w14:textId="3DBC6CEA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lastRenderedPageBreak/>
              <w:t xml:space="preserve">EBS training curriculum </w:t>
            </w:r>
          </w:p>
        </w:tc>
        <w:tc>
          <w:tcPr>
            <w:tcW w:w="1594" w:type="dxa"/>
          </w:tcPr>
          <w:p w14:paraId="3129B42D" w14:textId="7B1080FD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67A99E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  <w:tcBorders>
              <w:top w:val="nil"/>
              <w:bottom w:val="nil"/>
            </w:tcBorders>
          </w:tcPr>
          <w:p w14:paraId="0E4E386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1985C53E" w14:textId="77777777" w:rsidTr="00DD4306">
        <w:trPr>
          <w:trHeight w:val="300"/>
        </w:trPr>
        <w:tc>
          <w:tcPr>
            <w:tcW w:w="2479" w:type="dxa"/>
          </w:tcPr>
          <w:p w14:paraId="4514160B" w14:textId="52079DBE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Training of Trainers</w:t>
            </w:r>
          </w:p>
        </w:tc>
        <w:tc>
          <w:tcPr>
            <w:tcW w:w="1594" w:type="dxa"/>
          </w:tcPr>
          <w:p w14:paraId="1BD39C79" w14:textId="75275064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118D899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7DE3717D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212B99D2" w14:textId="77777777" w:rsidTr="00DD4306">
        <w:trPr>
          <w:trHeight w:val="300"/>
        </w:trPr>
        <w:tc>
          <w:tcPr>
            <w:tcW w:w="2479" w:type="dxa"/>
          </w:tcPr>
          <w:p w14:paraId="6A49017E" w14:textId="5247228C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Frontline worker training</w:t>
            </w:r>
          </w:p>
        </w:tc>
        <w:tc>
          <w:tcPr>
            <w:tcW w:w="1594" w:type="dxa"/>
          </w:tcPr>
          <w:p w14:paraId="39CD740D" w14:textId="43487560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441A2998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ABA8921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63034CC8" w14:textId="77777777" w:rsidTr="00DD4306">
        <w:trPr>
          <w:trHeight w:val="300"/>
        </w:trPr>
        <w:tc>
          <w:tcPr>
            <w:tcW w:w="2479" w:type="dxa"/>
          </w:tcPr>
          <w:p w14:paraId="32259836" w14:textId="38BDDC70" w:rsidR="007F5E76" w:rsidRPr="00DD4306" w:rsidRDefault="007F5E76" w:rsidP="00A903C0">
            <w:pPr>
              <w:spacing w:line="260" w:lineRule="exact"/>
              <w:rPr>
                <w:rFonts w:ascii="Noto Sans Light" w:eastAsia="Calibri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 xml:space="preserve">Community health workers/village health volunteers/ community members (including </w:t>
            </w:r>
            <w:r w:rsidRPr="00DD4306">
              <w:rPr>
                <w:rFonts w:ascii="Noto Sans Light" w:eastAsia="Segoe UI" w:hAnsi="Noto Sans Light" w:cs="Noto Sans Light"/>
                <w:color w:val="333333"/>
                <w:sz w:val="21"/>
                <w:szCs w:val="21"/>
              </w:rPr>
              <w:t>religious and cultural leaders)</w:t>
            </w:r>
          </w:p>
        </w:tc>
        <w:tc>
          <w:tcPr>
            <w:tcW w:w="1594" w:type="dxa"/>
          </w:tcPr>
          <w:p w14:paraId="77870EC7" w14:textId="0D4CB35C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1502ED4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2C5564A8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6520F22F" w14:textId="77777777" w:rsidTr="00DD4306">
        <w:trPr>
          <w:trHeight w:val="300"/>
        </w:trPr>
        <w:tc>
          <w:tcPr>
            <w:tcW w:w="2479" w:type="dxa"/>
          </w:tcPr>
          <w:p w14:paraId="35ABB70B" w14:textId="54881875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Simulation activities</w:t>
            </w:r>
          </w:p>
        </w:tc>
        <w:tc>
          <w:tcPr>
            <w:tcW w:w="1594" w:type="dxa"/>
          </w:tcPr>
          <w:p w14:paraId="040AC785" w14:textId="706D027E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093E7529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C2150A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415AE2E8" w14:textId="77777777" w:rsidTr="00DD4306">
        <w:trPr>
          <w:trHeight w:val="300"/>
        </w:trPr>
        <w:tc>
          <w:tcPr>
            <w:tcW w:w="2479" w:type="dxa"/>
          </w:tcPr>
          <w:p w14:paraId="358492C5" w14:textId="61314E49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Supervision visits</w:t>
            </w:r>
          </w:p>
        </w:tc>
        <w:tc>
          <w:tcPr>
            <w:tcW w:w="1594" w:type="dxa"/>
          </w:tcPr>
          <w:p w14:paraId="5B062F46" w14:textId="22F7C919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152B3B9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699B253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48033C" w:rsidRPr="00DD4306" w14:paraId="20880FEF" w14:textId="77777777" w:rsidTr="00B11808">
        <w:trPr>
          <w:trHeight w:val="300"/>
        </w:trPr>
        <w:tc>
          <w:tcPr>
            <w:tcW w:w="9535" w:type="dxa"/>
            <w:gridSpan w:val="4"/>
            <w:shd w:val="clear" w:color="auto" w:fill="F2F2F2" w:themeFill="background1" w:themeFillShade="F2"/>
          </w:tcPr>
          <w:p w14:paraId="3ECED9D8" w14:textId="5D216B0A" w:rsidR="0048033C" w:rsidRPr="00DD4306" w:rsidRDefault="6C7F64B0" w:rsidP="00A903C0">
            <w:pPr>
              <w:spacing w:line="260" w:lineRule="exact"/>
              <w:rPr>
                <w:rFonts w:ascii="Noto Sans" w:hAnsi="Noto Sans"/>
                <w:b/>
                <w:bCs/>
                <w:sz w:val="21"/>
                <w:szCs w:val="21"/>
              </w:rPr>
            </w:pPr>
            <w:commentRangeStart w:id="0"/>
            <w:r w:rsidRPr="00DD4306">
              <w:rPr>
                <w:rFonts w:ascii="Noto Sans" w:hAnsi="Noto Sans"/>
                <w:b/>
                <w:bCs/>
                <w:sz w:val="21"/>
                <w:szCs w:val="21"/>
              </w:rPr>
              <w:t>Evaluation Specific Elements/Attributes of Interest</w:t>
            </w:r>
            <w:commentRangeEnd w:id="0"/>
            <w:r w:rsidR="0048033C" w:rsidRPr="00DD4306">
              <w:rPr>
                <w:rStyle w:val="CommentReference"/>
                <w:rFonts w:ascii="Noto Sans" w:hAnsi="Noto Sans"/>
                <w:b/>
                <w:bCs/>
                <w:sz w:val="21"/>
                <w:szCs w:val="21"/>
              </w:rPr>
              <w:commentReference w:id="0"/>
            </w:r>
          </w:p>
        </w:tc>
      </w:tr>
      <w:tr w:rsidR="007F5E76" w:rsidRPr="00DD4306" w14:paraId="5C9E1DA7" w14:textId="77777777" w:rsidTr="00C27928">
        <w:trPr>
          <w:trHeight w:val="300"/>
        </w:trPr>
        <w:tc>
          <w:tcPr>
            <w:tcW w:w="2479" w:type="dxa"/>
          </w:tcPr>
          <w:p w14:paraId="34AF6B99" w14:textId="38E46B88" w:rsidR="007F5E76" w:rsidRPr="00DD4306" w:rsidRDefault="007F5E76" w:rsidP="00A903C0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sz w:val="21"/>
                <w:szCs w:val="21"/>
              </w:rPr>
              <w:t>Evaluation Objective and Goal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48BFAF6A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69C1968C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5FA87505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064FBBAD" w14:textId="77777777" w:rsidTr="00C27928">
        <w:trPr>
          <w:trHeight w:val="300"/>
        </w:trPr>
        <w:tc>
          <w:tcPr>
            <w:tcW w:w="2479" w:type="dxa"/>
          </w:tcPr>
          <w:p w14:paraId="04AE684E" w14:textId="07BB9714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Usefulness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31E43089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59D7924C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2CD1C3C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689F4298" w14:textId="77777777" w:rsidTr="00C27928">
        <w:trPr>
          <w:trHeight w:val="300"/>
        </w:trPr>
        <w:tc>
          <w:tcPr>
            <w:tcW w:w="2479" w:type="dxa"/>
          </w:tcPr>
          <w:p w14:paraId="1E97621A" w14:textId="23F8204D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Data Quality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309B5145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3C149E4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07A8DD0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66B33700" w14:textId="77777777" w:rsidTr="00C27928">
        <w:trPr>
          <w:trHeight w:val="300"/>
        </w:trPr>
        <w:tc>
          <w:tcPr>
            <w:tcW w:w="2479" w:type="dxa"/>
          </w:tcPr>
          <w:p w14:paraId="08080590" w14:textId="1B6C01C4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Process completeness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36CA20C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16F367C7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5EC5D618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5CB4B202" w14:textId="77777777" w:rsidTr="00C27928">
        <w:trPr>
          <w:trHeight w:val="300"/>
        </w:trPr>
        <w:tc>
          <w:tcPr>
            <w:tcW w:w="2479" w:type="dxa"/>
          </w:tcPr>
          <w:p w14:paraId="13BC4992" w14:textId="34004123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Timeliness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395F2E7F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51D5DAE6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4CA7CEC8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0007951F" w14:textId="77777777" w:rsidTr="00C27928">
        <w:trPr>
          <w:trHeight w:val="300"/>
        </w:trPr>
        <w:tc>
          <w:tcPr>
            <w:tcW w:w="2479" w:type="dxa"/>
          </w:tcPr>
          <w:p w14:paraId="6C52D158" w14:textId="7A386E88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Sensitivity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4036142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22B02D6A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15ABEF4A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0BE06A9E" w14:textId="77777777" w:rsidTr="00C27928">
        <w:trPr>
          <w:trHeight w:val="300"/>
        </w:trPr>
        <w:tc>
          <w:tcPr>
            <w:tcW w:w="2479" w:type="dxa"/>
          </w:tcPr>
          <w:p w14:paraId="2828DC00" w14:textId="63B99BAD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Stability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428CAE29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33E9E83C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38B17BA0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1F1386C7" w14:textId="77777777" w:rsidTr="00C27928">
        <w:trPr>
          <w:trHeight w:val="300"/>
        </w:trPr>
        <w:tc>
          <w:tcPr>
            <w:tcW w:w="2479" w:type="dxa"/>
          </w:tcPr>
          <w:p w14:paraId="7FA3F190" w14:textId="3B60865A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Flexibility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4F771C0B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5189DF3D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644DFDE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77346162" w14:textId="77777777" w:rsidTr="00C27928">
        <w:trPr>
          <w:trHeight w:val="300"/>
        </w:trPr>
        <w:tc>
          <w:tcPr>
            <w:tcW w:w="2479" w:type="dxa"/>
          </w:tcPr>
          <w:p w14:paraId="40412AB7" w14:textId="368DA2FB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Representativeness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1F107B2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6D39527F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785886B2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1A45488B" w14:textId="77777777" w:rsidTr="00C27928">
        <w:trPr>
          <w:trHeight w:val="300"/>
        </w:trPr>
        <w:tc>
          <w:tcPr>
            <w:tcW w:w="2479" w:type="dxa"/>
          </w:tcPr>
          <w:p w14:paraId="7CEE7610" w14:textId="75115D0F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Acceptability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633443F0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34D03DD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07D53B01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7F5E76" w:rsidRPr="00DD4306" w14:paraId="40E624B4" w14:textId="77777777" w:rsidTr="00C27928">
        <w:trPr>
          <w:trHeight w:val="300"/>
        </w:trPr>
        <w:tc>
          <w:tcPr>
            <w:tcW w:w="2479" w:type="dxa"/>
          </w:tcPr>
          <w:p w14:paraId="34783256" w14:textId="52340175" w:rsidR="007F5E76" w:rsidRPr="00DD4306" w:rsidRDefault="007F5E76" w:rsidP="00A903C0">
            <w:pPr>
              <w:spacing w:line="260" w:lineRule="exact"/>
              <w:jc w:val="right"/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</w:pPr>
            <w:r w:rsidRPr="00DD4306">
              <w:rPr>
                <w:rFonts w:ascii="Noto Sans Light" w:hAnsi="Noto Sans Light" w:cs="Noto Sans Light"/>
                <w:i/>
                <w:iCs/>
                <w:sz w:val="21"/>
                <w:szCs w:val="21"/>
              </w:rPr>
              <w:t>Predictive value positive</w:t>
            </w:r>
          </w:p>
        </w:tc>
        <w:tc>
          <w:tcPr>
            <w:tcW w:w="1594" w:type="dxa"/>
            <w:shd w:val="clear" w:color="auto" w:fill="BFBFBF" w:themeFill="background1" w:themeFillShade="BF"/>
          </w:tcPr>
          <w:p w14:paraId="022FEBE1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216" w:type="dxa"/>
          </w:tcPr>
          <w:p w14:paraId="4E50F65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4246" w:type="dxa"/>
          </w:tcPr>
          <w:p w14:paraId="40315DBE" w14:textId="77777777" w:rsidR="007F5E76" w:rsidRPr="00DD4306" w:rsidRDefault="007F5E76" w:rsidP="00A903C0">
            <w:pPr>
              <w:spacing w:line="260" w:lineRule="exact"/>
              <w:rPr>
                <w:sz w:val="21"/>
                <w:szCs w:val="21"/>
              </w:rPr>
            </w:pPr>
          </w:p>
        </w:tc>
      </w:tr>
    </w:tbl>
    <w:p w14:paraId="2DB174AE" w14:textId="77777777" w:rsidR="00A903C0" w:rsidRDefault="00A903C0" w:rsidP="00A903C0">
      <w:pPr>
        <w:spacing w:after="0" w:line="260" w:lineRule="exact"/>
        <w:rPr>
          <w:rFonts w:ascii="Noto Sans Light" w:hAnsi="Noto Sans Light" w:cs="Noto Sans Light"/>
          <w:sz w:val="21"/>
          <w:szCs w:val="21"/>
        </w:rPr>
      </w:pPr>
    </w:p>
    <w:p w14:paraId="6661C6B8" w14:textId="132280BC" w:rsidR="00AB0EE7" w:rsidRPr="00DD4306" w:rsidRDefault="00AB732E" w:rsidP="00A903C0">
      <w:pPr>
        <w:spacing w:after="0" w:line="260" w:lineRule="exact"/>
        <w:rPr>
          <w:rFonts w:ascii="Noto Sans Light" w:hAnsi="Noto Sans Light" w:cs="Noto Sans Light"/>
          <w:sz w:val="21"/>
          <w:szCs w:val="21"/>
        </w:rPr>
      </w:pPr>
      <w:r w:rsidRPr="00DD4306">
        <w:rPr>
          <w:rFonts w:ascii="Noto Sans Light" w:hAnsi="Noto Sans Light" w:cs="Noto Sans Light"/>
          <w:sz w:val="21"/>
          <w:szCs w:val="21"/>
        </w:rPr>
        <w:t>Are there any elements of the system that you have that we have not captured on this checklist?</w:t>
      </w:r>
    </w:p>
    <w:p w14:paraId="21154852" w14:textId="2D608B95" w:rsidR="5DE250AB" w:rsidRPr="00DD4306" w:rsidRDefault="5DE250AB" w:rsidP="00DD4306">
      <w:pPr>
        <w:rPr>
          <w:sz w:val="21"/>
          <w:szCs w:val="21"/>
        </w:rPr>
      </w:pPr>
    </w:p>
    <w:p w14:paraId="1C8B0DF8" w14:textId="7F8C4EAA" w:rsidR="5DE250AB" w:rsidRPr="00DD4306" w:rsidRDefault="5DE250AB" w:rsidP="00DD4306">
      <w:pPr>
        <w:pStyle w:val="ListParagraph"/>
        <w:rPr>
          <w:sz w:val="21"/>
          <w:szCs w:val="21"/>
        </w:rPr>
      </w:pPr>
    </w:p>
    <w:p w14:paraId="28B04E49" w14:textId="38FD7593" w:rsidR="00AB0EE7" w:rsidRPr="00DD4306" w:rsidRDefault="00AB0EE7" w:rsidP="00DD4306">
      <w:pPr>
        <w:pStyle w:val="ListParagraph"/>
        <w:rPr>
          <w:sz w:val="21"/>
          <w:szCs w:val="21"/>
        </w:rPr>
      </w:pPr>
    </w:p>
    <w:p w14:paraId="2EEE96DB" w14:textId="77777777" w:rsidR="003F66A2" w:rsidRPr="00DD4306" w:rsidRDefault="003F66A2" w:rsidP="5DE250AB">
      <w:pPr>
        <w:spacing w:after="0" w:line="240" w:lineRule="auto"/>
        <w:rPr>
          <w:sz w:val="21"/>
          <w:szCs w:val="21"/>
        </w:rPr>
        <w:sectPr w:rsidR="003F66A2" w:rsidRPr="00DD4306"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E823B8" w14:textId="3CA26476" w:rsidR="00AB0EE7" w:rsidRDefault="28D5E9FD" w:rsidP="5DE250AB">
      <w:pPr>
        <w:spacing w:after="0" w:line="240" w:lineRule="auto"/>
        <w:rPr>
          <w:rFonts w:ascii="Noto Sans Light" w:hAnsi="Noto Sans Light" w:cs="Noto Sans Light"/>
          <w:sz w:val="21"/>
          <w:szCs w:val="21"/>
        </w:rPr>
      </w:pPr>
      <w:r w:rsidRPr="00C27928">
        <w:rPr>
          <w:rFonts w:ascii="Noto Sans Light" w:hAnsi="Noto Sans Light" w:cs="Noto Sans Light"/>
          <w:sz w:val="21"/>
          <w:szCs w:val="21"/>
        </w:rPr>
        <w:lastRenderedPageBreak/>
        <w:t>Use t</w:t>
      </w:r>
      <w:r w:rsidR="00AB0EE7" w:rsidRPr="00C27928">
        <w:rPr>
          <w:rFonts w:ascii="Noto Sans Light" w:hAnsi="Noto Sans Light" w:cs="Noto Sans Light"/>
          <w:sz w:val="21"/>
          <w:szCs w:val="21"/>
        </w:rPr>
        <w:t xml:space="preserve">his </w:t>
      </w:r>
      <w:r w:rsidR="002E04A0" w:rsidRPr="00C27928">
        <w:rPr>
          <w:rFonts w:ascii="Noto Sans Light" w:hAnsi="Noto Sans Light" w:cs="Noto Sans Light"/>
          <w:sz w:val="21"/>
          <w:szCs w:val="21"/>
        </w:rPr>
        <w:t xml:space="preserve">table </w:t>
      </w:r>
      <w:r w:rsidR="6AAA2B7D" w:rsidRPr="00C27928">
        <w:rPr>
          <w:rFonts w:ascii="Noto Sans Light" w:hAnsi="Noto Sans Light" w:cs="Noto Sans Light"/>
          <w:sz w:val="21"/>
          <w:szCs w:val="21"/>
        </w:rPr>
        <w:t xml:space="preserve">to develop an </w:t>
      </w:r>
      <w:r w:rsidR="00705129" w:rsidRPr="00C27928">
        <w:rPr>
          <w:rFonts w:ascii="Noto Sans Light" w:hAnsi="Noto Sans Light" w:cs="Noto Sans Light"/>
          <w:sz w:val="21"/>
          <w:szCs w:val="21"/>
        </w:rPr>
        <w:t>inventory of</w:t>
      </w:r>
      <w:r w:rsidR="002E04A0" w:rsidRPr="00C27928">
        <w:rPr>
          <w:rFonts w:ascii="Noto Sans Light" w:hAnsi="Noto Sans Light" w:cs="Noto Sans Light"/>
          <w:sz w:val="21"/>
          <w:szCs w:val="21"/>
        </w:rPr>
        <w:t xml:space="preserve"> all EBS data sources</w:t>
      </w:r>
      <w:r w:rsidR="006518FD" w:rsidRPr="00C27928">
        <w:rPr>
          <w:rFonts w:ascii="Noto Sans Light" w:hAnsi="Noto Sans Light" w:cs="Noto Sans Light"/>
          <w:sz w:val="21"/>
          <w:szCs w:val="21"/>
        </w:rPr>
        <w:t xml:space="preserve">. Please provide </w:t>
      </w:r>
      <w:r w:rsidR="000650EE" w:rsidRPr="00C27928">
        <w:rPr>
          <w:rFonts w:ascii="Noto Sans Light" w:hAnsi="Noto Sans Light" w:cs="Noto Sans Light"/>
          <w:sz w:val="21"/>
          <w:szCs w:val="21"/>
        </w:rPr>
        <w:t>any relevant datasets for analysis, if possible.</w:t>
      </w:r>
    </w:p>
    <w:p w14:paraId="6C18A5B5" w14:textId="77777777" w:rsidR="00C27928" w:rsidRPr="00C27928" w:rsidRDefault="00C27928" w:rsidP="5DE250AB">
      <w:pPr>
        <w:spacing w:after="0" w:line="240" w:lineRule="auto"/>
        <w:rPr>
          <w:rFonts w:ascii="Noto Sans Light" w:hAnsi="Noto Sans Light" w:cs="Noto Sans Light"/>
          <w:sz w:val="21"/>
          <w:szCs w:val="21"/>
        </w:rPr>
      </w:pPr>
    </w:p>
    <w:tbl>
      <w:tblPr>
        <w:tblStyle w:val="TableGrid"/>
        <w:tblW w:w="13356" w:type="dxa"/>
        <w:tblInd w:w="-5" w:type="dxa"/>
        <w:tblLook w:val="04A0" w:firstRow="1" w:lastRow="0" w:firstColumn="1" w:lastColumn="0" w:noHBand="0" w:noVBand="1"/>
      </w:tblPr>
      <w:tblGrid>
        <w:gridCol w:w="1431"/>
        <w:gridCol w:w="2596"/>
        <w:gridCol w:w="1343"/>
        <w:gridCol w:w="1607"/>
        <w:gridCol w:w="1883"/>
        <w:gridCol w:w="2904"/>
        <w:gridCol w:w="1592"/>
      </w:tblGrid>
      <w:tr w:rsidR="00AB0EE7" w:rsidRPr="00DD4306" w14:paraId="0A39EBED" w14:textId="77777777" w:rsidTr="00C27928">
        <w:trPr>
          <w:trHeight w:val="552"/>
        </w:trPr>
        <w:tc>
          <w:tcPr>
            <w:tcW w:w="1440" w:type="dxa"/>
            <w:shd w:val="clear" w:color="auto" w:fill="D9D9D9" w:themeFill="background1" w:themeFillShade="D9"/>
          </w:tcPr>
          <w:p w14:paraId="20AF3538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>Data Source</w:t>
            </w:r>
          </w:p>
        </w:tc>
        <w:tc>
          <w:tcPr>
            <w:tcW w:w="2619" w:type="dxa"/>
            <w:shd w:val="clear" w:color="auto" w:fill="D9D9D9" w:themeFill="background1" w:themeFillShade="D9"/>
          </w:tcPr>
          <w:p w14:paraId="7C99640E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 xml:space="preserve">Description 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 w14:paraId="23A06E90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>Institution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5CBE5F5B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 xml:space="preserve">Access Level 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E5D061F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>Aggregation Level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 w14:paraId="21C0817F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>Variables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71349B62" w14:textId="77777777" w:rsidR="00AB0EE7" w:rsidRPr="00C27928" w:rsidRDefault="00AB0EE7">
            <w:pPr>
              <w:rPr>
                <w:rFonts w:ascii="Noto Sans" w:hAnsi="Noto Sans" w:cstheme="minorHAnsi"/>
                <w:b/>
                <w:bCs/>
                <w:sz w:val="21"/>
                <w:szCs w:val="21"/>
              </w:rPr>
            </w:pPr>
            <w:r w:rsidRPr="00C27928">
              <w:rPr>
                <w:rFonts w:ascii="Noto Sans" w:hAnsi="Noto Sans" w:cstheme="minorHAnsi"/>
                <w:b/>
                <w:bCs/>
                <w:sz w:val="21"/>
                <w:szCs w:val="21"/>
              </w:rPr>
              <w:t>URL (if available)</w:t>
            </w:r>
          </w:p>
        </w:tc>
      </w:tr>
      <w:tr w:rsidR="00AB0EE7" w:rsidRPr="00DD4306" w14:paraId="3389D1BD" w14:textId="77777777" w:rsidTr="00D9779A">
        <w:trPr>
          <w:trHeight w:val="825"/>
        </w:trPr>
        <w:tc>
          <w:tcPr>
            <w:tcW w:w="1440" w:type="dxa"/>
          </w:tcPr>
          <w:p w14:paraId="29A28EA1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1A9498E4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6B1C972C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42E0560A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33519C91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5CF045D5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08B3F072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7A1C06C0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203BDC94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53436" w:rsidRPr="00DD4306" w14:paraId="4DAA0C03" w14:textId="77777777" w:rsidTr="00D9779A">
        <w:trPr>
          <w:trHeight w:val="825"/>
        </w:trPr>
        <w:tc>
          <w:tcPr>
            <w:tcW w:w="1440" w:type="dxa"/>
          </w:tcPr>
          <w:p w14:paraId="1586ECF5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67EBDA83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1CB45387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4CF51A2A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71F998F8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0F6E4886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14E0FBD9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162A6C08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747F2B38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AB0EE7" w:rsidRPr="00DD4306" w14:paraId="2F37E429" w14:textId="77777777" w:rsidTr="00D9779A">
        <w:trPr>
          <w:trHeight w:val="825"/>
        </w:trPr>
        <w:tc>
          <w:tcPr>
            <w:tcW w:w="1440" w:type="dxa"/>
          </w:tcPr>
          <w:p w14:paraId="26CAA0F2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2F4857AC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49400D6F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395049FE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583379FA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49DB4A74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7CC42DC9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0D1D7C92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3F40ACF4" w14:textId="77777777" w:rsidR="00AB0EE7" w:rsidRPr="00DD4306" w:rsidRDefault="00AB0EE7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53436" w:rsidRPr="00DD4306" w14:paraId="4F684D76" w14:textId="77777777" w:rsidTr="00D9779A">
        <w:trPr>
          <w:trHeight w:val="825"/>
        </w:trPr>
        <w:tc>
          <w:tcPr>
            <w:tcW w:w="1440" w:type="dxa"/>
          </w:tcPr>
          <w:p w14:paraId="2292CBBA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7AA7120B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3A10E5DB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354ECC84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2B08A225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05413625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31C6CE9B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32F0EDBF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5FDD7F44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53436" w:rsidRPr="00DD4306" w14:paraId="6C139E6A" w14:textId="77777777" w:rsidTr="00D9779A">
        <w:trPr>
          <w:trHeight w:val="825"/>
        </w:trPr>
        <w:tc>
          <w:tcPr>
            <w:tcW w:w="1440" w:type="dxa"/>
          </w:tcPr>
          <w:p w14:paraId="2DEF7862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6A8871F8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  <w:p w14:paraId="424C59A0" w14:textId="77777777" w:rsidR="00A72033" w:rsidRPr="00DD4306" w:rsidRDefault="00A72033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06171C61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3FA87321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3C55942D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3A225E5C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538ACB5C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0EA85D65" w14:textId="77777777" w:rsidR="00D53436" w:rsidRPr="00DD4306" w:rsidRDefault="00D53436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9779A" w:rsidRPr="00DD4306" w14:paraId="062A416C" w14:textId="77777777" w:rsidTr="00D9779A">
        <w:trPr>
          <w:trHeight w:val="825"/>
        </w:trPr>
        <w:tc>
          <w:tcPr>
            <w:tcW w:w="1440" w:type="dxa"/>
          </w:tcPr>
          <w:p w14:paraId="18589126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18C50AB7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5A38D2E4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50FF4873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6C8B3286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331E3B36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29D25C43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9779A" w:rsidRPr="00DD4306" w14:paraId="7BF7AAEA" w14:textId="77777777" w:rsidTr="00D9779A">
        <w:trPr>
          <w:trHeight w:val="825"/>
        </w:trPr>
        <w:tc>
          <w:tcPr>
            <w:tcW w:w="1440" w:type="dxa"/>
          </w:tcPr>
          <w:p w14:paraId="2BBA5A15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271EA8C7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5E3DA944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7E9380C6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7BC01B6B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13E8E2DE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68541006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9779A" w:rsidRPr="00DD4306" w14:paraId="0A503A52" w14:textId="77777777" w:rsidTr="00D9779A">
        <w:trPr>
          <w:trHeight w:val="825"/>
        </w:trPr>
        <w:tc>
          <w:tcPr>
            <w:tcW w:w="1440" w:type="dxa"/>
          </w:tcPr>
          <w:p w14:paraId="6CADA4E7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5C9C2A7A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6E166E32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6D8E793C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0DCDE36B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2E9A33A6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6CBC2E7C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  <w:tr w:rsidR="00D9779A" w:rsidRPr="00DD4306" w14:paraId="035561EE" w14:textId="77777777" w:rsidTr="00D9779A">
        <w:trPr>
          <w:trHeight w:val="825"/>
        </w:trPr>
        <w:tc>
          <w:tcPr>
            <w:tcW w:w="1440" w:type="dxa"/>
          </w:tcPr>
          <w:p w14:paraId="3841A37B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619" w:type="dxa"/>
          </w:tcPr>
          <w:p w14:paraId="49296DEA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251" w:type="dxa"/>
          </w:tcPr>
          <w:p w14:paraId="556A87BE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 w14:paraId="72E666C7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890" w:type="dxa"/>
          </w:tcPr>
          <w:p w14:paraId="0C01C992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2937" w:type="dxa"/>
          </w:tcPr>
          <w:p w14:paraId="3B9EA175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  <w:tc>
          <w:tcPr>
            <w:tcW w:w="1599" w:type="dxa"/>
          </w:tcPr>
          <w:p w14:paraId="4FA4E0EA" w14:textId="77777777" w:rsidR="00D9779A" w:rsidRPr="00DD4306" w:rsidRDefault="00D9779A">
            <w:pPr>
              <w:rPr>
                <w:rFonts w:cstheme="minorHAnsi"/>
                <w:bCs/>
                <w:iCs/>
                <w:sz w:val="21"/>
                <w:szCs w:val="21"/>
              </w:rPr>
            </w:pPr>
          </w:p>
        </w:tc>
      </w:tr>
    </w:tbl>
    <w:p w14:paraId="0E38B25E" w14:textId="77777777" w:rsidR="00AB0EE7" w:rsidRPr="00DD4306" w:rsidRDefault="00AB0EE7" w:rsidP="00AB0EE7">
      <w:pPr>
        <w:spacing w:after="0" w:line="240" w:lineRule="auto"/>
        <w:rPr>
          <w:rFonts w:cstheme="minorHAnsi"/>
          <w:b/>
          <w:i/>
          <w:sz w:val="21"/>
          <w:szCs w:val="21"/>
        </w:rPr>
      </w:pPr>
    </w:p>
    <w:p w14:paraId="11E67569" w14:textId="2497C187" w:rsidR="00AB0EE7" w:rsidRPr="00DD4306" w:rsidRDefault="00AB0EE7" w:rsidP="00EC7A60">
      <w:pPr>
        <w:rPr>
          <w:sz w:val="21"/>
          <w:szCs w:val="21"/>
        </w:rPr>
      </w:pPr>
    </w:p>
    <w:sectPr w:rsidR="00AB0EE7" w:rsidRPr="00DD4306" w:rsidSect="003F66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rawley, Adam (CDC/NCIRD/CORVD)" w:date="2025-08-20T13:51:00Z" w:initials="CA">
    <w:p w14:paraId="3275CD7B" w14:textId="28E30B83" w:rsidR="00031644" w:rsidRDefault="00000000">
      <w:pPr>
        <w:pStyle w:val="CommentText"/>
      </w:pPr>
      <w:r>
        <w:rPr>
          <w:rStyle w:val="CommentReference"/>
        </w:rPr>
        <w:annotationRef/>
      </w:r>
      <w:r w:rsidRPr="350C885F">
        <w:t xml:space="preserve">This section might be better suited a second, "Step 2" table. You could evaluate these attributes in a variety of combinations for the many elements in the table above. </w:t>
      </w:r>
    </w:p>
    <w:p w14:paraId="04699BC4" w14:textId="35EE8BEF" w:rsidR="00031644" w:rsidRDefault="00031644">
      <w:pPr>
        <w:pStyle w:val="CommentText"/>
      </w:pPr>
    </w:p>
    <w:p w14:paraId="1B60480B" w14:textId="5E1256D7" w:rsidR="00031644" w:rsidRDefault="00000000">
      <w:pPr>
        <w:pStyle w:val="CommentText"/>
      </w:pPr>
      <w:r w:rsidRPr="791C39D6">
        <w:t xml:space="preserve">Consider if you had a 2nd table, with each row populated by with an element above that is selected as "Yes" for the evaluating column. Then a column for each of these attributes and walk partners though which attributes they want to evaluate for each of the EBS elements they've expressed interest in evaluating. </w:t>
      </w:r>
    </w:p>
    <w:p w14:paraId="5F5A3AA4" w14:textId="42F0BD18" w:rsidR="00031644" w:rsidRDefault="00031644">
      <w:pPr>
        <w:pStyle w:val="CommentText"/>
      </w:pPr>
    </w:p>
    <w:p w14:paraId="14569A40" w14:textId="7244B98C" w:rsidR="00031644" w:rsidRDefault="00000000">
      <w:pPr>
        <w:pStyle w:val="CommentText"/>
      </w:pPr>
      <w:r w:rsidRPr="703438AC">
        <w:t>Happy to chat if this isn't clear!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569A4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040C10" w16cex:dateUtc="2025-08-20T1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569A40" w16cid:durableId="0E040C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90BBB" w14:textId="77777777" w:rsidR="00384625" w:rsidRDefault="00384625" w:rsidP="00C323D7">
      <w:pPr>
        <w:spacing w:after="0" w:line="240" w:lineRule="auto"/>
      </w:pPr>
      <w:r>
        <w:separator/>
      </w:r>
    </w:p>
  </w:endnote>
  <w:endnote w:type="continuationSeparator" w:id="0">
    <w:p w14:paraId="321A12F0" w14:textId="77777777" w:rsidR="00384625" w:rsidRDefault="00384625" w:rsidP="00C323D7">
      <w:pPr>
        <w:spacing w:after="0" w:line="240" w:lineRule="auto"/>
      </w:pPr>
      <w:r>
        <w:continuationSeparator/>
      </w:r>
    </w:p>
  </w:endnote>
  <w:endnote w:type="continuationNotice" w:id="1">
    <w:p w14:paraId="3A929B41" w14:textId="77777777" w:rsidR="00384625" w:rsidRDefault="003846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00000000000000000"/>
    <w:charset w:val="00"/>
    <w:family w:val="swiss"/>
    <w:pitch w:val="variable"/>
    <w:sig w:usb0="A00002AF" w:usb1="500078FB" w:usb2="00000000" w:usb3="00000000" w:csb0="0000019F" w:csb1="00000000"/>
  </w:font>
  <w:font w:name="Noto Sans Light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0097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B7514" w14:textId="1874253D" w:rsidR="00C323D7" w:rsidRDefault="00C323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A03D20" w14:textId="77777777" w:rsidR="00C323D7" w:rsidRDefault="00C32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F01A" w14:textId="77777777" w:rsidR="00384625" w:rsidRDefault="00384625" w:rsidP="00C323D7">
      <w:pPr>
        <w:spacing w:after="0" w:line="240" w:lineRule="auto"/>
      </w:pPr>
      <w:r>
        <w:separator/>
      </w:r>
    </w:p>
  </w:footnote>
  <w:footnote w:type="continuationSeparator" w:id="0">
    <w:p w14:paraId="3F840A54" w14:textId="77777777" w:rsidR="00384625" w:rsidRDefault="00384625" w:rsidP="00C323D7">
      <w:pPr>
        <w:spacing w:after="0" w:line="240" w:lineRule="auto"/>
      </w:pPr>
      <w:r>
        <w:continuationSeparator/>
      </w:r>
    </w:p>
  </w:footnote>
  <w:footnote w:type="continuationNotice" w:id="1">
    <w:p w14:paraId="09D24110" w14:textId="77777777" w:rsidR="00384625" w:rsidRDefault="0038462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90AF"/>
    <w:multiLevelType w:val="hybridMultilevel"/>
    <w:tmpl w:val="31BA2EB6"/>
    <w:lvl w:ilvl="0" w:tplc="672EA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8B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E9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89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45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04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27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0A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29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159C"/>
    <w:multiLevelType w:val="hybridMultilevel"/>
    <w:tmpl w:val="8FD6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513B7"/>
    <w:multiLevelType w:val="hybridMultilevel"/>
    <w:tmpl w:val="FFFFFFFF"/>
    <w:lvl w:ilvl="0" w:tplc="72242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89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27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40E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6F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3AF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24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8C4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01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85B63"/>
    <w:multiLevelType w:val="hybridMultilevel"/>
    <w:tmpl w:val="84ECBB12"/>
    <w:lvl w:ilvl="0" w:tplc="24A88E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C8E1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F6C8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A2E38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5302E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6649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A83B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7498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B20D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9181466">
    <w:abstractNumId w:val="0"/>
  </w:num>
  <w:num w:numId="2" w16cid:durableId="1376126053">
    <w:abstractNumId w:val="2"/>
  </w:num>
  <w:num w:numId="3" w16cid:durableId="794787428">
    <w:abstractNumId w:val="3"/>
  </w:num>
  <w:num w:numId="4" w16cid:durableId="197016552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awley, Adam (CDC/NCIRD/CORVD)">
    <w15:presenceInfo w15:providerId="AD" w15:userId="S::qyi4@cdc.gov::a3e7c4de-847e-4030-ae59-e47583766e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D4"/>
    <w:rsid w:val="000045CB"/>
    <w:rsid w:val="00026177"/>
    <w:rsid w:val="00031644"/>
    <w:rsid w:val="00040D63"/>
    <w:rsid w:val="00044D93"/>
    <w:rsid w:val="00055727"/>
    <w:rsid w:val="00056A80"/>
    <w:rsid w:val="00063090"/>
    <w:rsid w:val="000650EE"/>
    <w:rsid w:val="000922AE"/>
    <w:rsid w:val="00092CAF"/>
    <w:rsid w:val="000970BF"/>
    <w:rsid w:val="000A6486"/>
    <w:rsid w:val="000B61AF"/>
    <w:rsid w:val="000C3D0D"/>
    <w:rsid w:val="000D49C9"/>
    <w:rsid w:val="000E2453"/>
    <w:rsid w:val="000E4700"/>
    <w:rsid w:val="00103E27"/>
    <w:rsid w:val="0011121D"/>
    <w:rsid w:val="00116B99"/>
    <w:rsid w:val="00130663"/>
    <w:rsid w:val="00131AEB"/>
    <w:rsid w:val="00132DA5"/>
    <w:rsid w:val="001355F6"/>
    <w:rsid w:val="00136BB4"/>
    <w:rsid w:val="00142189"/>
    <w:rsid w:val="00155AC7"/>
    <w:rsid w:val="00162636"/>
    <w:rsid w:val="00162929"/>
    <w:rsid w:val="00164965"/>
    <w:rsid w:val="00166AE6"/>
    <w:rsid w:val="00174724"/>
    <w:rsid w:val="00187F2E"/>
    <w:rsid w:val="001900B0"/>
    <w:rsid w:val="00192048"/>
    <w:rsid w:val="001A3A86"/>
    <w:rsid w:val="001C33C4"/>
    <w:rsid w:val="00203621"/>
    <w:rsid w:val="00206BD5"/>
    <w:rsid w:val="00210451"/>
    <w:rsid w:val="00212E64"/>
    <w:rsid w:val="00221C7E"/>
    <w:rsid w:val="00234EE3"/>
    <w:rsid w:val="00246DB9"/>
    <w:rsid w:val="00250434"/>
    <w:rsid w:val="00254034"/>
    <w:rsid w:val="002610DD"/>
    <w:rsid w:val="00262A5A"/>
    <w:rsid w:val="00273997"/>
    <w:rsid w:val="002834C8"/>
    <w:rsid w:val="002A23D6"/>
    <w:rsid w:val="002B7589"/>
    <w:rsid w:val="002D0B99"/>
    <w:rsid w:val="002E04A0"/>
    <w:rsid w:val="002E492D"/>
    <w:rsid w:val="0030094F"/>
    <w:rsid w:val="0032274E"/>
    <w:rsid w:val="003414A0"/>
    <w:rsid w:val="0035063A"/>
    <w:rsid w:val="00367206"/>
    <w:rsid w:val="00384625"/>
    <w:rsid w:val="003855E4"/>
    <w:rsid w:val="003A4437"/>
    <w:rsid w:val="003B3917"/>
    <w:rsid w:val="003B5698"/>
    <w:rsid w:val="003F66A2"/>
    <w:rsid w:val="003F71AE"/>
    <w:rsid w:val="00403253"/>
    <w:rsid w:val="004046D8"/>
    <w:rsid w:val="00411E9B"/>
    <w:rsid w:val="0041682C"/>
    <w:rsid w:val="00423A70"/>
    <w:rsid w:val="00423CA5"/>
    <w:rsid w:val="00425127"/>
    <w:rsid w:val="004315B2"/>
    <w:rsid w:val="0043291E"/>
    <w:rsid w:val="004420C8"/>
    <w:rsid w:val="004434D2"/>
    <w:rsid w:val="00444D88"/>
    <w:rsid w:val="00455245"/>
    <w:rsid w:val="00476C91"/>
    <w:rsid w:val="0048033C"/>
    <w:rsid w:val="0048538D"/>
    <w:rsid w:val="00491C79"/>
    <w:rsid w:val="0049556C"/>
    <w:rsid w:val="004A795F"/>
    <w:rsid w:val="004B2C7D"/>
    <w:rsid w:val="004B7529"/>
    <w:rsid w:val="004D1CD0"/>
    <w:rsid w:val="004E2913"/>
    <w:rsid w:val="004F490D"/>
    <w:rsid w:val="004F5645"/>
    <w:rsid w:val="00524E94"/>
    <w:rsid w:val="0052689C"/>
    <w:rsid w:val="0053080F"/>
    <w:rsid w:val="00543124"/>
    <w:rsid w:val="0058480F"/>
    <w:rsid w:val="00592DA3"/>
    <w:rsid w:val="005939ED"/>
    <w:rsid w:val="00595FBD"/>
    <w:rsid w:val="005A413F"/>
    <w:rsid w:val="005B07F1"/>
    <w:rsid w:val="005B562E"/>
    <w:rsid w:val="005D493A"/>
    <w:rsid w:val="005E70E9"/>
    <w:rsid w:val="005E72FD"/>
    <w:rsid w:val="005E7998"/>
    <w:rsid w:val="005F147C"/>
    <w:rsid w:val="0060578C"/>
    <w:rsid w:val="006106A3"/>
    <w:rsid w:val="00634896"/>
    <w:rsid w:val="006518FD"/>
    <w:rsid w:val="0065195A"/>
    <w:rsid w:val="00657A2F"/>
    <w:rsid w:val="00677C98"/>
    <w:rsid w:val="00681D69"/>
    <w:rsid w:val="006907DC"/>
    <w:rsid w:val="006941DE"/>
    <w:rsid w:val="00695E6E"/>
    <w:rsid w:val="006A01ED"/>
    <w:rsid w:val="006A1405"/>
    <w:rsid w:val="006A351C"/>
    <w:rsid w:val="006C0825"/>
    <w:rsid w:val="006C4699"/>
    <w:rsid w:val="006D10F3"/>
    <w:rsid w:val="006D128F"/>
    <w:rsid w:val="006E163C"/>
    <w:rsid w:val="006F6ACA"/>
    <w:rsid w:val="006F7B9B"/>
    <w:rsid w:val="00705129"/>
    <w:rsid w:val="00706027"/>
    <w:rsid w:val="00713B47"/>
    <w:rsid w:val="00724A12"/>
    <w:rsid w:val="00724A26"/>
    <w:rsid w:val="00740427"/>
    <w:rsid w:val="007526E4"/>
    <w:rsid w:val="00761A68"/>
    <w:rsid w:val="00762F44"/>
    <w:rsid w:val="0077528E"/>
    <w:rsid w:val="0077755E"/>
    <w:rsid w:val="007A262D"/>
    <w:rsid w:val="007A7A45"/>
    <w:rsid w:val="007C5233"/>
    <w:rsid w:val="007D43A0"/>
    <w:rsid w:val="007D630C"/>
    <w:rsid w:val="007D688B"/>
    <w:rsid w:val="007E7D7F"/>
    <w:rsid w:val="007F5E76"/>
    <w:rsid w:val="0080397B"/>
    <w:rsid w:val="0080560B"/>
    <w:rsid w:val="00805D87"/>
    <w:rsid w:val="00816582"/>
    <w:rsid w:val="0082065E"/>
    <w:rsid w:val="0082291E"/>
    <w:rsid w:val="00823A6E"/>
    <w:rsid w:val="00887817"/>
    <w:rsid w:val="00892217"/>
    <w:rsid w:val="008B0CE7"/>
    <w:rsid w:val="008B590D"/>
    <w:rsid w:val="008B6309"/>
    <w:rsid w:val="008C6CD1"/>
    <w:rsid w:val="008E0151"/>
    <w:rsid w:val="008E1843"/>
    <w:rsid w:val="008E36A9"/>
    <w:rsid w:val="008E60F1"/>
    <w:rsid w:val="00906CF5"/>
    <w:rsid w:val="00910672"/>
    <w:rsid w:val="0091589E"/>
    <w:rsid w:val="00917FFB"/>
    <w:rsid w:val="009355E2"/>
    <w:rsid w:val="00973B3C"/>
    <w:rsid w:val="0097571E"/>
    <w:rsid w:val="0098089C"/>
    <w:rsid w:val="0098332B"/>
    <w:rsid w:val="009849C3"/>
    <w:rsid w:val="009949FA"/>
    <w:rsid w:val="00996B21"/>
    <w:rsid w:val="009A7EE9"/>
    <w:rsid w:val="009C4DBA"/>
    <w:rsid w:val="009F1B4E"/>
    <w:rsid w:val="009F26C2"/>
    <w:rsid w:val="009F431C"/>
    <w:rsid w:val="009F532D"/>
    <w:rsid w:val="00A16624"/>
    <w:rsid w:val="00A27417"/>
    <w:rsid w:val="00A358A3"/>
    <w:rsid w:val="00A37E72"/>
    <w:rsid w:val="00A47495"/>
    <w:rsid w:val="00A52548"/>
    <w:rsid w:val="00A5484B"/>
    <w:rsid w:val="00A71DB1"/>
    <w:rsid w:val="00A72033"/>
    <w:rsid w:val="00A7339A"/>
    <w:rsid w:val="00A903C0"/>
    <w:rsid w:val="00A9169A"/>
    <w:rsid w:val="00A92ABC"/>
    <w:rsid w:val="00A967A7"/>
    <w:rsid w:val="00AB0EE7"/>
    <w:rsid w:val="00AB18D3"/>
    <w:rsid w:val="00AB41A3"/>
    <w:rsid w:val="00AB732E"/>
    <w:rsid w:val="00AD3810"/>
    <w:rsid w:val="00AD4AA3"/>
    <w:rsid w:val="00AF205A"/>
    <w:rsid w:val="00AF419F"/>
    <w:rsid w:val="00B11808"/>
    <w:rsid w:val="00B133C8"/>
    <w:rsid w:val="00B260E7"/>
    <w:rsid w:val="00B43564"/>
    <w:rsid w:val="00B4595F"/>
    <w:rsid w:val="00B52815"/>
    <w:rsid w:val="00B6492D"/>
    <w:rsid w:val="00B671BC"/>
    <w:rsid w:val="00B70DD5"/>
    <w:rsid w:val="00B76B1A"/>
    <w:rsid w:val="00B833DD"/>
    <w:rsid w:val="00B96969"/>
    <w:rsid w:val="00BA13D4"/>
    <w:rsid w:val="00BA5C63"/>
    <w:rsid w:val="00BC4166"/>
    <w:rsid w:val="00BE196B"/>
    <w:rsid w:val="00C00867"/>
    <w:rsid w:val="00C122ED"/>
    <w:rsid w:val="00C254AC"/>
    <w:rsid w:val="00C27928"/>
    <w:rsid w:val="00C323D7"/>
    <w:rsid w:val="00C540C6"/>
    <w:rsid w:val="00C57CD5"/>
    <w:rsid w:val="00C81C58"/>
    <w:rsid w:val="00C857C6"/>
    <w:rsid w:val="00C877B7"/>
    <w:rsid w:val="00C90B79"/>
    <w:rsid w:val="00CC0BC7"/>
    <w:rsid w:val="00CC5585"/>
    <w:rsid w:val="00CD0703"/>
    <w:rsid w:val="00CE3A0C"/>
    <w:rsid w:val="00CF7409"/>
    <w:rsid w:val="00D11283"/>
    <w:rsid w:val="00D2310F"/>
    <w:rsid w:val="00D25580"/>
    <w:rsid w:val="00D36725"/>
    <w:rsid w:val="00D422DC"/>
    <w:rsid w:val="00D44735"/>
    <w:rsid w:val="00D453AD"/>
    <w:rsid w:val="00D53436"/>
    <w:rsid w:val="00D672F5"/>
    <w:rsid w:val="00D70CBD"/>
    <w:rsid w:val="00D77CC0"/>
    <w:rsid w:val="00D9779A"/>
    <w:rsid w:val="00DA0218"/>
    <w:rsid w:val="00DB21D0"/>
    <w:rsid w:val="00DC2F7B"/>
    <w:rsid w:val="00DD0524"/>
    <w:rsid w:val="00DD4306"/>
    <w:rsid w:val="00DD625D"/>
    <w:rsid w:val="00DE0F75"/>
    <w:rsid w:val="00DE33BE"/>
    <w:rsid w:val="00DF5300"/>
    <w:rsid w:val="00E02600"/>
    <w:rsid w:val="00E244AF"/>
    <w:rsid w:val="00E4197A"/>
    <w:rsid w:val="00E470F4"/>
    <w:rsid w:val="00E50BD1"/>
    <w:rsid w:val="00E50EB1"/>
    <w:rsid w:val="00E53D34"/>
    <w:rsid w:val="00E66922"/>
    <w:rsid w:val="00E71BC7"/>
    <w:rsid w:val="00E80D96"/>
    <w:rsid w:val="00E847FD"/>
    <w:rsid w:val="00E923E6"/>
    <w:rsid w:val="00E92D8C"/>
    <w:rsid w:val="00E95C9B"/>
    <w:rsid w:val="00EA6135"/>
    <w:rsid w:val="00EB1FE3"/>
    <w:rsid w:val="00EC7A60"/>
    <w:rsid w:val="00EE18CF"/>
    <w:rsid w:val="00EE547C"/>
    <w:rsid w:val="00EF0CBB"/>
    <w:rsid w:val="00EF2EF3"/>
    <w:rsid w:val="00EF6C9F"/>
    <w:rsid w:val="00F10CC0"/>
    <w:rsid w:val="00F10EA9"/>
    <w:rsid w:val="00F160C9"/>
    <w:rsid w:val="00F17193"/>
    <w:rsid w:val="00F30CF9"/>
    <w:rsid w:val="00F335C1"/>
    <w:rsid w:val="00F355F9"/>
    <w:rsid w:val="00F66373"/>
    <w:rsid w:val="00FA5F8B"/>
    <w:rsid w:val="00FB4A98"/>
    <w:rsid w:val="00FE3592"/>
    <w:rsid w:val="00FE7AEF"/>
    <w:rsid w:val="00FF17AA"/>
    <w:rsid w:val="0142D0B7"/>
    <w:rsid w:val="02DD1658"/>
    <w:rsid w:val="046B6252"/>
    <w:rsid w:val="06801754"/>
    <w:rsid w:val="0692AA82"/>
    <w:rsid w:val="07785968"/>
    <w:rsid w:val="0C0D9746"/>
    <w:rsid w:val="0DA7511E"/>
    <w:rsid w:val="0E5605D9"/>
    <w:rsid w:val="0E89BBEB"/>
    <w:rsid w:val="10379E36"/>
    <w:rsid w:val="130EBAC9"/>
    <w:rsid w:val="131AFE0E"/>
    <w:rsid w:val="13E6E2E0"/>
    <w:rsid w:val="14078353"/>
    <w:rsid w:val="1412F453"/>
    <w:rsid w:val="15137A2C"/>
    <w:rsid w:val="160E4529"/>
    <w:rsid w:val="17BE5D52"/>
    <w:rsid w:val="1AE9A813"/>
    <w:rsid w:val="1E7EB9E8"/>
    <w:rsid w:val="233DB1CD"/>
    <w:rsid w:val="24640988"/>
    <w:rsid w:val="25B315A4"/>
    <w:rsid w:val="25C7D424"/>
    <w:rsid w:val="27A31D1F"/>
    <w:rsid w:val="27B2F7F8"/>
    <w:rsid w:val="28D5E9FD"/>
    <w:rsid w:val="292129BC"/>
    <w:rsid w:val="2BBE5C80"/>
    <w:rsid w:val="2C16EC9A"/>
    <w:rsid w:val="2C892BCC"/>
    <w:rsid w:val="2D6B8B19"/>
    <w:rsid w:val="3118ABE5"/>
    <w:rsid w:val="334B92D9"/>
    <w:rsid w:val="346B76EC"/>
    <w:rsid w:val="35FA390D"/>
    <w:rsid w:val="36B2437B"/>
    <w:rsid w:val="37DF8F79"/>
    <w:rsid w:val="38E9E76E"/>
    <w:rsid w:val="39529141"/>
    <w:rsid w:val="39AE1596"/>
    <w:rsid w:val="3A2B1093"/>
    <w:rsid w:val="3AC717E7"/>
    <w:rsid w:val="3D0A9B84"/>
    <w:rsid w:val="3DB1935E"/>
    <w:rsid w:val="3DB89B09"/>
    <w:rsid w:val="3E1D49CD"/>
    <w:rsid w:val="3E4AC82D"/>
    <w:rsid w:val="3E4AC884"/>
    <w:rsid w:val="3F0BF25C"/>
    <w:rsid w:val="3F65B5CA"/>
    <w:rsid w:val="411E91D5"/>
    <w:rsid w:val="413D7C5F"/>
    <w:rsid w:val="414741A4"/>
    <w:rsid w:val="41A07E2B"/>
    <w:rsid w:val="435FC149"/>
    <w:rsid w:val="440BF6AC"/>
    <w:rsid w:val="4466D3C3"/>
    <w:rsid w:val="447B4C53"/>
    <w:rsid w:val="4491FA81"/>
    <w:rsid w:val="455496F5"/>
    <w:rsid w:val="4669ADCF"/>
    <w:rsid w:val="472E15DE"/>
    <w:rsid w:val="48546247"/>
    <w:rsid w:val="490C6E01"/>
    <w:rsid w:val="4AAF49F0"/>
    <w:rsid w:val="4C16B226"/>
    <w:rsid w:val="4C64CBDC"/>
    <w:rsid w:val="4C76B29E"/>
    <w:rsid w:val="4DFE41FD"/>
    <w:rsid w:val="4E0A314C"/>
    <w:rsid w:val="4EA989F8"/>
    <w:rsid w:val="4F610BA4"/>
    <w:rsid w:val="4F622425"/>
    <w:rsid w:val="50EB420C"/>
    <w:rsid w:val="511C1AC2"/>
    <w:rsid w:val="53014A8E"/>
    <w:rsid w:val="53ED1907"/>
    <w:rsid w:val="54B070EF"/>
    <w:rsid w:val="54E2F462"/>
    <w:rsid w:val="5658DDCC"/>
    <w:rsid w:val="56720286"/>
    <w:rsid w:val="5744863C"/>
    <w:rsid w:val="59EBF961"/>
    <w:rsid w:val="59F12251"/>
    <w:rsid w:val="5A60FB7F"/>
    <w:rsid w:val="5B6B6974"/>
    <w:rsid w:val="5BB2AB23"/>
    <w:rsid w:val="5BD3721D"/>
    <w:rsid w:val="5C3CEBF5"/>
    <w:rsid w:val="5CB8887E"/>
    <w:rsid w:val="5CD2CBCA"/>
    <w:rsid w:val="5D8ADECA"/>
    <w:rsid w:val="5DDA7AD6"/>
    <w:rsid w:val="5DE17200"/>
    <w:rsid w:val="5DE250AB"/>
    <w:rsid w:val="5E32143B"/>
    <w:rsid w:val="5EADFB37"/>
    <w:rsid w:val="5EFDB358"/>
    <w:rsid w:val="60337F09"/>
    <w:rsid w:val="61783C68"/>
    <w:rsid w:val="66D2BF3E"/>
    <w:rsid w:val="67D5ACDD"/>
    <w:rsid w:val="68ECC9B8"/>
    <w:rsid w:val="6940FF1E"/>
    <w:rsid w:val="6942BBF2"/>
    <w:rsid w:val="6A53B868"/>
    <w:rsid w:val="6AAA2B7D"/>
    <w:rsid w:val="6AAF894C"/>
    <w:rsid w:val="6B15696C"/>
    <w:rsid w:val="6BDFC492"/>
    <w:rsid w:val="6C273E37"/>
    <w:rsid w:val="6C74F02A"/>
    <w:rsid w:val="6C7F64B0"/>
    <w:rsid w:val="6F0C2B26"/>
    <w:rsid w:val="70A98C0B"/>
    <w:rsid w:val="71279569"/>
    <w:rsid w:val="713441EA"/>
    <w:rsid w:val="7245FE0C"/>
    <w:rsid w:val="72618600"/>
    <w:rsid w:val="72C6346D"/>
    <w:rsid w:val="73CA38B6"/>
    <w:rsid w:val="73D1B495"/>
    <w:rsid w:val="73FFC4D2"/>
    <w:rsid w:val="74B26BA4"/>
    <w:rsid w:val="754531BF"/>
    <w:rsid w:val="754EF8A7"/>
    <w:rsid w:val="75712227"/>
    <w:rsid w:val="7575E459"/>
    <w:rsid w:val="75C98312"/>
    <w:rsid w:val="7ACEF6ED"/>
    <w:rsid w:val="7AE3B9DD"/>
    <w:rsid w:val="7BE89721"/>
    <w:rsid w:val="7D45D6E9"/>
    <w:rsid w:val="7DCBF02A"/>
    <w:rsid w:val="7E329947"/>
    <w:rsid w:val="7E575C94"/>
    <w:rsid w:val="7E83E8D0"/>
    <w:rsid w:val="7EABD5D2"/>
    <w:rsid w:val="7EEB8127"/>
    <w:rsid w:val="7F2B8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28A9"/>
  <w15:chartTrackingRefBased/>
  <w15:docId w15:val="{AC6A66FD-72B5-414D-871B-6F9D7FBC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3D4"/>
    <w:pPr>
      <w:ind w:left="720"/>
      <w:contextualSpacing/>
    </w:pPr>
  </w:style>
  <w:style w:type="table" w:styleId="TableGrid">
    <w:name w:val="Table Grid"/>
    <w:basedOn w:val="TableNormal"/>
    <w:uiPriority w:val="39"/>
    <w:rsid w:val="00BA1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268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008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08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08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08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086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2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3D7"/>
  </w:style>
  <w:style w:type="paragraph" w:styleId="Footer">
    <w:name w:val="footer"/>
    <w:basedOn w:val="Normal"/>
    <w:link w:val="FooterChar"/>
    <w:uiPriority w:val="99"/>
    <w:unhideWhenUsed/>
    <w:rsid w:val="00C32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3D7"/>
  </w:style>
  <w:style w:type="character" w:styleId="Mention">
    <w:name w:val="Mention"/>
    <w:basedOn w:val="DefaultParagraphFont"/>
    <w:uiPriority w:val="99"/>
    <w:unhideWhenUsed/>
    <w:rsid w:val="00E923E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  <SharedWithUsers xmlns="fd0ce572-c2bb-42aa-ade2-d794e1c3f729">
      <UserInfo>
        <DisplayName>Agogo, George (CDC/GHC/DGHP)</DisplayName>
        <AccountId>97</AccountId>
        <AccountType/>
      </UserInfo>
      <UserInfo>
        <DisplayName>Weston, Emily (CDC/GHC/DGHP)</DisplayName>
        <AccountId>14</AccountId>
        <AccountType/>
      </UserInfo>
      <UserInfo>
        <DisplayName>Mize, Valerie A (CDC/GHC/DGHP) (CTR)</DisplayName>
        <AccountId>17</AccountId>
        <AccountType/>
      </UserInfo>
      <UserInfo>
        <DisplayName>Rohraff, Dallas (CDC/GHC/DGHP)</DisplayName>
        <AccountId>35</AccountId>
        <AccountType/>
      </UserInfo>
      <UserInfo>
        <DisplayName>Salyer, Stephanie J. (CDC/GHC/DGHP)</DisplayName>
        <AccountId>16</AccountId>
        <AccountType/>
      </UserInfo>
      <UserInfo>
        <DisplayName>Bastani, Parsa (CDC/GHC/DGHP)</DisplayName>
        <AccountId>38</AccountId>
        <AccountType/>
      </UserInfo>
      <UserInfo>
        <DisplayName>Pather, Ariana (CDC/GHC/DGHP)</DisplayName>
        <AccountId>80</AccountId>
        <AccountType/>
      </UserInfo>
      <UserInfo>
        <DisplayName>Kazazian, Lilit (CDC/GHC/DGHP)</DisplayName>
        <AccountId>39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D1FB73F-ABB9-408A-B95C-85638116AC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3FCFCD-7E32-4159-81E2-D7278BDEB9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FB55BE-DFAD-437F-9969-7847DC580ED2}"/>
</file>

<file path=customXml/itemProps4.xml><?xml version="1.0" encoding="utf-8"?>
<ds:datastoreItem xmlns:ds="http://schemas.openxmlformats.org/officeDocument/2006/customXml" ds:itemID="{003296E9-A2C4-46D3-B364-B1C93CCE1DEB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Bastani, Parsa (CDC/GHC/DGHP)</dc:creator>
  <cp:keywords/>
  <dc:description/>
  <cp:lastModifiedBy>Svendsen, Kerstin</cp:lastModifiedBy>
  <cp:revision>5</cp:revision>
  <dcterms:created xsi:type="dcterms:W3CDTF">2025-11-18T21:53:00Z</dcterms:created>
  <dcterms:modified xsi:type="dcterms:W3CDTF">2025-11-18T22:37:00Z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0x01010018DFC3974F56844295E420FE765DA9E6</vt:lpwstr>
  </property>
  <property fmtid="{D5CDD505-2E9C-101B-9397-08002B2CF9AE}" pid="3" name="MSIP_Label_8af03ff0-41c5-4c41-b55e-fabb8fae94be_Enabled">
    <vt:lpwstr>true</vt:lpwstr>
  </property>
  <property fmtid="{D5CDD505-2E9C-101B-9397-08002B2CF9AE}" pid="4" name="MSIP_Label_8af03ff0-41c5-4c41-b55e-fabb8fae94be_SetDate">
    <vt:lpwstr>2024-04-01T19:38:54Z</vt:lpwstr>
  </property>
  <property fmtid="{D5CDD505-2E9C-101B-9397-08002B2CF9AE}" pid="5" name="MSIP_Label_8af03ff0-41c5-4c41-b55e-fabb8fae94be_Method">
    <vt:lpwstr>Privileged</vt:lpwstr>
  </property>
  <property fmtid="{D5CDD505-2E9C-101B-9397-08002B2CF9AE}" pid="6" name="MSIP_Label_8af03ff0-41c5-4c41-b55e-fabb8fae94be_Name">
    <vt:lpwstr>8af03ff0-41c5-4c41-b55e-fabb8fae94be</vt:lpwstr>
  </property>
  <property fmtid="{D5CDD505-2E9C-101B-9397-08002B2CF9AE}" pid="7" name="MSIP_Label_8af03ff0-41c5-4c41-b55e-fabb8fae94be_SiteId">
    <vt:lpwstr>9ce70869-60db-44fd-abe8-d2767077fc8f</vt:lpwstr>
  </property>
  <property fmtid="{D5CDD505-2E9C-101B-9397-08002B2CF9AE}" pid="8" name="MSIP_Label_8af03ff0-41c5-4c41-b55e-fabb8fae94be_ActionId">
    <vt:lpwstr>156fcfc0-992e-4ef9-8626-65c245917d6c</vt:lpwstr>
  </property>
  <property fmtid="{D5CDD505-2E9C-101B-9397-08002B2CF9AE}" pid="9" name="MSIP_Label_8af03ff0-41c5-4c41-b55e-fabb8fae94be_ContentBits">
    <vt:lpwstr>0</vt:lpwstr>
  </property>
  <property fmtid="{D5CDD505-2E9C-101B-9397-08002B2CF9AE}" pid="10" name="MediaServiceImageTags">
    <vt:lpwstr/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  <property fmtid="{D5CDD505-2E9C-101B-9397-08002B2CF9AE}" pid="17" name="SharedWithUsers">
    <vt:lpwstr>97;#Agogo, George (CDC/GHC/DGHP);#14;#Weston, Emily (CDC/GHC/DGHP);#17;#Mize, Valerie A (CDC/GHC/DGHP) (CTR);#35;#Rohraff, Dallas (CDC/GHC/DGHP);#16;#Salyer, Stephanie J. (CDC/GHC/DGHP);#38;#Bastani, Parsa (CDC/GHC/DGHP);#80;#Pather, Ariana (CDC/GHC/DGHP);#39;#Kazazian, Lilit (CDC/GHC/DGHP)</vt:lpwstr>
  </property>
  <property fmtid="{D5CDD505-2E9C-101B-9397-08002B2CF9AE}" pid="19" name="docLang">
    <vt:lpwstr>en</vt:lpwstr>
  </property>
</Properties>
</file>