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F347" w14:textId="469AE9D9" w:rsidR="001716B4" w:rsidRDefault="00452654" w:rsidP="002561E1">
      <w:pPr>
        <w:pStyle w:val="Heading1"/>
      </w:pPr>
      <w:r>
        <w:t>Data Center</w:t>
      </w:r>
      <w:r w:rsidR="009E5984">
        <w:t xml:space="preserve">, </w:t>
      </w:r>
      <w:r>
        <w:t>Virtualization</w:t>
      </w:r>
      <w:r w:rsidR="009E5984">
        <w:t>, and Cloud</w:t>
      </w:r>
      <w:r w:rsidR="002561E1">
        <w:t xml:space="preserve"> </w:t>
      </w:r>
      <w:r w:rsidR="00091D50">
        <w:t>Experience</w:t>
      </w:r>
      <w:r w:rsidR="002561E1">
        <w:t xml:space="preserve"> for Daniel Giacomelli</w:t>
      </w:r>
    </w:p>
    <w:p w14:paraId="343EF56E" w14:textId="4606EC8F" w:rsidR="00452654" w:rsidRDefault="00452654">
      <w:r>
        <w:t>Starting with Computer Sciences Corporation (CSC) while working for Dupont at their Christiana Data Center (CDC) during 1999, I was responsible for multiple physical servers in a three tiered architecture (</w:t>
      </w:r>
      <w:proofErr w:type="spellStart"/>
      <w:r>
        <w:t>Web+App+SQL</w:t>
      </w:r>
      <w:proofErr w:type="spellEnd"/>
      <w:r>
        <w:t xml:space="preserve"> DB) including the Security (Firewall\Routing Rules, VPN, AD Profiles) website hosting and back-end connection to SAP within the Datacenter.  This included Production, Test, and Development physical environments.</w:t>
      </w:r>
    </w:p>
    <w:p w14:paraId="4C85A635" w14:textId="628E3CBC" w:rsidR="00091D50" w:rsidRDefault="00452654">
      <w:r>
        <w:t xml:space="preserve">While at Canon, I was the lead to architect and implement a </w:t>
      </w:r>
      <w:r w:rsidR="00924E62">
        <w:t xml:space="preserve">Hybrid Cloud </w:t>
      </w:r>
      <w:r>
        <w:t>VMware solution using ESXi</w:t>
      </w:r>
      <w:r w:rsidR="00091D50">
        <w:t xml:space="preserve"> for our Demo environment</w:t>
      </w:r>
      <w:r w:rsidR="00924E62">
        <w:t xml:space="preserve"> and startup clients</w:t>
      </w:r>
      <w:r w:rsidR="00091D50">
        <w:t xml:space="preserve">.  Hybrid hosting with Demo environment </w:t>
      </w:r>
      <w:r w:rsidR="00924E62">
        <w:t>chassis</w:t>
      </w:r>
      <w:r w:rsidR="00091D50">
        <w:t xml:space="preserve"> and startup clients </w:t>
      </w:r>
      <w:r w:rsidR="00924E62">
        <w:t xml:space="preserve">in our </w:t>
      </w:r>
      <w:r w:rsidR="00091D50">
        <w:t>3</w:t>
      </w:r>
      <w:r w:rsidR="00091D50" w:rsidRPr="00091D50">
        <w:rPr>
          <w:vertAlign w:val="superscript"/>
        </w:rPr>
        <w:t>rd</w:t>
      </w:r>
      <w:r w:rsidR="00091D50">
        <w:t xml:space="preserve"> floor </w:t>
      </w:r>
      <w:r w:rsidR="00924E62">
        <w:t xml:space="preserve">Data Center at </w:t>
      </w:r>
      <w:r w:rsidR="00091D50">
        <w:t xml:space="preserve">100 West Elm Street, Conshohocken; and many of our production clients </w:t>
      </w:r>
      <w:r w:rsidR="00924E62">
        <w:t xml:space="preserve">migrated and </w:t>
      </w:r>
      <w:r w:rsidR="00091D50">
        <w:t xml:space="preserve">hosted </w:t>
      </w:r>
      <w:r w:rsidR="00BB4711">
        <w:t>with partner</w:t>
      </w:r>
      <w:r w:rsidR="00091D50">
        <w:t xml:space="preserve"> Sun Gard.  </w:t>
      </w:r>
    </w:p>
    <w:p w14:paraId="3FCEA663" w14:textId="2E8F541A" w:rsidR="00924E62" w:rsidRDefault="009F4D93" w:rsidP="009F4D93">
      <w:pPr>
        <w:pStyle w:val="ListParagraph"/>
        <w:numPr>
          <w:ilvl w:val="0"/>
          <w:numId w:val="1"/>
        </w:numPr>
      </w:pPr>
      <w:r>
        <w:t>Our</w:t>
      </w:r>
      <w:r w:rsidR="00091D50">
        <w:t xml:space="preserve"> environment was </w:t>
      </w:r>
      <w:r w:rsidR="00924E62">
        <w:t xml:space="preserve">two cabinet 4 chassis using HP Linux Servers for VMware ESX </w:t>
      </w:r>
      <w:r>
        <w:t xml:space="preserve">vSphere </w:t>
      </w:r>
      <w:r w:rsidR="00924E62">
        <w:t xml:space="preserve">upgrading from v2.1.3, 2.5.5, and 3.0.3, to ESXi 3.5 in 2009 and migrating to Microsoft </w:t>
      </w:r>
      <w:proofErr w:type="spellStart"/>
      <w:r>
        <w:t>HyperV</w:t>
      </w:r>
      <w:proofErr w:type="spellEnd"/>
      <w:r>
        <w:t xml:space="preserve"> for our </w:t>
      </w:r>
      <w:proofErr w:type="spellStart"/>
      <w:r>
        <w:t>EMC+Microsoft</w:t>
      </w:r>
      <w:proofErr w:type="spellEnd"/>
      <w:r>
        <w:t xml:space="preserve"> Partner Showcase.</w:t>
      </w:r>
    </w:p>
    <w:p w14:paraId="6CE45184" w14:textId="37E6360A" w:rsidR="009F4D93" w:rsidRDefault="009F4D93" w:rsidP="009F4D93">
      <w:pPr>
        <w:pStyle w:val="ListParagraph"/>
        <w:numPr>
          <w:ilvl w:val="0"/>
          <w:numId w:val="1"/>
        </w:numPr>
      </w:pPr>
      <w:r>
        <w:t xml:space="preserve">The Demo environment hosted: SharePoint Demo Platforms (WSS, SPS 2003, MOSS 2007, Beta 2010); Client SharePoint POCs; Documentum Demos and POCs; </w:t>
      </w:r>
      <w:proofErr w:type="spellStart"/>
      <w:r>
        <w:t>DocumentumAX</w:t>
      </w:r>
      <w:proofErr w:type="spellEnd"/>
      <w:r>
        <w:t xml:space="preserve"> (with Kofax); and eCopy integration.</w:t>
      </w:r>
    </w:p>
    <w:p w14:paraId="1928565E" w14:textId="4B472624" w:rsidR="00091D50" w:rsidRDefault="009F4D93">
      <w:r>
        <w:t xml:space="preserve">Canon Technology Solutions </w:t>
      </w:r>
      <w:r w:rsidR="00091D50">
        <w:t xml:space="preserve">was also the primary consultancy </w:t>
      </w:r>
      <w:r>
        <w:t xml:space="preserve">hired to assist </w:t>
      </w:r>
      <w:r w:rsidR="00091D50">
        <w:t>moving the Aramark Data Center to the Aramark Building</w:t>
      </w:r>
      <w:r w:rsidR="00BC2AFE">
        <w:t xml:space="preserve"> in 2008 (</w:t>
      </w:r>
      <w:r w:rsidR="00091D50">
        <w:t>which is now Jefferson Tower</w:t>
      </w:r>
      <w:r w:rsidR="00BC2AFE">
        <w:t>)</w:t>
      </w:r>
      <w:r w:rsidR="00091D50">
        <w:t xml:space="preserve"> </w:t>
      </w:r>
      <w:r w:rsidR="00530253">
        <w:t>1101</w:t>
      </w:r>
      <w:r w:rsidR="00091D50">
        <w:t xml:space="preserve"> Market Street.  I was a team lead for the weekend move, which was completed within 48 hours starting Friday night and QA Tested successfully with minimal issues ready for Business at the 11:PM Sunday night deadline. </w:t>
      </w:r>
      <w:r w:rsidR="008E6EE6">
        <w:t xml:space="preserve"> </w:t>
      </w:r>
      <w:r w:rsidR="008E6EE6" w:rsidRPr="008E6EE6">
        <w:t>Successfully moved over 1000 physical pieces of equipment, within racks with cabling in cabinets and raceways.</w:t>
      </w:r>
    </w:p>
    <w:p w14:paraId="6D3099D0" w14:textId="653DAF46" w:rsidR="00A534E5" w:rsidRDefault="00A534E5">
      <w:r>
        <w:t xml:space="preserve">As CIO for FirstLab and </w:t>
      </w:r>
      <w:proofErr w:type="spellStart"/>
      <w:r>
        <w:t>Genomind</w:t>
      </w:r>
      <w:proofErr w:type="spellEnd"/>
      <w:r>
        <w:t>, the local Data Center within Chalfont that posed a serious risk to production operations (home-made UPS, no Generator, 1</w:t>
      </w:r>
      <w:r w:rsidRPr="00A534E5">
        <w:rPr>
          <w:vertAlign w:val="superscript"/>
        </w:rPr>
        <w:t>st</w:t>
      </w:r>
      <w:r>
        <w:t xml:space="preserve"> floor of building against outside wall, single Provider Internet Connection).  </w:t>
      </w:r>
      <w:r w:rsidR="00BB4711">
        <w:t>A Primary goal in 2011 was to upgrade, scale, secure, and stabilize our production environment.  We decided to migrate to a hybrid Virtual environment and m</w:t>
      </w:r>
      <w:r>
        <w:t>ove the Datacenter to a larger ‘hardened’ facility in Virginia Beach, NC which we owned.  First step was to Virtualize as many Physical servers as we could (P2V) to VMware ESXi</w:t>
      </w:r>
      <w:r w:rsidR="00BB4711">
        <w:t xml:space="preserve"> 4.1 which required procurement of new production c</w:t>
      </w:r>
      <w:r>
        <w:t>hassis in Virginia</w:t>
      </w:r>
      <w:r w:rsidR="00BB4711">
        <w:t xml:space="preserve">.  We also </w:t>
      </w:r>
      <w:r>
        <w:t>move</w:t>
      </w:r>
      <w:r w:rsidR="00BB4711">
        <w:t>d</w:t>
      </w:r>
      <w:r>
        <w:t xml:space="preserve"> some services to the cloud (i.e. Email to O365, GoToMeeting, </w:t>
      </w:r>
      <w:r w:rsidR="00BB4711">
        <w:t xml:space="preserve">Marketing, </w:t>
      </w:r>
      <w:r>
        <w:t xml:space="preserve">etc.).  </w:t>
      </w:r>
      <w:r w:rsidR="00BB4711">
        <w:t>O</w:t>
      </w:r>
      <w:r>
        <w:t>btained Microsoft Gold Status and migrated our development and testing environments to VMware</w:t>
      </w:r>
      <w:r w:rsidR="00BB4711">
        <w:t xml:space="preserve"> 5.0</w:t>
      </w:r>
      <w:r>
        <w:t>.  Upgrade</w:t>
      </w:r>
      <w:r w:rsidR="00BB4711">
        <w:t>d</w:t>
      </w:r>
      <w:r>
        <w:t xml:space="preserve"> Visual Studio Team System </w:t>
      </w:r>
      <w:r w:rsidR="00BB4711">
        <w:t xml:space="preserve">to </w:t>
      </w:r>
      <w:r>
        <w:t>Ultimate 2010 and finally 2011/2012</w:t>
      </w:r>
      <w:r w:rsidR="00BB4711">
        <w:t xml:space="preserve"> and using .NET 4.5.  Databases were </w:t>
      </w:r>
      <w:r w:rsidR="00BC2AFE">
        <w:t xml:space="preserve">upgraded to SQL Enterprise, with better hardware, redundancy, </w:t>
      </w:r>
      <w:r w:rsidR="00BB4711">
        <w:t>kept physical</w:t>
      </w:r>
      <w:r w:rsidR="00BC2AFE">
        <w:t>,</w:t>
      </w:r>
      <w:r w:rsidR="00BB4711">
        <w:t xml:space="preserve"> and used</w:t>
      </w:r>
      <w:r w:rsidR="00BC2AFE">
        <w:t xml:space="preserve"> back-up restores with log-shipping for the physical move.  </w:t>
      </w:r>
    </w:p>
    <w:p w14:paraId="6E374FBE" w14:textId="04B41788" w:rsidR="002561E1" w:rsidRDefault="00BC2AFE">
      <w:r>
        <w:t xml:space="preserve">For the City of Philadelphia, Department of Public Health, being the infrastructure Architect, we used many Cloud based partners for various services: eClinicalWorks (eCW) EHR, SaaS hosted; Radiology </w:t>
      </w:r>
      <w:r w:rsidR="008362C5">
        <w:t xml:space="preserve">and Mammography </w:t>
      </w:r>
      <w:r>
        <w:t xml:space="preserve">migration </w:t>
      </w:r>
      <w:r w:rsidR="008362C5">
        <w:t>and</w:t>
      </w:r>
      <w:r>
        <w:t xml:space="preserve"> integration </w:t>
      </w:r>
      <w:r w:rsidR="008362C5">
        <w:t xml:space="preserve">project </w:t>
      </w:r>
      <w:r>
        <w:t xml:space="preserve">with Jefferson using </w:t>
      </w:r>
      <w:proofErr w:type="spellStart"/>
      <w:r>
        <w:t>Paas</w:t>
      </w:r>
      <w:proofErr w:type="spellEnd"/>
      <w:r>
        <w:t xml:space="preserve"> and SaaS solutions from Picom365</w:t>
      </w:r>
      <w:r w:rsidR="008362C5">
        <w:t>, E</w:t>
      </w:r>
      <w:r w:rsidR="004826F0">
        <w:t>pic</w:t>
      </w:r>
      <w:r w:rsidR="008362C5">
        <w:t xml:space="preserve">, and </w:t>
      </w:r>
      <w:proofErr w:type="spellStart"/>
      <w:r w:rsidR="004214A9">
        <w:t>PowerScribe</w:t>
      </w:r>
      <w:proofErr w:type="spellEnd"/>
      <w:r>
        <w:t>; Dental PaaS and SaaS solutions using Apteryx</w:t>
      </w:r>
      <w:r w:rsidR="004214A9">
        <w:t xml:space="preserve"> and </w:t>
      </w:r>
      <w:proofErr w:type="spellStart"/>
      <w:r w:rsidR="004214A9">
        <w:t>XVWeb</w:t>
      </w:r>
      <w:proofErr w:type="spellEnd"/>
      <w:r>
        <w:t xml:space="preserve">; Hybrid SaaS solutions for Population Health data with SQL </w:t>
      </w:r>
      <w:r w:rsidR="002561E1">
        <w:t>Server (</w:t>
      </w:r>
      <w:r>
        <w:t>SSIS, SSAS, SSRS</w:t>
      </w:r>
      <w:r w:rsidR="002561E1">
        <w:t>)</w:t>
      </w:r>
      <w:r>
        <w:t xml:space="preserve">, and </w:t>
      </w:r>
      <w:r w:rsidR="00CA3510">
        <w:t xml:space="preserve">i2i </w:t>
      </w:r>
      <w:proofErr w:type="spellStart"/>
      <w:r>
        <w:t>PopIQ</w:t>
      </w:r>
      <w:proofErr w:type="spellEnd"/>
      <w:r>
        <w:t>.  Was one of the first teams to migrate from Exchange to O365 for City (beta testers) with federated AD; migrated SharePoint 2010</w:t>
      </w:r>
      <w:r w:rsidR="00FE0924">
        <w:t>/</w:t>
      </w:r>
      <w:r>
        <w:t>2013</w:t>
      </w:r>
      <w:r w:rsidR="00FE0924">
        <w:t>/2016</w:t>
      </w:r>
      <w:r>
        <w:t xml:space="preserve"> to 365; first to use\integrate with Microsoft Teams.  Local Data center at 1101 Market sill hosted eCW Database</w:t>
      </w:r>
      <w:r w:rsidR="0096104E">
        <w:t xml:space="preserve"> copy</w:t>
      </w:r>
      <w:r>
        <w:t xml:space="preserve"> using nightly Log Shipping integrated with </w:t>
      </w:r>
      <w:proofErr w:type="spellStart"/>
      <w:r>
        <w:t>PopIQ</w:t>
      </w:r>
      <w:proofErr w:type="spellEnd"/>
      <w:r>
        <w:t xml:space="preserve"> and other City Data Sources.  Databases were physical with virtual VMware servers for SSIS</w:t>
      </w:r>
      <w:r w:rsidR="002561E1">
        <w:t>/</w:t>
      </w:r>
      <w:r>
        <w:t>AS</w:t>
      </w:r>
      <w:r w:rsidR="002561E1">
        <w:t>/</w:t>
      </w:r>
      <w:r>
        <w:t>RS</w:t>
      </w:r>
      <w:r w:rsidR="002561E1">
        <w:t xml:space="preserve"> and </w:t>
      </w:r>
      <w:proofErr w:type="spellStart"/>
      <w:r w:rsidR="002561E1">
        <w:t>PopIQ</w:t>
      </w:r>
      <w:proofErr w:type="spellEnd"/>
      <w:r w:rsidR="002561E1">
        <w:t xml:space="preserve"> servers.  Local Lab LIS (Orchard + Harvest) integrated with eCW over VPN using Integration Engine (Rhapsody), all of which were physical servers.  </w:t>
      </w:r>
    </w:p>
    <w:p w14:paraId="2D4F7C5A" w14:textId="7A34F721" w:rsidR="00267997" w:rsidRDefault="0075301B" w:rsidP="00267997">
      <w:r>
        <w:t xml:space="preserve">For Talkiatry, </w:t>
      </w:r>
      <w:r w:rsidR="00267997">
        <w:t>r</w:t>
      </w:r>
      <w:r w:rsidR="00267997">
        <w:t xml:space="preserve">esponsible for all technology and projects from Cloud Services to End-Point devices; offices to homes.   </w:t>
      </w:r>
      <w:r w:rsidR="000A2B8F">
        <w:t>We inherited a mix of on-</w:t>
      </w:r>
      <w:proofErr w:type="gramStart"/>
      <w:r w:rsidR="000A2B8F">
        <w:t>prem</w:t>
      </w:r>
      <w:proofErr w:type="gramEnd"/>
      <w:r w:rsidR="000A2B8F">
        <w:t xml:space="preserve"> and Google-Cloud based infrastructure that was proven would not scale for what the business needed.  We migrated to M365</w:t>
      </w:r>
      <w:r w:rsidR="005C1D06">
        <w:t>\</w:t>
      </w:r>
      <w:r w:rsidR="000A2B8F">
        <w:t xml:space="preserve">Azure </w:t>
      </w:r>
      <w:r w:rsidR="00720231">
        <w:t>for a</w:t>
      </w:r>
      <w:r w:rsidR="00267997">
        <w:t xml:space="preserve"> 100% Cloud based infrastructure</w:t>
      </w:r>
      <w:r w:rsidR="00720231">
        <w:t xml:space="preserve"> </w:t>
      </w:r>
      <w:r w:rsidR="00720231">
        <w:t xml:space="preserve">setting up scalable foundation growing from 21 to over 100 employees within 6 months, with plans to double </w:t>
      </w:r>
      <w:r w:rsidR="00633C26">
        <w:t>in another 6 months</w:t>
      </w:r>
      <w:r w:rsidR="00267997">
        <w:t xml:space="preserve">.  </w:t>
      </w:r>
      <w:r w:rsidR="002D6572">
        <w:t xml:space="preserve">The </w:t>
      </w:r>
      <w:r w:rsidR="00564380">
        <w:t xml:space="preserve">setup, </w:t>
      </w:r>
      <w:r w:rsidR="002D6572">
        <w:t>migration</w:t>
      </w:r>
      <w:r w:rsidR="00564380">
        <w:t xml:space="preserve">, and ongoing management and </w:t>
      </w:r>
      <w:r w:rsidR="00974E55">
        <w:t>operations were all done</w:t>
      </w:r>
      <w:r w:rsidR="002D6572">
        <w:t xml:space="preserve"> internally, hands-on, with no outside help</w:t>
      </w:r>
      <w:r w:rsidR="00974E55">
        <w:t xml:space="preserve">.  </w:t>
      </w:r>
      <w:r w:rsidR="00633C26">
        <w:t xml:space="preserve">This included migrating </w:t>
      </w:r>
      <w:r w:rsidR="00974E55">
        <w:t>Domains, DNS, Email, File Sharing</w:t>
      </w:r>
      <w:r w:rsidR="007F5E51">
        <w:t xml:space="preserve"> and Collaboration Tools to a mix of Microsoft and partner solutions which leveraged </w:t>
      </w:r>
      <w:r w:rsidR="002D6572">
        <w:t>Azure AD</w:t>
      </w:r>
      <w:r w:rsidR="005C1D06">
        <w:t xml:space="preserve">, </w:t>
      </w:r>
      <w:r w:rsidR="002D6572">
        <w:t>IAM, SAM</w:t>
      </w:r>
      <w:r w:rsidR="00EF4B94">
        <w:t>L</w:t>
      </w:r>
      <w:r w:rsidR="00E32DB5">
        <w:t>\</w:t>
      </w:r>
      <w:r w:rsidR="002D6572">
        <w:t xml:space="preserve">SSO, </w:t>
      </w:r>
      <w:r w:rsidR="00E32DB5">
        <w:t>VDI, MDM, Endpoint</w:t>
      </w:r>
      <w:r w:rsidR="005C1D06">
        <w:t xml:space="preserve">, </w:t>
      </w:r>
      <w:r w:rsidR="00EF4B94">
        <w:t>Exchange</w:t>
      </w:r>
      <w:r w:rsidR="00B7636E">
        <w:t xml:space="preserve"> (with Secure Email)</w:t>
      </w:r>
      <w:r w:rsidR="00EF4B94">
        <w:t xml:space="preserve">, Defender, OneDrive, SharePoint, </w:t>
      </w:r>
      <w:r w:rsidR="002D6572">
        <w:t>and Secure Email</w:t>
      </w:r>
      <w:r w:rsidR="007F5E51">
        <w:t>.</w:t>
      </w:r>
      <w:r w:rsidR="005C1D06" w:rsidRPr="005C1D06">
        <w:t xml:space="preserve"> </w:t>
      </w:r>
      <w:r w:rsidR="00B7636E">
        <w:t xml:space="preserve">Integration </w:t>
      </w:r>
      <w:r w:rsidR="00BA3582">
        <w:t xml:space="preserve">of Azure resources with AWS for DevOps, eClinicalWorks (EHR), Zendesk, </w:t>
      </w:r>
      <w:r w:rsidR="002E1A06">
        <w:t xml:space="preserve">Atlassian\JIRA, and SQL Server.  </w:t>
      </w:r>
      <w:r w:rsidR="005C1D06">
        <w:t>Implemented strategic directive to “keep it simple” enabling 100% telework\telepsychiatry using 100% cloud infrastructure.  Endpoint connectivity secured to\from SaaS, IaaS, PaaS solutions for all Sec\IT\Dev\TechOps.</w:t>
      </w:r>
    </w:p>
    <w:p w14:paraId="0A7A0F96" w14:textId="5AFB100D" w:rsidR="00BC2AFE" w:rsidRDefault="002561E1">
      <w:r>
        <w:t>(</w:t>
      </w:r>
      <w:r w:rsidRPr="002561E1">
        <w:rPr>
          <w:i/>
          <w:iCs/>
        </w:rPr>
        <w:t>Sanitized Architecture sample</w:t>
      </w:r>
      <w:r>
        <w:rPr>
          <w:i/>
          <w:iCs/>
        </w:rPr>
        <w:t>s</w:t>
      </w:r>
      <w:r w:rsidRPr="002561E1">
        <w:rPr>
          <w:i/>
          <w:iCs/>
        </w:rPr>
        <w:t xml:space="preserve"> available upon request</w:t>
      </w:r>
      <w:r>
        <w:t>)</w:t>
      </w:r>
    </w:p>
    <w:sectPr w:rsidR="00BC2AFE" w:rsidSect="002561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32D0"/>
    <w:multiLevelType w:val="hybridMultilevel"/>
    <w:tmpl w:val="1A36E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983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4"/>
    <w:rsid w:val="00091D50"/>
    <w:rsid w:val="000A2B8F"/>
    <w:rsid w:val="001716B4"/>
    <w:rsid w:val="002561E1"/>
    <w:rsid w:val="00267997"/>
    <w:rsid w:val="002D6572"/>
    <w:rsid w:val="002E1A06"/>
    <w:rsid w:val="004214A9"/>
    <w:rsid w:val="00452654"/>
    <w:rsid w:val="004826F0"/>
    <w:rsid w:val="00530253"/>
    <w:rsid w:val="00564380"/>
    <w:rsid w:val="005C1D06"/>
    <w:rsid w:val="00633C26"/>
    <w:rsid w:val="00720231"/>
    <w:rsid w:val="0075301B"/>
    <w:rsid w:val="007F5E51"/>
    <w:rsid w:val="008362C5"/>
    <w:rsid w:val="008E6EE6"/>
    <w:rsid w:val="00924E62"/>
    <w:rsid w:val="0096104E"/>
    <w:rsid w:val="00974E55"/>
    <w:rsid w:val="009E5984"/>
    <w:rsid w:val="009F4D93"/>
    <w:rsid w:val="00A534E5"/>
    <w:rsid w:val="00A81C6F"/>
    <w:rsid w:val="00B7636E"/>
    <w:rsid w:val="00BA3582"/>
    <w:rsid w:val="00BB4711"/>
    <w:rsid w:val="00BC2AFE"/>
    <w:rsid w:val="00CA3510"/>
    <w:rsid w:val="00E32DB5"/>
    <w:rsid w:val="00EF4B94"/>
    <w:rsid w:val="00F43444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D975"/>
  <w15:chartTrackingRefBased/>
  <w15:docId w15:val="{6789C6CB-6BBB-4D3D-84B8-AB87D182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06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Giacomelli</dc:creator>
  <cp:keywords/>
  <dc:description/>
  <cp:lastModifiedBy>Dan Giacomelli</cp:lastModifiedBy>
  <cp:revision>26</cp:revision>
  <dcterms:created xsi:type="dcterms:W3CDTF">2020-08-20T21:44:00Z</dcterms:created>
  <dcterms:modified xsi:type="dcterms:W3CDTF">2022-04-27T15:46:00Z</dcterms:modified>
</cp:coreProperties>
</file>