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941789" w:rsidRDefault="00E53028">
      <w:r>
        <w:rPr>
          <w:noProof/>
          <w:lang w:val="es-ES" w:eastAsia="es-ES"/>
        </w:rPr>
        <w:drawing>
          <wp:anchor distT="0" distB="0" distL="114935" distR="114935" simplePos="0" relativeHeight="251657728" behindDoc="0" locked="0" layoutInCell="1" allowOverlap="1">
            <wp:simplePos x="0" y="0"/>
            <wp:positionH relativeFrom="column">
              <wp:posOffset>2984500</wp:posOffset>
            </wp:positionH>
            <wp:positionV relativeFrom="paragraph">
              <wp:posOffset>-342900</wp:posOffset>
            </wp:positionV>
            <wp:extent cx="2844165" cy="2069465"/>
            <wp:effectExtent l="0" t="0" r="0" b="0"/>
            <wp:wrapSquare wrapText="bothSides"/>
            <wp:docPr id="5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44165" cy="206946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941789" w:rsidRDefault="00941789"/>
    <w:p w:rsidR="00941789" w:rsidRDefault="00941789"/>
    <w:p w:rsidR="00941789" w:rsidRDefault="00941789"/>
    <w:p w:rsidR="00941789" w:rsidRDefault="00941789"/>
    <w:p w:rsidR="00941789" w:rsidRDefault="00941789"/>
    <w:p w:rsidR="00941789" w:rsidRDefault="00941789"/>
    <w:p w:rsidR="00941789" w:rsidRDefault="00941789"/>
    <w:p w:rsidR="00941789" w:rsidRDefault="00941789"/>
    <w:p w:rsidR="00941789" w:rsidRDefault="00941789"/>
    <w:p w:rsidR="00941789" w:rsidRDefault="00941789"/>
    <w:p w:rsidR="00941789" w:rsidRDefault="00941789"/>
    <w:p w:rsidR="00941789" w:rsidRDefault="00941789"/>
    <w:p w:rsidR="00941789" w:rsidRDefault="00941789"/>
    <w:p w:rsidR="00941789" w:rsidRDefault="00941789"/>
    <w:p w:rsidR="00941789" w:rsidRDefault="00941789"/>
    <w:p w:rsidR="00941789" w:rsidRDefault="00941789"/>
    <w:p w:rsidR="00941789" w:rsidRDefault="00941789"/>
    <w:p w:rsidR="00941789" w:rsidRDefault="00941789"/>
    <w:p w:rsidR="00941789" w:rsidRDefault="00941789"/>
    <w:p w:rsidR="00941789" w:rsidRDefault="00941789"/>
    <w:p w:rsidR="00941789" w:rsidRDefault="00941789"/>
    <w:p w:rsidR="00941789" w:rsidRDefault="00941789"/>
    <w:p w:rsidR="00941789" w:rsidRDefault="00941789"/>
    <w:p w:rsidR="00941789" w:rsidRDefault="00941789"/>
    <w:p w:rsidR="00941789" w:rsidRDefault="00941789"/>
    <w:p w:rsidR="00941789" w:rsidRDefault="00941789"/>
    <w:p w:rsidR="00941789" w:rsidRDefault="00941789"/>
    <w:p w:rsidR="00941789" w:rsidRDefault="00941789"/>
    <w:p w:rsidR="00941789" w:rsidRDefault="00941789"/>
    <w:p w:rsidR="00941789" w:rsidRDefault="00941789"/>
    <w:p w:rsidR="00941789" w:rsidRDefault="00941789"/>
    <w:p w:rsidR="00941789" w:rsidRDefault="00941789"/>
    <w:p w:rsidR="00941789" w:rsidRPr="008D0FB8" w:rsidRDefault="008D0FB8" w:rsidP="008D0FB8">
      <w:pPr>
        <w:rPr>
          <w:sz w:val="40"/>
          <w:szCs w:val="40"/>
          <w:lang w:val="en-US"/>
        </w:rPr>
      </w:pPr>
      <w:r w:rsidRPr="008D0FB8">
        <w:rPr>
          <w:sz w:val="40"/>
          <w:szCs w:val="40"/>
          <w:lang w:val="en-US"/>
        </w:rPr>
        <w:t>Comparison of several forms of dimension reduction on</w:t>
      </w:r>
      <w:r>
        <w:rPr>
          <w:sz w:val="40"/>
          <w:szCs w:val="40"/>
          <w:lang w:val="en-US"/>
        </w:rPr>
        <w:t xml:space="preserve"> </w:t>
      </w:r>
      <w:r w:rsidRPr="008D0FB8">
        <w:rPr>
          <w:sz w:val="40"/>
          <w:szCs w:val="40"/>
          <w:lang w:val="en-US"/>
        </w:rPr>
        <w:t>cuantitative morphological features for normal,</w:t>
      </w:r>
      <w:r>
        <w:rPr>
          <w:sz w:val="40"/>
          <w:szCs w:val="40"/>
          <w:lang w:val="en-US"/>
        </w:rPr>
        <w:t xml:space="preserve"> </w:t>
      </w:r>
      <w:r w:rsidRPr="008D0FB8">
        <w:rPr>
          <w:sz w:val="40"/>
          <w:szCs w:val="40"/>
          <w:lang w:val="en-US"/>
        </w:rPr>
        <w:t>abnormal and reactive lymphocyte diferentiation.</w:t>
      </w:r>
    </w:p>
    <w:p w:rsidR="00941789" w:rsidRPr="008D0FB8" w:rsidRDefault="00941789">
      <w:pPr>
        <w:rPr>
          <w:lang w:val="en-US"/>
        </w:rPr>
      </w:pPr>
    </w:p>
    <w:p w:rsidR="00941789" w:rsidRPr="008D0FB8" w:rsidRDefault="00941789">
      <w:pPr>
        <w:rPr>
          <w:lang w:val="en-US"/>
        </w:rPr>
      </w:pPr>
    </w:p>
    <w:p w:rsidR="00B37244" w:rsidRPr="00912167" w:rsidRDefault="008D0FB8" w:rsidP="00B37244">
      <w:pPr>
        <w:rPr>
          <w:b/>
          <w:lang w:val="es-ES_tradnl"/>
        </w:rPr>
      </w:pPr>
      <w:r>
        <w:rPr>
          <w:b/>
          <w:lang w:val="es-ES_tradnl"/>
        </w:rPr>
        <w:t>Daniel Giménez Gredilla</w:t>
      </w:r>
    </w:p>
    <w:p w:rsidR="00B37244" w:rsidRPr="00912167" w:rsidRDefault="008D0FB8" w:rsidP="00B37244">
      <w:pPr>
        <w:rPr>
          <w:lang w:val="es-ES_tradnl"/>
        </w:rPr>
      </w:pPr>
      <w:r>
        <w:rPr>
          <w:lang w:val="es-ES_tradnl"/>
        </w:rPr>
        <w:t>Máster Universitario en Bioinformática y Bioestadística</w:t>
      </w:r>
    </w:p>
    <w:p w:rsidR="00B37244" w:rsidRPr="00F42E01" w:rsidRDefault="008D0FB8" w:rsidP="00B37244">
      <w:pPr>
        <w:rPr>
          <w:lang w:val="en-US"/>
        </w:rPr>
      </w:pPr>
      <w:r w:rsidRPr="00F42E01">
        <w:rPr>
          <w:lang w:val="en-US"/>
        </w:rPr>
        <w:t>Machine Learning</w:t>
      </w:r>
    </w:p>
    <w:p w:rsidR="00B37244" w:rsidRPr="00F42E01" w:rsidRDefault="00B37244" w:rsidP="00B37244">
      <w:pPr>
        <w:rPr>
          <w:lang w:val="en-US"/>
        </w:rPr>
      </w:pPr>
    </w:p>
    <w:p w:rsidR="00B37244" w:rsidRPr="00F42E01" w:rsidRDefault="007C02A0" w:rsidP="00B37244">
      <w:pPr>
        <w:rPr>
          <w:b/>
          <w:lang w:val="en-US"/>
        </w:rPr>
      </w:pPr>
      <w:r w:rsidRPr="00F42E01">
        <w:rPr>
          <w:b/>
          <w:lang w:val="en-US"/>
        </w:rPr>
        <w:t xml:space="preserve">Advisor: </w:t>
      </w:r>
      <w:r w:rsidR="009746B9" w:rsidRPr="00F42E01">
        <w:rPr>
          <w:b/>
          <w:lang w:val="en-US"/>
        </w:rPr>
        <w:t>Edwin Santiago Alférez Baquero</w:t>
      </w:r>
    </w:p>
    <w:p w:rsidR="00B37244" w:rsidRPr="00F42E01" w:rsidRDefault="00B37244" w:rsidP="00B37244">
      <w:pPr>
        <w:rPr>
          <w:lang w:val="en-US"/>
        </w:rPr>
      </w:pPr>
    </w:p>
    <w:p w:rsidR="00B37244" w:rsidRPr="008D0FB8" w:rsidRDefault="008D0FB8" w:rsidP="00B37244">
      <w:pPr>
        <w:rPr>
          <w:lang w:val="es-ES_tradnl"/>
        </w:rPr>
      </w:pPr>
      <w:r>
        <w:rPr>
          <w:lang w:val="es-ES_tradnl"/>
        </w:rPr>
        <w:t>2 de Enero de 2018</w:t>
      </w:r>
    </w:p>
    <w:p w:rsidR="00941789" w:rsidRDefault="00941789">
      <w:pPr>
        <w:pageBreakBefore/>
      </w:pPr>
    </w:p>
    <w:p w:rsidR="00941789" w:rsidRDefault="00941789">
      <w:pPr>
        <w:ind w:right="3438"/>
        <w:rPr>
          <w:rFonts w:cs="Arial"/>
          <w:b/>
          <w:szCs w:val="20"/>
        </w:rPr>
      </w:pPr>
    </w:p>
    <w:p w:rsidR="00941789" w:rsidRDefault="00941789">
      <w:pPr>
        <w:ind w:right="3438"/>
        <w:rPr>
          <w:rFonts w:cs="Arial"/>
          <w:b/>
          <w:szCs w:val="20"/>
        </w:rPr>
      </w:pPr>
    </w:p>
    <w:p w:rsidR="00941789" w:rsidRDefault="00941789">
      <w:pPr>
        <w:ind w:right="3438"/>
        <w:rPr>
          <w:rFonts w:cs="Arial"/>
          <w:b/>
          <w:szCs w:val="20"/>
        </w:rPr>
      </w:pPr>
    </w:p>
    <w:p w:rsidR="00941789" w:rsidRDefault="00941789">
      <w:pPr>
        <w:ind w:right="3438"/>
        <w:rPr>
          <w:rFonts w:cs="Arial"/>
          <w:b/>
          <w:szCs w:val="20"/>
        </w:rPr>
      </w:pPr>
    </w:p>
    <w:p w:rsidR="00941789" w:rsidRDefault="00941789">
      <w:pPr>
        <w:ind w:right="3438"/>
        <w:rPr>
          <w:rFonts w:cs="Arial"/>
          <w:b/>
          <w:szCs w:val="20"/>
        </w:rPr>
      </w:pPr>
    </w:p>
    <w:p w:rsidR="00941789" w:rsidRDefault="00941789">
      <w:pPr>
        <w:ind w:right="3438"/>
        <w:rPr>
          <w:rFonts w:cs="Arial"/>
          <w:b/>
          <w:szCs w:val="20"/>
        </w:rPr>
      </w:pPr>
    </w:p>
    <w:p w:rsidR="00941789" w:rsidRDefault="00941789">
      <w:pPr>
        <w:ind w:right="3438"/>
        <w:rPr>
          <w:rFonts w:cs="Arial"/>
          <w:b/>
          <w:szCs w:val="20"/>
        </w:rPr>
      </w:pPr>
    </w:p>
    <w:p w:rsidR="00941789" w:rsidRDefault="00941789">
      <w:pPr>
        <w:ind w:right="3438"/>
        <w:rPr>
          <w:rFonts w:cs="Arial"/>
          <w:b/>
          <w:szCs w:val="20"/>
        </w:rPr>
      </w:pPr>
    </w:p>
    <w:p w:rsidR="00941789" w:rsidRDefault="00941789">
      <w:pPr>
        <w:ind w:right="3438"/>
        <w:rPr>
          <w:rFonts w:cs="Arial"/>
          <w:b/>
          <w:szCs w:val="20"/>
        </w:rPr>
      </w:pPr>
    </w:p>
    <w:p w:rsidR="00941789" w:rsidRDefault="00941789">
      <w:pPr>
        <w:ind w:right="3438"/>
        <w:rPr>
          <w:rFonts w:cs="Arial"/>
          <w:b/>
          <w:szCs w:val="20"/>
        </w:rPr>
      </w:pPr>
    </w:p>
    <w:p w:rsidR="00941789" w:rsidRDefault="00941789">
      <w:pPr>
        <w:ind w:right="3438"/>
        <w:rPr>
          <w:rFonts w:cs="Arial"/>
          <w:b/>
          <w:szCs w:val="20"/>
        </w:rPr>
      </w:pPr>
    </w:p>
    <w:p w:rsidR="00941789" w:rsidRDefault="00941789">
      <w:pPr>
        <w:ind w:right="3438"/>
        <w:rPr>
          <w:rFonts w:cs="Arial"/>
          <w:b/>
          <w:szCs w:val="20"/>
        </w:rPr>
      </w:pPr>
    </w:p>
    <w:p w:rsidR="00941789" w:rsidRDefault="00941789">
      <w:pPr>
        <w:ind w:right="3438"/>
        <w:rPr>
          <w:rFonts w:cs="Arial"/>
          <w:b/>
          <w:szCs w:val="20"/>
        </w:rPr>
      </w:pPr>
    </w:p>
    <w:p w:rsidR="00941789" w:rsidRDefault="00941789">
      <w:pPr>
        <w:ind w:right="3438"/>
        <w:rPr>
          <w:rFonts w:cs="Arial"/>
          <w:b/>
          <w:szCs w:val="20"/>
        </w:rPr>
      </w:pPr>
    </w:p>
    <w:p w:rsidR="00941789" w:rsidRDefault="00941789">
      <w:pPr>
        <w:ind w:right="3438"/>
        <w:rPr>
          <w:rFonts w:cs="Arial"/>
          <w:b/>
          <w:szCs w:val="20"/>
        </w:rPr>
      </w:pPr>
    </w:p>
    <w:p w:rsidR="00941789" w:rsidRDefault="00941789">
      <w:pPr>
        <w:ind w:right="3438"/>
        <w:rPr>
          <w:rFonts w:cs="Arial"/>
          <w:b/>
          <w:szCs w:val="20"/>
        </w:rPr>
      </w:pPr>
    </w:p>
    <w:p w:rsidR="00941789" w:rsidRDefault="00941789">
      <w:pPr>
        <w:ind w:right="3438"/>
        <w:rPr>
          <w:rFonts w:cs="Arial"/>
          <w:b/>
          <w:szCs w:val="20"/>
        </w:rPr>
      </w:pPr>
    </w:p>
    <w:p w:rsidR="00941789" w:rsidRDefault="00941789">
      <w:pPr>
        <w:ind w:right="3438"/>
        <w:rPr>
          <w:rFonts w:cs="Arial"/>
          <w:b/>
          <w:szCs w:val="20"/>
        </w:rPr>
      </w:pPr>
    </w:p>
    <w:p w:rsidR="00941789" w:rsidRDefault="00941789">
      <w:pPr>
        <w:ind w:right="3438"/>
        <w:rPr>
          <w:rFonts w:cs="Arial"/>
          <w:b/>
          <w:szCs w:val="20"/>
        </w:rPr>
      </w:pPr>
    </w:p>
    <w:p w:rsidR="00941789" w:rsidRDefault="00941789">
      <w:pPr>
        <w:ind w:right="3438"/>
        <w:rPr>
          <w:rFonts w:cs="Arial"/>
          <w:b/>
          <w:szCs w:val="20"/>
        </w:rPr>
      </w:pPr>
    </w:p>
    <w:p w:rsidR="00941789" w:rsidRDefault="00941789">
      <w:pPr>
        <w:ind w:right="3438"/>
        <w:rPr>
          <w:rFonts w:cs="Arial"/>
          <w:b/>
          <w:szCs w:val="20"/>
        </w:rPr>
      </w:pPr>
    </w:p>
    <w:p w:rsidR="00941789" w:rsidRDefault="00941789">
      <w:pPr>
        <w:ind w:right="3438"/>
        <w:rPr>
          <w:rFonts w:cs="Arial"/>
          <w:b/>
          <w:szCs w:val="20"/>
        </w:rPr>
      </w:pPr>
    </w:p>
    <w:p w:rsidR="00941789" w:rsidRDefault="00941789">
      <w:pPr>
        <w:ind w:right="3438"/>
        <w:rPr>
          <w:rFonts w:cs="Arial"/>
          <w:b/>
          <w:szCs w:val="20"/>
        </w:rPr>
      </w:pPr>
    </w:p>
    <w:p w:rsidR="00941789" w:rsidRDefault="00941789">
      <w:pPr>
        <w:ind w:right="3438"/>
        <w:rPr>
          <w:rFonts w:cs="Arial"/>
          <w:b/>
          <w:szCs w:val="20"/>
        </w:rPr>
      </w:pPr>
    </w:p>
    <w:p w:rsidR="00941789" w:rsidRDefault="00941789">
      <w:pPr>
        <w:ind w:right="3438"/>
        <w:rPr>
          <w:rFonts w:cs="Arial"/>
          <w:b/>
          <w:szCs w:val="20"/>
        </w:rPr>
      </w:pPr>
    </w:p>
    <w:p w:rsidR="00941789" w:rsidRDefault="00941789">
      <w:pPr>
        <w:ind w:right="3438"/>
        <w:rPr>
          <w:rFonts w:cs="Arial"/>
          <w:b/>
          <w:szCs w:val="20"/>
        </w:rPr>
      </w:pPr>
    </w:p>
    <w:p w:rsidR="00941789" w:rsidRDefault="00941789">
      <w:pPr>
        <w:ind w:right="3438"/>
        <w:rPr>
          <w:rFonts w:cs="Arial"/>
          <w:b/>
          <w:szCs w:val="20"/>
        </w:rPr>
      </w:pPr>
    </w:p>
    <w:p w:rsidR="00941789" w:rsidRDefault="00941789">
      <w:pPr>
        <w:ind w:right="3438"/>
        <w:rPr>
          <w:rFonts w:cs="Arial"/>
          <w:b/>
          <w:szCs w:val="20"/>
        </w:rPr>
      </w:pPr>
    </w:p>
    <w:p w:rsidR="00941789" w:rsidRDefault="00941789">
      <w:pPr>
        <w:ind w:right="3438"/>
        <w:rPr>
          <w:rFonts w:cs="Arial"/>
          <w:b/>
          <w:szCs w:val="20"/>
        </w:rPr>
      </w:pPr>
    </w:p>
    <w:p w:rsidR="00941789" w:rsidRDefault="00941789">
      <w:pPr>
        <w:ind w:right="3438"/>
        <w:rPr>
          <w:rFonts w:cs="Arial"/>
          <w:b/>
          <w:szCs w:val="20"/>
        </w:rPr>
      </w:pPr>
    </w:p>
    <w:p w:rsidR="00941789" w:rsidRDefault="00941789">
      <w:pPr>
        <w:ind w:right="3438"/>
        <w:rPr>
          <w:rFonts w:cs="Arial"/>
          <w:b/>
          <w:szCs w:val="20"/>
        </w:rPr>
      </w:pPr>
    </w:p>
    <w:p w:rsidR="00941789" w:rsidRDefault="00941789">
      <w:pPr>
        <w:ind w:right="3438"/>
        <w:rPr>
          <w:rFonts w:cs="Arial"/>
          <w:b/>
          <w:szCs w:val="20"/>
        </w:rPr>
      </w:pPr>
    </w:p>
    <w:p w:rsidR="00941789" w:rsidRDefault="00941789">
      <w:pPr>
        <w:ind w:right="3438"/>
        <w:rPr>
          <w:rFonts w:cs="Arial"/>
          <w:b/>
          <w:szCs w:val="20"/>
        </w:rPr>
      </w:pPr>
    </w:p>
    <w:p w:rsidR="00941789" w:rsidRDefault="00941789">
      <w:pPr>
        <w:ind w:right="3438"/>
        <w:rPr>
          <w:rFonts w:cs="Arial"/>
          <w:b/>
          <w:szCs w:val="20"/>
        </w:rPr>
      </w:pPr>
    </w:p>
    <w:p w:rsidR="00941789" w:rsidRDefault="00941789">
      <w:pPr>
        <w:ind w:right="3438"/>
        <w:rPr>
          <w:rFonts w:cs="Arial"/>
          <w:b/>
          <w:szCs w:val="20"/>
        </w:rPr>
      </w:pPr>
    </w:p>
    <w:p w:rsidR="00941789" w:rsidRDefault="00941789">
      <w:pPr>
        <w:ind w:right="3438"/>
        <w:rPr>
          <w:rFonts w:cs="Arial"/>
          <w:b/>
          <w:szCs w:val="20"/>
        </w:rPr>
      </w:pPr>
    </w:p>
    <w:p w:rsidR="00941789" w:rsidRDefault="00941789">
      <w:pPr>
        <w:ind w:right="3438"/>
        <w:rPr>
          <w:rFonts w:cs="Arial"/>
          <w:b/>
          <w:szCs w:val="20"/>
        </w:rPr>
      </w:pPr>
    </w:p>
    <w:p w:rsidR="00941789" w:rsidRDefault="00941789">
      <w:pPr>
        <w:ind w:right="3438"/>
        <w:rPr>
          <w:rFonts w:cs="Arial"/>
          <w:b/>
          <w:szCs w:val="20"/>
        </w:rPr>
      </w:pPr>
    </w:p>
    <w:p w:rsidR="00941789" w:rsidRDefault="00941789">
      <w:pPr>
        <w:ind w:right="3438"/>
        <w:rPr>
          <w:rFonts w:cs="Arial"/>
          <w:b/>
          <w:szCs w:val="20"/>
        </w:rPr>
      </w:pPr>
    </w:p>
    <w:p w:rsidR="00941789" w:rsidRDefault="00941789">
      <w:pPr>
        <w:ind w:right="3438"/>
        <w:rPr>
          <w:rFonts w:cs="Arial"/>
          <w:b/>
          <w:szCs w:val="20"/>
        </w:rPr>
      </w:pPr>
    </w:p>
    <w:p w:rsidR="00941789" w:rsidRDefault="00941789">
      <w:pPr>
        <w:ind w:right="3438"/>
        <w:rPr>
          <w:rFonts w:cs="Arial"/>
          <w:b/>
          <w:szCs w:val="20"/>
        </w:rPr>
      </w:pPr>
    </w:p>
    <w:p w:rsidR="00941789" w:rsidRDefault="00941789">
      <w:pPr>
        <w:ind w:right="3438"/>
        <w:rPr>
          <w:rFonts w:cs="Arial"/>
          <w:b/>
          <w:szCs w:val="20"/>
        </w:rPr>
      </w:pPr>
    </w:p>
    <w:p w:rsidR="00941789" w:rsidRDefault="00E53028">
      <w:pPr>
        <w:ind w:right="3438"/>
        <w:rPr>
          <w:rFonts w:cs="Arial"/>
          <w:b/>
          <w:szCs w:val="20"/>
        </w:rPr>
      </w:pPr>
      <w:r>
        <w:rPr>
          <w:rFonts w:eastAsia="MS Mincho" w:cs="Arial"/>
          <w:noProof/>
          <w:color w:val="0000FF"/>
          <w:szCs w:val="20"/>
          <w:lang w:val="es-ES" w:eastAsia="es-ES"/>
        </w:rPr>
        <w:drawing>
          <wp:inline distT="0" distB="0" distL="0" distR="0">
            <wp:extent cx="838200" cy="295275"/>
            <wp:effectExtent l="0" t="0" r="0" b="0"/>
            <wp:docPr id="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38200" cy="295275"/>
                    </a:xfrm>
                    <a:prstGeom prst="rect">
                      <a:avLst/>
                    </a:prstGeom>
                    <a:solidFill>
                      <a:srgbClr val="FFFFFF"/>
                    </a:solidFill>
                    <a:ln>
                      <a:noFill/>
                    </a:ln>
                  </pic:spPr>
                </pic:pic>
              </a:graphicData>
            </a:graphic>
          </wp:inline>
        </w:drawing>
      </w:r>
      <w:r w:rsidR="00941789">
        <w:rPr>
          <w:rFonts w:eastAsia="MS Mincho" w:cs="Arial"/>
          <w:szCs w:val="20"/>
          <w:lang w:val="es-ES_tradnl"/>
        </w:rPr>
        <w:br/>
        <w:t>Esta obra está sujeta a una licencia de Reconocimiento-NoComercial-S</w:t>
      </w:r>
      <w:r w:rsidR="00D779E1">
        <w:rPr>
          <w:rFonts w:eastAsia="MS Mincho" w:cs="Arial"/>
          <w:szCs w:val="20"/>
          <w:lang w:val="es-ES_tradnl"/>
        </w:rPr>
        <w:t>in</w:t>
      </w:r>
      <w:r w:rsidR="00941789">
        <w:rPr>
          <w:rFonts w:eastAsia="MS Mincho" w:cs="Arial"/>
          <w:szCs w:val="20"/>
          <w:lang w:val="es-ES_tradnl"/>
        </w:rPr>
        <w:t xml:space="preserve">ObraDerivada </w:t>
      </w:r>
      <w:hyperlink r:id="rId10" w:history="1">
        <w:r w:rsidR="00941789">
          <w:rPr>
            <w:rStyle w:val="Hyperlink"/>
            <w:lang w:val="es-ES_tradnl"/>
          </w:rPr>
          <w:t>3.0 España de Creative Commons</w:t>
        </w:r>
      </w:hyperlink>
    </w:p>
    <w:p w:rsidR="00941789" w:rsidRDefault="00941789">
      <w:pPr>
        <w:pageBreakBefore/>
        <w:tabs>
          <w:tab w:val="left" w:pos="2400"/>
          <w:tab w:val="center" w:pos="4252"/>
        </w:tabs>
        <w:jc w:val="left"/>
        <w:rPr>
          <w:b/>
        </w:rPr>
      </w:pPr>
      <w:r>
        <w:rPr>
          <w:szCs w:val="20"/>
        </w:rPr>
        <w:lastRenderedPageBreak/>
        <w:tab/>
      </w:r>
      <w:r>
        <w:rPr>
          <w:szCs w:val="20"/>
        </w:rPr>
        <w:tab/>
      </w:r>
      <w:r>
        <w:rPr>
          <w:b/>
        </w:rPr>
        <w:t>FICHA DEL TRABAJO FINAL</w:t>
      </w:r>
    </w:p>
    <w:p w:rsidR="00941789" w:rsidRDefault="00941789">
      <w:pPr>
        <w:rPr>
          <w:rFonts w:cs="Arial"/>
          <w:szCs w:val="20"/>
        </w:rPr>
      </w:pPr>
    </w:p>
    <w:tbl>
      <w:tblPr>
        <w:tblW w:w="0" w:type="auto"/>
        <w:tblInd w:w="-22" w:type="dxa"/>
        <w:tblLayout w:type="fixed"/>
        <w:tblLook w:val="0000" w:firstRow="0" w:lastRow="0" w:firstColumn="0" w:lastColumn="0" w:noHBand="0" w:noVBand="0"/>
      </w:tblPr>
      <w:tblGrid>
        <w:gridCol w:w="3708"/>
        <w:gridCol w:w="4982"/>
      </w:tblGrid>
      <w:tr w:rsidR="00941789" w:rsidTr="00087AEE">
        <w:tc>
          <w:tcPr>
            <w:tcW w:w="3708" w:type="dxa"/>
            <w:tcBorders>
              <w:top w:val="single" w:sz="8" w:space="0" w:color="000000"/>
              <w:left w:val="single" w:sz="8" w:space="0" w:color="000000"/>
              <w:bottom w:val="single" w:sz="4" w:space="0" w:color="000000"/>
            </w:tcBorders>
            <w:vAlign w:val="center"/>
          </w:tcPr>
          <w:p w:rsidR="00941789" w:rsidRPr="004B5A15" w:rsidRDefault="00941789">
            <w:pPr>
              <w:snapToGrid w:val="0"/>
              <w:spacing w:before="120" w:after="120"/>
              <w:jc w:val="right"/>
              <w:rPr>
                <w:rFonts w:cs="Arial"/>
                <w:b/>
                <w:lang w:val="es-ES_tradnl"/>
              </w:rPr>
            </w:pPr>
            <w:r w:rsidRPr="004B5A15">
              <w:rPr>
                <w:rFonts w:cs="Arial"/>
                <w:b/>
                <w:lang w:val="es-ES_tradnl"/>
              </w:rPr>
              <w:t>Título del trabajo:</w:t>
            </w:r>
          </w:p>
        </w:tc>
        <w:tc>
          <w:tcPr>
            <w:tcW w:w="4982" w:type="dxa"/>
            <w:tcBorders>
              <w:top w:val="single" w:sz="8" w:space="0" w:color="000000"/>
              <w:left w:val="single" w:sz="4" w:space="0" w:color="000000"/>
              <w:bottom w:val="single" w:sz="4" w:space="0" w:color="000000"/>
              <w:right w:val="single" w:sz="8" w:space="0" w:color="000000"/>
            </w:tcBorders>
            <w:shd w:val="clear" w:color="auto" w:fill="E6E6E6"/>
            <w:vAlign w:val="center"/>
          </w:tcPr>
          <w:p w:rsidR="00941789" w:rsidRPr="007F7803" w:rsidRDefault="007F7803" w:rsidP="00087AEE">
            <w:pPr>
              <w:spacing w:before="120" w:after="120"/>
              <w:rPr>
                <w:rFonts w:cs="Arial"/>
                <w:i/>
                <w:lang w:val="en-US"/>
              </w:rPr>
            </w:pPr>
            <w:r w:rsidRPr="007F7803">
              <w:rPr>
                <w:rFonts w:cs="Arial"/>
                <w:i/>
                <w:lang w:val="en-US"/>
              </w:rPr>
              <w:t>Comparison of several forms of dimension reduction on cuantitative morphological features for normal, abnormal and reactive lymphocyte diferentiation.</w:t>
            </w:r>
          </w:p>
        </w:tc>
      </w:tr>
      <w:tr w:rsidR="00941789" w:rsidTr="00087AEE">
        <w:tc>
          <w:tcPr>
            <w:tcW w:w="3708" w:type="dxa"/>
            <w:tcBorders>
              <w:top w:val="single" w:sz="4" w:space="0" w:color="000000"/>
              <w:left w:val="single" w:sz="8" w:space="0" w:color="000000"/>
              <w:bottom w:val="single" w:sz="4" w:space="0" w:color="000000"/>
            </w:tcBorders>
            <w:vAlign w:val="center"/>
          </w:tcPr>
          <w:p w:rsidR="00941789" w:rsidRPr="004B5A15" w:rsidRDefault="00941789">
            <w:pPr>
              <w:snapToGrid w:val="0"/>
              <w:spacing w:before="120" w:after="120"/>
              <w:jc w:val="right"/>
              <w:rPr>
                <w:rFonts w:cs="Arial"/>
                <w:b/>
                <w:lang w:val="es-ES_tradnl"/>
              </w:rPr>
            </w:pPr>
            <w:r w:rsidRPr="004B5A15">
              <w:rPr>
                <w:rFonts w:cs="Arial"/>
                <w:b/>
                <w:lang w:val="es-ES_tradnl"/>
              </w:rPr>
              <w:t>Nombre del autor:</w:t>
            </w:r>
          </w:p>
        </w:tc>
        <w:tc>
          <w:tcPr>
            <w:tcW w:w="4982" w:type="dxa"/>
            <w:tcBorders>
              <w:top w:val="single" w:sz="4" w:space="0" w:color="000000"/>
              <w:left w:val="single" w:sz="4" w:space="0" w:color="000000"/>
              <w:bottom w:val="single" w:sz="4" w:space="0" w:color="000000"/>
              <w:right w:val="single" w:sz="8" w:space="0" w:color="000000"/>
            </w:tcBorders>
            <w:shd w:val="clear" w:color="auto" w:fill="E6E6E6"/>
            <w:vAlign w:val="center"/>
          </w:tcPr>
          <w:p w:rsidR="00941789" w:rsidRPr="00087AEE" w:rsidRDefault="007F7803" w:rsidP="00087AEE">
            <w:pPr>
              <w:snapToGrid w:val="0"/>
              <w:spacing w:before="120" w:after="120"/>
              <w:rPr>
                <w:rFonts w:cs="Arial"/>
                <w:i/>
                <w:lang w:val="es-ES_tradnl"/>
              </w:rPr>
            </w:pPr>
            <w:r>
              <w:rPr>
                <w:rFonts w:cs="Arial"/>
                <w:i/>
                <w:lang w:val="es-ES_tradnl"/>
              </w:rPr>
              <w:t>Daniel Giménez Gredilla</w:t>
            </w:r>
          </w:p>
        </w:tc>
      </w:tr>
      <w:tr w:rsidR="00941789" w:rsidTr="00087AEE">
        <w:tc>
          <w:tcPr>
            <w:tcW w:w="3708" w:type="dxa"/>
            <w:tcBorders>
              <w:top w:val="single" w:sz="4" w:space="0" w:color="000000"/>
              <w:left w:val="single" w:sz="8" w:space="0" w:color="000000"/>
              <w:bottom w:val="single" w:sz="4" w:space="0" w:color="000000"/>
            </w:tcBorders>
            <w:vAlign w:val="center"/>
          </w:tcPr>
          <w:p w:rsidR="00941789" w:rsidRPr="004B5A15" w:rsidRDefault="00941789" w:rsidP="008732D1">
            <w:pPr>
              <w:snapToGrid w:val="0"/>
              <w:spacing w:before="120" w:after="120"/>
              <w:jc w:val="right"/>
              <w:rPr>
                <w:rFonts w:cs="Arial"/>
                <w:b/>
                <w:lang w:val="es-ES_tradnl"/>
              </w:rPr>
            </w:pPr>
            <w:r w:rsidRPr="004B5A15">
              <w:rPr>
                <w:rFonts w:cs="Arial"/>
                <w:b/>
                <w:lang w:val="es-ES_tradnl"/>
              </w:rPr>
              <w:t xml:space="preserve">Nombre del </w:t>
            </w:r>
            <w:r w:rsidR="008732D1">
              <w:rPr>
                <w:rFonts w:cs="Arial"/>
                <w:b/>
                <w:lang w:val="es-ES_tradnl"/>
              </w:rPr>
              <w:t>consultor/a</w:t>
            </w:r>
            <w:r w:rsidRPr="004B5A15">
              <w:rPr>
                <w:rFonts w:cs="Arial"/>
                <w:b/>
                <w:lang w:val="es-ES_tradnl"/>
              </w:rPr>
              <w:t>:</w:t>
            </w:r>
          </w:p>
        </w:tc>
        <w:tc>
          <w:tcPr>
            <w:tcW w:w="4982" w:type="dxa"/>
            <w:tcBorders>
              <w:top w:val="single" w:sz="4" w:space="0" w:color="000000"/>
              <w:left w:val="single" w:sz="4" w:space="0" w:color="000000"/>
              <w:bottom w:val="single" w:sz="4" w:space="0" w:color="000000"/>
              <w:right w:val="single" w:sz="8" w:space="0" w:color="000000"/>
            </w:tcBorders>
            <w:shd w:val="clear" w:color="auto" w:fill="E6E6E6"/>
            <w:vAlign w:val="center"/>
          </w:tcPr>
          <w:p w:rsidR="00941789" w:rsidRPr="004B5A15" w:rsidRDefault="00431D4A" w:rsidP="00087AEE">
            <w:pPr>
              <w:snapToGrid w:val="0"/>
              <w:spacing w:before="120" w:after="120"/>
              <w:rPr>
                <w:rFonts w:cs="Arial"/>
                <w:lang w:val="es-ES_tradnl"/>
              </w:rPr>
            </w:pPr>
            <w:r>
              <w:rPr>
                <w:rFonts w:cs="Arial"/>
                <w:i/>
                <w:lang w:val="es-ES_tradnl"/>
              </w:rPr>
              <w:t>Edwin Santiago Alférez Baquero</w:t>
            </w:r>
          </w:p>
        </w:tc>
      </w:tr>
      <w:tr w:rsidR="004B5A15" w:rsidTr="00087AEE">
        <w:tc>
          <w:tcPr>
            <w:tcW w:w="3708" w:type="dxa"/>
            <w:tcBorders>
              <w:top w:val="single" w:sz="4" w:space="0" w:color="000000"/>
              <w:left w:val="single" w:sz="8" w:space="0" w:color="000000"/>
              <w:bottom w:val="single" w:sz="4" w:space="0" w:color="000000"/>
            </w:tcBorders>
            <w:vAlign w:val="center"/>
          </w:tcPr>
          <w:p w:rsidR="004B5A15" w:rsidRPr="004B5A15" w:rsidRDefault="004B5A15" w:rsidP="004B5A15">
            <w:pPr>
              <w:snapToGrid w:val="0"/>
              <w:spacing w:before="120" w:after="120"/>
              <w:jc w:val="right"/>
              <w:rPr>
                <w:rFonts w:cs="Arial"/>
                <w:b/>
                <w:lang w:val="es-ES_tradnl"/>
              </w:rPr>
            </w:pPr>
            <w:r w:rsidRPr="004B5A15">
              <w:rPr>
                <w:rFonts w:cs="Arial"/>
                <w:b/>
                <w:lang w:val="es-ES_tradnl"/>
              </w:rPr>
              <w:t>Nombre del PRA:</w:t>
            </w:r>
          </w:p>
        </w:tc>
        <w:tc>
          <w:tcPr>
            <w:tcW w:w="4982" w:type="dxa"/>
            <w:tcBorders>
              <w:top w:val="single" w:sz="4" w:space="0" w:color="000000"/>
              <w:left w:val="single" w:sz="4" w:space="0" w:color="000000"/>
              <w:bottom w:val="single" w:sz="4" w:space="0" w:color="000000"/>
              <w:right w:val="single" w:sz="8" w:space="0" w:color="000000"/>
            </w:tcBorders>
            <w:shd w:val="clear" w:color="auto" w:fill="E6E6E6"/>
            <w:vAlign w:val="center"/>
          </w:tcPr>
          <w:p w:rsidR="004B5A15" w:rsidRPr="004B5A15" w:rsidRDefault="00431D4A" w:rsidP="00087AEE">
            <w:pPr>
              <w:snapToGrid w:val="0"/>
              <w:spacing w:before="120" w:after="120"/>
              <w:rPr>
                <w:rFonts w:cs="Arial"/>
                <w:lang w:val="es-ES_tradnl"/>
              </w:rPr>
            </w:pPr>
            <w:r w:rsidRPr="00431D4A">
              <w:rPr>
                <w:rFonts w:cs="Arial"/>
                <w:i/>
                <w:lang w:val="es-ES_tradnl"/>
              </w:rPr>
              <w:t>Edwin Santiago Alférez Baquero</w:t>
            </w:r>
          </w:p>
        </w:tc>
      </w:tr>
      <w:tr w:rsidR="00941789" w:rsidTr="00087AEE">
        <w:tc>
          <w:tcPr>
            <w:tcW w:w="3708" w:type="dxa"/>
            <w:tcBorders>
              <w:top w:val="single" w:sz="4" w:space="0" w:color="000000"/>
              <w:left w:val="single" w:sz="8" w:space="0" w:color="000000"/>
              <w:bottom w:val="single" w:sz="4" w:space="0" w:color="000000"/>
            </w:tcBorders>
            <w:vAlign w:val="center"/>
          </w:tcPr>
          <w:p w:rsidR="00941789" w:rsidRPr="004B5A15" w:rsidRDefault="00941789" w:rsidP="00D779E1">
            <w:pPr>
              <w:snapToGrid w:val="0"/>
              <w:spacing w:before="120" w:after="120"/>
              <w:jc w:val="right"/>
              <w:rPr>
                <w:rFonts w:cs="Arial"/>
                <w:b/>
                <w:lang w:val="es-ES_tradnl"/>
              </w:rPr>
            </w:pPr>
            <w:r w:rsidRPr="004B5A15">
              <w:rPr>
                <w:rFonts w:cs="Arial"/>
                <w:b/>
                <w:lang w:val="es-ES_tradnl"/>
              </w:rPr>
              <w:t xml:space="preserve">Fecha de </w:t>
            </w:r>
            <w:r w:rsidR="00D779E1" w:rsidRPr="004B5A15">
              <w:rPr>
                <w:rFonts w:cs="Arial"/>
                <w:b/>
                <w:lang w:val="es-ES_tradnl"/>
              </w:rPr>
              <w:t>entrega</w:t>
            </w:r>
            <w:r w:rsidRPr="004B5A15">
              <w:rPr>
                <w:rFonts w:cs="Arial"/>
                <w:b/>
                <w:lang w:val="es-ES_tradnl"/>
              </w:rPr>
              <w:t xml:space="preserve"> (mm/aaaa):</w:t>
            </w:r>
          </w:p>
        </w:tc>
        <w:tc>
          <w:tcPr>
            <w:tcW w:w="4982" w:type="dxa"/>
            <w:tcBorders>
              <w:top w:val="single" w:sz="4" w:space="0" w:color="000000"/>
              <w:left w:val="single" w:sz="4" w:space="0" w:color="000000"/>
              <w:bottom w:val="single" w:sz="4" w:space="0" w:color="000000"/>
              <w:right w:val="single" w:sz="8" w:space="0" w:color="000000"/>
            </w:tcBorders>
            <w:shd w:val="clear" w:color="auto" w:fill="E6E6E6"/>
            <w:vAlign w:val="center"/>
          </w:tcPr>
          <w:p w:rsidR="00941789" w:rsidRPr="004B5A15" w:rsidRDefault="007F7803" w:rsidP="007F7803">
            <w:pPr>
              <w:snapToGrid w:val="0"/>
              <w:spacing w:before="120" w:after="120"/>
              <w:rPr>
                <w:rFonts w:cs="Arial"/>
                <w:lang w:val="es-ES_tradnl"/>
              </w:rPr>
            </w:pPr>
            <w:r>
              <w:rPr>
                <w:rFonts w:cs="Arial"/>
                <w:lang w:val="es-ES_tradnl"/>
              </w:rPr>
              <w:t>01</w:t>
            </w:r>
            <w:r w:rsidR="00941789" w:rsidRPr="004B5A15">
              <w:rPr>
                <w:rFonts w:cs="Arial"/>
                <w:lang w:val="es-ES_tradnl"/>
              </w:rPr>
              <w:t>/</w:t>
            </w:r>
            <w:r>
              <w:rPr>
                <w:rFonts w:cs="Arial"/>
                <w:lang w:val="es-ES_tradnl"/>
              </w:rPr>
              <w:t>2018</w:t>
            </w:r>
          </w:p>
        </w:tc>
      </w:tr>
      <w:tr w:rsidR="00941789" w:rsidTr="00087AEE">
        <w:tc>
          <w:tcPr>
            <w:tcW w:w="3708" w:type="dxa"/>
            <w:tcBorders>
              <w:top w:val="single" w:sz="4" w:space="0" w:color="000000"/>
              <w:left w:val="single" w:sz="8" w:space="0" w:color="000000"/>
              <w:bottom w:val="single" w:sz="4" w:space="0" w:color="000000"/>
            </w:tcBorders>
            <w:vAlign w:val="center"/>
          </w:tcPr>
          <w:p w:rsidR="00941789" w:rsidRPr="004B5A15" w:rsidRDefault="004B5A15" w:rsidP="007F7803">
            <w:pPr>
              <w:snapToGrid w:val="0"/>
              <w:spacing w:before="120" w:after="120"/>
              <w:jc w:val="right"/>
              <w:rPr>
                <w:rFonts w:cs="Arial"/>
                <w:b/>
                <w:lang w:val="es-ES_tradnl"/>
              </w:rPr>
            </w:pPr>
            <w:r w:rsidRPr="004B5A15">
              <w:rPr>
                <w:rFonts w:cs="Arial"/>
                <w:b/>
                <w:lang w:val="es-ES_tradnl"/>
              </w:rPr>
              <w:t>Titulación:</w:t>
            </w:r>
          </w:p>
        </w:tc>
        <w:tc>
          <w:tcPr>
            <w:tcW w:w="4982" w:type="dxa"/>
            <w:tcBorders>
              <w:top w:val="single" w:sz="4" w:space="0" w:color="000000"/>
              <w:left w:val="single" w:sz="4" w:space="0" w:color="000000"/>
              <w:bottom w:val="single" w:sz="4" w:space="0" w:color="000000"/>
              <w:right w:val="single" w:sz="8" w:space="0" w:color="000000"/>
            </w:tcBorders>
            <w:shd w:val="clear" w:color="auto" w:fill="E6E6E6"/>
            <w:vAlign w:val="center"/>
          </w:tcPr>
          <w:p w:rsidR="00941789" w:rsidRPr="004B5A15" w:rsidRDefault="007F7803" w:rsidP="00087AEE">
            <w:pPr>
              <w:snapToGrid w:val="0"/>
              <w:spacing w:before="120" w:after="120"/>
              <w:rPr>
                <w:rFonts w:cs="Arial"/>
                <w:lang w:val="es-ES_tradnl"/>
              </w:rPr>
            </w:pPr>
            <w:r>
              <w:rPr>
                <w:rFonts w:cs="Arial"/>
                <w:i/>
                <w:lang w:val="es-ES_tradnl"/>
              </w:rPr>
              <w:t>Máster Universitario en Bioinformática y Bioestadística</w:t>
            </w:r>
          </w:p>
        </w:tc>
      </w:tr>
      <w:tr w:rsidR="004B5A15" w:rsidTr="00087AEE">
        <w:tc>
          <w:tcPr>
            <w:tcW w:w="3708" w:type="dxa"/>
            <w:tcBorders>
              <w:top w:val="single" w:sz="4" w:space="0" w:color="000000"/>
              <w:left w:val="single" w:sz="8" w:space="0" w:color="000000"/>
              <w:bottom w:val="single" w:sz="4" w:space="0" w:color="000000"/>
            </w:tcBorders>
            <w:vAlign w:val="center"/>
          </w:tcPr>
          <w:p w:rsidR="004B5A15" w:rsidRPr="004B5A15" w:rsidRDefault="004B5A15">
            <w:pPr>
              <w:snapToGrid w:val="0"/>
              <w:spacing w:before="120" w:after="120"/>
              <w:jc w:val="right"/>
              <w:rPr>
                <w:rFonts w:cs="Arial"/>
                <w:b/>
                <w:lang w:val="es-ES_tradnl"/>
              </w:rPr>
            </w:pPr>
            <w:r w:rsidRPr="004B5A15">
              <w:rPr>
                <w:rFonts w:cs="Arial"/>
                <w:b/>
                <w:lang w:val="es-ES_tradnl"/>
              </w:rPr>
              <w:t>Área del Trabajo Final:</w:t>
            </w:r>
          </w:p>
        </w:tc>
        <w:tc>
          <w:tcPr>
            <w:tcW w:w="4982" w:type="dxa"/>
            <w:tcBorders>
              <w:top w:val="single" w:sz="4" w:space="0" w:color="000000"/>
              <w:left w:val="single" w:sz="4" w:space="0" w:color="000000"/>
              <w:bottom w:val="single" w:sz="4" w:space="0" w:color="000000"/>
              <w:right w:val="single" w:sz="8" w:space="0" w:color="000000"/>
            </w:tcBorders>
            <w:shd w:val="clear" w:color="auto" w:fill="E6E6E6"/>
            <w:vAlign w:val="center"/>
          </w:tcPr>
          <w:p w:rsidR="004B5A15" w:rsidRPr="004B5A15" w:rsidRDefault="007F7803" w:rsidP="00087AEE">
            <w:pPr>
              <w:snapToGrid w:val="0"/>
              <w:spacing w:before="120" w:after="120"/>
              <w:rPr>
                <w:rFonts w:cs="Arial"/>
                <w:i/>
                <w:lang w:val="es-ES_tradnl"/>
              </w:rPr>
            </w:pPr>
            <w:r>
              <w:rPr>
                <w:rFonts w:cs="Arial"/>
                <w:i/>
                <w:lang w:val="es-ES_tradnl"/>
              </w:rPr>
              <w:t>Machine Learning</w:t>
            </w:r>
          </w:p>
        </w:tc>
      </w:tr>
      <w:tr w:rsidR="004B5A15" w:rsidTr="00087AEE">
        <w:tc>
          <w:tcPr>
            <w:tcW w:w="3708" w:type="dxa"/>
            <w:tcBorders>
              <w:top w:val="single" w:sz="4" w:space="0" w:color="000000"/>
              <w:left w:val="single" w:sz="8" w:space="0" w:color="000000"/>
              <w:bottom w:val="single" w:sz="4" w:space="0" w:color="000000"/>
            </w:tcBorders>
            <w:vAlign w:val="center"/>
          </w:tcPr>
          <w:p w:rsidR="004B5A15" w:rsidRPr="004B5A15" w:rsidRDefault="004B5A15" w:rsidP="00496095">
            <w:pPr>
              <w:spacing w:before="120" w:after="120"/>
              <w:jc w:val="right"/>
              <w:rPr>
                <w:rFonts w:cs="Arial"/>
                <w:b/>
                <w:lang w:val="es-ES_tradnl"/>
              </w:rPr>
            </w:pPr>
            <w:r w:rsidRPr="004B5A15">
              <w:rPr>
                <w:rFonts w:cs="Arial"/>
                <w:b/>
                <w:lang w:val="es-ES_tradnl"/>
              </w:rPr>
              <w:t xml:space="preserve">Idioma del </w:t>
            </w:r>
            <w:r w:rsidR="00496095">
              <w:rPr>
                <w:rFonts w:cs="Arial"/>
                <w:b/>
                <w:lang w:val="es-ES_tradnl"/>
              </w:rPr>
              <w:t>trabajo</w:t>
            </w:r>
            <w:r w:rsidRPr="004B5A15">
              <w:rPr>
                <w:rFonts w:cs="Arial"/>
                <w:b/>
                <w:lang w:val="es-ES_tradnl"/>
              </w:rPr>
              <w:t>:</w:t>
            </w:r>
          </w:p>
        </w:tc>
        <w:tc>
          <w:tcPr>
            <w:tcW w:w="4982" w:type="dxa"/>
            <w:tcBorders>
              <w:top w:val="single" w:sz="4" w:space="0" w:color="000000"/>
              <w:left w:val="single" w:sz="4" w:space="0" w:color="000000"/>
              <w:bottom w:val="single" w:sz="4" w:space="0" w:color="000000"/>
              <w:right w:val="single" w:sz="8" w:space="0" w:color="000000"/>
            </w:tcBorders>
            <w:shd w:val="clear" w:color="auto" w:fill="E6E6E6"/>
            <w:vAlign w:val="center"/>
          </w:tcPr>
          <w:p w:rsidR="004B5A15" w:rsidRPr="004B5A15" w:rsidRDefault="007F7803" w:rsidP="00087AEE">
            <w:pPr>
              <w:spacing w:before="120" w:after="120"/>
              <w:rPr>
                <w:rFonts w:cs="Arial"/>
                <w:i/>
                <w:lang w:val="es-ES_tradnl"/>
              </w:rPr>
            </w:pPr>
            <w:r>
              <w:rPr>
                <w:rFonts w:cs="Arial"/>
                <w:i/>
                <w:lang w:val="es-ES_tradnl"/>
              </w:rPr>
              <w:t>Inglés</w:t>
            </w:r>
          </w:p>
        </w:tc>
      </w:tr>
      <w:tr w:rsidR="004B5A15" w:rsidTr="00087AEE">
        <w:tc>
          <w:tcPr>
            <w:tcW w:w="3708" w:type="dxa"/>
            <w:tcBorders>
              <w:top w:val="single" w:sz="4" w:space="0" w:color="000000"/>
              <w:left w:val="single" w:sz="8" w:space="0" w:color="000000"/>
              <w:bottom w:val="single" w:sz="4" w:space="0" w:color="000000"/>
            </w:tcBorders>
            <w:vAlign w:val="center"/>
          </w:tcPr>
          <w:p w:rsidR="004B5A15" w:rsidRPr="004B5A15" w:rsidRDefault="00496095" w:rsidP="00916EFE">
            <w:pPr>
              <w:spacing w:before="120" w:after="120"/>
              <w:jc w:val="right"/>
              <w:rPr>
                <w:rFonts w:cs="Arial"/>
                <w:b/>
                <w:lang w:val="es-ES_tradnl"/>
              </w:rPr>
            </w:pPr>
            <w:r>
              <w:rPr>
                <w:rFonts w:cs="Arial"/>
                <w:b/>
                <w:lang w:val="es-ES_tradnl"/>
              </w:rPr>
              <w:t>Palabras clave</w:t>
            </w:r>
          </w:p>
        </w:tc>
        <w:tc>
          <w:tcPr>
            <w:tcW w:w="4982" w:type="dxa"/>
            <w:tcBorders>
              <w:top w:val="single" w:sz="4" w:space="0" w:color="000000"/>
              <w:left w:val="single" w:sz="4" w:space="0" w:color="000000"/>
              <w:bottom w:val="single" w:sz="4" w:space="0" w:color="000000"/>
              <w:right w:val="single" w:sz="8" w:space="0" w:color="000000"/>
            </w:tcBorders>
            <w:shd w:val="clear" w:color="auto" w:fill="E6E6E6"/>
            <w:vAlign w:val="center"/>
          </w:tcPr>
          <w:p w:rsidR="004B5A15" w:rsidRPr="004B5A15" w:rsidRDefault="008A73E4" w:rsidP="00087AEE">
            <w:pPr>
              <w:spacing w:before="120" w:after="120"/>
              <w:rPr>
                <w:rFonts w:cs="Arial"/>
                <w:i/>
                <w:lang w:val="es-ES_tradnl"/>
              </w:rPr>
            </w:pPr>
            <w:r>
              <w:rPr>
                <w:rFonts w:cs="Arial"/>
                <w:i/>
                <w:lang w:val="es-ES_tradnl"/>
              </w:rPr>
              <w:t>Dimension, reduction, lymphocyte</w:t>
            </w:r>
          </w:p>
        </w:tc>
      </w:tr>
      <w:tr w:rsidR="004B5A15">
        <w:tc>
          <w:tcPr>
            <w:tcW w:w="8690" w:type="dxa"/>
            <w:gridSpan w:val="2"/>
            <w:tcBorders>
              <w:top w:val="double" w:sz="1" w:space="0" w:color="000000"/>
              <w:left w:val="single" w:sz="8" w:space="0" w:color="000000"/>
              <w:bottom w:val="single" w:sz="4" w:space="0" w:color="000000"/>
              <w:right w:val="single" w:sz="8" w:space="0" w:color="000000"/>
            </w:tcBorders>
            <w:vAlign w:val="center"/>
          </w:tcPr>
          <w:p w:rsidR="004B5A15" w:rsidRPr="004B5A15" w:rsidRDefault="004B5A15" w:rsidP="004B5A15">
            <w:pPr>
              <w:snapToGrid w:val="0"/>
              <w:spacing w:before="120" w:after="120"/>
              <w:rPr>
                <w:rFonts w:cs="Arial"/>
                <w:b/>
                <w:lang w:val="es-ES_tradnl"/>
              </w:rPr>
            </w:pPr>
            <w:r w:rsidRPr="004B5A15">
              <w:rPr>
                <w:rFonts w:cs="Arial"/>
                <w:b/>
                <w:lang w:val="es-ES_tradnl"/>
              </w:rPr>
              <w:t xml:space="preserve">  Resumen del Trabajo (máximo 250 palabras):</w:t>
            </w:r>
            <w:r w:rsidRPr="004B5A15">
              <w:rPr>
                <w:rFonts w:cs="Arial"/>
                <w:i/>
                <w:lang w:val="es-ES_tradnl"/>
              </w:rPr>
              <w:t xml:space="preserve"> Con la finalidad, contexto de aplicación, metodología, resultados i conclusiones del trabajo</w:t>
            </w:r>
            <w:r w:rsidR="008732D1">
              <w:rPr>
                <w:rFonts w:cs="Arial"/>
                <w:i/>
                <w:lang w:val="es-ES_tradnl"/>
              </w:rPr>
              <w:t>.</w:t>
            </w:r>
          </w:p>
        </w:tc>
      </w:tr>
      <w:tr w:rsidR="004B5A15">
        <w:tc>
          <w:tcPr>
            <w:tcW w:w="8690" w:type="dxa"/>
            <w:gridSpan w:val="2"/>
            <w:tcBorders>
              <w:top w:val="single" w:sz="4" w:space="0" w:color="000000"/>
              <w:left w:val="single" w:sz="8" w:space="0" w:color="000000"/>
              <w:bottom w:val="single" w:sz="4" w:space="0" w:color="000000"/>
              <w:right w:val="single" w:sz="8" w:space="0" w:color="000000"/>
            </w:tcBorders>
            <w:shd w:val="clear" w:color="auto" w:fill="E6E6E6"/>
            <w:vAlign w:val="center"/>
          </w:tcPr>
          <w:p w:rsidR="004B5A15" w:rsidRPr="007F7803" w:rsidRDefault="007F7803" w:rsidP="002C31BB">
            <w:pPr>
              <w:snapToGrid w:val="0"/>
              <w:spacing w:before="120" w:after="120"/>
              <w:rPr>
                <w:rFonts w:cs="Arial"/>
                <w:lang w:val="es-ES"/>
              </w:rPr>
            </w:pPr>
            <w:r w:rsidRPr="007F7803">
              <w:rPr>
                <w:rFonts w:cs="Arial"/>
                <w:szCs w:val="20"/>
                <w:lang w:val="es-ES"/>
              </w:rPr>
              <w:t>La reducción dimensional es el proceso por el que el número de variables observado en un estudio es</w:t>
            </w:r>
            <w:r>
              <w:rPr>
                <w:rFonts w:cs="Arial"/>
                <w:szCs w:val="20"/>
                <w:lang w:val="es-ES"/>
              </w:rPr>
              <w:t xml:space="preserve"> </w:t>
            </w:r>
            <w:r w:rsidRPr="007F7803">
              <w:rPr>
                <w:rFonts w:cs="Arial"/>
                <w:szCs w:val="20"/>
                <w:lang w:val="es-ES"/>
              </w:rPr>
              <w:t>reducido a una cantidad menor. El término “linfoma” define un grupo de cánceres de glóbulos blancos</w:t>
            </w:r>
            <w:r>
              <w:rPr>
                <w:rFonts w:cs="Arial"/>
                <w:szCs w:val="20"/>
                <w:lang w:val="es-ES"/>
              </w:rPr>
              <w:t xml:space="preserve"> </w:t>
            </w:r>
            <w:r w:rsidRPr="007F7803">
              <w:rPr>
                <w:rFonts w:cs="Arial"/>
                <w:szCs w:val="20"/>
                <w:lang w:val="es-ES"/>
              </w:rPr>
              <w:t>que afectan tanto a adultos como a niños. El diagnóstico y tratamiento correcto del linfoma ofrece una</w:t>
            </w:r>
            <w:r>
              <w:rPr>
                <w:rFonts w:cs="Arial"/>
                <w:szCs w:val="20"/>
                <w:lang w:val="es-ES"/>
              </w:rPr>
              <w:t xml:space="preserve"> </w:t>
            </w:r>
            <w:r w:rsidRPr="007F7803">
              <w:rPr>
                <w:rFonts w:cs="Arial"/>
                <w:szCs w:val="20"/>
                <w:lang w:val="es-ES"/>
              </w:rPr>
              <w:t>tasa de supervivencia significativa. La “Maldición de la Dimensionalidad” es un problema común en el</w:t>
            </w:r>
            <w:r>
              <w:rPr>
                <w:rFonts w:cs="Arial"/>
                <w:szCs w:val="20"/>
                <w:lang w:val="es-ES"/>
              </w:rPr>
              <w:t xml:space="preserve"> </w:t>
            </w:r>
            <w:r w:rsidRPr="007F7803">
              <w:rPr>
                <w:rFonts w:cs="Arial"/>
                <w:szCs w:val="20"/>
                <w:lang w:val="es-ES"/>
              </w:rPr>
              <w:t>que la adición de dimensiones en conjuntos de datos produce una dilución de la información. Esto puede</w:t>
            </w:r>
            <w:r>
              <w:rPr>
                <w:rFonts w:cs="Arial"/>
                <w:szCs w:val="20"/>
                <w:lang w:val="es-ES"/>
              </w:rPr>
              <w:t xml:space="preserve"> </w:t>
            </w:r>
            <w:r w:rsidRPr="007F7803">
              <w:rPr>
                <w:rFonts w:cs="Arial"/>
                <w:szCs w:val="20"/>
                <w:lang w:val="es-ES"/>
              </w:rPr>
              <w:t>ser evitado mediante técnicas de reducción dimensional. Este estudio se enfoca en la comparación de la</w:t>
            </w:r>
            <w:r>
              <w:rPr>
                <w:rFonts w:cs="Arial"/>
                <w:szCs w:val="20"/>
                <w:lang w:val="es-ES"/>
              </w:rPr>
              <w:t xml:space="preserve"> </w:t>
            </w:r>
            <w:r w:rsidRPr="007F7803">
              <w:rPr>
                <w:rFonts w:cs="Arial"/>
                <w:szCs w:val="20"/>
                <w:lang w:val="es-ES"/>
              </w:rPr>
              <w:t>eficiencia de PCA, ICA, Análisis de Factores y LDA.</w:t>
            </w:r>
            <w:r>
              <w:rPr>
                <w:rFonts w:cs="Arial"/>
                <w:szCs w:val="20"/>
                <w:lang w:val="es-ES"/>
              </w:rPr>
              <w:t xml:space="preserve"> PCA, LDA y Análisis de Factores demuestran buenos resultados. Los mismos se muestran en una tabla comparativa.</w:t>
            </w:r>
          </w:p>
          <w:p w:rsidR="004B5A15" w:rsidRPr="007F7803" w:rsidRDefault="004B5A15">
            <w:pPr>
              <w:spacing w:before="120" w:after="120"/>
              <w:rPr>
                <w:rFonts w:cs="Arial"/>
                <w:lang w:val="es-ES"/>
              </w:rPr>
            </w:pPr>
          </w:p>
          <w:p w:rsidR="004B5A15" w:rsidRPr="007F7803" w:rsidRDefault="004B5A15">
            <w:pPr>
              <w:spacing w:before="120" w:after="120"/>
              <w:rPr>
                <w:rFonts w:cs="Arial"/>
                <w:lang w:val="es-ES"/>
              </w:rPr>
            </w:pPr>
          </w:p>
        </w:tc>
      </w:tr>
      <w:tr w:rsidR="004B5A15">
        <w:tc>
          <w:tcPr>
            <w:tcW w:w="8690" w:type="dxa"/>
            <w:gridSpan w:val="2"/>
            <w:tcBorders>
              <w:top w:val="single" w:sz="4" w:space="0" w:color="000000"/>
              <w:left w:val="single" w:sz="8" w:space="0" w:color="000000"/>
              <w:bottom w:val="single" w:sz="4" w:space="0" w:color="000000"/>
              <w:right w:val="single" w:sz="8" w:space="0" w:color="000000"/>
            </w:tcBorders>
            <w:vAlign w:val="center"/>
          </w:tcPr>
          <w:p w:rsidR="004B5A15" w:rsidRDefault="004B5A15" w:rsidP="00D779E1">
            <w:pPr>
              <w:snapToGrid w:val="0"/>
              <w:spacing w:before="120" w:after="120"/>
              <w:rPr>
                <w:rFonts w:cs="Arial"/>
                <w:b/>
              </w:rPr>
            </w:pPr>
            <w:r>
              <w:rPr>
                <w:rFonts w:cs="Arial"/>
                <w:b/>
              </w:rPr>
              <w:t xml:space="preserve">  Abstract (in English, 250 words or less):</w:t>
            </w:r>
          </w:p>
        </w:tc>
      </w:tr>
      <w:tr w:rsidR="004B5A15">
        <w:tc>
          <w:tcPr>
            <w:tcW w:w="8690" w:type="dxa"/>
            <w:gridSpan w:val="2"/>
            <w:tcBorders>
              <w:top w:val="single" w:sz="4" w:space="0" w:color="000000"/>
              <w:left w:val="single" w:sz="8" w:space="0" w:color="000000"/>
              <w:bottom w:val="single" w:sz="4" w:space="0" w:color="000000"/>
              <w:right w:val="single" w:sz="8" w:space="0" w:color="000000"/>
            </w:tcBorders>
            <w:shd w:val="clear" w:color="auto" w:fill="E6E6E6"/>
            <w:vAlign w:val="center"/>
          </w:tcPr>
          <w:p w:rsidR="004B5A15" w:rsidRDefault="004B5A15">
            <w:pPr>
              <w:snapToGrid w:val="0"/>
              <w:spacing w:before="120" w:after="120"/>
              <w:rPr>
                <w:rFonts w:cs="Arial"/>
                <w:szCs w:val="20"/>
              </w:rPr>
            </w:pPr>
          </w:p>
          <w:p w:rsidR="004B5A15" w:rsidRDefault="007F7803">
            <w:pPr>
              <w:spacing w:before="120" w:after="120"/>
              <w:rPr>
                <w:rFonts w:cs="Arial"/>
              </w:rPr>
            </w:pPr>
            <w:r w:rsidRPr="007F7803">
              <w:rPr>
                <w:rFonts w:cs="Arial"/>
              </w:rPr>
              <w:t>Dimension reduction, or dimensionality reduction, is the process through which the number of variables observed in a study is reduced to a smaller number. The term Lymphoma defines a group of very common white blood cell cancers that affect both adult individuals and children. The correct diagnosis and treatment of lymphoma offers a significant survival rate. The Curse of Dimensionality is a common problem in which additional dimensions in data sets make information sparser. This can be managed by dimension reduction techniques. This study aims to compare the performance of PCA, ICA, Factor Analysis and LDA. LDA, PCA and Factor Analysis are shown to yield good results. A comparative table is given.</w:t>
            </w:r>
          </w:p>
          <w:p w:rsidR="004B5A15" w:rsidRDefault="004B5A15">
            <w:pPr>
              <w:spacing w:before="120" w:after="120"/>
              <w:rPr>
                <w:rFonts w:cs="Arial"/>
              </w:rPr>
            </w:pPr>
          </w:p>
        </w:tc>
      </w:tr>
    </w:tbl>
    <w:p w:rsidR="00941789" w:rsidRDefault="00941789">
      <w:pPr>
        <w:sectPr w:rsidR="00941789" w:rsidSect="00412470">
          <w:footerReference w:type="default" r:id="rId11"/>
          <w:footerReference w:type="first" r:id="rId12"/>
          <w:footnotePr>
            <w:pos w:val="beneathText"/>
          </w:footnotePr>
          <w:pgSz w:w="11905" w:h="16837"/>
          <w:pgMar w:top="1418" w:right="1701" w:bottom="1418" w:left="1701" w:header="708" w:footer="709" w:gutter="0"/>
          <w:pgNumType w:fmt="lowerRoman" w:start="1"/>
          <w:cols w:space="708"/>
          <w:titlePg/>
          <w:docGrid w:linePitch="360"/>
        </w:sectPr>
      </w:pPr>
    </w:p>
    <w:p w:rsidR="00941789" w:rsidRDefault="00941789">
      <w:pPr>
        <w:tabs>
          <w:tab w:val="left" w:pos="720"/>
        </w:tabs>
        <w:ind w:left="360" w:hanging="360"/>
        <w:jc w:val="left"/>
        <w:rPr>
          <w:rFonts w:cs="Arial"/>
          <w:szCs w:val="20"/>
        </w:rPr>
      </w:pPr>
    </w:p>
    <w:p w:rsidR="00941789" w:rsidRDefault="004447BF">
      <w:pPr>
        <w:tabs>
          <w:tab w:val="left" w:pos="720"/>
        </w:tabs>
        <w:ind w:left="360" w:hanging="360"/>
        <w:jc w:val="center"/>
        <w:rPr>
          <w:rFonts w:cs="Arial"/>
          <w:b/>
          <w:sz w:val="28"/>
          <w:szCs w:val="28"/>
        </w:rPr>
      </w:pPr>
      <w:r>
        <w:rPr>
          <w:rFonts w:cs="Arial"/>
          <w:b/>
          <w:sz w:val="28"/>
          <w:szCs w:val="28"/>
        </w:rPr>
        <w:t>Contents</w:t>
      </w:r>
    </w:p>
    <w:p w:rsidR="00941789" w:rsidRDefault="00941789">
      <w:pPr>
        <w:tabs>
          <w:tab w:val="left" w:pos="720"/>
        </w:tabs>
        <w:spacing w:line="360" w:lineRule="auto"/>
        <w:ind w:left="360" w:hanging="360"/>
        <w:jc w:val="left"/>
        <w:rPr>
          <w:rFonts w:cs="Arial"/>
        </w:rPr>
      </w:pPr>
    </w:p>
    <w:p w:rsidR="00941789" w:rsidRDefault="00941789">
      <w:pPr>
        <w:tabs>
          <w:tab w:val="left" w:pos="720"/>
        </w:tabs>
        <w:spacing w:line="360" w:lineRule="auto"/>
        <w:ind w:left="360" w:hanging="360"/>
        <w:jc w:val="left"/>
        <w:rPr>
          <w:rFonts w:cs="Arial"/>
        </w:rPr>
      </w:pPr>
    </w:p>
    <w:p w:rsidR="00941789" w:rsidRDefault="00941789">
      <w:pPr>
        <w:sectPr w:rsidR="00941789" w:rsidSect="00412470">
          <w:footerReference w:type="even" r:id="rId13"/>
          <w:footerReference w:type="default" r:id="rId14"/>
          <w:footnotePr>
            <w:pos w:val="beneathText"/>
          </w:footnotePr>
          <w:pgSz w:w="11905" w:h="16837"/>
          <w:pgMar w:top="1418" w:right="1701" w:bottom="1418" w:left="1701" w:header="708" w:footer="709" w:gutter="0"/>
          <w:pgNumType w:fmt="lowerRoman"/>
          <w:cols w:space="708"/>
          <w:titlePg/>
          <w:docGrid w:linePitch="360"/>
        </w:sectPr>
      </w:pPr>
    </w:p>
    <w:p w:rsidR="004447BF" w:rsidRDefault="00941789">
      <w:pPr>
        <w:pStyle w:val="TOC1"/>
        <w:tabs>
          <w:tab w:val="right" w:leader="dot" w:pos="9488"/>
        </w:tabs>
        <w:rPr>
          <w:rFonts w:asciiTheme="minorHAnsi" w:eastAsiaTheme="minorEastAsia" w:hAnsiTheme="minorHAnsi" w:cstheme="minorBidi"/>
          <w:noProof/>
          <w:szCs w:val="22"/>
          <w:lang w:val="es-ES" w:eastAsia="es-ES"/>
        </w:rPr>
      </w:pPr>
      <w:r>
        <w:fldChar w:fldCharType="begin"/>
      </w:r>
      <w:r>
        <w:instrText xml:space="preserve"> </w:instrText>
      </w:r>
      <w:r w:rsidR="00BB4253">
        <w:instrText>TOC</w:instrText>
      </w:r>
      <w:r>
        <w:instrText xml:space="preserve"> \o "1-9" \t "Heading 2;2;Heading 1;1" \h</w:instrText>
      </w:r>
      <w:r>
        <w:fldChar w:fldCharType="separate"/>
      </w:r>
      <w:hyperlink w:anchor="_Toc503247701" w:history="1">
        <w:r w:rsidR="004447BF" w:rsidRPr="00C7171D">
          <w:rPr>
            <w:rStyle w:val="Hyperlink"/>
            <w:noProof/>
          </w:rPr>
          <w:t>1. Introduction</w:t>
        </w:r>
        <w:r w:rsidR="004447BF">
          <w:rPr>
            <w:noProof/>
          </w:rPr>
          <w:tab/>
        </w:r>
        <w:r w:rsidR="004447BF">
          <w:rPr>
            <w:noProof/>
          </w:rPr>
          <w:fldChar w:fldCharType="begin"/>
        </w:r>
        <w:r w:rsidR="004447BF">
          <w:rPr>
            <w:noProof/>
          </w:rPr>
          <w:instrText xml:space="preserve"> PAGEREF _Toc503247701 \h </w:instrText>
        </w:r>
        <w:r w:rsidR="004447BF">
          <w:rPr>
            <w:noProof/>
          </w:rPr>
        </w:r>
        <w:r w:rsidR="004447BF">
          <w:rPr>
            <w:noProof/>
          </w:rPr>
          <w:fldChar w:fldCharType="separate"/>
        </w:r>
        <w:r w:rsidR="004447BF">
          <w:rPr>
            <w:noProof/>
          </w:rPr>
          <w:t>1</w:t>
        </w:r>
        <w:r w:rsidR="004447BF">
          <w:rPr>
            <w:noProof/>
          </w:rPr>
          <w:fldChar w:fldCharType="end"/>
        </w:r>
      </w:hyperlink>
    </w:p>
    <w:p w:rsidR="004447BF" w:rsidRDefault="0019784E">
      <w:pPr>
        <w:pStyle w:val="TOC2"/>
        <w:tabs>
          <w:tab w:val="right" w:leader="dot" w:pos="9488"/>
        </w:tabs>
        <w:rPr>
          <w:rFonts w:asciiTheme="minorHAnsi" w:eastAsiaTheme="minorEastAsia" w:hAnsiTheme="minorHAnsi" w:cstheme="minorBidi"/>
          <w:noProof/>
          <w:szCs w:val="22"/>
          <w:lang w:val="es-ES" w:eastAsia="es-ES"/>
        </w:rPr>
      </w:pPr>
      <w:hyperlink w:anchor="_Toc503247702" w:history="1">
        <w:r w:rsidR="004447BF" w:rsidRPr="00C7171D">
          <w:rPr>
            <w:rStyle w:val="Hyperlink"/>
            <w:noProof/>
          </w:rPr>
          <w:t>1.1 – Context and justification for this project</w:t>
        </w:r>
        <w:r w:rsidR="004447BF">
          <w:rPr>
            <w:noProof/>
          </w:rPr>
          <w:tab/>
        </w:r>
        <w:r w:rsidR="004447BF">
          <w:rPr>
            <w:noProof/>
          </w:rPr>
          <w:fldChar w:fldCharType="begin"/>
        </w:r>
        <w:r w:rsidR="004447BF">
          <w:rPr>
            <w:noProof/>
          </w:rPr>
          <w:instrText xml:space="preserve"> PAGEREF _Toc503247702 \h </w:instrText>
        </w:r>
        <w:r w:rsidR="004447BF">
          <w:rPr>
            <w:noProof/>
          </w:rPr>
        </w:r>
        <w:r w:rsidR="004447BF">
          <w:rPr>
            <w:noProof/>
          </w:rPr>
          <w:fldChar w:fldCharType="separate"/>
        </w:r>
        <w:r w:rsidR="004447BF">
          <w:rPr>
            <w:noProof/>
          </w:rPr>
          <w:t>1</w:t>
        </w:r>
        <w:r w:rsidR="004447BF">
          <w:rPr>
            <w:noProof/>
          </w:rPr>
          <w:fldChar w:fldCharType="end"/>
        </w:r>
      </w:hyperlink>
    </w:p>
    <w:p w:rsidR="004447BF" w:rsidRDefault="0019784E">
      <w:pPr>
        <w:pStyle w:val="TOC2"/>
        <w:tabs>
          <w:tab w:val="right" w:leader="dot" w:pos="9488"/>
        </w:tabs>
        <w:rPr>
          <w:rFonts w:asciiTheme="minorHAnsi" w:eastAsiaTheme="minorEastAsia" w:hAnsiTheme="minorHAnsi" w:cstheme="minorBidi"/>
          <w:noProof/>
          <w:szCs w:val="22"/>
          <w:lang w:val="es-ES" w:eastAsia="es-ES"/>
        </w:rPr>
      </w:pPr>
      <w:hyperlink w:anchor="_Toc503247703" w:history="1">
        <w:r w:rsidR="004447BF" w:rsidRPr="00C7171D">
          <w:rPr>
            <w:rStyle w:val="Hyperlink"/>
            <w:noProof/>
          </w:rPr>
          <w:t>1.2 - Project goals</w:t>
        </w:r>
        <w:r w:rsidR="004447BF">
          <w:rPr>
            <w:noProof/>
          </w:rPr>
          <w:tab/>
        </w:r>
        <w:r w:rsidR="004447BF">
          <w:rPr>
            <w:noProof/>
          </w:rPr>
          <w:fldChar w:fldCharType="begin"/>
        </w:r>
        <w:r w:rsidR="004447BF">
          <w:rPr>
            <w:noProof/>
          </w:rPr>
          <w:instrText xml:space="preserve"> PAGEREF _Toc503247703 \h </w:instrText>
        </w:r>
        <w:r w:rsidR="004447BF">
          <w:rPr>
            <w:noProof/>
          </w:rPr>
        </w:r>
        <w:r w:rsidR="004447BF">
          <w:rPr>
            <w:noProof/>
          </w:rPr>
          <w:fldChar w:fldCharType="separate"/>
        </w:r>
        <w:r w:rsidR="004447BF">
          <w:rPr>
            <w:noProof/>
          </w:rPr>
          <w:t>5</w:t>
        </w:r>
        <w:r w:rsidR="004447BF">
          <w:rPr>
            <w:noProof/>
          </w:rPr>
          <w:fldChar w:fldCharType="end"/>
        </w:r>
      </w:hyperlink>
    </w:p>
    <w:p w:rsidR="004447BF" w:rsidRDefault="0019784E">
      <w:pPr>
        <w:pStyle w:val="TOC3"/>
        <w:rPr>
          <w:rFonts w:asciiTheme="minorHAnsi" w:eastAsiaTheme="minorEastAsia" w:hAnsiTheme="minorHAnsi" w:cstheme="minorBidi"/>
          <w:noProof/>
          <w:szCs w:val="22"/>
          <w:lang w:val="es-ES" w:eastAsia="es-ES"/>
        </w:rPr>
      </w:pPr>
      <w:hyperlink w:anchor="_Toc503247704" w:history="1">
        <w:r w:rsidR="004447BF" w:rsidRPr="00C7171D">
          <w:rPr>
            <w:rStyle w:val="Hyperlink"/>
            <w:noProof/>
          </w:rPr>
          <w:t>1.2.1 - General goals</w:t>
        </w:r>
        <w:r w:rsidR="004447BF">
          <w:rPr>
            <w:noProof/>
          </w:rPr>
          <w:tab/>
        </w:r>
        <w:r w:rsidR="004447BF">
          <w:rPr>
            <w:noProof/>
          </w:rPr>
          <w:fldChar w:fldCharType="begin"/>
        </w:r>
        <w:r w:rsidR="004447BF">
          <w:rPr>
            <w:noProof/>
          </w:rPr>
          <w:instrText xml:space="preserve"> PAGEREF _Toc503247704 \h </w:instrText>
        </w:r>
        <w:r w:rsidR="004447BF">
          <w:rPr>
            <w:noProof/>
          </w:rPr>
        </w:r>
        <w:r w:rsidR="004447BF">
          <w:rPr>
            <w:noProof/>
          </w:rPr>
          <w:fldChar w:fldCharType="separate"/>
        </w:r>
        <w:r w:rsidR="004447BF">
          <w:rPr>
            <w:noProof/>
          </w:rPr>
          <w:t>5</w:t>
        </w:r>
        <w:r w:rsidR="004447BF">
          <w:rPr>
            <w:noProof/>
          </w:rPr>
          <w:fldChar w:fldCharType="end"/>
        </w:r>
      </w:hyperlink>
    </w:p>
    <w:p w:rsidR="004447BF" w:rsidRDefault="0019784E">
      <w:pPr>
        <w:pStyle w:val="TOC3"/>
        <w:rPr>
          <w:rFonts w:asciiTheme="minorHAnsi" w:eastAsiaTheme="minorEastAsia" w:hAnsiTheme="minorHAnsi" w:cstheme="minorBidi"/>
          <w:noProof/>
          <w:szCs w:val="22"/>
          <w:lang w:val="es-ES" w:eastAsia="es-ES"/>
        </w:rPr>
      </w:pPr>
      <w:hyperlink w:anchor="_Toc503247705" w:history="1">
        <w:r w:rsidR="004447BF" w:rsidRPr="00C7171D">
          <w:rPr>
            <w:rStyle w:val="Hyperlink"/>
            <w:noProof/>
          </w:rPr>
          <w:t>1.2.2 - Specific goals</w:t>
        </w:r>
        <w:r w:rsidR="004447BF">
          <w:rPr>
            <w:noProof/>
          </w:rPr>
          <w:tab/>
        </w:r>
        <w:r w:rsidR="004447BF">
          <w:rPr>
            <w:noProof/>
          </w:rPr>
          <w:fldChar w:fldCharType="begin"/>
        </w:r>
        <w:r w:rsidR="004447BF">
          <w:rPr>
            <w:noProof/>
          </w:rPr>
          <w:instrText xml:space="preserve"> PAGEREF _Toc503247705 \h </w:instrText>
        </w:r>
        <w:r w:rsidR="004447BF">
          <w:rPr>
            <w:noProof/>
          </w:rPr>
        </w:r>
        <w:r w:rsidR="004447BF">
          <w:rPr>
            <w:noProof/>
          </w:rPr>
          <w:fldChar w:fldCharType="separate"/>
        </w:r>
        <w:r w:rsidR="004447BF">
          <w:rPr>
            <w:noProof/>
          </w:rPr>
          <w:t>6</w:t>
        </w:r>
        <w:r w:rsidR="004447BF">
          <w:rPr>
            <w:noProof/>
          </w:rPr>
          <w:fldChar w:fldCharType="end"/>
        </w:r>
      </w:hyperlink>
    </w:p>
    <w:p w:rsidR="004447BF" w:rsidRDefault="0019784E">
      <w:pPr>
        <w:pStyle w:val="TOC2"/>
        <w:tabs>
          <w:tab w:val="right" w:leader="dot" w:pos="9488"/>
        </w:tabs>
        <w:rPr>
          <w:rFonts w:asciiTheme="minorHAnsi" w:eastAsiaTheme="minorEastAsia" w:hAnsiTheme="minorHAnsi" w:cstheme="minorBidi"/>
          <w:noProof/>
          <w:szCs w:val="22"/>
          <w:lang w:val="es-ES" w:eastAsia="es-ES"/>
        </w:rPr>
      </w:pPr>
      <w:hyperlink w:anchor="_Toc503247706" w:history="1">
        <w:r w:rsidR="004447BF" w:rsidRPr="00C7171D">
          <w:rPr>
            <w:rStyle w:val="Hyperlink"/>
            <w:noProof/>
          </w:rPr>
          <w:t>1.3 - Focus and followed method</w:t>
        </w:r>
        <w:r w:rsidR="004447BF">
          <w:rPr>
            <w:noProof/>
          </w:rPr>
          <w:tab/>
        </w:r>
        <w:r w:rsidR="004447BF">
          <w:rPr>
            <w:noProof/>
          </w:rPr>
          <w:fldChar w:fldCharType="begin"/>
        </w:r>
        <w:r w:rsidR="004447BF">
          <w:rPr>
            <w:noProof/>
          </w:rPr>
          <w:instrText xml:space="preserve"> PAGEREF _Toc503247706 \h </w:instrText>
        </w:r>
        <w:r w:rsidR="004447BF">
          <w:rPr>
            <w:noProof/>
          </w:rPr>
        </w:r>
        <w:r w:rsidR="004447BF">
          <w:rPr>
            <w:noProof/>
          </w:rPr>
          <w:fldChar w:fldCharType="separate"/>
        </w:r>
        <w:r w:rsidR="004447BF">
          <w:rPr>
            <w:noProof/>
          </w:rPr>
          <w:t>6</w:t>
        </w:r>
        <w:r w:rsidR="004447BF">
          <w:rPr>
            <w:noProof/>
          </w:rPr>
          <w:fldChar w:fldCharType="end"/>
        </w:r>
      </w:hyperlink>
    </w:p>
    <w:p w:rsidR="004447BF" w:rsidRDefault="0019784E">
      <w:pPr>
        <w:pStyle w:val="TOC2"/>
        <w:tabs>
          <w:tab w:val="right" w:leader="dot" w:pos="9488"/>
        </w:tabs>
        <w:rPr>
          <w:rFonts w:asciiTheme="minorHAnsi" w:eastAsiaTheme="minorEastAsia" w:hAnsiTheme="minorHAnsi" w:cstheme="minorBidi"/>
          <w:noProof/>
          <w:szCs w:val="22"/>
          <w:lang w:val="es-ES" w:eastAsia="es-ES"/>
        </w:rPr>
      </w:pPr>
      <w:hyperlink w:anchor="_Toc503247707" w:history="1">
        <w:r w:rsidR="004447BF" w:rsidRPr="00C7171D">
          <w:rPr>
            <w:rStyle w:val="Hyperlink"/>
            <w:noProof/>
          </w:rPr>
          <w:t>1.4 - Project plan</w:t>
        </w:r>
        <w:r w:rsidR="004447BF">
          <w:rPr>
            <w:noProof/>
          </w:rPr>
          <w:tab/>
        </w:r>
        <w:r w:rsidR="004447BF">
          <w:rPr>
            <w:noProof/>
          </w:rPr>
          <w:fldChar w:fldCharType="begin"/>
        </w:r>
        <w:r w:rsidR="004447BF">
          <w:rPr>
            <w:noProof/>
          </w:rPr>
          <w:instrText xml:space="preserve"> PAGEREF _Toc503247707 \h </w:instrText>
        </w:r>
        <w:r w:rsidR="004447BF">
          <w:rPr>
            <w:noProof/>
          </w:rPr>
        </w:r>
        <w:r w:rsidR="004447BF">
          <w:rPr>
            <w:noProof/>
          </w:rPr>
          <w:fldChar w:fldCharType="separate"/>
        </w:r>
        <w:r w:rsidR="004447BF">
          <w:rPr>
            <w:noProof/>
          </w:rPr>
          <w:t>6</w:t>
        </w:r>
        <w:r w:rsidR="004447BF">
          <w:rPr>
            <w:noProof/>
          </w:rPr>
          <w:fldChar w:fldCharType="end"/>
        </w:r>
      </w:hyperlink>
    </w:p>
    <w:p w:rsidR="004447BF" w:rsidRDefault="0019784E">
      <w:pPr>
        <w:pStyle w:val="TOC3"/>
        <w:rPr>
          <w:rFonts w:asciiTheme="minorHAnsi" w:eastAsiaTheme="minorEastAsia" w:hAnsiTheme="minorHAnsi" w:cstheme="minorBidi"/>
          <w:noProof/>
          <w:szCs w:val="22"/>
          <w:lang w:val="es-ES" w:eastAsia="es-ES"/>
        </w:rPr>
      </w:pPr>
      <w:hyperlink w:anchor="_Toc503247708" w:history="1">
        <w:r w:rsidR="004447BF" w:rsidRPr="00C7171D">
          <w:rPr>
            <w:rStyle w:val="Hyperlink"/>
            <w:noProof/>
          </w:rPr>
          <w:t>1.4.1 – Tasks</w:t>
        </w:r>
        <w:r w:rsidR="004447BF">
          <w:rPr>
            <w:noProof/>
          </w:rPr>
          <w:tab/>
        </w:r>
        <w:r w:rsidR="004447BF">
          <w:rPr>
            <w:noProof/>
          </w:rPr>
          <w:fldChar w:fldCharType="begin"/>
        </w:r>
        <w:r w:rsidR="004447BF">
          <w:rPr>
            <w:noProof/>
          </w:rPr>
          <w:instrText xml:space="preserve"> PAGEREF _Toc503247708 \h </w:instrText>
        </w:r>
        <w:r w:rsidR="004447BF">
          <w:rPr>
            <w:noProof/>
          </w:rPr>
        </w:r>
        <w:r w:rsidR="004447BF">
          <w:rPr>
            <w:noProof/>
          </w:rPr>
          <w:fldChar w:fldCharType="separate"/>
        </w:r>
        <w:r w:rsidR="004447BF">
          <w:rPr>
            <w:noProof/>
          </w:rPr>
          <w:t>6</w:t>
        </w:r>
        <w:r w:rsidR="004447BF">
          <w:rPr>
            <w:noProof/>
          </w:rPr>
          <w:fldChar w:fldCharType="end"/>
        </w:r>
      </w:hyperlink>
    </w:p>
    <w:p w:rsidR="004447BF" w:rsidRDefault="0019784E">
      <w:pPr>
        <w:pStyle w:val="TOC3"/>
        <w:rPr>
          <w:rFonts w:asciiTheme="minorHAnsi" w:eastAsiaTheme="minorEastAsia" w:hAnsiTheme="minorHAnsi" w:cstheme="minorBidi"/>
          <w:noProof/>
          <w:szCs w:val="22"/>
          <w:lang w:val="es-ES" w:eastAsia="es-ES"/>
        </w:rPr>
      </w:pPr>
      <w:hyperlink w:anchor="_Toc503247709" w:history="1">
        <w:r w:rsidR="004447BF" w:rsidRPr="00C7171D">
          <w:rPr>
            <w:rStyle w:val="Hyperlink"/>
            <w:noProof/>
          </w:rPr>
          <w:t>1.4.2 - Calendar</w:t>
        </w:r>
        <w:r w:rsidR="004447BF">
          <w:rPr>
            <w:noProof/>
          </w:rPr>
          <w:tab/>
        </w:r>
        <w:r w:rsidR="004447BF">
          <w:rPr>
            <w:noProof/>
          </w:rPr>
          <w:fldChar w:fldCharType="begin"/>
        </w:r>
        <w:r w:rsidR="004447BF">
          <w:rPr>
            <w:noProof/>
          </w:rPr>
          <w:instrText xml:space="preserve"> PAGEREF _Toc503247709 \h </w:instrText>
        </w:r>
        <w:r w:rsidR="004447BF">
          <w:rPr>
            <w:noProof/>
          </w:rPr>
        </w:r>
        <w:r w:rsidR="004447BF">
          <w:rPr>
            <w:noProof/>
          </w:rPr>
          <w:fldChar w:fldCharType="separate"/>
        </w:r>
        <w:r w:rsidR="004447BF">
          <w:rPr>
            <w:noProof/>
          </w:rPr>
          <w:t>7</w:t>
        </w:r>
        <w:r w:rsidR="004447BF">
          <w:rPr>
            <w:noProof/>
          </w:rPr>
          <w:fldChar w:fldCharType="end"/>
        </w:r>
      </w:hyperlink>
    </w:p>
    <w:p w:rsidR="004447BF" w:rsidRDefault="0019784E">
      <w:pPr>
        <w:pStyle w:val="TOC3"/>
        <w:rPr>
          <w:rFonts w:asciiTheme="minorHAnsi" w:eastAsiaTheme="minorEastAsia" w:hAnsiTheme="minorHAnsi" w:cstheme="minorBidi"/>
          <w:noProof/>
          <w:szCs w:val="22"/>
          <w:lang w:val="es-ES" w:eastAsia="es-ES"/>
        </w:rPr>
      </w:pPr>
      <w:hyperlink w:anchor="_Toc503247710" w:history="1">
        <w:r w:rsidR="004447BF" w:rsidRPr="00C7171D">
          <w:rPr>
            <w:rStyle w:val="Hyperlink"/>
            <w:noProof/>
          </w:rPr>
          <w:t>1.4.3 – Milestones</w:t>
        </w:r>
        <w:r w:rsidR="004447BF">
          <w:rPr>
            <w:noProof/>
          </w:rPr>
          <w:tab/>
        </w:r>
        <w:r w:rsidR="004447BF">
          <w:rPr>
            <w:noProof/>
          </w:rPr>
          <w:fldChar w:fldCharType="begin"/>
        </w:r>
        <w:r w:rsidR="004447BF">
          <w:rPr>
            <w:noProof/>
          </w:rPr>
          <w:instrText xml:space="preserve"> PAGEREF _Toc503247710 \h </w:instrText>
        </w:r>
        <w:r w:rsidR="004447BF">
          <w:rPr>
            <w:noProof/>
          </w:rPr>
        </w:r>
        <w:r w:rsidR="004447BF">
          <w:rPr>
            <w:noProof/>
          </w:rPr>
          <w:fldChar w:fldCharType="separate"/>
        </w:r>
        <w:r w:rsidR="004447BF">
          <w:rPr>
            <w:noProof/>
          </w:rPr>
          <w:t>8</w:t>
        </w:r>
        <w:r w:rsidR="004447BF">
          <w:rPr>
            <w:noProof/>
          </w:rPr>
          <w:fldChar w:fldCharType="end"/>
        </w:r>
      </w:hyperlink>
    </w:p>
    <w:p w:rsidR="004447BF" w:rsidRDefault="0019784E">
      <w:pPr>
        <w:pStyle w:val="TOC3"/>
        <w:rPr>
          <w:rFonts w:asciiTheme="minorHAnsi" w:eastAsiaTheme="minorEastAsia" w:hAnsiTheme="minorHAnsi" w:cstheme="minorBidi"/>
          <w:noProof/>
          <w:szCs w:val="22"/>
          <w:lang w:val="es-ES" w:eastAsia="es-ES"/>
        </w:rPr>
      </w:pPr>
      <w:hyperlink w:anchor="_Toc503247711" w:history="1">
        <w:r w:rsidR="004447BF" w:rsidRPr="00C7171D">
          <w:rPr>
            <w:rStyle w:val="Hyperlink"/>
            <w:noProof/>
          </w:rPr>
          <w:t>1.4.4 - Risk analysis</w:t>
        </w:r>
        <w:r w:rsidR="004447BF">
          <w:rPr>
            <w:noProof/>
          </w:rPr>
          <w:tab/>
        </w:r>
        <w:r w:rsidR="004447BF">
          <w:rPr>
            <w:noProof/>
          </w:rPr>
          <w:fldChar w:fldCharType="begin"/>
        </w:r>
        <w:r w:rsidR="004447BF">
          <w:rPr>
            <w:noProof/>
          </w:rPr>
          <w:instrText xml:space="preserve"> PAGEREF _Toc503247711 \h </w:instrText>
        </w:r>
        <w:r w:rsidR="004447BF">
          <w:rPr>
            <w:noProof/>
          </w:rPr>
        </w:r>
        <w:r w:rsidR="004447BF">
          <w:rPr>
            <w:noProof/>
          </w:rPr>
          <w:fldChar w:fldCharType="separate"/>
        </w:r>
        <w:r w:rsidR="004447BF">
          <w:rPr>
            <w:noProof/>
          </w:rPr>
          <w:t>8</w:t>
        </w:r>
        <w:r w:rsidR="004447BF">
          <w:rPr>
            <w:noProof/>
          </w:rPr>
          <w:fldChar w:fldCharType="end"/>
        </w:r>
      </w:hyperlink>
    </w:p>
    <w:p w:rsidR="004447BF" w:rsidRDefault="0019784E">
      <w:pPr>
        <w:pStyle w:val="TOC3"/>
        <w:rPr>
          <w:rFonts w:asciiTheme="minorHAnsi" w:eastAsiaTheme="minorEastAsia" w:hAnsiTheme="minorHAnsi" w:cstheme="minorBidi"/>
          <w:noProof/>
          <w:szCs w:val="22"/>
          <w:lang w:val="es-ES" w:eastAsia="es-ES"/>
        </w:rPr>
      </w:pPr>
      <w:hyperlink w:anchor="_Toc503247712" w:history="1">
        <w:r w:rsidR="004447BF" w:rsidRPr="00C7171D">
          <w:rPr>
            <w:rStyle w:val="Hyperlink"/>
            <w:noProof/>
          </w:rPr>
          <w:t>1.4.5 - Associated project costs</w:t>
        </w:r>
        <w:r w:rsidR="004447BF">
          <w:rPr>
            <w:noProof/>
          </w:rPr>
          <w:tab/>
        </w:r>
        <w:r w:rsidR="004447BF">
          <w:rPr>
            <w:noProof/>
          </w:rPr>
          <w:fldChar w:fldCharType="begin"/>
        </w:r>
        <w:r w:rsidR="004447BF">
          <w:rPr>
            <w:noProof/>
          </w:rPr>
          <w:instrText xml:space="preserve"> PAGEREF _Toc503247712 \h </w:instrText>
        </w:r>
        <w:r w:rsidR="004447BF">
          <w:rPr>
            <w:noProof/>
          </w:rPr>
        </w:r>
        <w:r w:rsidR="004447BF">
          <w:rPr>
            <w:noProof/>
          </w:rPr>
          <w:fldChar w:fldCharType="separate"/>
        </w:r>
        <w:r w:rsidR="004447BF">
          <w:rPr>
            <w:noProof/>
          </w:rPr>
          <w:t>9</w:t>
        </w:r>
        <w:r w:rsidR="004447BF">
          <w:rPr>
            <w:noProof/>
          </w:rPr>
          <w:fldChar w:fldCharType="end"/>
        </w:r>
      </w:hyperlink>
    </w:p>
    <w:p w:rsidR="004447BF" w:rsidRDefault="0019784E">
      <w:pPr>
        <w:pStyle w:val="TOC3"/>
        <w:rPr>
          <w:rFonts w:asciiTheme="minorHAnsi" w:eastAsiaTheme="minorEastAsia" w:hAnsiTheme="minorHAnsi" w:cstheme="minorBidi"/>
          <w:noProof/>
          <w:szCs w:val="22"/>
          <w:lang w:val="es-ES" w:eastAsia="es-ES"/>
        </w:rPr>
      </w:pPr>
      <w:hyperlink w:anchor="_Toc503247713" w:history="1">
        <w:r w:rsidR="004447BF" w:rsidRPr="00C7171D">
          <w:rPr>
            <w:rStyle w:val="Hyperlink"/>
            <w:noProof/>
          </w:rPr>
          <w:t>1.4.6 - Ethical and legal data implications</w:t>
        </w:r>
        <w:r w:rsidR="004447BF">
          <w:rPr>
            <w:noProof/>
          </w:rPr>
          <w:tab/>
        </w:r>
        <w:r w:rsidR="004447BF">
          <w:rPr>
            <w:noProof/>
          </w:rPr>
          <w:fldChar w:fldCharType="begin"/>
        </w:r>
        <w:r w:rsidR="004447BF">
          <w:rPr>
            <w:noProof/>
          </w:rPr>
          <w:instrText xml:space="preserve"> PAGEREF _Toc503247713 \h </w:instrText>
        </w:r>
        <w:r w:rsidR="004447BF">
          <w:rPr>
            <w:noProof/>
          </w:rPr>
        </w:r>
        <w:r w:rsidR="004447BF">
          <w:rPr>
            <w:noProof/>
          </w:rPr>
          <w:fldChar w:fldCharType="separate"/>
        </w:r>
        <w:r w:rsidR="004447BF">
          <w:rPr>
            <w:noProof/>
          </w:rPr>
          <w:t>9</w:t>
        </w:r>
        <w:r w:rsidR="004447BF">
          <w:rPr>
            <w:noProof/>
          </w:rPr>
          <w:fldChar w:fldCharType="end"/>
        </w:r>
      </w:hyperlink>
    </w:p>
    <w:p w:rsidR="004447BF" w:rsidRDefault="0019784E">
      <w:pPr>
        <w:pStyle w:val="TOC3"/>
        <w:rPr>
          <w:rFonts w:asciiTheme="minorHAnsi" w:eastAsiaTheme="minorEastAsia" w:hAnsiTheme="minorHAnsi" w:cstheme="minorBidi"/>
          <w:noProof/>
          <w:szCs w:val="22"/>
          <w:lang w:val="es-ES" w:eastAsia="es-ES"/>
        </w:rPr>
      </w:pPr>
      <w:hyperlink w:anchor="_Toc503247714" w:history="1">
        <w:r w:rsidR="004447BF" w:rsidRPr="00C7171D">
          <w:rPr>
            <w:rStyle w:val="Hyperlink"/>
            <w:noProof/>
          </w:rPr>
          <w:t>1.4.7 - Briefing: first monitoring report - November 2017</w:t>
        </w:r>
        <w:r w:rsidR="004447BF">
          <w:rPr>
            <w:noProof/>
          </w:rPr>
          <w:tab/>
        </w:r>
        <w:r w:rsidR="004447BF">
          <w:rPr>
            <w:noProof/>
          </w:rPr>
          <w:fldChar w:fldCharType="begin"/>
        </w:r>
        <w:r w:rsidR="004447BF">
          <w:rPr>
            <w:noProof/>
          </w:rPr>
          <w:instrText xml:space="preserve"> PAGEREF _Toc503247714 \h </w:instrText>
        </w:r>
        <w:r w:rsidR="004447BF">
          <w:rPr>
            <w:noProof/>
          </w:rPr>
        </w:r>
        <w:r w:rsidR="004447BF">
          <w:rPr>
            <w:noProof/>
          </w:rPr>
          <w:fldChar w:fldCharType="separate"/>
        </w:r>
        <w:r w:rsidR="004447BF">
          <w:rPr>
            <w:noProof/>
          </w:rPr>
          <w:t>9</w:t>
        </w:r>
        <w:r w:rsidR="004447BF">
          <w:rPr>
            <w:noProof/>
          </w:rPr>
          <w:fldChar w:fldCharType="end"/>
        </w:r>
      </w:hyperlink>
    </w:p>
    <w:p w:rsidR="004447BF" w:rsidRDefault="0019784E">
      <w:pPr>
        <w:pStyle w:val="TOC3"/>
        <w:rPr>
          <w:rFonts w:asciiTheme="minorHAnsi" w:eastAsiaTheme="minorEastAsia" w:hAnsiTheme="minorHAnsi" w:cstheme="minorBidi"/>
          <w:noProof/>
          <w:szCs w:val="22"/>
          <w:lang w:val="es-ES" w:eastAsia="es-ES"/>
        </w:rPr>
      </w:pPr>
      <w:hyperlink w:anchor="_Toc503247715" w:history="1">
        <w:r w:rsidR="004447BF" w:rsidRPr="00C7171D">
          <w:rPr>
            <w:rStyle w:val="Hyperlink"/>
            <w:noProof/>
          </w:rPr>
          <w:t>1.4.8 - Briefing: second monitoring report - December 2017</w:t>
        </w:r>
        <w:r w:rsidR="004447BF">
          <w:rPr>
            <w:noProof/>
          </w:rPr>
          <w:tab/>
        </w:r>
        <w:r w:rsidR="004447BF">
          <w:rPr>
            <w:noProof/>
          </w:rPr>
          <w:fldChar w:fldCharType="begin"/>
        </w:r>
        <w:r w:rsidR="004447BF">
          <w:rPr>
            <w:noProof/>
          </w:rPr>
          <w:instrText xml:space="preserve"> PAGEREF _Toc503247715 \h </w:instrText>
        </w:r>
        <w:r w:rsidR="004447BF">
          <w:rPr>
            <w:noProof/>
          </w:rPr>
        </w:r>
        <w:r w:rsidR="004447BF">
          <w:rPr>
            <w:noProof/>
          </w:rPr>
          <w:fldChar w:fldCharType="separate"/>
        </w:r>
        <w:r w:rsidR="004447BF">
          <w:rPr>
            <w:noProof/>
          </w:rPr>
          <w:t>10</w:t>
        </w:r>
        <w:r w:rsidR="004447BF">
          <w:rPr>
            <w:noProof/>
          </w:rPr>
          <w:fldChar w:fldCharType="end"/>
        </w:r>
      </w:hyperlink>
    </w:p>
    <w:p w:rsidR="004447BF" w:rsidRDefault="0019784E">
      <w:pPr>
        <w:pStyle w:val="TOC3"/>
        <w:rPr>
          <w:rFonts w:asciiTheme="minorHAnsi" w:eastAsiaTheme="minorEastAsia" w:hAnsiTheme="minorHAnsi" w:cstheme="minorBidi"/>
          <w:noProof/>
          <w:szCs w:val="22"/>
          <w:lang w:val="es-ES" w:eastAsia="es-ES"/>
        </w:rPr>
      </w:pPr>
      <w:hyperlink w:anchor="_Toc503247716" w:history="1">
        <w:r w:rsidR="004447BF" w:rsidRPr="00C7171D">
          <w:rPr>
            <w:rStyle w:val="Hyperlink"/>
            <w:noProof/>
          </w:rPr>
          <w:t>1.4.9 - Final Gantt Diagram (after alterations)</w:t>
        </w:r>
        <w:r w:rsidR="004447BF">
          <w:rPr>
            <w:noProof/>
          </w:rPr>
          <w:tab/>
        </w:r>
        <w:r w:rsidR="004447BF">
          <w:rPr>
            <w:noProof/>
          </w:rPr>
          <w:fldChar w:fldCharType="begin"/>
        </w:r>
        <w:r w:rsidR="004447BF">
          <w:rPr>
            <w:noProof/>
          </w:rPr>
          <w:instrText xml:space="preserve"> PAGEREF _Toc503247716 \h </w:instrText>
        </w:r>
        <w:r w:rsidR="004447BF">
          <w:rPr>
            <w:noProof/>
          </w:rPr>
        </w:r>
        <w:r w:rsidR="004447BF">
          <w:rPr>
            <w:noProof/>
          </w:rPr>
          <w:fldChar w:fldCharType="separate"/>
        </w:r>
        <w:r w:rsidR="004447BF">
          <w:rPr>
            <w:noProof/>
          </w:rPr>
          <w:t>12</w:t>
        </w:r>
        <w:r w:rsidR="004447BF">
          <w:rPr>
            <w:noProof/>
          </w:rPr>
          <w:fldChar w:fldCharType="end"/>
        </w:r>
      </w:hyperlink>
    </w:p>
    <w:p w:rsidR="004447BF" w:rsidRDefault="0019784E">
      <w:pPr>
        <w:pStyle w:val="TOC3"/>
        <w:rPr>
          <w:rFonts w:asciiTheme="minorHAnsi" w:eastAsiaTheme="minorEastAsia" w:hAnsiTheme="minorHAnsi" w:cstheme="minorBidi"/>
          <w:noProof/>
          <w:szCs w:val="22"/>
          <w:lang w:val="es-ES" w:eastAsia="es-ES"/>
        </w:rPr>
      </w:pPr>
      <w:hyperlink w:anchor="_Toc503247717" w:history="1">
        <w:r w:rsidR="004447BF" w:rsidRPr="00C7171D">
          <w:rPr>
            <w:rStyle w:val="Hyperlink"/>
            <w:noProof/>
          </w:rPr>
          <w:t>1.4.9 – Final Gantt Diagram (after alterations)</w:t>
        </w:r>
        <w:r w:rsidR="004447BF">
          <w:rPr>
            <w:noProof/>
          </w:rPr>
          <w:tab/>
        </w:r>
        <w:r w:rsidR="004447BF">
          <w:rPr>
            <w:noProof/>
          </w:rPr>
          <w:fldChar w:fldCharType="begin"/>
        </w:r>
        <w:r w:rsidR="004447BF">
          <w:rPr>
            <w:noProof/>
          </w:rPr>
          <w:instrText xml:space="preserve"> PAGEREF _Toc503247717 \h </w:instrText>
        </w:r>
        <w:r w:rsidR="004447BF">
          <w:rPr>
            <w:noProof/>
          </w:rPr>
        </w:r>
        <w:r w:rsidR="004447BF">
          <w:rPr>
            <w:noProof/>
          </w:rPr>
          <w:fldChar w:fldCharType="separate"/>
        </w:r>
        <w:r w:rsidR="004447BF">
          <w:rPr>
            <w:noProof/>
          </w:rPr>
          <w:t>12</w:t>
        </w:r>
        <w:r w:rsidR="004447BF">
          <w:rPr>
            <w:noProof/>
          </w:rPr>
          <w:fldChar w:fldCharType="end"/>
        </w:r>
      </w:hyperlink>
    </w:p>
    <w:p w:rsidR="004447BF" w:rsidRDefault="0019784E">
      <w:pPr>
        <w:pStyle w:val="TOC2"/>
        <w:tabs>
          <w:tab w:val="right" w:leader="dot" w:pos="9488"/>
        </w:tabs>
        <w:rPr>
          <w:rFonts w:asciiTheme="minorHAnsi" w:eastAsiaTheme="minorEastAsia" w:hAnsiTheme="minorHAnsi" w:cstheme="minorBidi"/>
          <w:noProof/>
          <w:szCs w:val="22"/>
          <w:lang w:val="es-ES" w:eastAsia="es-ES"/>
        </w:rPr>
      </w:pPr>
      <w:hyperlink w:anchor="_Toc503247718" w:history="1">
        <w:r w:rsidR="004447BF" w:rsidRPr="00C7171D">
          <w:rPr>
            <w:rStyle w:val="Hyperlink"/>
            <w:noProof/>
          </w:rPr>
          <w:t>1.5 - Brief summary of products obtained</w:t>
        </w:r>
        <w:r w:rsidR="004447BF">
          <w:rPr>
            <w:noProof/>
          </w:rPr>
          <w:tab/>
        </w:r>
        <w:r w:rsidR="004447BF">
          <w:rPr>
            <w:noProof/>
          </w:rPr>
          <w:fldChar w:fldCharType="begin"/>
        </w:r>
        <w:r w:rsidR="004447BF">
          <w:rPr>
            <w:noProof/>
          </w:rPr>
          <w:instrText xml:space="preserve"> PAGEREF _Toc503247718 \h </w:instrText>
        </w:r>
        <w:r w:rsidR="004447BF">
          <w:rPr>
            <w:noProof/>
          </w:rPr>
        </w:r>
        <w:r w:rsidR="004447BF">
          <w:rPr>
            <w:noProof/>
          </w:rPr>
          <w:fldChar w:fldCharType="separate"/>
        </w:r>
        <w:r w:rsidR="004447BF">
          <w:rPr>
            <w:noProof/>
          </w:rPr>
          <w:t>13</w:t>
        </w:r>
        <w:r w:rsidR="004447BF">
          <w:rPr>
            <w:noProof/>
          </w:rPr>
          <w:fldChar w:fldCharType="end"/>
        </w:r>
      </w:hyperlink>
    </w:p>
    <w:p w:rsidR="004447BF" w:rsidRDefault="0019784E">
      <w:pPr>
        <w:pStyle w:val="TOC3"/>
        <w:rPr>
          <w:rFonts w:asciiTheme="minorHAnsi" w:eastAsiaTheme="minorEastAsia" w:hAnsiTheme="minorHAnsi" w:cstheme="minorBidi"/>
          <w:noProof/>
          <w:szCs w:val="22"/>
          <w:lang w:val="es-ES" w:eastAsia="es-ES"/>
        </w:rPr>
      </w:pPr>
      <w:hyperlink w:anchor="_Toc503247719" w:history="1">
        <w:r w:rsidR="004447BF" w:rsidRPr="00C7171D">
          <w:rPr>
            <w:rStyle w:val="Hyperlink"/>
            <w:noProof/>
          </w:rPr>
          <w:t>1.5.1 - Work plan</w:t>
        </w:r>
        <w:r w:rsidR="004447BF">
          <w:rPr>
            <w:noProof/>
          </w:rPr>
          <w:tab/>
        </w:r>
        <w:r w:rsidR="004447BF">
          <w:rPr>
            <w:noProof/>
          </w:rPr>
          <w:fldChar w:fldCharType="begin"/>
        </w:r>
        <w:r w:rsidR="004447BF">
          <w:rPr>
            <w:noProof/>
          </w:rPr>
          <w:instrText xml:space="preserve"> PAGEREF _Toc503247719 \h </w:instrText>
        </w:r>
        <w:r w:rsidR="004447BF">
          <w:rPr>
            <w:noProof/>
          </w:rPr>
        </w:r>
        <w:r w:rsidR="004447BF">
          <w:rPr>
            <w:noProof/>
          </w:rPr>
          <w:fldChar w:fldCharType="separate"/>
        </w:r>
        <w:r w:rsidR="004447BF">
          <w:rPr>
            <w:noProof/>
          </w:rPr>
          <w:t>13</w:t>
        </w:r>
        <w:r w:rsidR="004447BF">
          <w:rPr>
            <w:noProof/>
          </w:rPr>
          <w:fldChar w:fldCharType="end"/>
        </w:r>
      </w:hyperlink>
    </w:p>
    <w:p w:rsidR="004447BF" w:rsidRDefault="0019784E">
      <w:pPr>
        <w:pStyle w:val="TOC3"/>
        <w:rPr>
          <w:rFonts w:asciiTheme="minorHAnsi" w:eastAsiaTheme="minorEastAsia" w:hAnsiTheme="minorHAnsi" w:cstheme="minorBidi"/>
          <w:noProof/>
          <w:szCs w:val="22"/>
          <w:lang w:val="es-ES" w:eastAsia="es-ES"/>
        </w:rPr>
      </w:pPr>
      <w:hyperlink w:anchor="_Toc503247720" w:history="1">
        <w:r w:rsidR="004447BF" w:rsidRPr="00C7171D">
          <w:rPr>
            <w:rStyle w:val="Hyperlink"/>
            <w:noProof/>
          </w:rPr>
          <w:t>1.5.2 – Report</w:t>
        </w:r>
        <w:r w:rsidR="004447BF">
          <w:rPr>
            <w:noProof/>
          </w:rPr>
          <w:tab/>
        </w:r>
        <w:r w:rsidR="004447BF">
          <w:rPr>
            <w:noProof/>
          </w:rPr>
          <w:fldChar w:fldCharType="begin"/>
        </w:r>
        <w:r w:rsidR="004447BF">
          <w:rPr>
            <w:noProof/>
          </w:rPr>
          <w:instrText xml:space="preserve"> PAGEREF _Toc503247720 \h </w:instrText>
        </w:r>
        <w:r w:rsidR="004447BF">
          <w:rPr>
            <w:noProof/>
          </w:rPr>
        </w:r>
        <w:r w:rsidR="004447BF">
          <w:rPr>
            <w:noProof/>
          </w:rPr>
          <w:fldChar w:fldCharType="separate"/>
        </w:r>
        <w:r w:rsidR="004447BF">
          <w:rPr>
            <w:noProof/>
          </w:rPr>
          <w:t>13</w:t>
        </w:r>
        <w:r w:rsidR="004447BF">
          <w:rPr>
            <w:noProof/>
          </w:rPr>
          <w:fldChar w:fldCharType="end"/>
        </w:r>
      </w:hyperlink>
    </w:p>
    <w:p w:rsidR="004447BF" w:rsidRDefault="0019784E">
      <w:pPr>
        <w:pStyle w:val="TOC3"/>
        <w:rPr>
          <w:rFonts w:asciiTheme="minorHAnsi" w:eastAsiaTheme="minorEastAsia" w:hAnsiTheme="minorHAnsi" w:cstheme="minorBidi"/>
          <w:noProof/>
          <w:szCs w:val="22"/>
          <w:lang w:val="es-ES" w:eastAsia="es-ES"/>
        </w:rPr>
      </w:pPr>
      <w:hyperlink w:anchor="_Toc503247721" w:history="1">
        <w:r w:rsidR="004447BF" w:rsidRPr="00C7171D">
          <w:rPr>
            <w:rStyle w:val="Hyperlink"/>
            <w:noProof/>
          </w:rPr>
          <w:t>1.5.3 – Product</w:t>
        </w:r>
        <w:r w:rsidR="004447BF">
          <w:rPr>
            <w:noProof/>
          </w:rPr>
          <w:tab/>
        </w:r>
        <w:r w:rsidR="004447BF">
          <w:rPr>
            <w:noProof/>
          </w:rPr>
          <w:fldChar w:fldCharType="begin"/>
        </w:r>
        <w:r w:rsidR="004447BF">
          <w:rPr>
            <w:noProof/>
          </w:rPr>
          <w:instrText xml:space="preserve"> PAGEREF _Toc503247721 \h </w:instrText>
        </w:r>
        <w:r w:rsidR="004447BF">
          <w:rPr>
            <w:noProof/>
          </w:rPr>
        </w:r>
        <w:r w:rsidR="004447BF">
          <w:rPr>
            <w:noProof/>
          </w:rPr>
          <w:fldChar w:fldCharType="separate"/>
        </w:r>
        <w:r w:rsidR="004447BF">
          <w:rPr>
            <w:noProof/>
          </w:rPr>
          <w:t>14</w:t>
        </w:r>
        <w:r w:rsidR="004447BF">
          <w:rPr>
            <w:noProof/>
          </w:rPr>
          <w:fldChar w:fldCharType="end"/>
        </w:r>
      </w:hyperlink>
    </w:p>
    <w:p w:rsidR="004447BF" w:rsidRDefault="0019784E">
      <w:pPr>
        <w:pStyle w:val="TOC3"/>
        <w:rPr>
          <w:rFonts w:asciiTheme="minorHAnsi" w:eastAsiaTheme="minorEastAsia" w:hAnsiTheme="minorHAnsi" w:cstheme="minorBidi"/>
          <w:noProof/>
          <w:szCs w:val="22"/>
          <w:lang w:val="es-ES" w:eastAsia="es-ES"/>
        </w:rPr>
      </w:pPr>
      <w:hyperlink w:anchor="_Toc503247722" w:history="1">
        <w:r w:rsidR="004447BF" w:rsidRPr="00C7171D">
          <w:rPr>
            <w:rStyle w:val="Hyperlink"/>
            <w:noProof/>
          </w:rPr>
          <w:t>1.5.4 - Virtual presentation</w:t>
        </w:r>
        <w:r w:rsidR="004447BF">
          <w:rPr>
            <w:noProof/>
          </w:rPr>
          <w:tab/>
        </w:r>
        <w:r w:rsidR="004447BF">
          <w:rPr>
            <w:noProof/>
          </w:rPr>
          <w:fldChar w:fldCharType="begin"/>
        </w:r>
        <w:r w:rsidR="004447BF">
          <w:rPr>
            <w:noProof/>
          </w:rPr>
          <w:instrText xml:space="preserve"> PAGEREF _Toc503247722 \h </w:instrText>
        </w:r>
        <w:r w:rsidR="004447BF">
          <w:rPr>
            <w:noProof/>
          </w:rPr>
        </w:r>
        <w:r w:rsidR="004447BF">
          <w:rPr>
            <w:noProof/>
          </w:rPr>
          <w:fldChar w:fldCharType="separate"/>
        </w:r>
        <w:r w:rsidR="004447BF">
          <w:rPr>
            <w:noProof/>
          </w:rPr>
          <w:t>14</w:t>
        </w:r>
        <w:r w:rsidR="004447BF">
          <w:rPr>
            <w:noProof/>
          </w:rPr>
          <w:fldChar w:fldCharType="end"/>
        </w:r>
      </w:hyperlink>
    </w:p>
    <w:p w:rsidR="004447BF" w:rsidRDefault="0019784E">
      <w:pPr>
        <w:pStyle w:val="TOC3"/>
        <w:rPr>
          <w:rFonts w:asciiTheme="minorHAnsi" w:eastAsiaTheme="minorEastAsia" w:hAnsiTheme="minorHAnsi" w:cstheme="minorBidi"/>
          <w:noProof/>
          <w:szCs w:val="22"/>
          <w:lang w:val="es-ES" w:eastAsia="es-ES"/>
        </w:rPr>
      </w:pPr>
      <w:hyperlink w:anchor="_Toc503247723" w:history="1">
        <w:r w:rsidR="004447BF" w:rsidRPr="00C7171D">
          <w:rPr>
            <w:rStyle w:val="Hyperlink"/>
            <w:noProof/>
          </w:rPr>
          <w:t>1.5.5 - Project self-evaluation</w:t>
        </w:r>
        <w:r w:rsidR="004447BF">
          <w:rPr>
            <w:noProof/>
          </w:rPr>
          <w:tab/>
        </w:r>
        <w:r w:rsidR="004447BF">
          <w:rPr>
            <w:noProof/>
          </w:rPr>
          <w:fldChar w:fldCharType="begin"/>
        </w:r>
        <w:r w:rsidR="004447BF">
          <w:rPr>
            <w:noProof/>
          </w:rPr>
          <w:instrText xml:space="preserve"> PAGEREF _Toc503247723 \h </w:instrText>
        </w:r>
        <w:r w:rsidR="004447BF">
          <w:rPr>
            <w:noProof/>
          </w:rPr>
        </w:r>
        <w:r w:rsidR="004447BF">
          <w:rPr>
            <w:noProof/>
          </w:rPr>
          <w:fldChar w:fldCharType="separate"/>
        </w:r>
        <w:r w:rsidR="004447BF">
          <w:rPr>
            <w:noProof/>
          </w:rPr>
          <w:t>14</w:t>
        </w:r>
        <w:r w:rsidR="004447BF">
          <w:rPr>
            <w:noProof/>
          </w:rPr>
          <w:fldChar w:fldCharType="end"/>
        </w:r>
      </w:hyperlink>
    </w:p>
    <w:p w:rsidR="004447BF" w:rsidRDefault="0019784E">
      <w:pPr>
        <w:pStyle w:val="TOC2"/>
        <w:tabs>
          <w:tab w:val="right" w:leader="dot" w:pos="9488"/>
        </w:tabs>
        <w:rPr>
          <w:rFonts w:asciiTheme="minorHAnsi" w:eastAsiaTheme="minorEastAsia" w:hAnsiTheme="minorHAnsi" w:cstheme="minorBidi"/>
          <w:noProof/>
          <w:szCs w:val="22"/>
          <w:lang w:val="es-ES" w:eastAsia="es-ES"/>
        </w:rPr>
      </w:pPr>
      <w:hyperlink w:anchor="_Toc503247724" w:history="1">
        <w:r w:rsidR="004447BF" w:rsidRPr="00C7171D">
          <w:rPr>
            <w:rStyle w:val="Hyperlink"/>
            <w:noProof/>
          </w:rPr>
          <w:t>1.6 - Brief description of other chapters</w:t>
        </w:r>
        <w:r w:rsidR="004447BF">
          <w:rPr>
            <w:noProof/>
          </w:rPr>
          <w:tab/>
        </w:r>
        <w:r w:rsidR="004447BF">
          <w:rPr>
            <w:noProof/>
          </w:rPr>
          <w:fldChar w:fldCharType="begin"/>
        </w:r>
        <w:r w:rsidR="004447BF">
          <w:rPr>
            <w:noProof/>
          </w:rPr>
          <w:instrText xml:space="preserve"> PAGEREF _Toc503247724 \h </w:instrText>
        </w:r>
        <w:r w:rsidR="004447BF">
          <w:rPr>
            <w:noProof/>
          </w:rPr>
        </w:r>
        <w:r w:rsidR="004447BF">
          <w:rPr>
            <w:noProof/>
          </w:rPr>
          <w:fldChar w:fldCharType="separate"/>
        </w:r>
        <w:r w:rsidR="004447BF">
          <w:rPr>
            <w:noProof/>
          </w:rPr>
          <w:t>15</w:t>
        </w:r>
        <w:r w:rsidR="004447BF">
          <w:rPr>
            <w:noProof/>
          </w:rPr>
          <w:fldChar w:fldCharType="end"/>
        </w:r>
      </w:hyperlink>
    </w:p>
    <w:p w:rsidR="004447BF" w:rsidRDefault="0019784E">
      <w:pPr>
        <w:pStyle w:val="TOC1"/>
        <w:tabs>
          <w:tab w:val="right" w:leader="dot" w:pos="9488"/>
        </w:tabs>
        <w:rPr>
          <w:rFonts w:asciiTheme="minorHAnsi" w:eastAsiaTheme="minorEastAsia" w:hAnsiTheme="minorHAnsi" w:cstheme="minorBidi"/>
          <w:noProof/>
          <w:szCs w:val="22"/>
          <w:lang w:val="es-ES" w:eastAsia="es-ES"/>
        </w:rPr>
      </w:pPr>
      <w:hyperlink w:anchor="_Toc503247725" w:history="1">
        <w:r w:rsidR="004447BF" w:rsidRPr="00C7171D">
          <w:rPr>
            <w:rStyle w:val="Hyperlink"/>
            <w:noProof/>
          </w:rPr>
          <w:t>2 - Dimension reduction: an introduction</w:t>
        </w:r>
        <w:r w:rsidR="004447BF">
          <w:rPr>
            <w:noProof/>
          </w:rPr>
          <w:tab/>
        </w:r>
        <w:r w:rsidR="004447BF">
          <w:rPr>
            <w:noProof/>
          </w:rPr>
          <w:fldChar w:fldCharType="begin"/>
        </w:r>
        <w:r w:rsidR="004447BF">
          <w:rPr>
            <w:noProof/>
          </w:rPr>
          <w:instrText xml:space="preserve"> PAGEREF _Toc503247725 \h </w:instrText>
        </w:r>
        <w:r w:rsidR="004447BF">
          <w:rPr>
            <w:noProof/>
          </w:rPr>
        </w:r>
        <w:r w:rsidR="004447BF">
          <w:rPr>
            <w:noProof/>
          </w:rPr>
          <w:fldChar w:fldCharType="separate"/>
        </w:r>
        <w:r w:rsidR="004447BF">
          <w:rPr>
            <w:noProof/>
          </w:rPr>
          <w:t>16</w:t>
        </w:r>
        <w:r w:rsidR="004447BF">
          <w:rPr>
            <w:noProof/>
          </w:rPr>
          <w:fldChar w:fldCharType="end"/>
        </w:r>
      </w:hyperlink>
    </w:p>
    <w:p w:rsidR="004447BF" w:rsidRDefault="0019784E">
      <w:pPr>
        <w:pStyle w:val="TOC2"/>
        <w:tabs>
          <w:tab w:val="right" w:leader="dot" w:pos="9488"/>
        </w:tabs>
        <w:rPr>
          <w:rFonts w:asciiTheme="minorHAnsi" w:eastAsiaTheme="minorEastAsia" w:hAnsiTheme="minorHAnsi" w:cstheme="minorBidi"/>
          <w:noProof/>
          <w:szCs w:val="22"/>
          <w:lang w:val="es-ES" w:eastAsia="es-ES"/>
        </w:rPr>
      </w:pPr>
      <w:hyperlink w:anchor="_Toc503247726" w:history="1">
        <w:r w:rsidR="004447BF" w:rsidRPr="00C7171D">
          <w:rPr>
            <w:rStyle w:val="Hyperlink"/>
            <w:noProof/>
          </w:rPr>
          <w:t>2.1 – PCA</w:t>
        </w:r>
        <w:r w:rsidR="004447BF">
          <w:rPr>
            <w:noProof/>
          </w:rPr>
          <w:tab/>
        </w:r>
        <w:r w:rsidR="004447BF">
          <w:rPr>
            <w:noProof/>
          </w:rPr>
          <w:fldChar w:fldCharType="begin"/>
        </w:r>
        <w:r w:rsidR="004447BF">
          <w:rPr>
            <w:noProof/>
          </w:rPr>
          <w:instrText xml:space="preserve"> PAGEREF _Toc503247726 \h </w:instrText>
        </w:r>
        <w:r w:rsidR="004447BF">
          <w:rPr>
            <w:noProof/>
          </w:rPr>
        </w:r>
        <w:r w:rsidR="004447BF">
          <w:rPr>
            <w:noProof/>
          </w:rPr>
          <w:fldChar w:fldCharType="separate"/>
        </w:r>
        <w:r w:rsidR="004447BF">
          <w:rPr>
            <w:noProof/>
          </w:rPr>
          <w:t>16</w:t>
        </w:r>
        <w:r w:rsidR="004447BF">
          <w:rPr>
            <w:noProof/>
          </w:rPr>
          <w:fldChar w:fldCharType="end"/>
        </w:r>
      </w:hyperlink>
    </w:p>
    <w:p w:rsidR="004447BF" w:rsidRDefault="0019784E">
      <w:pPr>
        <w:pStyle w:val="TOC3"/>
        <w:rPr>
          <w:rFonts w:asciiTheme="minorHAnsi" w:eastAsiaTheme="minorEastAsia" w:hAnsiTheme="minorHAnsi" w:cstheme="minorBidi"/>
          <w:noProof/>
          <w:szCs w:val="22"/>
          <w:lang w:val="es-ES" w:eastAsia="es-ES"/>
        </w:rPr>
      </w:pPr>
      <w:hyperlink w:anchor="_Toc503247727" w:history="1">
        <w:r w:rsidR="004447BF" w:rsidRPr="00C7171D">
          <w:rPr>
            <w:rStyle w:val="Hyperlink"/>
            <w:noProof/>
          </w:rPr>
          <w:t>2.1.1 - Historical background</w:t>
        </w:r>
        <w:r w:rsidR="004447BF">
          <w:rPr>
            <w:noProof/>
          </w:rPr>
          <w:tab/>
        </w:r>
        <w:r w:rsidR="004447BF">
          <w:rPr>
            <w:noProof/>
          </w:rPr>
          <w:fldChar w:fldCharType="begin"/>
        </w:r>
        <w:r w:rsidR="004447BF">
          <w:rPr>
            <w:noProof/>
          </w:rPr>
          <w:instrText xml:space="preserve"> PAGEREF _Toc503247727 \h </w:instrText>
        </w:r>
        <w:r w:rsidR="004447BF">
          <w:rPr>
            <w:noProof/>
          </w:rPr>
        </w:r>
        <w:r w:rsidR="004447BF">
          <w:rPr>
            <w:noProof/>
          </w:rPr>
          <w:fldChar w:fldCharType="separate"/>
        </w:r>
        <w:r w:rsidR="004447BF">
          <w:rPr>
            <w:noProof/>
          </w:rPr>
          <w:t>17</w:t>
        </w:r>
        <w:r w:rsidR="004447BF">
          <w:rPr>
            <w:noProof/>
          </w:rPr>
          <w:fldChar w:fldCharType="end"/>
        </w:r>
      </w:hyperlink>
    </w:p>
    <w:p w:rsidR="004447BF" w:rsidRDefault="0019784E">
      <w:pPr>
        <w:pStyle w:val="TOC3"/>
        <w:rPr>
          <w:rFonts w:asciiTheme="minorHAnsi" w:eastAsiaTheme="minorEastAsia" w:hAnsiTheme="minorHAnsi" w:cstheme="minorBidi"/>
          <w:noProof/>
          <w:szCs w:val="22"/>
          <w:lang w:val="es-ES" w:eastAsia="es-ES"/>
        </w:rPr>
      </w:pPr>
      <w:hyperlink w:anchor="_Toc503247728" w:history="1">
        <w:r w:rsidR="004447BF" w:rsidRPr="00C7171D">
          <w:rPr>
            <w:rStyle w:val="Hyperlink"/>
            <w:noProof/>
          </w:rPr>
          <w:t>2.1.2 - Mathematical background</w:t>
        </w:r>
        <w:r w:rsidR="004447BF">
          <w:rPr>
            <w:noProof/>
          </w:rPr>
          <w:tab/>
        </w:r>
        <w:r w:rsidR="004447BF">
          <w:rPr>
            <w:noProof/>
          </w:rPr>
          <w:fldChar w:fldCharType="begin"/>
        </w:r>
        <w:r w:rsidR="004447BF">
          <w:rPr>
            <w:noProof/>
          </w:rPr>
          <w:instrText xml:space="preserve"> PAGEREF _Toc503247728 \h </w:instrText>
        </w:r>
        <w:r w:rsidR="004447BF">
          <w:rPr>
            <w:noProof/>
          </w:rPr>
        </w:r>
        <w:r w:rsidR="004447BF">
          <w:rPr>
            <w:noProof/>
          </w:rPr>
          <w:fldChar w:fldCharType="separate"/>
        </w:r>
        <w:r w:rsidR="004447BF">
          <w:rPr>
            <w:noProof/>
          </w:rPr>
          <w:t>17</w:t>
        </w:r>
        <w:r w:rsidR="004447BF">
          <w:rPr>
            <w:noProof/>
          </w:rPr>
          <w:fldChar w:fldCharType="end"/>
        </w:r>
      </w:hyperlink>
    </w:p>
    <w:p w:rsidR="004447BF" w:rsidRDefault="0019784E">
      <w:pPr>
        <w:pStyle w:val="TOC3"/>
        <w:rPr>
          <w:rFonts w:asciiTheme="minorHAnsi" w:eastAsiaTheme="minorEastAsia" w:hAnsiTheme="minorHAnsi" w:cstheme="minorBidi"/>
          <w:noProof/>
          <w:szCs w:val="22"/>
          <w:lang w:val="es-ES" w:eastAsia="es-ES"/>
        </w:rPr>
      </w:pPr>
      <w:hyperlink w:anchor="_Toc503247729" w:history="1">
        <w:r w:rsidR="004447BF" w:rsidRPr="00C7171D">
          <w:rPr>
            <w:rStyle w:val="Hyperlink"/>
            <w:noProof/>
          </w:rPr>
          <w:t>2.1.3 - Reasons for selection</w:t>
        </w:r>
        <w:r w:rsidR="004447BF">
          <w:rPr>
            <w:noProof/>
          </w:rPr>
          <w:tab/>
        </w:r>
        <w:r w:rsidR="004447BF">
          <w:rPr>
            <w:noProof/>
          </w:rPr>
          <w:fldChar w:fldCharType="begin"/>
        </w:r>
        <w:r w:rsidR="004447BF">
          <w:rPr>
            <w:noProof/>
          </w:rPr>
          <w:instrText xml:space="preserve"> PAGEREF _Toc503247729 \h </w:instrText>
        </w:r>
        <w:r w:rsidR="004447BF">
          <w:rPr>
            <w:noProof/>
          </w:rPr>
        </w:r>
        <w:r w:rsidR="004447BF">
          <w:rPr>
            <w:noProof/>
          </w:rPr>
          <w:fldChar w:fldCharType="separate"/>
        </w:r>
        <w:r w:rsidR="004447BF">
          <w:rPr>
            <w:noProof/>
          </w:rPr>
          <w:t>18</w:t>
        </w:r>
        <w:r w:rsidR="004447BF">
          <w:rPr>
            <w:noProof/>
          </w:rPr>
          <w:fldChar w:fldCharType="end"/>
        </w:r>
      </w:hyperlink>
    </w:p>
    <w:p w:rsidR="004447BF" w:rsidRDefault="0019784E">
      <w:pPr>
        <w:pStyle w:val="TOC2"/>
        <w:tabs>
          <w:tab w:val="right" w:leader="dot" w:pos="9488"/>
        </w:tabs>
        <w:rPr>
          <w:rFonts w:asciiTheme="minorHAnsi" w:eastAsiaTheme="minorEastAsia" w:hAnsiTheme="minorHAnsi" w:cstheme="minorBidi"/>
          <w:noProof/>
          <w:szCs w:val="22"/>
          <w:lang w:val="es-ES" w:eastAsia="es-ES"/>
        </w:rPr>
      </w:pPr>
      <w:hyperlink w:anchor="_Toc503247730" w:history="1">
        <w:r w:rsidR="004447BF" w:rsidRPr="00C7171D">
          <w:rPr>
            <w:rStyle w:val="Hyperlink"/>
            <w:noProof/>
          </w:rPr>
          <w:t>2.2 – ICA</w:t>
        </w:r>
        <w:r w:rsidR="004447BF">
          <w:rPr>
            <w:noProof/>
          </w:rPr>
          <w:tab/>
        </w:r>
        <w:r w:rsidR="004447BF">
          <w:rPr>
            <w:noProof/>
          </w:rPr>
          <w:fldChar w:fldCharType="begin"/>
        </w:r>
        <w:r w:rsidR="004447BF">
          <w:rPr>
            <w:noProof/>
          </w:rPr>
          <w:instrText xml:space="preserve"> PAGEREF _Toc503247730 \h </w:instrText>
        </w:r>
        <w:r w:rsidR="004447BF">
          <w:rPr>
            <w:noProof/>
          </w:rPr>
        </w:r>
        <w:r w:rsidR="004447BF">
          <w:rPr>
            <w:noProof/>
          </w:rPr>
          <w:fldChar w:fldCharType="separate"/>
        </w:r>
        <w:r w:rsidR="004447BF">
          <w:rPr>
            <w:noProof/>
          </w:rPr>
          <w:t>18</w:t>
        </w:r>
        <w:r w:rsidR="004447BF">
          <w:rPr>
            <w:noProof/>
          </w:rPr>
          <w:fldChar w:fldCharType="end"/>
        </w:r>
      </w:hyperlink>
    </w:p>
    <w:p w:rsidR="004447BF" w:rsidRDefault="0019784E">
      <w:pPr>
        <w:pStyle w:val="TOC3"/>
        <w:rPr>
          <w:rFonts w:asciiTheme="minorHAnsi" w:eastAsiaTheme="minorEastAsia" w:hAnsiTheme="minorHAnsi" w:cstheme="minorBidi"/>
          <w:noProof/>
          <w:szCs w:val="22"/>
          <w:lang w:val="es-ES" w:eastAsia="es-ES"/>
        </w:rPr>
      </w:pPr>
      <w:hyperlink w:anchor="_Toc503247731" w:history="1">
        <w:r w:rsidR="004447BF" w:rsidRPr="00C7171D">
          <w:rPr>
            <w:rStyle w:val="Hyperlink"/>
            <w:noProof/>
          </w:rPr>
          <w:t>2.2.1 - Historical background</w:t>
        </w:r>
        <w:r w:rsidR="004447BF">
          <w:rPr>
            <w:noProof/>
          </w:rPr>
          <w:tab/>
        </w:r>
        <w:r w:rsidR="004447BF">
          <w:rPr>
            <w:noProof/>
          </w:rPr>
          <w:fldChar w:fldCharType="begin"/>
        </w:r>
        <w:r w:rsidR="004447BF">
          <w:rPr>
            <w:noProof/>
          </w:rPr>
          <w:instrText xml:space="preserve"> PAGEREF _Toc503247731 \h </w:instrText>
        </w:r>
        <w:r w:rsidR="004447BF">
          <w:rPr>
            <w:noProof/>
          </w:rPr>
        </w:r>
        <w:r w:rsidR="004447BF">
          <w:rPr>
            <w:noProof/>
          </w:rPr>
          <w:fldChar w:fldCharType="separate"/>
        </w:r>
        <w:r w:rsidR="004447BF">
          <w:rPr>
            <w:noProof/>
          </w:rPr>
          <w:t>19</w:t>
        </w:r>
        <w:r w:rsidR="004447BF">
          <w:rPr>
            <w:noProof/>
          </w:rPr>
          <w:fldChar w:fldCharType="end"/>
        </w:r>
      </w:hyperlink>
    </w:p>
    <w:p w:rsidR="004447BF" w:rsidRDefault="0019784E">
      <w:pPr>
        <w:pStyle w:val="TOC3"/>
        <w:rPr>
          <w:rFonts w:asciiTheme="minorHAnsi" w:eastAsiaTheme="minorEastAsia" w:hAnsiTheme="minorHAnsi" w:cstheme="minorBidi"/>
          <w:noProof/>
          <w:szCs w:val="22"/>
          <w:lang w:val="es-ES" w:eastAsia="es-ES"/>
        </w:rPr>
      </w:pPr>
      <w:hyperlink w:anchor="_Toc503247732" w:history="1">
        <w:r w:rsidR="004447BF" w:rsidRPr="00C7171D">
          <w:rPr>
            <w:rStyle w:val="Hyperlink"/>
            <w:noProof/>
          </w:rPr>
          <w:t>2.2.2 - Mathematical background</w:t>
        </w:r>
        <w:r w:rsidR="004447BF">
          <w:rPr>
            <w:noProof/>
          </w:rPr>
          <w:tab/>
        </w:r>
        <w:r w:rsidR="004447BF">
          <w:rPr>
            <w:noProof/>
          </w:rPr>
          <w:fldChar w:fldCharType="begin"/>
        </w:r>
        <w:r w:rsidR="004447BF">
          <w:rPr>
            <w:noProof/>
          </w:rPr>
          <w:instrText xml:space="preserve"> PAGEREF _Toc503247732 \h </w:instrText>
        </w:r>
        <w:r w:rsidR="004447BF">
          <w:rPr>
            <w:noProof/>
          </w:rPr>
        </w:r>
        <w:r w:rsidR="004447BF">
          <w:rPr>
            <w:noProof/>
          </w:rPr>
          <w:fldChar w:fldCharType="separate"/>
        </w:r>
        <w:r w:rsidR="004447BF">
          <w:rPr>
            <w:noProof/>
          </w:rPr>
          <w:t>19</w:t>
        </w:r>
        <w:r w:rsidR="004447BF">
          <w:rPr>
            <w:noProof/>
          </w:rPr>
          <w:fldChar w:fldCharType="end"/>
        </w:r>
      </w:hyperlink>
    </w:p>
    <w:p w:rsidR="004447BF" w:rsidRDefault="0019784E">
      <w:pPr>
        <w:pStyle w:val="TOC3"/>
        <w:rPr>
          <w:rFonts w:asciiTheme="minorHAnsi" w:eastAsiaTheme="minorEastAsia" w:hAnsiTheme="minorHAnsi" w:cstheme="minorBidi"/>
          <w:noProof/>
          <w:szCs w:val="22"/>
          <w:lang w:val="es-ES" w:eastAsia="es-ES"/>
        </w:rPr>
      </w:pPr>
      <w:hyperlink w:anchor="_Toc503247733" w:history="1">
        <w:r w:rsidR="004447BF" w:rsidRPr="00C7171D">
          <w:rPr>
            <w:rStyle w:val="Hyperlink"/>
            <w:noProof/>
          </w:rPr>
          <w:t>2.2.3 – Selection</w:t>
        </w:r>
        <w:r w:rsidR="004447BF">
          <w:rPr>
            <w:noProof/>
          </w:rPr>
          <w:tab/>
        </w:r>
        <w:r w:rsidR="004447BF">
          <w:rPr>
            <w:noProof/>
          </w:rPr>
          <w:fldChar w:fldCharType="begin"/>
        </w:r>
        <w:r w:rsidR="004447BF">
          <w:rPr>
            <w:noProof/>
          </w:rPr>
          <w:instrText xml:space="preserve"> PAGEREF _Toc503247733 \h </w:instrText>
        </w:r>
        <w:r w:rsidR="004447BF">
          <w:rPr>
            <w:noProof/>
          </w:rPr>
        </w:r>
        <w:r w:rsidR="004447BF">
          <w:rPr>
            <w:noProof/>
          </w:rPr>
          <w:fldChar w:fldCharType="separate"/>
        </w:r>
        <w:r w:rsidR="004447BF">
          <w:rPr>
            <w:noProof/>
          </w:rPr>
          <w:t>20</w:t>
        </w:r>
        <w:r w:rsidR="004447BF">
          <w:rPr>
            <w:noProof/>
          </w:rPr>
          <w:fldChar w:fldCharType="end"/>
        </w:r>
      </w:hyperlink>
    </w:p>
    <w:p w:rsidR="004447BF" w:rsidRDefault="0019784E">
      <w:pPr>
        <w:pStyle w:val="TOC2"/>
        <w:tabs>
          <w:tab w:val="right" w:leader="dot" w:pos="9488"/>
        </w:tabs>
        <w:rPr>
          <w:rFonts w:asciiTheme="minorHAnsi" w:eastAsiaTheme="minorEastAsia" w:hAnsiTheme="minorHAnsi" w:cstheme="minorBidi"/>
          <w:noProof/>
          <w:szCs w:val="22"/>
          <w:lang w:val="es-ES" w:eastAsia="es-ES"/>
        </w:rPr>
      </w:pPr>
      <w:hyperlink w:anchor="_Toc503247734" w:history="1">
        <w:r w:rsidR="004447BF" w:rsidRPr="00C7171D">
          <w:rPr>
            <w:rStyle w:val="Hyperlink"/>
            <w:noProof/>
          </w:rPr>
          <w:t>2.3 - Factor Analysis</w:t>
        </w:r>
        <w:r w:rsidR="004447BF">
          <w:rPr>
            <w:noProof/>
          </w:rPr>
          <w:tab/>
        </w:r>
        <w:r w:rsidR="004447BF">
          <w:rPr>
            <w:noProof/>
          </w:rPr>
          <w:fldChar w:fldCharType="begin"/>
        </w:r>
        <w:r w:rsidR="004447BF">
          <w:rPr>
            <w:noProof/>
          </w:rPr>
          <w:instrText xml:space="preserve"> PAGEREF _Toc503247734 \h </w:instrText>
        </w:r>
        <w:r w:rsidR="004447BF">
          <w:rPr>
            <w:noProof/>
          </w:rPr>
        </w:r>
        <w:r w:rsidR="004447BF">
          <w:rPr>
            <w:noProof/>
          </w:rPr>
          <w:fldChar w:fldCharType="separate"/>
        </w:r>
        <w:r w:rsidR="004447BF">
          <w:rPr>
            <w:noProof/>
          </w:rPr>
          <w:t>20</w:t>
        </w:r>
        <w:r w:rsidR="004447BF">
          <w:rPr>
            <w:noProof/>
          </w:rPr>
          <w:fldChar w:fldCharType="end"/>
        </w:r>
      </w:hyperlink>
    </w:p>
    <w:p w:rsidR="004447BF" w:rsidRDefault="0019784E">
      <w:pPr>
        <w:pStyle w:val="TOC3"/>
        <w:rPr>
          <w:rFonts w:asciiTheme="minorHAnsi" w:eastAsiaTheme="minorEastAsia" w:hAnsiTheme="minorHAnsi" w:cstheme="minorBidi"/>
          <w:noProof/>
          <w:szCs w:val="22"/>
          <w:lang w:val="es-ES" w:eastAsia="es-ES"/>
        </w:rPr>
      </w:pPr>
      <w:hyperlink w:anchor="_Toc503247735" w:history="1">
        <w:r w:rsidR="004447BF" w:rsidRPr="00C7171D">
          <w:rPr>
            <w:rStyle w:val="Hyperlink"/>
            <w:noProof/>
          </w:rPr>
          <w:t>2.3.1 - Historical background</w:t>
        </w:r>
        <w:r w:rsidR="004447BF">
          <w:rPr>
            <w:noProof/>
          </w:rPr>
          <w:tab/>
        </w:r>
        <w:r w:rsidR="004447BF">
          <w:rPr>
            <w:noProof/>
          </w:rPr>
          <w:fldChar w:fldCharType="begin"/>
        </w:r>
        <w:r w:rsidR="004447BF">
          <w:rPr>
            <w:noProof/>
          </w:rPr>
          <w:instrText xml:space="preserve"> PAGEREF _Toc503247735 \h </w:instrText>
        </w:r>
        <w:r w:rsidR="004447BF">
          <w:rPr>
            <w:noProof/>
          </w:rPr>
        </w:r>
        <w:r w:rsidR="004447BF">
          <w:rPr>
            <w:noProof/>
          </w:rPr>
          <w:fldChar w:fldCharType="separate"/>
        </w:r>
        <w:r w:rsidR="004447BF">
          <w:rPr>
            <w:noProof/>
          </w:rPr>
          <w:t>21</w:t>
        </w:r>
        <w:r w:rsidR="004447BF">
          <w:rPr>
            <w:noProof/>
          </w:rPr>
          <w:fldChar w:fldCharType="end"/>
        </w:r>
      </w:hyperlink>
    </w:p>
    <w:p w:rsidR="004447BF" w:rsidRDefault="0019784E">
      <w:pPr>
        <w:pStyle w:val="TOC3"/>
        <w:rPr>
          <w:rFonts w:asciiTheme="minorHAnsi" w:eastAsiaTheme="minorEastAsia" w:hAnsiTheme="minorHAnsi" w:cstheme="minorBidi"/>
          <w:noProof/>
          <w:szCs w:val="22"/>
          <w:lang w:val="es-ES" w:eastAsia="es-ES"/>
        </w:rPr>
      </w:pPr>
      <w:hyperlink w:anchor="_Toc503247736" w:history="1">
        <w:r w:rsidR="004447BF" w:rsidRPr="00C7171D">
          <w:rPr>
            <w:rStyle w:val="Hyperlink"/>
            <w:noProof/>
          </w:rPr>
          <w:t>2.3.2 - Mathematical background</w:t>
        </w:r>
        <w:r w:rsidR="004447BF">
          <w:rPr>
            <w:noProof/>
          </w:rPr>
          <w:tab/>
        </w:r>
        <w:r w:rsidR="004447BF">
          <w:rPr>
            <w:noProof/>
          </w:rPr>
          <w:fldChar w:fldCharType="begin"/>
        </w:r>
        <w:r w:rsidR="004447BF">
          <w:rPr>
            <w:noProof/>
          </w:rPr>
          <w:instrText xml:space="preserve"> PAGEREF _Toc503247736 \h </w:instrText>
        </w:r>
        <w:r w:rsidR="004447BF">
          <w:rPr>
            <w:noProof/>
          </w:rPr>
        </w:r>
        <w:r w:rsidR="004447BF">
          <w:rPr>
            <w:noProof/>
          </w:rPr>
          <w:fldChar w:fldCharType="separate"/>
        </w:r>
        <w:r w:rsidR="004447BF">
          <w:rPr>
            <w:noProof/>
          </w:rPr>
          <w:t>21</w:t>
        </w:r>
        <w:r w:rsidR="004447BF">
          <w:rPr>
            <w:noProof/>
          </w:rPr>
          <w:fldChar w:fldCharType="end"/>
        </w:r>
      </w:hyperlink>
    </w:p>
    <w:p w:rsidR="004447BF" w:rsidRDefault="0019784E">
      <w:pPr>
        <w:pStyle w:val="TOC3"/>
        <w:rPr>
          <w:rFonts w:asciiTheme="minorHAnsi" w:eastAsiaTheme="minorEastAsia" w:hAnsiTheme="minorHAnsi" w:cstheme="minorBidi"/>
          <w:noProof/>
          <w:szCs w:val="22"/>
          <w:lang w:val="es-ES" w:eastAsia="es-ES"/>
        </w:rPr>
      </w:pPr>
      <w:hyperlink w:anchor="_Toc503247737" w:history="1">
        <w:r w:rsidR="004447BF" w:rsidRPr="00C7171D">
          <w:rPr>
            <w:rStyle w:val="Hyperlink"/>
            <w:noProof/>
          </w:rPr>
          <w:t>2.3.3 – Selection</w:t>
        </w:r>
        <w:r w:rsidR="004447BF">
          <w:rPr>
            <w:noProof/>
          </w:rPr>
          <w:tab/>
        </w:r>
        <w:r w:rsidR="004447BF">
          <w:rPr>
            <w:noProof/>
          </w:rPr>
          <w:fldChar w:fldCharType="begin"/>
        </w:r>
        <w:r w:rsidR="004447BF">
          <w:rPr>
            <w:noProof/>
          </w:rPr>
          <w:instrText xml:space="preserve"> PAGEREF _Toc503247737 \h </w:instrText>
        </w:r>
        <w:r w:rsidR="004447BF">
          <w:rPr>
            <w:noProof/>
          </w:rPr>
        </w:r>
        <w:r w:rsidR="004447BF">
          <w:rPr>
            <w:noProof/>
          </w:rPr>
          <w:fldChar w:fldCharType="separate"/>
        </w:r>
        <w:r w:rsidR="004447BF">
          <w:rPr>
            <w:noProof/>
          </w:rPr>
          <w:t>22</w:t>
        </w:r>
        <w:r w:rsidR="004447BF">
          <w:rPr>
            <w:noProof/>
          </w:rPr>
          <w:fldChar w:fldCharType="end"/>
        </w:r>
      </w:hyperlink>
    </w:p>
    <w:p w:rsidR="004447BF" w:rsidRDefault="0019784E">
      <w:pPr>
        <w:pStyle w:val="TOC2"/>
        <w:tabs>
          <w:tab w:val="right" w:leader="dot" w:pos="9488"/>
        </w:tabs>
        <w:rPr>
          <w:rFonts w:asciiTheme="minorHAnsi" w:eastAsiaTheme="minorEastAsia" w:hAnsiTheme="minorHAnsi" w:cstheme="minorBidi"/>
          <w:noProof/>
          <w:szCs w:val="22"/>
          <w:lang w:val="es-ES" w:eastAsia="es-ES"/>
        </w:rPr>
      </w:pPr>
      <w:hyperlink w:anchor="_Toc503247738" w:history="1">
        <w:r w:rsidR="004447BF" w:rsidRPr="00C7171D">
          <w:rPr>
            <w:rStyle w:val="Hyperlink"/>
            <w:noProof/>
          </w:rPr>
          <w:t>2.4 – Autoencoders</w:t>
        </w:r>
        <w:r w:rsidR="004447BF">
          <w:rPr>
            <w:noProof/>
          </w:rPr>
          <w:tab/>
        </w:r>
        <w:r w:rsidR="004447BF">
          <w:rPr>
            <w:noProof/>
          </w:rPr>
          <w:fldChar w:fldCharType="begin"/>
        </w:r>
        <w:r w:rsidR="004447BF">
          <w:rPr>
            <w:noProof/>
          </w:rPr>
          <w:instrText xml:space="preserve"> PAGEREF _Toc503247738 \h </w:instrText>
        </w:r>
        <w:r w:rsidR="004447BF">
          <w:rPr>
            <w:noProof/>
          </w:rPr>
        </w:r>
        <w:r w:rsidR="004447BF">
          <w:rPr>
            <w:noProof/>
          </w:rPr>
          <w:fldChar w:fldCharType="separate"/>
        </w:r>
        <w:r w:rsidR="004447BF">
          <w:rPr>
            <w:noProof/>
          </w:rPr>
          <w:t>22</w:t>
        </w:r>
        <w:r w:rsidR="004447BF">
          <w:rPr>
            <w:noProof/>
          </w:rPr>
          <w:fldChar w:fldCharType="end"/>
        </w:r>
      </w:hyperlink>
    </w:p>
    <w:p w:rsidR="004447BF" w:rsidRDefault="0019784E">
      <w:pPr>
        <w:pStyle w:val="TOC3"/>
        <w:rPr>
          <w:rFonts w:asciiTheme="minorHAnsi" w:eastAsiaTheme="minorEastAsia" w:hAnsiTheme="minorHAnsi" w:cstheme="minorBidi"/>
          <w:noProof/>
          <w:szCs w:val="22"/>
          <w:lang w:val="es-ES" w:eastAsia="es-ES"/>
        </w:rPr>
      </w:pPr>
      <w:hyperlink w:anchor="_Toc503247739" w:history="1">
        <w:r w:rsidR="004447BF" w:rsidRPr="00C7171D">
          <w:rPr>
            <w:rStyle w:val="Hyperlink"/>
            <w:noProof/>
          </w:rPr>
          <w:t>2.4.1 - Historical background</w:t>
        </w:r>
        <w:r w:rsidR="004447BF">
          <w:rPr>
            <w:noProof/>
          </w:rPr>
          <w:tab/>
        </w:r>
        <w:r w:rsidR="004447BF">
          <w:rPr>
            <w:noProof/>
          </w:rPr>
          <w:fldChar w:fldCharType="begin"/>
        </w:r>
        <w:r w:rsidR="004447BF">
          <w:rPr>
            <w:noProof/>
          </w:rPr>
          <w:instrText xml:space="preserve"> PAGEREF _Toc503247739 \h </w:instrText>
        </w:r>
        <w:r w:rsidR="004447BF">
          <w:rPr>
            <w:noProof/>
          </w:rPr>
        </w:r>
        <w:r w:rsidR="004447BF">
          <w:rPr>
            <w:noProof/>
          </w:rPr>
          <w:fldChar w:fldCharType="separate"/>
        </w:r>
        <w:r w:rsidR="004447BF">
          <w:rPr>
            <w:noProof/>
          </w:rPr>
          <w:t>23</w:t>
        </w:r>
        <w:r w:rsidR="004447BF">
          <w:rPr>
            <w:noProof/>
          </w:rPr>
          <w:fldChar w:fldCharType="end"/>
        </w:r>
      </w:hyperlink>
    </w:p>
    <w:p w:rsidR="004447BF" w:rsidRDefault="0019784E">
      <w:pPr>
        <w:pStyle w:val="TOC3"/>
        <w:rPr>
          <w:rFonts w:asciiTheme="minorHAnsi" w:eastAsiaTheme="minorEastAsia" w:hAnsiTheme="minorHAnsi" w:cstheme="minorBidi"/>
          <w:noProof/>
          <w:szCs w:val="22"/>
          <w:lang w:val="es-ES" w:eastAsia="es-ES"/>
        </w:rPr>
      </w:pPr>
      <w:hyperlink w:anchor="_Toc503247740" w:history="1">
        <w:r w:rsidR="004447BF" w:rsidRPr="00C7171D">
          <w:rPr>
            <w:rStyle w:val="Hyperlink"/>
            <w:noProof/>
          </w:rPr>
          <w:t>2.4.2 - Mathematical background</w:t>
        </w:r>
        <w:r w:rsidR="004447BF">
          <w:rPr>
            <w:noProof/>
          </w:rPr>
          <w:tab/>
        </w:r>
        <w:r w:rsidR="004447BF">
          <w:rPr>
            <w:noProof/>
          </w:rPr>
          <w:fldChar w:fldCharType="begin"/>
        </w:r>
        <w:r w:rsidR="004447BF">
          <w:rPr>
            <w:noProof/>
          </w:rPr>
          <w:instrText xml:space="preserve"> PAGEREF _Toc503247740 \h </w:instrText>
        </w:r>
        <w:r w:rsidR="004447BF">
          <w:rPr>
            <w:noProof/>
          </w:rPr>
        </w:r>
        <w:r w:rsidR="004447BF">
          <w:rPr>
            <w:noProof/>
          </w:rPr>
          <w:fldChar w:fldCharType="separate"/>
        </w:r>
        <w:r w:rsidR="004447BF">
          <w:rPr>
            <w:noProof/>
          </w:rPr>
          <w:t>24</w:t>
        </w:r>
        <w:r w:rsidR="004447BF">
          <w:rPr>
            <w:noProof/>
          </w:rPr>
          <w:fldChar w:fldCharType="end"/>
        </w:r>
      </w:hyperlink>
    </w:p>
    <w:p w:rsidR="004447BF" w:rsidRDefault="0019784E">
      <w:pPr>
        <w:pStyle w:val="TOC3"/>
        <w:rPr>
          <w:rFonts w:asciiTheme="minorHAnsi" w:eastAsiaTheme="minorEastAsia" w:hAnsiTheme="minorHAnsi" w:cstheme="minorBidi"/>
          <w:noProof/>
          <w:szCs w:val="22"/>
          <w:lang w:val="es-ES" w:eastAsia="es-ES"/>
        </w:rPr>
      </w:pPr>
      <w:hyperlink w:anchor="_Toc503247741" w:history="1">
        <w:r w:rsidR="004447BF" w:rsidRPr="00C7171D">
          <w:rPr>
            <w:rStyle w:val="Hyperlink"/>
            <w:noProof/>
          </w:rPr>
          <w:t>2.4.3 – Selection</w:t>
        </w:r>
        <w:r w:rsidR="004447BF">
          <w:rPr>
            <w:noProof/>
          </w:rPr>
          <w:tab/>
        </w:r>
        <w:r w:rsidR="004447BF">
          <w:rPr>
            <w:noProof/>
          </w:rPr>
          <w:fldChar w:fldCharType="begin"/>
        </w:r>
        <w:r w:rsidR="004447BF">
          <w:rPr>
            <w:noProof/>
          </w:rPr>
          <w:instrText xml:space="preserve"> PAGEREF _Toc503247741 \h </w:instrText>
        </w:r>
        <w:r w:rsidR="004447BF">
          <w:rPr>
            <w:noProof/>
          </w:rPr>
        </w:r>
        <w:r w:rsidR="004447BF">
          <w:rPr>
            <w:noProof/>
          </w:rPr>
          <w:fldChar w:fldCharType="separate"/>
        </w:r>
        <w:r w:rsidR="004447BF">
          <w:rPr>
            <w:noProof/>
          </w:rPr>
          <w:t>24</w:t>
        </w:r>
        <w:r w:rsidR="004447BF">
          <w:rPr>
            <w:noProof/>
          </w:rPr>
          <w:fldChar w:fldCharType="end"/>
        </w:r>
      </w:hyperlink>
    </w:p>
    <w:p w:rsidR="004447BF" w:rsidRDefault="0019784E">
      <w:pPr>
        <w:pStyle w:val="TOC2"/>
        <w:tabs>
          <w:tab w:val="right" w:leader="dot" w:pos="9488"/>
        </w:tabs>
        <w:rPr>
          <w:rFonts w:asciiTheme="minorHAnsi" w:eastAsiaTheme="minorEastAsia" w:hAnsiTheme="minorHAnsi" w:cstheme="minorBidi"/>
          <w:noProof/>
          <w:szCs w:val="22"/>
          <w:lang w:val="es-ES" w:eastAsia="es-ES"/>
        </w:rPr>
      </w:pPr>
      <w:hyperlink w:anchor="_Toc503247742" w:history="1">
        <w:r w:rsidR="004447BF" w:rsidRPr="00C7171D">
          <w:rPr>
            <w:rStyle w:val="Hyperlink"/>
            <w:noProof/>
          </w:rPr>
          <w:t>2.5 - T-distributed Stochastic Neighbor Embedding</w:t>
        </w:r>
        <w:r w:rsidR="004447BF">
          <w:rPr>
            <w:noProof/>
          </w:rPr>
          <w:tab/>
        </w:r>
        <w:r w:rsidR="004447BF">
          <w:rPr>
            <w:noProof/>
          </w:rPr>
          <w:fldChar w:fldCharType="begin"/>
        </w:r>
        <w:r w:rsidR="004447BF">
          <w:rPr>
            <w:noProof/>
          </w:rPr>
          <w:instrText xml:space="preserve"> PAGEREF _Toc503247742 \h </w:instrText>
        </w:r>
        <w:r w:rsidR="004447BF">
          <w:rPr>
            <w:noProof/>
          </w:rPr>
        </w:r>
        <w:r w:rsidR="004447BF">
          <w:rPr>
            <w:noProof/>
          </w:rPr>
          <w:fldChar w:fldCharType="separate"/>
        </w:r>
        <w:r w:rsidR="004447BF">
          <w:rPr>
            <w:noProof/>
          </w:rPr>
          <w:t>24</w:t>
        </w:r>
        <w:r w:rsidR="004447BF">
          <w:rPr>
            <w:noProof/>
          </w:rPr>
          <w:fldChar w:fldCharType="end"/>
        </w:r>
      </w:hyperlink>
    </w:p>
    <w:p w:rsidR="004447BF" w:rsidRDefault="0019784E">
      <w:pPr>
        <w:pStyle w:val="TOC3"/>
        <w:rPr>
          <w:rFonts w:asciiTheme="minorHAnsi" w:eastAsiaTheme="minorEastAsia" w:hAnsiTheme="minorHAnsi" w:cstheme="minorBidi"/>
          <w:noProof/>
          <w:szCs w:val="22"/>
          <w:lang w:val="es-ES" w:eastAsia="es-ES"/>
        </w:rPr>
      </w:pPr>
      <w:hyperlink w:anchor="_Toc503247743" w:history="1">
        <w:r w:rsidR="004447BF" w:rsidRPr="00C7171D">
          <w:rPr>
            <w:rStyle w:val="Hyperlink"/>
            <w:noProof/>
          </w:rPr>
          <w:t>2.5.2 - Mathematical background</w:t>
        </w:r>
        <w:r w:rsidR="004447BF">
          <w:rPr>
            <w:noProof/>
          </w:rPr>
          <w:tab/>
        </w:r>
        <w:r w:rsidR="004447BF">
          <w:rPr>
            <w:noProof/>
          </w:rPr>
          <w:fldChar w:fldCharType="begin"/>
        </w:r>
        <w:r w:rsidR="004447BF">
          <w:rPr>
            <w:noProof/>
          </w:rPr>
          <w:instrText xml:space="preserve"> PAGEREF _Toc503247743 \h </w:instrText>
        </w:r>
        <w:r w:rsidR="004447BF">
          <w:rPr>
            <w:noProof/>
          </w:rPr>
        </w:r>
        <w:r w:rsidR="004447BF">
          <w:rPr>
            <w:noProof/>
          </w:rPr>
          <w:fldChar w:fldCharType="separate"/>
        </w:r>
        <w:r w:rsidR="004447BF">
          <w:rPr>
            <w:noProof/>
          </w:rPr>
          <w:t>25</w:t>
        </w:r>
        <w:r w:rsidR="004447BF">
          <w:rPr>
            <w:noProof/>
          </w:rPr>
          <w:fldChar w:fldCharType="end"/>
        </w:r>
      </w:hyperlink>
    </w:p>
    <w:p w:rsidR="004447BF" w:rsidRDefault="0019784E">
      <w:pPr>
        <w:pStyle w:val="TOC3"/>
        <w:rPr>
          <w:rFonts w:asciiTheme="minorHAnsi" w:eastAsiaTheme="minorEastAsia" w:hAnsiTheme="minorHAnsi" w:cstheme="minorBidi"/>
          <w:noProof/>
          <w:szCs w:val="22"/>
          <w:lang w:val="es-ES" w:eastAsia="es-ES"/>
        </w:rPr>
      </w:pPr>
      <w:hyperlink w:anchor="_Toc503247744" w:history="1">
        <w:r w:rsidR="004447BF" w:rsidRPr="00C7171D">
          <w:rPr>
            <w:rStyle w:val="Hyperlink"/>
            <w:noProof/>
          </w:rPr>
          <w:t>2.5.3 – Selection</w:t>
        </w:r>
        <w:r w:rsidR="004447BF">
          <w:rPr>
            <w:noProof/>
          </w:rPr>
          <w:tab/>
        </w:r>
        <w:r w:rsidR="004447BF">
          <w:rPr>
            <w:noProof/>
          </w:rPr>
          <w:fldChar w:fldCharType="begin"/>
        </w:r>
        <w:r w:rsidR="004447BF">
          <w:rPr>
            <w:noProof/>
          </w:rPr>
          <w:instrText xml:space="preserve"> PAGEREF _Toc503247744 \h </w:instrText>
        </w:r>
        <w:r w:rsidR="004447BF">
          <w:rPr>
            <w:noProof/>
          </w:rPr>
        </w:r>
        <w:r w:rsidR="004447BF">
          <w:rPr>
            <w:noProof/>
          </w:rPr>
          <w:fldChar w:fldCharType="separate"/>
        </w:r>
        <w:r w:rsidR="004447BF">
          <w:rPr>
            <w:noProof/>
          </w:rPr>
          <w:t>25</w:t>
        </w:r>
        <w:r w:rsidR="004447BF">
          <w:rPr>
            <w:noProof/>
          </w:rPr>
          <w:fldChar w:fldCharType="end"/>
        </w:r>
      </w:hyperlink>
    </w:p>
    <w:p w:rsidR="004447BF" w:rsidRDefault="0019784E">
      <w:pPr>
        <w:pStyle w:val="TOC2"/>
        <w:tabs>
          <w:tab w:val="right" w:leader="dot" w:pos="9488"/>
        </w:tabs>
        <w:rPr>
          <w:rFonts w:asciiTheme="minorHAnsi" w:eastAsiaTheme="minorEastAsia" w:hAnsiTheme="minorHAnsi" w:cstheme="minorBidi"/>
          <w:noProof/>
          <w:szCs w:val="22"/>
          <w:lang w:val="es-ES" w:eastAsia="es-ES"/>
        </w:rPr>
      </w:pPr>
      <w:hyperlink w:anchor="_Toc503247745" w:history="1">
        <w:r w:rsidR="004447BF" w:rsidRPr="00C7171D">
          <w:rPr>
            <w:rStyle w:val="Hyperlink"/>
            <w:noProof/>
          </w:rPr>
          <w:t>2.6 – LDA</w:t>
        </w:r>
        <w:r w:rsidR="004447BF">
          <w:rPr>
            <w:noProof/>
          </w:rPr>
          <w:tab/>
        </w:r>
        <w:r w:rsidR="004447BF">
          <w:rPr>
            <w:noProof/>
          </w:rPr>
          <w:fldChar w:fldCharType="begin"/>
        </w:r>
        <w:r w:rsidR="004447BF">
          <w:rPr>
            <w:noProof/>
          </w:rPr>
          <w:instrText xml:space="preserve"> PAGEREF _Toc503247745 \h </w:instrText>
        </w:r>
        <w:r w:rsidR="004447BF">
          <w:rPr>
            <w:noProof/>
          </w:rPr>
        </w:r>
        <w:r w:rsidR="004447BF">
          <w:rPr>
            <w:noProof/>
          </w:rPr>
          <w:fldChar w:fldCharType="separate"/>
        </w:r>
        <w:r w:rsidR="004447BF">
          <w:rPr>
            <w:noProof/>
          </w:rPr>
          <w:t>26</w:t>
        </w:r>
        <w:r w:rsidR="004447BF">
          <w:rPr>
            <w:noProof/>
          </w:rPr>
          <w:fldChar w:fldCharType="end"/>
        </w:r>
      </w:hyperlink>
    </w:p>
    <w:p w:rsidR="004447BF" w:rsidRDefault="0019784E">
      <w:pPr>
        <w:pStyle w:val="TOC3"/>
        <w:rPr>
          <w:rFonts w:asciiTheme="minorHAnsi" w:eastAsiaTheme="minorEastAsia" w:hAnsiTheme="minorHAnsi" w:cstheme="minorBidi"/>
          <w:noProof/>
          <w:szCs w:val="22"/>
          <w:lang w:val="es-ES" w:eastAsia="es-ES"/>
        </w:rPr>
      </w:pPr>
      <w:hyperlink w:anchor="_Toc503247746" w:history="1">
        <w:r w:rsidR="004447BF" w:rsidRPr="00C7171D">
          <w:rPr>
            <w:rStyle w:val="Hyperlink"/>
            <w:noProof/>
          </w:rPr>
          <w:t>2.6.1 – Selection</w:t>
        </w:r>
        <w:r w:rsidR="004447BF">
          <w:rPr>
            <w:noProof/>
          </w:rPr>
          <w:tab/>
        </w:r>
        <w:r w:rsidR="004447BF">
          <w:rPr>
            <w:noProof/>
          </w:rPr>
          <w:fldChar w:fldCharType="begin"/>
        </w:r>
        <w:r w:rsidR="004447BF">
          <w:rPr>
            <w:noProof/>
          </w:rPr>
          <w:instrText xml:space="preserve"> PAGEREF _Toc503247746 \h </w:instrText>
        </w:r>
        <w:r w:rsidR="004447BF">
          <w:rPr>
            <w:noProof/>
          </w:rPr>
        </w:r>
        <w:r w:rsidR="004447BF">
          <w:rPr>
            <w:noProof/>
          </w:rPr>
          <w:fldChar w:fldCharType="separate"/>
        </w:r>
        <w:r w:rsidR="004447BF">
          <w:rPr>
            <w:noProof/>
          </w:rPr>
          <w:t>26</w:t>
        </w:r>
        <w:r w:rsidR="004447BF">
          <w:rPr>
            <w:noProof/>
          </w:rPr>
          <w:fldChar w:fldCharType="end"/>
        </w:r>
      </w:hyperlink>
    </w:p>
    <w:p w:rsidR="004447BF" w:rsidRDefault="0019784E">
      <w:pPr>
        <w:pStyle w:val="TOC1"/>
        <w:tabs>
          <w:tab w:val="right" w:leader="dot" w:pos="9488"/>
        </w:tabs>
        <w:rPr>
          <w:rFonts w:asciiTheme="minorHAnsi" w:eastAsiaTheme="minorEastAsia" w:hAnsiTheme="minorHAnsi" w:cstheme="minorBidi"/>
          <w:noProof/>
          <w:szCs w:val="22"/>
          <w:lang w:val="es-ES" w:eastAsia="es-ES"/>
        </w:rPr>
      </w:pPr>
      <w:hyperlink w:anchor="_Toc503247747" w:history="1">
        <w:r w:rsidR="004447BF" w:rsidRPr="00C7171D">
          <w:rPr>
            <w:rStyle w:val="Hyperlink"/>
            <w:noProof/>
          </w:rPr>
          <w:t>3 – Tools</w:t>
        </w:r>
        <w:r w:rsidR="004447BF">
          <w:rPr>
            <w:noProof/>
          </w:rPr>
          <w:tab/>
        </w:r>
        <w:r w:rsidR="004447BF">
          <w:rPr>
            <w:noProof/>
          </w:rPr>
          <w:fldChar w:fldCharType="begin"/>
        </w:r>
        <w:r w:rsidR="004447BF">
          <w:rPr>
            <w:noProof/>
          </w:rPr>
          <w:instrText xml:space="preserve"> PAGEREF _Toc503247747 \h </w:instrText>
        </w:r>
        <w:r w:rsidR="004447BF">
          <w:rPr>
            <w:noProof/>
          </w:rPr>
        </w:r>
        <w:r w:rsidR="004447BF">
          <w:rPr>
            <w:noProof/>
          </w:rPr>
          <w:fldChar w:fldCharType="separate"/>
        </w:r>
        <w:r w:rsidR="004447BF">
          <w:rPr>
            <w:noProof/>
          </w:rPr>
          <w:t>26</w:t>
        </w:r>
        <w:r w:rsidR="004447BF">
          <w:rPr>
            <w:noProof/>
          </w:rPr>
          <w:fldChar w:fldCharType="end"/>
        </w:r>
      </w:hyperlink>
    </w:p>
    <w:p w:rsidR="004447BF" w:rsidRDefault="0019784E">
      <w:pPr>
        <w:pStyle w:val="TOC2"/>
        <w:tabs>
          <w:tab w:val="right" w:leader="dot" w:pos="9488"/>
        </w:tabs>
        <w:rPr>
          <w:rFonts w:asciiTheme="minorHAnsi" w:eastAsiaTheme="minorEastAsia" w:hAnsiTheme="minorHAnsi" w:cstheme="minorBidi"/>
          <w:noProof/>
          <w:szCs w:val="22"/>
          <w:lang w:val="es-ES" w:eastAsia="es-ES"/>
        </w:rPr>
      </w:pPr>
      <w:hyperlink w:anchor="_Toc503247748" w:history="1">
        <w:r w:rsidR="004447BF" w:rsidRPr="00C7171D">
          <w:rPr>
            <w:rStyle w:val="Hyperlink"/>
            <w:noProof/>
          </w:rPr>
          <w:t>3.1 – Criteria</w:t>
        </w:r>
        <w:r w:rsidR="004447BF">
          <w:rPr>
            <w:noProof/>
          </w:rPr>
          <w:tab/>
        </w:r>
        <w:r w:rsidR="004447BF">
          <w:rPr>
            <w:noProof/>
          </w:rPr>
          <w:fldChar w:fldCharType="begin"/>
        </w:r>
        <w:r w:rsidR="004447BF">
          <w:rPr>
            <w:noProof/>
          </w:rPr>
          <w:instrText xml:space="preserve"> PAGEREF _Toc503247748 \h </w:instrText>
        </w:r>
        <w:r w:rsidR="004447BF">
          <w:rPr>
            <w:noProof/>
          </w:rPr>
        </w:r>
        <w:r w:rsidR="004447BF">
          <w:rPr>
            <w:noProof/>
          </w:rPr>
          <w:fldChar w:fldCharType="separate"/>
        </w:r>
        <w:r w:rsidR="004447BF">
          <w:rPr>
            <w:noProof/>
          </w:rPr>
          <w:t>26</w:t>
        </w:r>
        <w:r w:rsidR="004447BF">
          <w:rPr>
            <w:noProof/>
          </w:rPr>
          <w:fldChar w:fldCharType="end"/>
        </w:r>
      </w:hyperlink>
    </w:p>
    <w:p w:rsidR="004447BF" w:rsidRDefault="0019784E">
      <w:pPr>
        <w:pStyle w:val="TOC2"/>
        <w:tabs>
          <w:tab w:val="right" w:leader="dot" w:pos="9488"/>
        </w:tabs>
        <w:rPr>
          <w:rFonts w:asciiTheme="minorHAnsi" w:eastAsiaTheme="minorEastAsia" w:hAnsiTheme="minorHAnsi" w:cstheme="minorBidi"/>
          <w:noProof/>
          <w:szCs w:val="22"/>
          <w:lang w:val="es-ES" w:eastAsia="es-ES"/>
        </w:rPr>
      </w:pPr>
      <w:hyperlink w:anchor="_Toc503247749" w:history="1">
        <w:r w:rsidR="004447BF" w:rsidRPr="00C7171D">
          <w:rPr>
            <w:rStyle w:val="Hyperlink"/>
            <w:noProof/>
          </w:rPr>
          <w:t>3.2 – Python</w:t>
        </w:r>
        <w:r w:rsidR="004447BF">
          <w:rPr>
            <w:noProof/>
          </w:rPr>
          <w:tab/>
        </w:r>
        <w:r w:rsidR="004447BF">
          <w:rPr>
            <w:noProof/>
          </w:rPr>
          <w:fldChar w:fldCharType="begin"/>
        </w:r>
        <w:r w:rsidR="004447BF">
          <w:rPr>
            <w:noProof/>
          </w:rPr>
          <w:instrText xml:space="preserve"> PAGEREF _Toc503247749 \h </w:instrText>
        </w:r>
        <w:r w:rsidR="004447BF">
          <w:rPr>
            <w:noProof/>
          </w:rPr>
        </w:r>
        <w:r w:rsidR="004447BF">
          <w:rPr>
            <w:noProof/>
          </w:rPr>
          <w:fldChar w:fldCharType="separate"/>
        </w:r>
        <w:r w:rsidR="004447BF">
          <w:rPr>
            <w:noProof/>
          </w:rPr>
          <w:t>27</w:t>
        </w:r>
        <w:r w:rsidR="004447BF">
          <w:rPr>
            <w:noProof/>
          </w:rPr>
          <w:fldChar w:fldCharType="end"/>
        </w:r>
      </w:hyperlink>
    </w:p>
    <w:p w:rsidR="004447BF" w:rsidRDefault="0019784E">
      <w:pPr>
        <w:pStyle w:val="TOC3"/>
        <w:rPr>
          <w:rFonts w:asciiTheme="minorHAnsi" w:eastAsiaTheme="minorEastAsia" w:hAnsiTheme="minorHAnsi" w:cstheme="minorBidi"/>
          <w:noProof/>
          <w:szCs w:val="22"/>
          <w:lang w:val="es-ES" w:eastAsia="es-ES"/>
        </w:rPr>
      </w:pPr>
      <w:hyperlink w:anchor="_Toc503247750" w:history="1">
        <w:r w:rsidR="004447BF" w:rsidRPr="00C7171D">
          <w:rPr>
            <w:rStyle w:val="Hyperlink"/>
            <w:noProof/>
          </w:rPr>
          <w:t>3.2.1 - History</w:t>
        </w:r>
        <w:r w:rsidR="004447BF">
          <w:rPr>
            <w:noProof/>
          </w:rPr>
          <w:tab/>
        </w:r>
        <w:r w:rsidR="004447BF">
          <w:rPr>
            <w:noProof/>
          </w:rPr>
          <w:fldChar w:fldCharType="begin"/>
        </w:r>
        <w:r w:rsidR="004447BF">
          <w:rPr>
            <w:noProof/>
          </w:rPr>
          <w:instrText xml:space="preserve"> PAGEREF _Toc503247750 \h </w:instrText>
        </w:r>
        <w:r w:rsidR="004447BF">
          <w:rPr>
            <w:noProof/>
          </w:rPr>
        </w:r>
        <w:r w:rsidR="004447BF">
          <w:rPr>
            <w:noProof/>
          </w:rPr>
          <w:fldChar w:fldCharType="separate"/>
        </w:r>
        <w:r w:rsidR="004447BF">
          <w:rPr>
            <w:noProof/>
          </w:rPr>
          <w:t>27</w:t>
        </w:r>
        <w:r w:rsidR="004447BF">
          <w:rPr>
            <w:noProof/>
          </w:rPr>
          <w:fldChar w:fldCharType="end"/>
        </w:r>
      </w:hyperlink>
    </w:p>
    <w:p w:rsidR="004447BF" w:rsidRDefault="0019784E">
      <w:pPr>
        <w:pStyle w:val="TOC3"/>
        <w:rPr>
          <w:rFonts w:asciiTheme="minorHAnsi" w:eastAsiaTheme="minorEastAsia" w:hAnsiTheme="minorHAnsi" w:cstheme="minorBidi"/>
          <w:noProof/>
          <w:szCs w:val="22"/>
          <w:lang w:val="es-ES" w:eastAsia="es-ES"/>
        </w:rPr>
      </w:pPr>
      <w:hyperlink w:anchor="_Toc503247751" w:history="1">
        <w:r w:rsidR="004447BF" w:rsidRPr="00C7171D">
          <w:rPr>
            <w:rStyle w:val="Hyperlink"/>
            <w:noProof/>
          </w:rPr>
          <w:t>3.2.2 – Modules</w:t>
        </w:r>
        <w:r w:rsidR="004447BF">
          <w:rPr>
            <w:noProof/>
          </w:rPr>
          <w:tab/>
        </w:r>
        <w:r w:rsidR="004447BF">
          <w:rPr>
            <w:noProof/>
          </w:rPr>
          <w:fldChar w:fldCharType="begin"/>
        </w:r>
        <w:r w:rsidR="004447BF">
          <w:rPr>
            <w:noProof/>
          </w:rPr>
          <w:instrText xml:space="preserve"> PAGEREF _Toc503247751 \h </w:instrText>
        </w:r>
        <w:r w:rsidR="004447BF">
          <w:rPr>
            <w:noProof/>
          </w:rPr>
        </w:r>
        <w:r w:rsidR="004447BF">
          <w:rPr>
            <w:noProof/>
          </w:rPr>
          <w:fldChar w:fldCharType="separate"/>
        </w:r>
        <w:r w:rsidR="004447BF">
          <w:rPr>
            <w:noProof/>
          </w:rPr>
          <w:t>28</w:t>
        </w:r>
        <w:r w:rsidR="004447BF">
          <w:rPr>
            <w:noProof/>
          </w:rPr>
          <w:fldChar w:fldCharType="end"/>
        </w:r>
      </w:hyperlink>
    </w:p>
    <w:p w:rsidR="004447BF" w:rsidRDefault="0019784E">
      <w:pPr>
        <w:pStyle w:val="TOC2"/>
        <w:tabs>
          <w:tab w:val="right" w:leader="dot" w:pos="9488"/>
        </w:tabs>
        <w:rPr>
          <w:rFonts w:asciiTheme="minorHAnsi" w:eastAsiaTheme="minorEastAsia" w:hAnsiTheme="minorHAnsi" w:cstheme="minorBidi"/>
          <w:noProof/>
          <w:szCs w:val="22"/>
          <w:lang w:val="es-ES" w:eastAsia="es-ES"/>
        </w:rPr>
      </w:pPr>
      <w:hyperlink w:anchor="_Toc503247752" w:history="1">
        <w:r w:rsidR="004447BF" w:rsidRPr="00C7171D">
          <w:rPr>
            <w:rStyle w:val="Hyperlink"/>
            <w:noProof/>
          </w:rPr>
          <w:t>3.3 – R</w:t>
        </w:r>
        <w:r w:rsidR="004447BF">
          <w:rPr>
            <w:noProof/>
          </w:rPr>
          <w:tab/>
        </w:r>
        <w:r w:rsidR="004447BF">
          <w:rPr>
            <w:noProof/>
          </w:rPr>
          <w:fldChar w:fldCharType="begin"/>
        </w:r>
        <w:r w:rsidR="004447BF">
          <w:rPr>
            <w:noProof/>
          </w:rPr>
          <w:instrText xml:space="preserve"> PAGEREF _Toc503247752 \h </w:instrText>
        </w:r>
        <w:r w:rsidR="004447BF">
          <w:rPr>
            <w:noProof/>
          </w:rPr>
        </w:r>
        <w:r w:rsidR="004447BF">
          <w:rPr>
            <w:noProof/>
          </w:rPr>
          <w:fldChar w:fldCharType="separate"/>
        </w:r>
        <w:r w:rsidR="004447BF">
          <w:rPr>
            <w:noProof/>
          </w:rPr>
          <w:t>29</w:t>
        </w:r>
        <w:r w:rsidR="004447BF">
          <w:rPr>
            <w:noProof/>
          </w:rPr>
          <w:fldChar w:fldCharType="end"/>
        </w:r>
      </w:hyperlink>
    </w:p>
    <w:p w:rsidR="004447BF" w:rsidRDefault="0019784E">
      <w:pPr>
        <w:pStyle w:val="TOC3"/>
        <w:rPr>
          <w:rFonts w:asciiTheme="minorHAnsi" w:eastAsiaTheme="minorEastAsia" w:hAnsiTheme="minorHAnsi" w:cstheme="minorBidi"/>
          <w:noProof/>
          <w:szCs w:val="22"/>
          <w:lang w:val="es-ES" w:eastAsia="es-ES"/>
        </w:rPr>
      </w:pPr>
      <w:hyperlink w:anchor="_Toc503247753" w:history="1">
        <w:r w:rsidR="004447BF" w:rsidRPr="00C7171D">
          <w:rPr>
            <w:rStyle w:val="Hyperlink"/>
            <w:noProof/>
          </w:rPr>
          <w:t>3.3.1 - Packages and libraries</w:t>
        </w:r>
        <w:r w:rsidR="004447BF">
          <w:rPr>
            <w:noProof/>
          </w:rPr>
          <w:tab/>
        </w:r>
        <w:r w:rsidR="004447BF">
          <w:rPr>
            <w:noProof/>
          </w:rPr>
          <w:fldChar w:fldCharType="begin"/>
        </w:r>
        <w:r w:rsidR="004447BF">
          <w:rPr>
            <w:noProof/>
          </w:rPr>
          <w:instrText xml:space="preserve"> PAGEREF _Toc503247753 \h </w:instrText>
        </w:r>
        <w:r w:rsidR="004447BF">
          <w:rPr>
            <w:noProof/>
          </w:rPr>
        </w:r>
        <w:r w:rsidR="004447BF">
          <w:rPr>
            <w:noProof/>
          </w:rPr>
          <w:fldChar w:fldCharType="separate"/>
        </w:r>
        <w:r w:rsidR="004447BF">
          <w:rPr>
            <w:noProof/>
          </w:rPr>
          <w:t>29</w:t>
        </w:r>
        <w:r w:rsidR="004447BF">
          <w:rPr>
            <w:noProof/>
          </w:rPr>
          <w:fldChar w:fldCharType="end"/>
        </w:r>
      </w:hyperlink>
    </w:p>
    <w:p w:rsidR="004447BF" w:rsidRDefault="0019784E">
      <w:pPr>
        <w:pStyle w:val="TOC1"/>
        <w:tabs>
          <w:tab w:val="right" w:leader="dot" w:pos="9488"/>
        </w:tabs>
        <w:rPr>
          <w:rFonts w:asciiTheme="minorHAnsi" w:eastAsiaTheme="minorEastAsia" w:hAnsiTheme="minorHAnsi" w:cstheme="minorBidi"/>
          <w:noProof/>
          <w:szCs w:val="22"/>
          <w:lang w:val="es-ES" w:eastAsia="es-ES"/>
        </w:rPr>
      </w:pPr>
      <w:hyperlink w:anchor="_Toc503247754" w:history="1">
        <w:r w:rsidR="004447BF" w:rsidRPr="00C7171D">
          <w:rPr>
            <w:rStyle w:val="Hyperlink"/>
            <w:noProof/>
          </w:rPr>
          <w:t>4 - Comparative scoring</w:t>
        </w:r>
        <w:r w:rsidR="004447BF">
          <w:rPr>
            <w:noProof/>
          </w:rPr>
          <w:tab/>
        </w:r>
        <w:r w:rsidR="004447BF">
          <w:rPr>
            <w:noProof/>
          </w:rPr>
          <w:fldChar w:fldCharType="begin"/>
        </w:r>
        <w:r w:rsidR="004447BF">
          <w:rPr>
            <w:noProof/>
          </w:rPr>
          <w:instrText xml:space="preserve"> PAGEREF _Toc503247754 \h </w:instrText>
        </w:r>
        <w:r w:rsidR="004447BF">
          <w:rPr>
            <w:noProof/>
          </w:rPr>
        </w:r>
        <w:r w:rsidR="004447BF">
          <w:rPr>
            <w:noProof/>
          </w:rPr>
          <w:fldChar w:fldCharType="separate"/>
        </w:r>
        <w:r w:rsidR="004447BF">
          <w:rPr>
            <w:noProof/>
          </w:rPr>
          <w:t>30</w:t>
        </w:r>
        <w:r w:rsidR="004447BF">
          <w:rPr>
            <w:noProof/>
          </w:rPr>
          <w:fldChar w:fldCharType="end"/>
        </w:r>
      </w:hyperlink>
    </w:p>
    <w:p w:rsidR="004447BF" w:rsidRDefault="0019784E">
      <w:pPr>
        <w:pStyle w:val="TOC2"/>
        <w:tabs>
          <w:tab w:val="right" w:leader="dot" w:pos="9488"/>
        </w:tabs>
        <w:rPr>
          <w:rFonts w:asciiTheme="minorHAnsi" w:eastAsiaTheme="minorEastAsia" w:hAnsiTheme="minorHAnsi" w:cstheme="minorBidi"/>
          <w:noProof/>
          <w:szCs w:val="22"/>
          <w:lang w:val="es-ES" w:eastAsia="es-ES"/>
        </w:rPr>
      </w:pPr>
      <w:hyperlink w:anchor="_Toc503247755" w:history="1">
        <w:r w:rsidR="004447BF" w:rsidRPr="00C7171D">
          <w:rPr>
            <w:rStyle w:val="Hyperlink"/>
            <w:noProof/>
          </w:rPr>
          <w:t>4.1 - Classification accuracy metrics</w:t>
        </w:r>
        <w:r w:rsidR="004447BF">
          <w:rPr>
            <w:noProof/>
          </w:rPr>
          <w:tab/>
        </w:r>
        <w:r w:rsidR="004447BF">
          <w:rPr>
            <w:noProof/>
          </w:rPr>
          <w:fldChar w:fldCharType="begin"/>
        </w:r>
        <w:r w:rsidR="004447BF">
          <w:rPr>
            <w:noProof/>
          </w:rPr>
          <w:instrText xml:space="preserve"> PAGEREF _Toc503247755 \h </w:instrText>
        </w:r>
        <w:r w:rsidR="004447BF">
          <w:rPr>
            <w:noProof/>
          </w:rPr>
        </w:r>
        <w:r w:rsidR="004447BF">
          <w:rPr>
            <w:noProof/>
          </w:rPr>
          <w:fldChar w:fldCharType="separate"/>
        </w:r>
        <w:r w:rsidR="004447BF">
          <w:rPr>
            <w:noProof/>
          </w:rPr>
          <w:t>30</w:t>
        </w:r>
        <w:r w:rsidR="004447BF">
          <w:rPr>
            <w:noProof/>
          </w:rPr>
          <w:fldChar w:fldCharType="end"/>
        </w:r>
      </w:hyperlink>
    </w:p>
    <w:p w:rsidR="004447BF" w:rsidRDefault="0019784E">
      <w:pPr>
        <w:pStyle w:val="TOC2"/>
        <w:tabs>
          <w:tab w:val="right" w:leader="dot" w:pos="9488"/>
        </w:tabs>
        <w:rPr>
          <w:rFonts w:asciiTheme="minorHAnsi" w:eastAsiaTheme="minorEastAsia" w:hAnsiTheme="minorHAnsi" w:cstheme="minorBidi"/>
          <w:noProof/>
          <w:szCs w:val="22"/>
          <w:lang w:val="es-ES" w:eastAsia="es-ES"/>
        </w:rPr>
      </w:pPr>
      <w:hyperlink w:anchor="_Toc503247756" w:history="1">
        <w:r w:rsidR="004447BF" w:rsidRPr="00C7171D">
          <w:rPr>
            <w:rStyle w:val="Hyperlink"/>
            <w:noProof/>
          </w:rPr>
          <w:t>4.2 - Binary classification versus multiclass classification mètrics</w:t>
        </w:r>
        <w:r w:rsidR="004447BF">
          <w:rPr>
            <w:noProof/>
          </w:rPr>
          <w:tab/>
        </w:r>
        <w:r w:rsidR="004447BF">
          <w:rPr>
            <w:noProof/>
          </w:rPr>
          <w:fldChar w:fldCharType="begin"/>
        </w:r>
        <w:r w:rsidR="004447BF">
          <w:rPr>
            <w:noProof/>
          </w:rPr>
          <w:instrText xml:space="preserve"> PAGEREF _Toc503247756 \h </w:instrText>
        </w:r>
        <w:r w:rsidR="004447BF">
          <w:rPr>
            <w:noProof/>
          </w:rPr>
        </w:r>
        <w:r w:rsidR="004447BF">
          <w:rPr>
            <w:noProof/>
          </w:rPr>
          <w:fldChar w:fldCharType="separate"/>
        </w:r>
        <w:r w:rsidR="004447BF">
          <w:rPr>
            <w:noProof/>
          </w:rPr>
          <w:t>32</w:t>
        </w:r>
        <w:r w:rsidR="004447BF">
          <w:rPr>
            <w:noProof/>
          </w:rPr>
          <w:fldChar w:fldCharType="end"/>
        </w:r>
      </w:hyperlink>
    </w:p>
    <w:p w:rsidR="004447BF" w:rsidRDefault="0019784E">
      <w:pPr>
        <w:pStyle w:val="TOC2"/>
        <w:tabs>
          <w:tab w:val="right" w:leader="dot" w:pos="9488"/>
        </w:tabs>
        <w:rPr>
          <w:rFonts w:asciiTheme="minorHAnsi" w:eastAsiaTheme="minorEastAsia" w:hAnsiTheme="minorHAnsi" w:cstheme="minorBidi"/>
          <w:noProof/>
          <w:szCs w:val="22"/>
          <w:lang w:val="es-ES" w:eastAsia="es-ES"/>
        </w:rPr>
      </w:pPr>
      <w:hyperlink w:anchor="_Toc503247757" w:history="1">
        <w:r w:rsidR="004447BF" w:rsidRPr="00C7171D">
          <w:rPr>
            <w:rStyle w:val="Hyperlink"/>
            <w:noProof/>
          </w:rPr>
          <w:t>4.3 - Classification Rate</w:t>
        </w:r>
        <w:r w:rsidR="004447BF">
          <w:rPr>
            <w:noProof/>
          </w:rPr>
          <w:tab/>
        </w:r>
        <w:r w:rsidR="004447BF">
          <w:rPr>
            <w:noProof/>
          </w:rPr>
          <w:fldChar w:fldCharType="begin"/>
        </w:r>
        <w:r w:rsidR="004447BF">
          <w:rPr>
            <w:noProof/>
          </w:rPr>
          <w:instrText xml:space="preserve"> PAGEREF _Toc503247757 \h </w:instrText>
        </w:r>
        <w:r w:rsidR="004447BF">
          <w:rPr>
            <w:noProof/>
          </w:rPr>
        </w:r>
        <w:r w:rsidR="004447BF">
          <w:rPr>
            <w:noProof/>
          </w:rPr>
          <w:fldChar w:fldCharType="separate"/>
        </w:r>
        <w:r w:rsidR="004447BF">
          <w:rPr>
            <w:noProof/>
          </w:rPr>
          <w:t>32</w:t>
        </w:r>
        <w:r w:rsidR="004447BF">
          <w:rPr>
            <w:noProof/>
          </w:rPr>
          <w:fldChar w:fldCharType="end"/>
        </w:r>
      </w:hyperlink>
    </w:p>
    <w:p w:rsidR="004447BF" w:rsidRDefault="0019784E">
      <w:pPr>
        <w:pStyle w:val="TOC2"/>
        <w:tabs>
          <w:tab w:val="right" w:leader="dot" w:pos="9488"/>
        </w:tabs>
        <w:rPr>
          <w:rFonts w:asciiTheme="minorHAnsi" w:eastAsiaTheme="minorEastAsia" w:hAnsiTheme="minorHAnsi" w:cstheme="minorBidi"/>
          <w:noProof/>
          <w:szCs w:val="22"/>
          <w:lang w:val="es-ES" w:eastAsia="es-ES"/>
        </w:rPr>
      </w:pPr>
      <w:hyperlink w:anchor="_Toc503247758" w:history="1">
        <w:r w:rsidR="004447BF" w:rsidRPr="00C7171D">
          <w:rPr>
            <w:rStyle w:val="Hyperlink"/>
            <w:noProof/>
          </w:rPr>
          <w:t>4.4 - Cohen’s Kappa</w:t>
        </w:r>
        <w:r w:rsidR="004447BF">
          <w:rPr>
            <w:noProof/>
          </w:rPr>
          <w:tab/>
        </w:r>
        <w:r w:rsidR="004447BF">
          <w:rPr>
            <w:noProof/>
          </w:rPr>
          <w:fldChar w:fldCharType="begin"/>
        </w:r>
        <w:r w:rsidR="004447BF">
          <w:rPr>
            <w:noProof/>
          </w:rPr>
          <w:instrText xml:space="preserve"> PAGEREF _Toc503247758 \h </w:instrText>
        </w:r>
        <w:r w:rsidR="004447BF">
          <w:rPr>
            <w:noProof/>
          </w:rPr>
        </w:r>
        <w:r w:rsidR="004447BF">
          <w:rPr>
            <w:noProof/>
          </w:rPr>
          <w:fldChar w:fldCharType="separate"/>
        </w:r>
        <w:r w:rsidR="004447BF">
          <w:rPr>
            <w:noProof/>
          </w:rPr>
          <w:t>32</w:t>
        </w:r>
        <w:r w:rsidR="004447BF">
          <w:rPr>
            <w:noProof/>
          </w:rPr>
          <w:fldChar w:fldCharType="end"/>
        </w:r>
      </w:hyperlink>
    </w:p>
    <w:p w:rsidR="004447BF" w:rsidRDefault="0019784E">
      <w:pPr>
        <w:pStyle w:val="TOC2"/>
        <w:tabs>
          <w:tab w:val="right" w:leader="dot" w:pos="9488"/>
        </w:tabs>
        <w:rPr>
          <w:rFonts w:asciiTheme="minorHAnsi" w:eastAsiaTheme="minorEastAsia" w:hAnsiTheme="minorHAnsi" w:cstheme="minorBidi"/>
          <w:noProof/>
          <w:szCs w:val="22"/>
          <w:lang w:val="es-ES" w:eastAsia="es-ES"/>
        </w:rPr>
      </w:pPr>
      <w:hyperlink w:anchor="_Toc503247759" w:history="1">
        <w:r w:rsidR="004447BF" w:rsidRPr="00C7171D">
          <w:rPr>
            <w:rStyle w:val="Hyperlink"/>
            <w:noProof/>
          </w:rPr>
          <w:t>4.5 - Chosen scoring metric</w:t>
        </w:r>
        <w:r w:rsidR="004447BF">
          <w:rPr>
            <w:noProof/>
          </w:rPr>
          <w:tab/>
        </w:r>
        <w:r w:rsidR="004447BF">
          <w:rPr>
            <w:noProof/>
          </w:rPr>
          <w:fldChar w:fldCharType="begin"/>
        </w:r>
        <w:r w:rsidR="004447BF">
          <w:rPr>
            <w:noProof/>
          </w:rPr>
          <w:instrText xml:space="preserve"> PAGEREF _Toc503247759 \h </w:instrText>
        </w:r>
        <w:r w:rsidR="004447BF">
          <w:rPr>
            <w:noProof/>
          </w:rPr>
        </w:r>
        <w:r w:rsidR="004447BF">
          <w:rPr>
            <w:noProof/>
          </w:rPr>
          <w:fldChar w:fldCharType="separate"/>
        </w:r>
        <w:r w:rsidR="004447BF">
          <w:rPr>
            <w:noProof/>
          </w:rPr>
          <w:t>33</w:t>
        </w:r>
        <w:r w:rsidR="004447BF">
          <w:rPr>
            <w:noProof/>
          </w:rPr>
          <w:fldChar w:fldCharType="end"/>
        </w:r>
      </w:hyperlink>
    </w:p>
    <w:p w:rsidR="004447BF" w:rsidRDefault="0019784E">
      <w:pPr>
        <w:pStyle w:val="TOC1"/>
        <w:tabs>
          <w:tab w:val="right" w:leader="dot" w:pos="9488"/>
        </w:tabs>
        <w:rPr>
          <w:rFonts w:asciiTheme="minorHAnsi" w:eastAsiaTheme="minorEastAsia" w:hAnsiTheme="minorHAnsi" w:cstheme="minorBidi"/>
          <w:noProof/>
          <w:szCs w:val="22"/>
          <w:lang w:val="es-ES" w:eastAsia="es-ES"/>
        </w:rPr>
      </w:pPr>
      <w:hyperlink w:anchor="_Toc503247760" w:history="1">
        <w:r w:rsidR="004447BF" w:rsidRPr="00C7171D">
          <w:rPr>
            <w:rStyle w:val="Hyperlink"/>
            <w:noProof/>
          </w:rPr>
          <w:t>5 - Comparison methods and protocols</w:t>
        </w:r>
        <w:r w:rsidR="004447BF">
          <w:rPr>
            <w:noProof/>
          </w:rPr>
          <w:tab/>
        </w:r>
        <w:r w:rsidR="004447BF">
          <w:rPr>
            <w:noProof/>
          </w:rPr>
          <w:fldChar w:fldCharType="begin"/>
        </w:r>
        <w:r w:rsidR="004447BF">
          <w:rPr>
            <w:noProof/>
          </w:rPr>
          <w:instrText xml:space="preserve"> PAGEREF _Toc503247760 \h </w:instrText>
        </w:r>
        <w:r w:rsidR="004447BF">
          <w:rPr>
            <w:noProof/>
          </w:rPr>
        </w:r>
        <w:r w:rsidR="004447BF">
          <w:rPr>
            <w:noProof/>
          </w:rPr>
          <w:fldChar w:fldCharType="separate"/>
        </w:r>
        <w:r w:rsidR="004447BF">
          <w:rPr>
            <w:noProof/>
          </w:rPr>
          <w:t>33</w:t>
        </w:r>
        <w:r w:rsidR="004447BF">
          <w:rPr>
            <w:noProof/>
          </w:rPr>
          <w:fldChar w:fldCharType="end"/>
        </w:r>
      </w:hyperlink>
    </w:p>
    <w:p w:rsidR="004447BF" w:rsidRDefault="0019784E">
      <w:pPr>
        <w:pStyle w:val="TOC2"/>
        <w:tabs>
          <w:tab w:val="right" w:leader="dot" w:pos="9488"/>
        </w:tabs>
        <w:rPr>
          <w:rFonts w:asciiTheme="minorHAnsi" w:eastAsiaTheme="minorEastAsia" w:hAnsiTheme="minorHAnsi" w:cstheme="minorBidi"/>
          <w:noProof/>
          <w:szCs w:val="22"/>
          <w:lang w:val="es-ES" w:eastAsia="es-ES"/>
        </w:rPr>
      </w:pPr>
      <w:hyperlink w:anchor="_Toc503247761" w:history="1">
        <w:r w:rsidR="004447BF" w:rsidRPr="00C7171D">
          <w:rPr>
            <w:rStyle w:val="Hyperlink"/>
            <w:noProof/>
          </w:rPr>
          <w:t>5.1 - Introduction and general data set description</w:t>
        </w:r>
        <w:r w:rsidR="004447BF">
          <w:rPr>
            <w:noProof/>
          </w:rPr>
          <w:tab/>
        </w:r>
        <w:r w:rsidR="004447BF">
          <w:rPr>
            <w:noProof/>
          </w:rPr>
          <w:fldChar w:fldCharType="begin"/>
        </w:r>
        <w:r w:rsidR="004447BF">
          <w:rPr>
            <w:noProof/>
          </w:rPr>
          <w:instrText xml:space="preserve"> PAGEREF _Toc503247761 \h </w:instrText>
        </w:r>
        <w:r w:rsidR="004447BF">
          <w:rPr>
            <w:noProof/>
          </w:rPr>
        </w:r>
        <w:r w:rsidR="004447BF">
          <w:rPr>
            <w:noProof/>
          </w:rPr>
          <w:fldChar w:fldCharType="separate"/>
        </w:r>
        <w:r w:rsidR="004447BF">
          <w:rPr>
            <w:noProof/>
          </w:rPr>
          <w:t>33</w:t>
        </w:r>
        <w:r w:rsidR="004447BF">
          <w:rPr>
            <w:noProof/>
          </w:rPr>
          <w:fldChar w:fldCharType="end"/>
        </w:r>
      </w:hyperlink>
    </w:p>
    <w:p w:rsidR="004447BF" w:rsidRDefault="0019784E">
      <w:pPr>
        <w:pStyle w:val="TOC3"/>
        <w:rPr>
          <w:rFonts w:asciiTheme="minorHAnsi" w:eastAsiaTheme="minorEastAsia" w:hAnsiTheme="minorHAnsi" w:cstheme="minorBidi"/>
          <w:noProof/>
          <w:szCs w:val="22"/>
          <w:lang w:val="es-ES" w:eastAsia="es-ES"/>
        </w:rPr>
      </w:pPr>
      <w:hyperlink w:anchor="_Toc503247762" w:history="1">
        <w:r w:rsidR="004447BF" w:rsidRPr="00C7171D">
          <w:rPr>
            <w:rStyle w:val="Hyperlink"/>
            <w:noProof/>
          </w:rPr>
          <w:t>5.1.2 - Class imbalance problem</w:t>
        </w:r>
        <w:r w:rsidR="004447BF">
          <w:rPr>
            <w:noProof/>
          </w:rPr>
          <w:tab/>
        </w:r>
        <w:r w:rsidR="004447BF">
          <w:rPr>
            <w:noProof/>
          </w:rPr>
          <w:fldChar w:fldCharType="begin"/>
        </w:r>
        <w:r w:rsidR="004447BF">
          <w:rPr>
            <w:noProof/>
          </w:rPr>
          <w:instrText xml:space="preserve"> PAGEREF _Toc503247762 \h </w:instrText>
        </w:r>
        <w:r w:rsidR="004447BF">
          <w:rPr>
            <w:noProof/>
          </w:rPr>
        </w:r>
        <w:r w:rsidR="004447BF">
          <w:rPr>
            <w:noProof/>
          </w:rPr>
          <w:fldChar w:fldCharType="separate"/>
        </w:r>
        <w:r w:rsidR="004447BF">
          <w:rPr>
            <w:noProof/>
          </w:rPr>
          <w:t>34</w:t>
        </w:r>
        <w:r w:rsidR="004447BF">
          <w:rPr>
            <w:noProof/>
          </w:rPr>
          <w:fldChar w:fldCharType="end"/>
        </w:r>
      </w:hyperlink>
    </w:p>
    <w:p w:rsidR="004447BF" w:rsidRDefault="0019784E">
      <w:pPr>
        <w:pStyle w:val="TOC3"/>
        <w:rPr>
          <w:rFonts w:asciiTheme="minorHAnsi" w:eastAsiaTheme="minorEastAsia" w:hAnsiTheme="minorHAnsi" w:cstheme="minorBidi"/>
          <w:noProof/>
          <w:szCs w:val="22"/>
          <w:lang w:val="es-ES" w:eastAsia="es-ES"/>
        </w:rPr>
      </w:pPr>
      <w:hyperlink w:anchor="_Toc503247763" w:history="1">
        <w:r w:rsidR="004447BF" w:rsidRPr="00C7171D">
          <w:rPr>
            <w:rStyle w:val="Hyperlink"/>
            <w:noProof/>
          </w:rPr>
          <w:t>5.1.3 - The SMOTE() function</w:t>
        </w:r>
        <w:r w:rsidR="004447BF">
          <w:rPr>
            <w:noProof/>
          </w:rPr>
          <w:tab/>
        </w:r>
        <w:r w:rsidR="004447BF">
          <w:rPr>
            <w:noProof/>
          </w:rPr>
          <w:fldChar w:fldCharType="begin"/>
        </w:r>
        <w:r w:rsidR="004447BF">
          <w:rPr>
            <w:noProof/>
          </w:rPr>
          <w:instrText xml:space="preserve"> PAGEREF _Toc503247763 \h </w:instrText>
        </w:r>
        <w:r w:rsidR="004447BF">
          <w:rPr>
            <w:noProof/>
          </w:rPr>
        </w:r>
        <w:r w:rsidR="004447BF">
          <w:rPr>
            <w:noProof/>
          </w:rPr>
          <w:fldChar w:fldCharType="separate"/>
        </w:r>
        <w:r w:rsidR="004447BF">
          <w:rPr>
            <w:noProof/>
          </w:rPr>
          <w:t>34</w:t>
        </w:r>
        <w:r w:rsidR="004447BF">
          <w:rPr>
            <w:noProof/>
          </w:rPr>
          <w:fldChar w:fldCharType="end"/>
        </w:r>
      </w:hyperlink>
    </w:p>
    <w:p w:rsidR="004447BF" w:rsidRDefault="0019784E">
      <w:pPr>
        <w:pStyle w:val="TOC2"/>
        <w:tabs>
          <w:tab w:val="right" w:leader="dot" w:pos="9488"/>
        </w:tabs>
        <w:rPr>
          <w:rFonts w:asciiTheme="minorHAnsi" w:eastAsiaTheme="minorEastAsia" w:hAnsiTheme="minorHAnsi" w:cstheme="minorBidi"/>
          <w:noProof/>
          <w:szCs w:val="22"/>
          <w:lang w:val="es-ES" w:eastAsia="es-ES"/>
        </w:rPr>
      </w:pPr>
      <w:hyperlink w:anchor="_Toc503247764" w:history="1">
        <w:r w:rsidR="004447BF" w:rsidRPr="00C7171D">
          <w:rPr>
            <w:rStyle w:val="Hyperlink"/>
            <w:noProof/>
          </w:rPr>
          <w:t>5.2 - Goals and techniques</w:t>
        </w:r>
        <w:r w:rsidR="004447BF">
          <w:rPr>
            <w:noProof/>
          </w:rPr>
          <w:tab/>
        </w:r>
        <w:r w:rsidR="004447BF">
          <w:rPr>
            <w:noProof/>
          </w:rPr>
          <w:fldChar w:fldCharType="begin"/>
        </w:r>
        <w:r w:rsidR="004447BF">
          <w:rPr>
            <w:noProof/>
          </w:rPr>
          <w:instrText xml:space="preserve"> PAGEREF _Toc503247764 \h </w:instrText>
        </w:r>
        <w:r w:rsidR="004447BF">
          <w:rPr>
            <w:noProof/>
          </w:rPr>
        </w:r>
        <w:r w:rsidR="004447BF">
          <w:rPr>
            <w:noProof/>
          </w:rPr>
          <w:fldChar w:fldCharType="separate"/>
        </w:r>
        <w:r w:rsidR="004447BF">
          <w:rPr>
            <w:noProof/>
          </w:rPr>
          <w:t>35</w:t>
        </w:r>
        <w:r w:rsidR="004447BF">
          <w:rPr>
            <w:noProof/>
          </w:rPr>
          <w:fldChar w:fldCharType="end"/>
        </w:r>
      </w:hyperlink>
    </w:p>
    <w:p w:rsidR="004447BF" w:rsidRDefault="0019784E">
      <w:pPr>
        <w:pStyle w:val="TOC2"/>
        <w:tabs>
          <w:tab w:val="right" w:leader="dot" w:pos="9488"/>
        </w:tabs>
        <w:rPr>
          <w:rFonts w:asciiTheme="minorHAnsi" w:eastAsiaTheme="minorEastAsia" w:hAnsiTheme="minorHAnsi" w:cstheme="minorBidi"/>
          <w:noProof/>
          <w:szCs w:val="22"/>
          <w:lang w:val="es-ES" w:eastAsia="es-ES"/>
        </w:rPr>
      </w:pPr>
      <w:hyperlink w:anchor="_Toc503247765" w:history="1">
        <w:r w:rsidR="004447BF" w:rsidRPr="00C7171D">
          <w:rPr>
            <w:rStyle w:val="Hyperlink"/>
            <w:noProof/>
          </w:rPr>
          <w:t>5.3 - Dimension Reduction Techniques – R</w:t>
        </w:r>
        <w:r w:rsidR="004447BF">
          <w:rPr>
            <w:noProof/>
          </w:rPr>
          <w:tab/>
        </w:r>
        <w:r w:rsidR="004447BF">
          <w:rPr>
            <w:noProof/>
          </w:rPr>
          <w:fldChar w:fldCharType="begin"/>
        </w:r>
        <w:r w:rsidR="004447BF">
          <w:rPr>
            <w:noProof/>
          </w:rPr>
          <w:instrText xml:space="preserve"> PAGEREF _Toc503247765 \h </w:instrText>
        </w:r>
        <w:r w:rsidR="004447BF">
          <w:rPr>
            <w:noProof/>
          </w:rPr>
        </w:r>
        <w:r w:rsidR="004447BF">
          <w:rPr>
            <w:noProof/>
          </w:rPr>
          <w:fldChar w:fldCharType="separate"/>
        </w:r>
        <w:r w:rsidR="004447BF">
          <w:rPr>
            <w:noProof/>
          </w:rPr>
          <w:t>36</w:t>
        </w:r>
        <w:r w:rsidR="004447BF">
          <w:rPr>
            <w:noProof/>
          </w:rPr>
          <w:fldChar w:fldCharType="end"/>
        </w:r>
      </w:hyperlink>
    </w:p>
    <w:p w:rsidR="004447BF" w:rsidRDefault="0019784E">
      <w:pPr>
        <w:pStyle w:val="TOC3"/>
        <w:rPr>
          <w:rFonts w:asciiTheme="minorHAnsi" w:eastAsiaTheme="minorEastAsia" w:hAnsiTheme="minorHAnsi" w:cstheme="minorBidi"/>
          <w:noProof/>
          <w:szCs w:val="22"/>
          <w:lang w:val="es-ES" w:eastAsia="es-ES"/>
        </w:rPr>
      </w:pPr>
      <w:hyperlink w:anchor="_Toc503247766" w:history="1">
        <w:r w:rsidR="004447BF" w:rsidRPr="00C7171D">
          <w:rPr>
            <w:rStyle w:val="Hyperlink"/>
            <w:noProof/>
          </w:rPr>
          <w:t>5.3.1 – PCA</w:t>
        </w:r>
        <w:r w:rsidR="004447BF">
          <w:rPr>
            <w:noProof/>
          </w:rPr>
          <w:tab/>
        </w:r>
        <w:r w:rsidR="004447BF">
          <w:rPr>
            <w:noProof/>
          </w:rPr>
          <w:fldChar w:fldCharType="begin"/>
        </w:r>
        <w:r w:rsidR="004447BF">
          <w:rPr>
            <w:noProof/>
          </w:rPr>
          <w:instrText xml:space="preserve"> PAGEREF _Toc503247766 \h </w:instrText>
        </w:r>
        <w:r w:rsidR="004447BF">
          <w:rPr>
            <w:noProof/>
          </w:rPr>
        </w:r>
        <w:r w:rsidR="004447BF">
          <w:rPr>
            <w:noProof/>
          </w:rPr>
          <w:fldChar w:fldCharType="separate"/>
        </w:r>
        <w:r w:rsidR="004447BF">
          <w:rPr>
            <w:noProof/>
          </w:rPr>
          <w:t>36</w:t>
        </w:r>
        <w:r w:rsidR="004447BF">
          <w:rPr>
            <w:noProof/>
          </w:rPr>
          <w:fldChar w:fldCharType="end"/>
        </w:r>
      </w:hyperlink>
    </w:p>
    <w:p w:rsidR="004447BF" w:rsidRDefault="0019784E">
      <w:pPr>
        <w:pStyle w:val="TOC3"/>
        <w:rPr>
          <w:rFonts w:asciiTheme="minorHAnsi" w:eastAsiaTheme="minorEastAsia" w:hAnsiTheme="minorHAnsi" w:cstheme="minorBidi"/>
          <w:noProof/>
          <w:szCs w:val="22"/>
          <w:lang w:val="es-ES" w:eastAsia="es-ES"/>
        </w:rPr>
      </w:pPr>
      <w:hyperlink w:anchor="_Toc503247767" w:history="1">
        <w:r w:rsidR="004447BF" w:rsidRPr="00C7171D">
          <w:rPr>
            <w:rStyle w:val="Hyperlink"/>
            <w:noProof/>
          </w:rPr>
          <w:t>5.3.2 – ICA</w:t>
        </w:r>
        <w:r w:rsidR="004447BF">
          <w:rPr>
            <w:noProof/>
          </w:rPr>
          <w:tab/>
        </w:r>
        <w:r w:rsidR="004447BF">
          <w:rPr>
            <w:noProof/>
          </w:rPr>
          <w:fldChar w:fldCharType="begin"/>
        </w:r>
        <w:r w:rsidR="004447BF">
          <w:rPr>
            <w:noProof/>
          </w:rPr>
          <w:instrText xml:space="preserve"> PAGEREF _Toc503247767 \h </w:instrText>
        </w:r>
        <w:r w:rsidR="004447BF">
          <w:rPr>
            <w:noProof/>
          </w:rPr>
        </w:r>
        <w:r w:rsidR="004447BF">
          <w:rPr>
            <w:noProof/>
          </w:rPr>
          <w:fldChar w:fldCharType="separate"/>
        </w:r>
        <w:r w:rsidR="004447BF">
          <w:rPr>
            <w:noProof/>
          </w:rPr>
          <w:t>37</w:t>
        </w:r>
        <w:r w:rsidR="004447BF">
          <w:rPr>
            <w:noProof/>
          </w:rPr>
          <w:fldChar w:fldCharType="end"/>
        </w:r>
      </w:hyperlink>
    </w:p>
    <w:p w:rsidR="004447BF" w:rsidRDefault="0019784E">
      <w:pPr>
        <w:pStyle w:val="TOC3"/>
        <w:rPr>
          <w:rFonts w:asciiTheme="minorHAnsi" w:eastAsiaTheme="minorEastAsia" w:hAnsiTheme="minorHAnsi" w:cstheme="minorBidi"/>
          <w:noProof/>
          <w:szCs w:val="22"/>
          <w:lang w:val="es-ES" w:eastAsia="es-ES"/>
        </w:rPr>
      </w:pPr>
      <w:hyperlink w:anchor="_Toc503247768" w:history="1">
        <w:r w:rsidR="004447BF" w:rsidRPr="00C7171D">
          <w:rPr>
            <w:rStyle w:val="Hyperlink"/>
            <w:noProof/>
          </w:rPr>
          <w:t>5.3.3 - Factor Analysis</w:t>
        </w:r>
        <w:r w:rsidR="004447BF">
          <w:rPr>
            <w:noProof/>
          </w:rPr>
          <w:tab/>
        </w:r>
        <w:r w:rsidR="004447BF">
          <w:rPr>
            <w:noProof/>
          </w:rPr>
          <w:fldChar w:fldCharType="begin"/>
        </w:r>
        <w:r w:rsidR="004447BF">
          <w:rPr>
            <w:noProof/>
          </w:rPr>
          <w:instrText xml:space="preserve"> PAGEREF _Toc503247768 \h </w:instrText>
        </w:r>
        <w:r w:rsidR="004447BF">
          <w:rPr>
            <w:noProof/>
          </w:rPr>
        </w:r>
        <w:r w:rsidR="004447BF">
          <w:rPr>
            <w:noProof/>
          </w:rPr>
          <w:fldChar w:fldCharType="separate"/>
        </w:r>
        <w:r w:rsidR="004447BF">
          <w:rPr>
            <w:noProof/>
          </w:rPr>
          <w:t>38</w:t>
        </w:r>
        <w:r w:rsidR="004447BF">
          <w:rPr>
            <w:noProof/>
          </w:rPr>
          <w:fldChar w:fldCharType="end"/>
        </w:r>
      </w:hyperlink>
    </w:p>
    <w:p w:rsidR="004447BF" w:rsidRDefault="0019784E">
      <w:pPr>
        <w:pStyle w:val="TOC3"/>
        <w:rPr>
          <w:rFonts w:asciiTheme="minorHAnsi" w:eastAsiaTheme="minorEastAsia" w:hAnsiTheme="minorHAnsi" w:cstheme="minorBidi"/>
          <w:noProof/>
          <w:szCs w:val="22"/>
          <w:lang w:val="es-ES" w:eastAsia="es-ES"/>
        </w:rPr>
      </w:pPr>
      <w:hyperlink w:anchor="_Toc503247769" w:history="1">
        <w:r w:rsidR="004447BF" w:rsidRPr="00C7171D">
          <w:rPr>
            <w:rStyle w:val="Hyperlink"/>
            <w:noProof/>
          </w:rPr>
          <w:t>5.3.4 – LDA</w:t>
        </w:r>
        <w:r w:rsidR="004447BF">
          <w:rPr>
            <w:noProof/>
          </w:rPr>
          <w:tab/>
        </w:r>
        <w:r w:rsidR="004447BF">
          <w:rPr>
            <w:noProof/>
          </w:rPr>
          <w:fldChar w:fldCharType="begin"/>
        </w:r>
        <w:r w:rsidR="004447BF">
          <w:rPr>
            <w:noProof/>
          </w:rPr>
          <w:instrText xml:space="preserve"> PAGEREF _Toc503247769 \h </w:instrText>
        </w:r>
        <w:r w:rsidR="004447BF">
          <w:rPr>
            <w:noProof/>
          </w:rPr>
        </w:r>
        <w:r w:rsidR="004447BF">
          <w:rPr>
            <w:noProof/>
          </w:rPr>
          <w:fldChar w:fldCharType="separate"/>
        </w:r>
        <w:r w:rsidR="004447BF">
          <w:rPr>
            <w:noProof/>
          </w:rPr>
          <w:t>39</w:t>
        </w:r>
        <w:r w:rsidR="004447BF">
          <w:rPr>
            <w:noProof/>
          </w:rPr>
          <w:fldChar w:fldCharType="end"/>
        </w:r>
      </w:hyperlink>
    </w:p>
    <w:p w:rsidR="004447BF" w:rsidRDefault="0019784E">
      <w:pPr>
        <w:pStyle w:val="TOC2"/>
        <w:tabs>
          <w:tab w:val="right" w:leader="dot" w:pos="9488"/>
        </w:tabs>
        <w:rPr>
          <w:rFonts w:asciiTheme="minorHAnsi" w:eastAsiaTheme="minorEastAsia" w:hAnsiTheme="minorHAnsi" w:cstheme="minorBidi"/>
          <w:noProof/>
          <w:szCs w:val="22"/>
          <w:lang w:val="es-ES" w:eastAsia="es-ES"/>
        </w:rPr>
      </w:pPr>
      <w:hyperlink w:anchor="_Toc503247770" w:history="1">
        <w:r w:rsidR="004447BF" w:rsidRPr="00C7171D">
          <w:rPr>
            <w:rStyle w:val="Hyperlink"/>
            <w:noProof/>
          </w:rPr>
          <w:t>5.4 - Dimension Reduction Techniques – Python</w:t>
        </w:r>
        <w:r w:rsidR="004447BF">
          <w:rPr>
            <w:noProof/>
          </w:rPr>
          <w:tab/>
        </w:r>
        <w:r w:rsidR="004447BF">
          <w:rPr>
            <w:noProof/>
          </w:rPr>
          <w:fldChar w:fldCharType="begin"/>
        </w:r>
        <w:r w:rsidR="004447BF">
          <w:rPr>
            <w:noProof/>
          </w:rPr>
          <w:instrText xml:space="preserve"> PAGEREF _Toc503247770 \h </w:instrText>
        </w:r>
        <w:r w:rsidR="004447BF">
          <w:rPr>
            <w:noProof/>
          </w:rPr>
        </w:r>
        <w:r w:rsidR="004447BF">
          <w:rPr>
            <w:noProof/>
          </w:rPr>
          <w:fldChar w:fldCharType="separate"/>
        </w:r>
        <w:r w:rsidR="004447BF">
          <w:rPr>
            <w:noProof/>
          </w:rPr>
          <w:t>40</w:t>
        </w:r>
        <w:r w:rsidR="004447BF">
          <w:rPr>
            <w:noProof/>
          </w:rPr>
          <w:fldChar w:fldCharType="end"/>
        </w:r>
      </w:hyperlink>
    </w:p>
    <w:p w:rsidR="004447BF" w:rsidRDefault="0019784E">
      <w:pPr>
        <w:pStyle w:val="TOC3"/>
        <w:rPr>
          <w:rFonts w:asciiTheme="minorHAnsi" w:eastAsiaTheme="minorEastAsia" w:hAnsiTheme="minorHAnsi" w:cstheme="minorBidi"/>
          <w:noProof/>
          <w:szCs w:val="22"/>
          <w:lang w:val="es-ES" w:eastAsia="es-ES"/>
        </w:rPr>
      </w:pPr>
      <w:hyperlink w:anchor="_Toc503247771" w:history="1">
        <w:r w:rsidR="004447BF" w:rsidRPr="00C7171D">
          <w:rPr>
            <w:rStyle w:val="Hyperlink"/>
            <w:noProof/>
          </w:rPr>
          <w:t>5.4.1 – PCA</w:t>
        </w:r>
        <w:r w:rsidR="004447BF">
          <w:rPr>
            <w:noProof/>
          </w:rPr>
          <w:tab/>
        </w:r>
        <w:r w:rsidR="004447BF">
          <w:rPr>
            <w:noProof/>
          </w:rPr>
          <w:fldChar w:fldCharType="begin"/>
        </w:r>
        <w:r w:rsidR="004447BF">
          <w:rPr>
            <w:noProof/>
          </w:rPr>
          <w:instrText xml:space="preserve"> PAGEREF _Toc503247771 \h </w:instrText>
        </w:r>
        <w:r w:rsidR="004447BF">
          <w:rPr>
            <w:noProof/>
          </w:rPr>
        </w:r>
        <w:r w:rsidR="004447BF">
          <w:rPr>
            <w:noProof/>
          </w:rPr>
          <w:fldChar w:fldCharType="separate"/>
        </w:r>
        <w:r w:rsidR="004447BF">
          <w:rPr>
            <w:noProof/>
          </w:rPr>
          <w:t>41</w:t>
        </w:r>
        <w:r w:rsidR="004447BF">
          <w:rPr>
            <w:noProof/>
          </w:rPr>
          <w:fldChar w:fldCharType="end"/>
        </w:r>
      </w:hyperlink>
    </w:p>
    <w:p w:rsidR="004447BF" w:rsidRDefault="0019784E">
      <w:pPr>
        <w:pStyle w:val="TOC3"/>
        <w:rPr>
          <w:rFonts w:asciiTheme="minorHAnsi" w:eastAsiaTheme="minorEastAsia" w:hAnsiTheme="minorHAnsi" w:cstheme="minorBidi"/>
          <w:noProof/>
          <w:szCs w:val="22"/>
          <w:lang w:val="es-ES" w:eastAsia="es-ES"/>
        </w:rPr>
      </w:pPr>
      <w:hyperlink w:anchor="_Toc503247772" w:history="1">
        <w:r w:rsidR="004447BF" w:rsidRPr="00C7171D">
          <w:rPr>
            <w:rStyle w:val="Hyperlink"/>
            <w:noProof/>
          </w:rPr>
          <w:t>5.4.2 – ICA</w:t>
        </w:r>
        <w:r w:rsidR="004447BF">
          <w:rPr>
            <w:noProof/>
          </w:rPr>
          <w:tab/>
        </w:r>
        <w:r w:rsidR="004447BF">
          <w:rPr>
            <w:noProof/>
          </w:rPr>
          <w:fldChar w:fldCharType="begin"/>
        </w:r>
        <w:r w:rsidR="004447BF">
          <w:rPr>
            <w:noProof/>
          </w:rPr>
          <w:instrText xml:space="preserve"> PAGEREF _Toc503247772 \h </w:instrText>
        </w:r>
        <w:r w:rsidR="004447BF">
          <w:rPr>
            <w:noProof/>
          </w:rPr>
        </w:r>
        <w:r w:rsidR="004447BF">
          <w:rPr>
            <w:noProof/>
          </w:rPr>
          <w:fldChar w:fldCharType="separate"/>
        </w:r>
        <w:r w:rsidR="004447BF">
          <w:rPr>
            <w:noProof/>
          </w:rPr>
          <w:t>41</w:t>
        </w:r>
        <w:r w:rsidR="004447BF">
          <w:rPr>
            <w:noProof/>
          </w:rPr>
          <w:fldChar w:fldCharType="end"/>
        </w:r>
      </w:hyperlink>
    </w:p>
    <w:p w:rsidR="004447BF" w:rsidRDefault="0019784E">
      <w:pPr>
        <w:pStyle w:val="TOC3"/>
        <w:rPr>
          <w:rFonts w:asciiTheme="minorHAnsi" w:eastAsiaTheme="minorEastAsia" w:hAnsiTheme="minorHAnsi" w:cstheme="minorBidi"/>
          <w:noProof/>
          <w:szCs w:val="22"/>
          <w:lang w:val="es-ES" w:eastAsia="es-ES"/>
        </w:rPr>
      </w:pPr>
      <w:hyperlink w:anchor="_Toc503247773" w:history="1">
        <w:r w:rsidR="004447BF" w:rsidRPr="00C7171D">
          <w:rPr>
            <w:rStyle w:val="Hyperlink"/>
            <w:noProof/>
          </w:rPr>
          <w:t>5.4.3 - Factor Analysis</w:t>
        </w:r>
        <w:r w:rsidR="004447BF">
          <w:rPr>
            <w:noProof/>
          </w:rPr>
          <w:tab/>
        </w:r>
        <w:r w:rsidR="004447BF">
          <w:rPr>
            <w:noProof/>
          </w:rPr>
          <w:fldChar w:fldCharType="begin"/>
        </w:r>
        <w:r w:rsidR="004447BF">
          <w:rPr>
            <w:noProof/>
          </w:rPr>
          <w:instrText xml:space="preserve"> PAGEREF _Toc503247773 \h </w:instrText>
        </w:r>
        <w:r w:rsidR="004447BF">
          <w:rPr>
            <w:noProof/>
          </w:rPr>
        </w:r>
        <w:r w:rsidR="004447BF">
          <w:rPr>
            <w:noProof/>
          </w:rPr>
          <w:fldChar w:fldCharType="separate"/>
        </w:r>
        <w:r w:rsidR="004447BF">
          <w:rPr>
            <w:noProof/>
          </w:rPr>
          <w:t>42</w:t>
        </w:r>
        <w:r w:rsidR="004447BF">
          <w:rPr>
            <w:noProof/>
          </w:rPr>
          <w:fldChar w:fldCharType="end"/>
        </w:r>
      </w:hyperlink>
    </w:p>
    <w:p w:rsidR="004447BF" w:rsidRDefault="0019784E">
      <w:pPr>
        <w:pStyle w:val="TOC3"/>
        <w:rPr>
          <w:rFonts w:asciiTheme="minorHAnsi" w:eastAsiaTheme="minorEastAsia" w:hAnsiTheme="minorHAnsi" w:cstheme="minorBidi"/>
          <w:noProof/>
          <w:szCs w:val="22"/>
          <w:lang w:val="es-ES" w:eastAsia="es-ES"/>
        </w:rPr>
      </w:pPr>
      <w:hyperlink w:anchor="_Toc503247774" w:history="1">
        <w:r w:rsidR="004447BF" w:rsidRPr="00C7171D">
          <w:rPr>
            <w:rStyle w:val="Hyperlink"/>
            <w:noProof/>
          </w:rPr>
          <w:t>5.4.4 – LDA</w:t>
        </w:r>
        <w:r w:rsidR="004447BF">
          <w:rPr>
            <w:noProof/>
          </w:rPr>
          <w:tab/>
        </w:r>
        <w:r w:rsidR="004447BF">
          <w:rPr>
            <w:noProof/>
          </w:rPr>
          <w:fldChar w:fldCharType="begin"/>
        </w:r>
        <w:r w:rsidR="004447BF">
          <w:rPr>
            <w:noProof/>
          </w:rPr>
          <w:instrText xml:space="preserve"> PAGEREF _Toc503247774 \h </w:instrText>
        </w:r>
        <w:r w:rsidR="004447BF">
          <w:rPr>
            <w:noProof/>
          </w:rPr>
        </w:r>
        <w:r w:rsidR="004447BF">
          <w:rPr>
            <w:noProof/>
          </w:rPr>
          <w:fldChar w:fldCharType="separate"/>
        </w:r>
        <w:r w:rsidR="004447BF">
          <w:rPr>
            <w:noProof/>
          </w:rPr>
          <w:t>43</w:t>
        </w:r>
        <w:r w:rsidR="004447BF">
          <w:rPr>
            <w:noProof/>
          </w:rPr>
          <w:fldChar w:fldCharType="end"/>
        </w:r>
      </w:hyperlink>
    </w:p>
    <w:p w:rsidR="004447BF" w:rsidRDefault="0019784E">
      <w:pPr>
        <w:pStyle w:val="TOC2"/>
        <w:tabs>
          <w:tab w:val="right" w:leader="dot" w:pos="9488"/>
        </w:tabs>
        <w:rPr>
          <w:rFonts w:asciiTheme="minorHAnsi" w:eastAsiaTheme="minorEastAsia" w:hAnsiTheme="minorHAnsi" w:cstheme="minorBidi"/>
          <w:noProof/>
          <w:szCs w:val="22"/>
          <w:lang w:val="es-ES" w:eastAsia="es-ES"/>
        </w:rPr>
      </w:pPr>
      <w:hyperlink w:anchor="_Toc503247775" w:history="1">
        <w:r w:rsidR="004447BF" w:rsidRPr="00C7171D">
          <w:rPr>
            <w:rStyle w:val="Hyperlink"/>
            <w:noProof/>
          </w:rPr>
          <w:t>5.5 - Missing techniques</w:t>
        </w:r>
        <w:r w:rsidR="004447BF">
          <w:rPr>
            <w:noProof/>
          </w:rPr>
          <w:tab/>
        </w:r>
        <w:r w:rsidR="004447BF">
          <w:rPr>
            <w:noProof/>
          </w:rPr>
          <w:fldChar w:fldCharType="begin"/>
        </w:r>
        <w:r w:rsidR="004447BF">
          <w:rPr>
            <w:noProof/>
          </w:rPr>
          <w:instrText xml:space="preserve"> PAGEREF _Toc503247775 \h </w:instrText>
        </w:r>
        <w:r w:rsidR="004447BF">
          <w:rPr>
            <w:noProof/>
          </w:rPr>
        </w:r>
        <w:r w:rsidR="004447BF">
          <w:rPr>
            <w:noProof/>
          </w:rPr>
          <w:fldChar w:fldCharType="separate"/>
        </w:r>
        <w:r w:rsidR="004447BF">
          <w:rPr>
            <w:noProof/>
          </w:rPr>
          <w:t>44</w:t>
        </w:r>
        <w:r w:rsidR="004447BF">
          <w:rPr>
            <w:noProof/>
          </w:rPr>
          <w:fldChar w:fldCharType="end"/>
        </w:r>
      </w:hyperlink>
    </w:p>
    <w:p w:rsidR="004447BF" w:rsidRDefault="0019784E">
      <w:pPr>
        <w:pStyle w:val="TOC1"/>
        <w:tabs>
          <w:tab w:val="right" w:leader="dot" w:pos="9488"/>
        </w:tabs>
        <w:rPr>
          <w:rFonts w:asciiTheme="minorHAnsi" w:eastAsiaTheme="minorEastAsia" w:hAnsiTheme="minorHAnsi" w:cstheme="minorBidi"/>
          <w:noProof/>
          <w:szCs w:val="22"/>
          <w:lang w:val="es-ES" w:eastAsia="es-ES"/>
        </w:rPr>
      </w:pPr>
      <w:hyperlink w:anchor="_Toc503247776" w:history="1">
        <w:r w:rsidR="004447BF" w:rsidRPr="00C7171D">
          <w:rPr>
            <w:rStyle w:val="Hyperlink"/>
            <w:noProof/>
          </w:rPr>
          <w:t>6 – Conclusions</w:t>
        </w:r>
        <w:r w:rsidR="004447BF">
          <w:rPr>
            <w:noProof/>
          </w:rPr>
          <w:tab/>
        </w:r>
        <w:r w:rsidR="004447BF">
          <w:rPr>
            <w:noProof/>
          </w:rPr>
          <w:fldChar w:fldCharType="begin"/>
        </w:r>
        <w:r w:rsidR="004447BF">
          <w:rPr>
            <w:noProof/>
          </w:rPr>
          <w:instrText xml:space="preserve"> PAGEREF _Toc503247776 \h </w:instrText>
        </w:r>
        <w:r w:rsidR="004447BF">
          <w:rPr>
            <w:noProof/>
          </w:rPr>
        </w:r>
        <w:r w:rsidR="004447BF">
          <w:rPr>
            <w:noProof/>
          </w:rPr>
          <w:fldChar w:fldCharType="separate"/>
        </w:r>
        <w:r w:rsidR="004447BF">
          <w:rPr>
            <w:noProof/>
          </w:rPr>
          <w:t>44</w:t>
        </w:r>
        <w:r w:rsidR="004447BF">
          <w:rPr>
            <w:noProof/>
          </w:rPr>
          <w:fldChar w:fldCharType="end"/>
        </w:r>
      </w:hyperlink>
    </w:p>
    <w:p w:rsidR="004447BF" w:rsidRDefault="0019784E">
      <w:pPr>
        <w:pStyle w:val="TOC1"/>
        <w:tabs>
          <w:tab w:val="right" w:leader="dot" w:pos="9488"/>
        </w:tabs>
        <w:rPr>
          <w:rFonts w:asciiTheme="minorHAnsi" w:eastAsiaTheme="minorEastAsia" w:hAnsiTheme="minorHAnsi" w:cstheme="minorBidi"/>
          <w:noProof/>
          <w:szCs w:val="22"/>
          <w:lang w:val="es-ES" w:eastAsia="es-ES"/>
        </w:rPr>
      </w:pPr>
      <w:hyperlink w:anchor="_Toc503247777" w:history="1">
        <w:r w:rsidR="004447BF" w:rsidRPr="00C7171D">
          <w:rPr>
            <w:rStyle w:val="Hyperlink"/>
            <w:noProof/>
          </w:rPr>
          <w:t>7 – Acknowledgements</w:t>
        </w:r>
        <w:r w:rsidR="004447BF">
          <w:rPr>
            <w:noProof/>
          </w:rPr>
          <w:tab/>
        </w:r>
        <w:r w:rsidR="004447BF">
          <w:rPr>
            <w:noProof/>
          </w:rPr>
          <w:fldChar w:fldCharType="begin"/>
        </w:r>
        <w:r w:rsidR="004447BF">
          <w:rPr>
            <w:noProof/>
          </w:rPr>
          <w:instrText xml:space="preserve"> PAGEREF _Toc503247777 \h </w:instrText>
        </w:r>
        <w:r w:rsidR="004447BF">
          <w:rPr>
            <w:noProof/>
          </w:rPr>
        </w:r>
        <w:r w:rsidR="004447BF">
          <w:rPr>
            <w:noProof/>
          </w:rPr>
          <w:fldChar w:fldCharType="separate"/>
        </w:r>
        <w:r w:rsidR="004447BF">
          <w:rPr>
            <w:noProof/>
          </w:rPr>
          <w:t>46</w:t>
        </w:r>
        <w:r w:rsidR="004447BF">
          <w:rPr>
            <w:noProof/>
          </w:rPr>
          <w:fldChar w:fldCharType="end"/>
        </w:r>
      </w:hyperlink>
    </w:p>
    <w:p w:rsidR="004447BF" w:rsidRDefault="0019784E">
      <w:pPr>
        <w:pStyle w:val="TOC1"/>
        <w:tabs>
          <w:tab w:val="right" w:leader="dot" w:pos="9488"/>
        </w:tabs>
        <w:rPr>
          <w:rFonts w:asciiTheme="minorHAnsi" w:eastAsiaTheme="minorEastAsia" w:hAnsiTheme="minorHAnsi" w:cstheme="minorBidi"/>
          <w:noProof/>
          <w:szCs w:val="22"/>
          <w:lang w:val="es-ES" w:eastAsia="es-ES"/>
        </w:rPr>
      </w:pPr>
      <w:hyperlink w:anchor="_Toc503247778" w:history="1">
        <w:r w:rsidR="004447BF" w:rsidRPr="00C7171D">
          <w:rPr>
            <w:rStyle w:val="Hyperlink"/>
            <w:noProof/>
          </w:rPr>
          <w:t>8 – Glossary</w:t>
        </w:r>
        <w:r w:rsidR="004447BF">
          <w:rPr>
            <w:noProof/>
          </w:rPr>
          <w:tab/>
        </w:r>
        <w:r w:rsidR="004447BF">
          <w:rPr>
            <w:noProof/>
          </w:rPr>
          <w:fldChar w:fldCharType="begin"/>
        </w:r>
        <w:r w:rsidR="004447BF">
          <w:rPr>
            <w:noProof/>
          </w:rPr>
          <w:instrText xml:space="preserve"> PAGEREF _Toc503247778 \h </w:instrText>
        </w:r>
        <w:r w:rsidR="004447BF">
          <w:rPr>
            <w:noProof/>
          </w:rPr>
        </w:r>
        <w:r w:rsidR="004447BF">
          <w:rPr>
            <w:noProof/>
          </w:rPr>
          <w:fldChar w:fldCharType="separate"/>
        </w:r>
        <w:r w:rsidR="004447BF">
          <w:rPr>
            <w:noProof/>
          </w:rPr>
          <w:t>47</w:t>
        </w:r>
        <w:r w:rsidR="004447BF">
          <w:rPr>
            <w:noProof/>
          </w:rPr>
          <w:fldChar w:fldCharType="end"/>
        </w:r>
      </w:hyperlink>
    </w:p>
    <w:p w:rsidR="004447BF" w:rsidRDefault="0019784E">
      <w:pPr>
        <w:pStyle w:val="TOC1"/>
        <w:tabs>
          <w:tab w:val="right" w:leader="dot" w:pos="9488"/>
        </w:tabs>
        <w:rPr>
          <w:rFonts w:asciiTheme="minorHAnsi" w:eastAsiaTheme="minorEastAsia" w:hAnsiTheme="minorHAnsi" w:cstheme="minorBidi"/>
          <w:noProof/>
          <w:szCs w:val="22"/>
          <w:lang w:val="es-ES" w:eastAsia="es-ES"/>
        </w:rPr>
      </w:pPr>
      <w:hyperlink w:anchor="_Toc503247779" w:history="1">
        <w:r w:rsidR="004447BF" w:rsidRPr="00C7171D">
          <w:rPr>
            <w:rStyle w:val="Hyperlink"/>
            <w:noProof/>
          </w:rPr>
          <w:t>9 – References</w:t>
        </w:r>
        <w:r w:rsidR="004447BF">
          <w:rPr>
            <w:noProof/>
          </w:rPr>
          <w:tab/>
        </w:r>
        <w:r w:rsidR="004447BF">
          <w:rPr>
            <w:noProof/>
          </w:rPr>
          <w:fldChar w:fldCharType="begin"/>
        </w:r>
        <w:r w:rsidR="004447BF">
          <w:rPr>
            <w:noProof/>
          </w:rPr>
          <w:instrText xml:space="preserve"> PAGEREF _Toc503247779 \h </w:instrText>
        </w:r>
        <w:r w:rsidR="004447BF">
          <w:rPr>
            <w:noProof/>
          </w:rPr>
        </w:r>
        <w:r w:rsidR="004447BF">
          <w:rPr>
            <w:noProof/>
          </w:rPr>
          <w:fldChar w:fldCharType="separate"/>
        </w:r>
        <w:r w:rsidR="004447BF">
          <w:rPr>
            <w:noProof/>
          </w:rPr>
          <w:t>48</w:t>
        </w:r>
        <w:r w:rsidR="004447BF">
          <w:rPr>
            <w:noProof/>
          </w:rPr>
          <w:fldChar w:fldCharType="end"/>
        </w:r>
      </w:hyperlink>
    </w:p>
    <w:p w:rsidR="004447BF" w:rsidRDefault="0019784E">
      <w:pPr>
        <w:pStyle w:val="TOC1"/>
        <w:tabs>
          <w:tab w:val="right" w:leader="dot" w:pos="9488"/>
        </w:tabs>
        <w:rPr>
          <w:rFonts w:asciiTheme="minorHAnsi" w:eastAsiaTheme="minorEastAsia" w:hAnsiTheme="minorHAnsi" w:cstheme="minorBidi"/>
          <w:noProof/>
          <w:szCs w:val="22"/>
          <w:lang w:val="es-ES" w:eastAsia="es-ES"/>
        </w:rPr>
      </w:pPr>
      <w:hyperlink w:anchor="_Toc503247780" w:history="1">
        <w:r w:rsidR="004447BF" w:rsidRPr="00C7171D">
          <w:rPr>
            <w:rStyle w:val="Hyperlink"/>
            <w:noProof/>
          </w:rPr>
          <w:t>10 - Annexes</w:t>
        </w:r>
        <w:r w:rsidR="004447BF">
          <w:rPr>
            <w:noProof/>
          </w:rPr>
          <w:tab/>
        </w:r>
        <w:r w:rsidR="004447BF">
          <w:rPr>
            <w:noProof/>
          </w:rPr>
          <w:fldChar w:fldCharType="begin"/>
        </w:r>
        <w:r w:rsidR="004447BF">
          <w:rPr>
            <w:noProof/>
          </w:rPr>
          <w:instrText xml:space="preserve"> PAGEREF _Toc503247780 \h </w:instrText>
        </w:r>
        <w:r w:rsidR="004447BF">
          <w:rPr>
            <w:noProof/>
          </w:rPr>
        </w:r>
        <w:r w:rsidR="004447BF">
          <w:rPr>
            <w:noProof/>
          </w:rPr>
          <w:fldChar w:fldCharType="separate"/>
        </w:r>
        <w:r w:rsidR="004447BF">
          <w:rPr>
            <w:noProof/>
          </w:rPr>
          <w:t>51</w:t>
        </w:r>
        <w:r w:rsidR="004447BF">
          <w:rPr>
            <w:noProof/>
          </w:rPr>
          <w:fldChar w:fldCharType="end"/>
        </w:r>
      </w:hyperlink>
    </w:p>
    <w:p w:rsidR="004447BF" w:rsidRDefault="0019784E">
      <w:pPr>
        <w:pStyle w:val="TOC2"/>
        <w:tabs>
          <w:tab w:val="right" w:leader="dot" w:pos="9488"/>
        </w:tabs>
        <w:rPr>
          <w:rFonts w:asciiTheme="minorHAnsi" w:eastAsiaTheme="minorEastAsia" w:hAnsiTheme="minorHAnsi" w:cstheme="minorBidi"/>
          <w:noProof/>
          <w:szCs w:val="22"/>
          <w:lang w:val="es-ES" w:eastAsia="es-ES"/>
        </w:rPr>
      </w:pPr>
      <w:hyperlink w:anchor="_Toc503247781" w:history="1">
        <w:r w:rsidR="004447BF" w:rsidRPr="00C7171D">
          <w:rPr>
            <w:rStyle w:val="Hyperlink"/>
            <w:noProof/>
          </w:rPr>
          <w:t>Annex 1 - R comparison code</w:t>
        </w:r>
        <w:r w:rsidR="004447BF">
          <w:rPr>
            <w:noProof/>
          </w:rPr>
          <w:tab/>
        </w:r>
        <w:r w:rsidR="004447BF">
          <w:rPr>
            <w:noProof/>
          </w:rPr>
          <w:fldChar w:fldCharType="begin"/>
        </w:r>
        <w:r w:rsidR="004447BF">
          <w:rPr>
            <w:noProof/>
          </w:rPr>
          <w:instrText xml:space="preserve"> PAGEREF _Toc503247781 \h </w:instrText>
        </w:r>
        <w:r w:rsidR="004447BF">
          <w:rPr>
            <w:noProof/>
          </w:rPr>
        </w:r>
        <w:r w:rsidR="004447BF">
          <w:rPr>
            <w:noProof/>
          </w:rPr>
          <w:fldChar w:fldCharType="separate"/>
        </w:r>
        <w:r w:rsidR="004447BF">
          <w:rPr>
            <w:noProof/>
          </w:rPr>
          <w:t>51</w:t>
        </w:r>
        <w:r w:rsidR="004447BF">
          <w:rPr>
            <w:noProof/>
          </w:rPr>
          <w:fldChar w:fldCharType="end"/>
        </w:r>
      </w:hyperlink>
    </w:p>
    <w:p w:rsidR="004447BF" w:rsidRDefault="0019784E">
      <w:pPr>
        <w:pStyle w:val="TOC2"/>
        <w:tabs>
          <w:tab w:val="right" w:leader="dot" w:pos="9488"/>
        </w:tabs>
        <w:rPr>
          <w:rFonts w:asciiTheme="minorHAnsi" w:eastAsiaTheme="minorEastAsia" w:hAnsiTheme="minorHAnsi" w:cstheme="minorBidi"/>
          <w:noProof/>
          <w:szCs w:val="22"/>
          <w:lang w:val="es-ES" w:eastAsia="es-ES"/>
        </w:rPr>
      </w:pPr>
      <w:hyperlink w:anchor="_Toc503247782" w:history="1">
        <w:r w:rsidR="004447BF" w:rsidRPr="00C7171D">
          <w:rPr>
            <w:rStyle w:val="Hyperlink"/>
            <w:noProof/>
          </w:rPr>
          <w:t>Annex 2 - Python comparison code</w:t>
        </w:r>
        <w:r w:rsidR="004447BF">
          <w:rPr>
            <w:noProof/>
          </w:rPr>
          <w:tab/>
        </w:r>
        <w:r w:rsidR="004447BF">
          <w:rPr>
            <w:noProof/>
          </w:rPr>
          <w:fldChar w:fldCharType="begin"/>
        </w:r>
        <w:r w:rsidR="004447BF">
          <w:rPr>
            <w:noProof/>
          </w:rPr>
          <w:instrText xml:space="preserve"> PAGEREF _Toc503247782 \h </w:instrText>
        </w:r>
        <w:r w:rsidR="004447BF">
          <w:rPr>
            <w:noProof/>
          </w:rPr>
        </w:r>
        <w:r w:rsidR="004447BF">
          <w:rPr>
            <w:noProof/>
          </w:rPr>
          <w:fldChar w:fldCharType="separate"/>
        </w:r>
        <w:r w:rsidR="004447BF">
          <w:rPr>
            <w:noProof/>
          </w:rPr>
          <w:t>53</w:t>
        </w:r>
        <w:r w:rsidR="004447BF">
          <w:rPr>
            <w:noProof/>
          </w:rPr>
          <w:fldChar w:fldCharType="end"/>
        </w:r>
      </w:hyperlink>
    </w:p>
    <w:p w:rsidR="00941789" w:rsidRDefault="00941789">
      <w:pPr>
        <w:pStyle w:val="TOC1"/>
        <w:tabs>
          <w:tab w:val="right" w:leader="dot" w:pos="8503"/>
        </w:tabs>
        <w:rPr>
          <w:rFonts w:cs="Arial"/>
        </w:rPr>
        <w:sectPr w:rsidR="00941789" w:rsidSect="00431D4A">
          <w:footerReference w:type="even" r:id="rId15"/>
          <w:footerReference w:type="default" r:id="rId16"/>
          <w:footerReference w:type="first" r:id="rId17"/>
          <w:footnotePr>
            <w:pos w:val="beneathText"/>
          </w:footnotePr>
          <w:type w:val="continuous"/>
          <w:pgSz w:w="11905" w:h="16837"/>
          <w:pgMar w:top="1418" w:right="1273" w:bottom="1418" w:left="1134" w:header="708" w:footer="709" w:gutter="0"/>
          <w:cols w:space="708"/>
          <w:docGrid w:linePitch="360"/>
        </w:sectPr>
      </w:pPr>
      <w:r>
        <w:fldChar w:fldCharType="end"/>
      </w:r>
    </w:p>
    <w:p w:rsidR="00941789" w:rsidRDefault="00941789">
      <w:pPr>
        <w:tabs>
          <w:tab w:val="left" w:pos="360"/>
        </w:tabs>
        <w:spacing w:line="360" w:lineRule="auto"/>
        <w:jc w:val="left"/>
        <w:rPr>
          <w:rFonts w:cs="Arial"/>
        </w:rPr>
      </w:pPr>
    </w:p>
    <w:p w:rsidR="00941789" w:rsidRDefault="00941789">
      <w:pPr>
        <w:pStyle w:val="Heading1"/>
        <w:tabs>
          <w:tab w:val="left" w:pos="0"/>
        </w:tabs>
        <w:rPr>
          <w:szCs w:val="20"/>
        </w:rPr>
      </w:pPr>
      <w:bookmarkStart w:id="0" w:name="_Toc503247701"/>
      <w:r>
        <w:rPr>
          <w:szCs w:val="20"/>
        </w:rPr>
        <w:t xml:space="preserve">1. </w:t>
      </w:r>
      <w:r w:rsidR="007F7803">
        <w:rPr>
          <w:szCs w:val="20"/>
        </w:rPr>
        <w:t>Introduction</w:t>
      </w:r>
      <w:bookmarkEnd w:id="0"/>
    </w:p>
    <w:p w:rsidR="00941789" w:rsidRDefault="00941789">
      <w:pPr>
        <w:rPr>
          <w:rFonts w:cs="Arial"/>
          <w:szCs w:val="20"/>
        </w:rPr>
      </w:pPr>
    </w:p>
    <w:p w:rsidR="007F7803" w:rsidRDefault="007F7803" w:rsidP="00494D13">
      <w:r w:rsidRPr="000B2EC0">
        <w:t>The current project is framed in the context of lymphocyte classification. Lymphocyte classification is achieved through the evaluation of morphologic, geometric and colorimetric features. Dimension reduction, or dimensionality reduction, is the process through which the number of variables observed in a study is reduced to a “manageable” number, considering as “manageable” that which produces the best prediction accuracy while keeping the noise and proces</w:t>
      </w:r>
      <w:r w:rsidR="000B2EC0">
        <w:t>sing requirements to a minimum.</w:t>
      </w:r>
    </w:p>
    <w:p w:rsidR="000B2EC0" w:rsidRPr="000B2EC0" w:rsidRDefault="000B2EC0" w:rsidP="00494D13"/>
    <w:p w:rsidR="007F7803" w:rsidRDefault="007F7803" w:rsidP="00494D13">
      <w:r w:rsidRPr="003F5880">
        <w:rPr>
          <w:b/>
        </w:rPr>
        <w:t>Machine learning</w:t>
      </w:r>
      <w:r w:rsidRPr="000B2EC0">
        <w:t xml:space="preserve"> algorithms are expensive in processing power and benefit from appropriate data representations in the form of constructed features derived from the original input. There are a number of feature construction methods, both supervised and unsupervised, such as clustering (replacing a number of similar variables by a cluster centroid), </w:t>
      </w:r>
      <w:r w:rsidRPr="003F5880">
        <w:rPr>
          <w:b/>
        </w:rPr>
        <w:t>basic linear transforms</w:t>
      </w:r>
      <w:r w:rsidRPr="000B2EC0">
        <w:t xml:space="preserve"> (such as SVD, Singular Value Decomposition, which reconstructs the data in the form of the best linear combination in the least square sense), </w:t>
      </w:r>
      <w:r w:rsidRPr="00B9444E">
        <w:rPr>
          <w:b/>
        </w:rPr>
        <w:t>Fourier Transforms</w:t>
      </w:r>
      <w:r w:rsidRPr="000B2EC0">
        <w:t>, and also simple, task-specific functions (</w:t>
      </w:r>
      <w:r w:rsidRPr="000558A7">
        <w:rPr>
          <w:i/>
        </w:rPr>
        <w:t>Guyon and Elisseeff 2003</w:t>
      </w:r>
      <w:r w:rsidRPr="000B2EC0">
        <w:t>).</w:t>
      </w:r>
    </w:p>
    <w:p w:rsidR="000B2EC0" w:rsidRPr="000B2EC0" w:rsidRDefault="000B2EC0" w:rsidP="00494D13"/>
    <w:p w:rsidR="00941789" w:rsidRDefault="007F7803" w:rsidP="00494D13">
      <w:r w:rsidRPr="000B2EC0">
        <w:t xml:space="preserve">While dimension reduction is useful in every field of application of </w:t>
      </w:r>
      <w:r w:rsidRPr="000558A7">
        <w:rPr>
          <w:b/>
        </w:rPr>
        <w:t>Machine Learning</w:t>
      </w:r>
      <w:r w:rsidRPr="000B2EC0">
        <w:t>, the proposed area</w:t>
      </w:r>
      <w:r w:rsidR="000B2EC0">
        <w:t xml:space="preserve"> </w:t>
      </w:r>
      <w:r w:rsidRPr="000B2EC0">
        <w:t>for this project is the morphological analysis of lymphocytes. Lymphocytes are classified as normal, abnormal or reactive attending to morphological features, being neoplasic lymphoid cells the most difficult to be recognized by only qualitative morphologic features (</w:t>
      </w:r>
      <w:r w:rsidRPr="000558A7">
        <w:rPr>
          <w:i/>
        </w:rPr>
        <w:t>Puigví et al. 2017</w:t>
      </w:r>
      <w:r w:rsidRPr="000B2EC0">
        <w:t>). The chosen topic for this project is the comparison of the behaviour of different dimension reduction techniques applied to this study.</w:t>
      </w:r>
    </w:p>
    <w:p w:rsidR="00A34DB4" w:rsidRDefault="00A34DB4" w:rsidP="00494D13"/>
    <w:p w:rsidR="00A34DB4" w:rsidRDefault="00A34DB4" w:rsidP="00A34DB4">
      <w:pPr>
        <w:pStyle w:val="Heading2"/>
      </w:pPr>
      <w:bookmarkStart w:id="1" w:name="_Toc503247702"/>
      <w:r>
        <w:t>1.1 – Context and justification for this project</w:t>
      </w:r>
      <w:bookmarkEnd w:id="1"/>
    </w:p>
    <w:p w:rsidR="00A34DB4" w:rsidRDefault="00A34DB4" w:rsidP="00A34DB4"/>
    <w:p w:rsidR="00A34DB4" w:rsidRDefault="00A34DB4" w:rsidP="00A34DB4">
      <w:r>
        <w:t xml:space="preserve">The term </w:t>
      </w:r>
      <w:r w:rsidRPr="00A34DB4">
        <w:rPr>
          <w:i/>
        </w:rPr>
        <w:t>Lymphoma</w:t>
      </w:r>
      <w:r>
        <w:t xml:space="preserve"> defines a group of very common white blood cell cancers that affect both adult individuals and children. Symptoms include sweating, itches, enlarged lymph nodes, fever and a prolonged feeling of fatigue. It is classified into many subtypes, being first and mainly divided into Hodgkins and non-Hodgkins lymphomas, and then subdivided in dozens of subtypes. The correct diagnosis and treatment of lymphoma offers a significant survival rate.</w:t>
      </w:r>
    </w:p>
    <w:p w:rsidR="00A34DB4" w:rsidRDefault="00A34DB4" w:rsidP="00A34DB4"/>
    <w:p w:rsidR="00A34DB4" w:rsidRDefault="00A34DB4" w:rsidP="00A34DB4">
      <w:r>
        <w:t>This diagnosis involves, as part of the protocol, visual morphological analysis of peripheral blood cells in the form of a blood smear (Fig. 1). This is an expert-driven field in which interobserver and intraobserver variations may supose a hindrance (</w:t>
      </w:r>
      <w:r w:rsidRPr="003C66C0">
        <w:rPr>
          <w:i/>
        </w:rPr>
        <w:t>Puigví et al. 2017</w:t>
      </w:r>
      <w:r>
        <w:t xml:space="preserve">). The categorisation of cells depends on morphological features such as </w:t>
      </w:r>
      <w:r w:rsidRPr="000B72B9">
        <w:rPr>
          <w:b/>
        </w:rPr>
        <w:t>nucleus morphology</w:t>
      </w:r>
      <w:r>
        <w:t xml:space="preserve">, </w:t>
      </w:r>
      <w:r w:rsidRPr="000B72B9">
        <w:rPr>
          <w:b/>
        </w:rPr>
        <w:t>hairiness</w:t>
      </w:r>
      <w:r>
        <w:t xml:space="preserve"> or </w:t>
      </w:r>
      <w:r w:rsidRPr="000B72B9">
        <w:rPr>
          <w:b/>
        </w:rPr>
        <w:t>nucleus-cytoplasm proportions</w:t>
      </w:r>
      <w:r>
        <w:t>.</w:t>
      </w:r>
    </w:p>
    <w:p w:rsidR="00036AD9" w:rsidRDefault="00036AD9" w:rsidP="00A34DB4"/>
    <w:p w:rsidR="00036AD9" w:rsidRDefault="00E53028" w:rsidP="00036AD9">
      <w:pPr>
        <w:keepNext/>
        <w:jc w:val="center"/>
      </w:pPr>
      <w:r w:rsidRPr="00036AD9">
        <w:rPr>
          <w:noProof/>
          <w:lang w:val="es-ES" w:eastAsia="es-ES"/>
        </w:rPr>
        <w:lastRenderedPageBreak/>
        <w:drawing>
          <wp:inline distT="0" distB="0" distL="0" distR="0">
            <wp:extent cx="4229100" cy="2800350"/>
            <wp:effectExtent l="0" t="0" r="0" b="0"/>
            <wp:docPr id="5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29100" cy="2800350"/>
                    </a:xfrm>
                    <a:prstGeom prst="rect">
                      <a:avLst/>
                    </a:prstGeom>
                    <a:noFill/>
                    <a:ln>
                      <a:noFill/>
                    </a:ln>
                  </pic:spPr>
                </pic:pic>
              </a:graphicData>
            </a:graphic>
          </wp:inline>
        </w:drawing>
      </w:r>
    </w:p>
    <w:p w:rsidR="00036AD9" w:rsidRDefault="00036AD9" w:rsidP="00036AD9">
      <w:pPr>
        <w:pStyle w:val="Caption"/>
        <w:jc w:val="center"/>
      </w:pPr>
      <w:r w:rsidRPr="00036AD9">
        <w:rPr>
          <w:b w:val="0"/>
          <w:sz w:val="16"/>
        </w:rPr>
        <w:t xml:space="preserve">Figure </w:t>
      </w:r>
      <w:r w:rsidRPr="00036AD9">
        <w:rPr>
          <w:b w:val="0"/>
          <w:sz w:val="16"/>
        </w:rPr>
        <w:fldChar w:fldCharType="begin"/>
      </w:r>
      <w:r w:rsidRPr="00036AD9">
        <w:rPr>
          <w:b w:val="0"/>
          <w:sz w:val="16"/>
        </w:rPr>
        <w:instrText xml:space="preserve"> SEQ Figure \* ARABIC </w:instrText>
      </w:r>
      <w:r w:rsidRPr="00036AD9">
        <w:rPr>
          <w:b w:val="0"/>
          <w:sz w:val="16"/>
        </w:rPr>
        <w:fldChar w:fldCharType="separate"/>
      </w:r>
      <w:r w:rsidR="000A31B2">
        <w:rPr>
          <w:b w:val="0"/>
          <w:noProof/>
          <w:sz w:val="16"/>
        </w:rPr>
        <w:t>1</w:t>
      </w:r>
      <w:r w:rsidRPr="00036AD9">
        <w:rPr>
          <w:b w:val="0"/>
          <w:sz w:val="16"/>
        </w:rPr>
        <w:fldChar w:fldCharType="end"/>
      </w:r>
      <w:r w:rsidRPr="00036AD9">
        <w:rPr>
          <w:b w:val="0"/>
          <w:sz w:val="16"/>
        </w:rPr>
        <w:t xml:space="preserve">: Microscopic image of blood smear containing lymphocytes (purple, with granulated nuclei) (Source: Euthman, https://www.flickr.com/photos/euthman/2869815349 </w:t>
      </w:r>
      <w:r w:rsidRPr="00294A67">
        <w:t>)</w:t>
      </w:r>
    </w:p>
    <w:p w:rsidR="00A34DB4" w:rsidRDefault="00A34DB4" w:rsidP="00A34DB4"/>
    <w:p w:rsidR="00A34DB4" w:rsidRDefault="00A34DB4" w:rsidP="00A34DB4">
      <w:r>
        <w:t>As blood smear image examination is a tedious and time consuming process (</w:t>
      </w:r>
      <w:r w:rsidRPr="00036AD9">
        <w:rPr>
          <w:i/>
        </w:rPr>
        <w:t>Naugler et al. 2014</w:t>
      </w:r>
      <w:r>
        <w:t>), many</w:t>
      </w:r>
      <w:r w:rsidR="00036AD9">
        <w:t xml:space="preserve"> </w:t>
      </w:r>
      <w:r>
        <w:t>algorithms have been developed to automate the process. Image recognition and segmentation is used to</w:t>
      </w:r>
      <w:r w:rsidR="00036AD9">
        <w:t xml:space="preserve"> </w:t>
      </w:r>
      <w:r>
        <w:t xml:space="preserve">prepare the input, </w:t>
      </w:r>
      <w:r w:rsidR="00036AD9">
        <w:t>u</w:t>
      </w:r>
      <w:r>
        <w:t>sually dividing the cell image into masks. A cell mask is produced, by selecting the cell</w:t>
      </w:r>
      <w:r w:rsidR="00036AD9">
        <w:t xml:space="preserve"> </w:t>
      </w:r>
      <w:r w:rsidR="00E44DED">
        <w:t>amongst</w:t>
      </w:r>
      <w:r>
        <w:t xml:space="preserve"> the </w:t>
      </w:r>
      <w:r w:rsidR="00E44DED">
        <w:t>other</w:t>
      </w:r>
      <w:r>
        <w:t xml:space="preserve"> elements of the image. The cell is then divided into semantically significant</w:t>
      </w:r>
      <w:r w:rsidR="00036AD9">
        <w:t xml:space="preserve"> </w:t>
      </w:r>
      <w:r>
        <w:t xml:space="preserve">regions (e.g. nucleus mask or cytoplasm mask) through image segmentation, via techniques </w:t>
      </w:r>
      <w:r w:rsidR="00F861D4">
        <w:t>such as</w:t>
      </w:r>
      <w:r w:rsidR="00DC6E8B">
        <w:t xml:space="preserve">: </w:t>
      </w:r>
      <w:r w:rsidR="00DC6E8B" w:rsidRPr="00DC6E8B">
        <w:rPr>
          <w:i/>
        </w:rPr>
        <w:t>Thresholding</w:t>
      </w:r>
      <w:r w:rsidR="00DC6E8B">
        <w:t>,</w:t>
      </w:r>
      <w:r>
        <w:t xml:space="preserve"> the </w:t>
      </w:r>
      <w:r w:rsidRPr="00036AD9">
        <w:rPr>
          <w:i/>
        </w:rPr>
        <w:t>Watershed</w:t>
      </w:r>
      <w:r w:rsidR="00036AD9" w:rsidRPr="00036AD9">
        <w:rPr>
          <w:i/>
        </w:rPr>
        <w:t xml:space="preserve"> </w:t>
      </w:r>
      <w:r w:rsidR="00F861D4">
        <w:rPr>
          <w:i/>
        </w:rPr>
        <w:t>Transformation</w:t>
      </w:r>
      <w:r w:rsidR="00E57405">
        <w:rPr>
          <w:i/>
        </w:rPr>
        <w:t xml:space="preserve"> Algorithm</w:t>
      </w:r>
      <w:r>
        <w:t xml:space="preserve"> or </w:t>
      </w:r>
      <w:r w:rsidR="00F861D4">
        <w:t xml:space="preserve">unsupervised </w:t>
      </w:r>
      <w:r>
        <w:t xml:space="preserve">machine learning algorithms </w:t>
      </w:r>
      <w:r w:rsidR="00F861D4">
        <w:t xml:space="preserve">as </w:t>
      </w:r>
      <w:r w:rsidR="00F861D4">
        <w:rPr>
          <w:i/>
        </w:rPr>
        <w:t>Color Clustering</w:t>
      </w:r>
      <w:r>
        <w:t>. This image processing step</w:t>
      </w:r>
      <w:r w:rsidR="00036AD9">
        <w:t xml:space="preserve"> </w:t>
      </w:r>
      <w:r>
        <w:t>is crucial for a good classification workflow, as it prepares the input for the following steps.</w:t>
      </w:r>
    </w:p>
    <w:p w:rsidR="00036AD9" w:rsidRDefault="00036AD9" w:rsidP="00A34DB4"/>
    <w:p w:rsidR="00A34DB4" w:rsidRDefault="00A34DB4" w:rsidP="00A34DB4">
      <w:r>
        <w:t>The next step is feature selection/extraction, in which a group of features is measured</w:t>
      </w:r>
      <w:r w:rsidR="00401B66">
        <w:t xml:space="preserve">; </w:t>
      </w:r>
      <w:r>
        <w:t>these</w:t>
      </w:r>
      <w:r w:rsidR="00036AD9">
        <w:t xml:space="preserve"> </w:t>
      </w:r>
      <w:r>
        <w:t xml:space="preserve">quantitative </w:t>
      </w:r>
      <w:r w:rsidR="00401B66">
        <w:t>v</w:t>
      </w:r>
      <w:r w:rsidR="00045A13">
        <w:t>a</w:t>
      </w:r>
      <w:r w:rsidR="00401B66">
        <w:t>lues are used</w:t>
      </w:r>
      <w:r>
        <w:t xml:space="preserve"> for classification. Good features must be informative. Features th</w:t>
      </w:r>
      <w:r w:rsidR="00036AD9">
        <w:t>a</w:t>
      </w:r>
      <w:r>
        <w:t>t largely overlap</w:t>
      </w:r>
      <w:r w:rsidR="00036AD9">
        <w:t xml:space="preserve"> </w:t>
      </w:r>
      <w:r>
        <w:t>between classes do</w:t>
      </w:r>
      <w:r w:rsidR="00053D0E">
        <w:t xml:space="preserve"> not</w:t>
      </w:r>
      <w:r>
        <w:t xml:space="preserve"> offer a significant amount of distinctiveness</w:t>
      </w:r>
      <w:r w:rsidR="00045A13">
        <w:t>.</w:t>
      </w:r>
      <w:r>
        <w:t xml:space="preserve"> </w:t>
      </w:r>
      <w:r w:rsidR="00045A13">
        <w:t>T</w:t>
      </w:r>
      <w:r>
        <w:t>he</w:t>
      </w:r>
      <w:r w:rsidR="00045A13" w:rsidRPr="00045A13">
        <w:t xml:space="preserve"> selected or extracted</w:t>
      </w:r>
      <w:r>
        <w:t xml:space="preserve"> features must be </w:t>
      </w:r>
      <w:r w:rsidRPr="00036AD9">
        <w:rPr>
          <w:b/>
        </w:rPr>
        <w:t>very similar inside the same class</w:t>
      </w:r>
      <w:r>
        <w:t xml:space="preserve"> and </w:t>
      </w:r>
      <w:r w:rsidRPr="00036AD9">
        <w:rPr>
          <w:b/>
        </w:rPr>
        <w:t>distinctive between classes</w:t>
      </w:r>
      <w:r>
        <w:t>. White blood</w:t>
      </w:r>
      <w:r w:rsidR="00036AD9">
        <w:t xml:space="preserve"> </w:t>
      </w:r>
      <w:r>
        <w:t xml:space="preserve">cells are wildly different between them, varying substantially between cell families, and </w:t>
      </w:r>
      <w:r w:rsidR="002B1B5D">
        <w:t>although</w:t>
      </w:r>
      <w:r>
        <w:t xml:space="preserve"> there are</w:t>
      </w:r>
      <w:r w:rsidR="00036AD9">
        <w:t xml:space="preserve"> </w:t>
      </w:r>
      <w:r>
        <w:t xml:space="preserve">features that are observably different between families, </w:t>
      </w:r>
      <w:r w:rsidRPr="00036AD9">
        <w:rPr>
          <w:b/>
        </w:rPr>
        <w:t>not all features</w:t>
      </w:r>
      <w:r>
        <w:t xml:space="preserve"> will be significant for a classification</w:t>
      </w:r>
      <w:r w:rsidR="00036AD9">
        <w:t xml:space="preserve"> </w:t>
      </w:r>
      <w:r>
        <w:t>task.</w:t>
      </w:r>
    </w:p>
    <w:p w:rsidR="00036AD9" w:rsidRDefault="00036AD9" w:rsidP="00A34DB4"/>
    <w:p w:rsidR="00A34DB4" w:rsidRDefault="00A34DB4" w:rsidP="00A34DB4">
      <w:r>
        <w:t xml:space="preserve">The last step is the classification itself. Classification </w:t>
      </w:r>
      <w:r w:rsidR="00AA0362">
        <w:t xml:space="preserve">searches </w:t>
      </w:r>
      <w:r>
        <w:t>for a</w:t>
      </w:r>
      <w:r w:rsidR="0019412E">
        <w:t xml:space="preserve"> pattern</w:t>
      </w:r>
      <w:r>
        <w:t xml:space="preserve"> </w:t>
      </w:r>
      <w:r w:rsidR="0019412E">
        <w:t>t</w:t>
      </w:r>
      <w:r>
        <w:t>hat can</w:t>
      </w:r>
      <w:r w:rsidR="00C47B56">
        <w:t xml:space="preserve"> </w:t>
      </w:r>
      <w:r>
        <w:t xml:space="preserve">reliably assign a given </w:t>
      </w:r>
      <w:r w:rsidR="00455FC9">
        <w:t xml:space="preserve">class </w:t>
      </w:r>
      <w:r>
        <w:t>to a given</w:t>
      </w:r>
      <w:r w:rsidR="00455FC9">
        <w:t xml:space="preserve"> sample</w:t>
      </w:r>
      <w:r>
        <w:t>. There are many machine learning algorithms used to find</w:t>
      </w:r>
      <w:r w:rsidR="00C47B56">
        <w:t xml:space="preserve"> </w:t>
      </w:r>
      <w:r>
        <w:t xml:space="preserve">these patterns, such as </w:t>
      </w:r>
      <w:r w:rsidR="00C47B56" w:rsidRPr="00C47B56">
        <w:rPr>
          <w:i/>
        </w:rPr>
        <w:t>ANN</w:t>
      </w:r>
      <w:r w:rsidRPr="00C47B56">
        <w:rPr>
          <w:i/>
        </w:rPr>
        <w:t>s</w:t>
      </w:r>
      <w:r>
        <w:t xml:space="preserve"> </w:t>
      </w:r>
      <w:r w:rsidR="00E7370B">
        <w:t>(</w:t>
      </w:r>
      <w:r w:rsidR="00E7370B" w:rsidRPr="00E7370B">
        <w:rPr>
          <w:i/>
        </w:rPr>
        <w:t>Artificial Neural Networks</w:t>
      </w:r>
      <w:r w:rsidR="00E7370B">
        <w:t xml:space="preserve">) </w:t>
      </w:r>
      <w:r>
        <w:t xml:space="preserve">or </w:t>
      </w:r>
      <w:r w:rsidRPr="00C47B56">
        <w:rPr>
          <w:i/>
        </w:rPr>
        <w:t>SVMs</w:t>
      </w:r>
      <w:r>
        <w:t xml:space="preserve">. For the purposes of this project, a focus will be given to </w:t>
      </w:r>
      <w:r w:rsidRPr="00C47B56">
        <w:rPr>
          <w:i/>
        </w:rPr>
        <w:t>SVMs</w:t>
      </w:r>
      <w:r>
        <w:t>.</w:t>
      </w:r>
    </w:p>
    <w:p w:rsidR="00C47B56" w:rsidRDefault="00C47B56" w:rsidP="00A34DB4"/>
    <w:p w:rsidR="00A34DB4" w:rsidRDefault="00A34DB4" w:rsidP="00A34DB4">
      <w:r w:rsidRPr="004E76EA">
        <w:rPr>
          <w:i/>
        </w:rPr>
        <w:t>Support Vector Machines</w:t>
      </w:r>
      <w:r>
        <w:t xml:space="preserve"> are a machine learning algorithm first introduced by Vladimir Vapnik (</w:t>
      </w:r>
      <w:r w:rsidRPr="004E76EA">
        <w:rPr>
          <w:i/>
        </w:rPr>
        <w:t>Leslie, Eskin,</w:t>
      </w:r>
      <w:r w:rsidR="00C47B56" w:rsidRPr="004E76EA">
        <w:rPr>
          <w:i/>
        </w:rPr>
        <w:t xml:space="preserve"> </w:t>
      </w:r>
      <w:r w:rsidRPr="004E76EA">
        <w:rPr>
          <w:i/>
        </w:rPr>
        <w:t>and Noble 2002</w:t>
      </w:r>
      <w:r>
        <w:t>). They aim to find one or a set of hyperplanes that divide the sample space into categories,</w:t>
      </w:r>
      <w:r w:rsidR="00C47B56">
        <w:t xml:space="preserve"> </w:t>
      </w:r>
      <w:r>
        <w:t>as cleanly as possible and with as little interference of samples from one space into another. These</w:t>
      </w:r>
      <w:r w:rsidR="00C47B56">
        <w:t xml:space="preserve"> </w:t>
      </w:r>
      <w:r>
        <w:t>hyperplanes are then used to classify new test samples into one of the original classe.</w:t>
      </w:r>
    </w:p>
    <w:p w:rsidR="00C47B56" w:rsidRDefault="00C47B56" w:rsidP="00A34DB4"/>
    <w:p w:rsidR="00A34DB4" w:rsidRDefault="00A34DB4" w:rsidP="00A34DB4">
      <w:r>
        <w:t>In a non-ideal, more realistic background, samples w</w:t>
      </w:r>
      <w:r w:rsidR="00351E5D">
        <w:t>ill no</w:t>
      </w:r>
      <w:r>
        <w:t>t be always cleanly separated into smooth groups.</w:t>
      </w:r>
      <w:r w:rsidR="00C47B56">
        <w:t xml:space="preserve"> </w:t>
      </w:r>
      <w:r>
        <w:t>This situation is managed by searching for a compromise between maximum classification accuracy and a</w:t>
      </w:r>
      <w:r w:rsidR="00C47B56">
        <w:t xml:space="preserve"> </w:t>
      </w:r>
      <w:r>
        <w:t xml:space="preserve">reasonable classification error. Different </w:t>
      </w:r>
      <w:r w:rsidRPr="00B51E27">
        <w:rPr>
          <w:b/>
        </w:rPr>
        <w:t>kernels</w:t>
      </w:r>
      <w:r>
        <w:t xml:space="preserve"> can also be introduced in the </w:t>
      </w:r>
      <w:r w:rsidRPr="00B51E27">
        <w:rPr>
          <w:i/>
        </w:rPr>
        <w:t>SVM</w:t>
      </w:r>
      <w:r>
        <w:t xml:space="preserve"> algorithm to</w:t>
      </w:r>
      <w:r w:rsidR="00C47B56">
        <w:t xml:space="preserve"> </w:t>
      </w:r>
      <w:r>
        <w:t>improve the classification results.</w:t>
      </w:r>
    </w:p>
    <w:p w:rsidR="00C47B56" w:rsidRDefault="00C47B56" w:rsidP="00A34DB4"/>
    <w:p w:rsidR="00A34DB4" w:rsidRDefault="00A34DB4" w:rsidP="00A34DB4">
      <w:r>
        <w:lastRenderedPageBreak/>
        <w:t xml:space="preserve">The morphological features of peripheral blood cells were first translated into a mathematical scoring </w:t>
      </w:r>
      <w:r w:rsidR="00CE415B">
        <w:t>s</w:t>
      </w:r>
      <w:r w:rsidR="00E91314">
        <w:t xml:space="preserve">ystem </w:t>
      </w:r>
      <w:r>
        <w:t>by Benattar and Flandrin (</w:t>
      </w:r>
      <w:r w:rsidRPr="00E91314">
        <w:rPr>
          <w:i/>
        </w:rPr>
        <w:t>Benattar and Flandrin 2001</w:t>
      </w:r>
      <w:r>
        <w:t>). Mathematical measurement of these features induce</w:t>
      </w:r>
      <w:r w:rsidR="00E91314">
        <w:t xml:space="preserve"> </w:t>
      </w:r>
      <w:r>
        <w:t>intraobserver and interobserver objectivity and allow for a quantitative assesment of</w:t>
      </w:r>
      <w:r w:rsidR="008A3510">
        <w:t xml:space="preserve"> the</w:t>
      </w:r>
      <w:r>
        <w:t xml:space="preserve"> cell</w:t>
      </w:r>
      <w:r w:rsidR="008A3510">
        <w:t>’s</w:t>
      </w:r>
      <w:r>
        <w:t xml:space="preserve"> features, being</w:t>
      </w:r>
      <w:r w:rsidR="00E91314">
        <w:t xml:space="preserve"> </w:t>
      </w:r>
      <w:r>
        <w:t>the ones in abnormal lymphocytes the most difficult to identif</w:t>
      </w:r>
      <w:r w:rsidR="0092751C">
        <w:t>y. Thus, mathematical</w:t>
      </w:r>
      <w:r>
        <w:t xml:space="preserve"> tools have</w:t>
      </w:r>
      <w:r w:rsidR="00E91314">
        <w:t xml:space="preserve"> </w:t>
      </w:r>
      <w:r>
        <w:t>been developed with the aim of processing peripheral blood</w:t>
      </w:r>
      <w:r w:rsidR="00C23DAE">
        <w:t xml:space="preserve"> cell</w:t>
      </w:r>
      <w:r>
        <w:t xml:space="preserve"> images and extracting sets of</w:t>
      </w:r>
      <w:r w:rsidR="00E91314">
        <w:t xml:space="preserve"> </w:t>
      </w:r>
      <w:r>
        <w:t xml:space="preserve">features which are used to classify the cell. These features need to be constructed and optimized </w:t>
      </w:r>
      <w:r w:rsidR="00C23DAE">
        <w:t>to obtain the best classification performan</w:t>
      </w:r>
      <w:r>
        <w:t xml:space="preserve">, or risk the </w:t>
      </w:r>
      <w:r w:rsidRPr="00E91314">
        <w:rPr>
          <w:i/>
        </w:rPr>
        <w:t>Curse of</w:t>
      </w:r>
      <w:r w:rsidR="00E91314" w:rsidRPr="00E91314">
        <w:rPr>
          <w:i/>
        </w:rPr>
        <w:t xml:space="preserve"> </w:t>
      </w:r>
      <w:r w:rsidRPr="00E91314">
        <w:rPr>
          <w:i/>
        </w:rPr>
        <w:t>Dimensionality</w:t>
      </w:r>
      <w:r>
        <w:t>.</w:t>
      </w:r>
    </w:p>
    <w:p w:rsidR="00E91314" w:rsidRDefault="00E91314" w:rsidP="00A34DB4"/>
    <w:p w:rsidR="00A34DB4" w:rsidRDefault="00A34DB4" w:rsidP="00A34DB4">
      <w:r>
        <w:t xml:space="preserve">The </w:t>
      </w:r>
      <w:r w:rsidRPr="00E91314">
        <w:rPr>
          <w:i/>
        </w:rPr>
        <w:t>Curse of Dimensionality</w:t>
      </w:r>
      <w:r>
        <w:t xml:space="preserve"> is a common problem for many data analysis fields, in </w:t>
      </w:r>
      <w:r w:rsidR="00F13D27">
        <w:t>which</w:t>
      </w:r>
      <w:r>
        <w:t xml:space="preserve"> the dimensionality</w:t>
      </w:r>
      <w:r w:rsidR="00E91314">
        <w:t xml:space="preserve"> </w:t>
      </w:r>
      <w:r>
        <w:t>(number of observed features) of the data grows</w:t>
      </w:r>
      <w:r w:rsidR="00F13D27">
        <w:t>.</w:t>
      </w:r>
      <w:r>
        <w:t xml:space="preserve"> </w:t>
      </w:r>
      <w:r w:rsidR="00F13D27">
        <w:t>T</w:t>
      </w:r>
      <w:r>
        <w:t>he analytic space grows</w:t>
      </w:r>
      <w:r w:rsidR="00E91314">
        <w:t xml:space="preserve"> </w:t>
      </w:r>
      <w:r>
        <w:t>exponentially with each added dimension</w:t>
      </w:r>
      <w:r w:rsidR="008311DB">
        <w:t>,</w:t>
      </w:r>
      <w:r>
        <w:t xml:space="preserve"> even though the initial number of samples may be optimized for a</w:t>
      </w:r>
      <w:r w:rsidR="00E91314">
        <w:t xml:space="preserve"> </w:t>
      </w:r>
      <w:r>
        <w:t xml:space="preserve">study, the real quantity of information quickly grows “sparse” as the dimensionality of the study </w:t>
      </w:r>
      <w:r w:rsidR="0009753F">
        <w:t>increases</w:t>
      </w:r>
      <w:r w:rsidR="00CC6E46">
        <w:t>.</w:t>
      </w:r>
    </w:p>
    <w:p w:rsidR="00E91314" w:rsidRDefault="00E91314" w:rsidP="00A34DB4"/>
    <w:p w:rsidR="00A34DB4" w:rsidRDefault="004C3D51" w:rsidP="00A34DB4">
      <w:r>
        <w:t xml:space="preserve">The </w:t>
      </w:r>
      <w:r w:rsidRPr="004C3D51">
        <w:rPr>
          <w:i/>
        </w:rPr>
        <w:t>Curse of Dimensionality</w:t>
      </w:r>
      <w:r w:rsidR="00A34DB4">
        <w:t xml:space="preserve"> can be managed by dimension reduction methods, as it has been</w:t>
      </w:r>
      <w:r w:rsidR="006B3966">
        <w:t xml:space="preserve"> proposed</w:t>
      </w:r>
      <w:r w:rsidR="00A34DB4">
        <w:t xml:space="preserve"> in (</w:t>
      </w:r>
      <w:r w:rsidR="00A34DB4" w:rsidRPr="00E91314">
        <w:rPr>
          <w:i/>
        </w:rPr>
        <w:t>Puigví et al. 2017</w:t>
      </w:r>
      <w:r w:rsidR="00A34DB4">
        <w:t>) and (</w:t>
      </w:r>
      <w:r w:rsidR="00A34DB4" w:rsidRPr="00E91314">
        <w:rPr>
          <w:i/>
        </w:rPr>
        <w:t>Alférez</w:t>
      </w:r>
      <w:r w:rsidR="00E91314" w:rsidRPr="00E91314">
        <w:rPr>
          <w:i/>
        </w:rPr>
        <w:t xml:space="preserve"> </w:t>
      </w:r>
      <w:r w:rsidR="00A34DB4" w:rsidRPr="00E91314">
        <w:rPr>
          <w:i/>
        </w:rPr>
        <w:t>2015</w:t>
      </w:r>
      <w:r w:rsidR="00A34DB4">
        <w:t>). The most complete set of features is described in detail in the former, in the Materials and Methods</w:t>
      </w:r>
      <w:r w:rsidR="00E91314">
        <w:t xml:space="preserve"> </w:t>
      </w:r>
      <w:r w:rsidR="00A34DB4">
        <w:t xml:space="preserve">section. In this </w:t>
      </w:r>
      <w:r w:rsidR="003D0F38">
        <w:t>(</w:t>
      </w:r>
      <w:r w:rsidR="003D0F38" w:rsidRPr="00E91314">
        <w:rPr>
          <w:i/>
        </w:rPr>
        <w:t>Puigví et al. 2017</w:t>
      </w:r>
      <w:r w:rsidR="003D0F38">
        <w:t>)</w:t>
      </w:r>
      <w:r w:rsidR="00A34DB4">
        <w:t>, a total of 325 patients were included (Fig.2), for a total of 12574 cell images. This</w:t>
      </w:r>
      <w:r w:rsidR="00E91314">
        <w:t xml:space="preserve"> </w:t>
      </w:r>
      <w:r w:rsidR="00A34DB4">
        <w:t>images were obtained using the CellaVision DM96.</w:t>
      </w:r>
    </w:p>
    <w:p w:rsidR="00D93C14" w:rsidRDefault="00D93C14" w:rsidP="00A34DB4"/>
    <w:p w:rsidR="00D93C14" w:rsidRDefault="00E53028" w:rsidP="00D93C14">
      <w:pPr>
        <w:keepNext/>
        <w:jc w:val="center"/>
      </w:pPr>
      <w:r w:rsidRPr="00D93C14">
        <w:rPr>
          <w:noProof/>
          <w:lang w:val="es-ES" w:eastAsia="es-ES"/>
        </w:rPr>
        <w:drawing>
          <wp:inline distT="0" distB="0" distL="0" distR="0">
            <wp:extent cx="3152775" cy="2695575"/>
            <wp:effectExtent l="0" t="0" r="0" b="0"/>
            <wp:docPr id="5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52775" cy="2695575"/>
                    </a:xfrm>
                    <a:prstGeom prst="rect">
                      <a:avLst/>
                    </a:prstGeom>
                    <a:noFill/>
                    <a:ln>
                      <a:noFill/>
                    </a:ln>
                  </pic:spPr>
                </pic:pic>
              </a:graphicData>
            </a:graphic>
          </wp:inline>
        </w:drawing>
      </w:r>
    </w:p>
    <w:p w:rsidR="00D93C14" w:rsidRPr="00D93C14" w:rsidRDefault="00D93C14" w:rsidP="00D93C14">
      <w:pPr>
        <w:pStyle w:val="Caption"/>
        <w:jc w:val="center"/>
        <w:rPr>
          <w:b w:val="0"/>
          <w:sz w:val="16"/>
          <w:szCs w:val="16"/>
        </w:rPr>
      </w:pPr>
      <w:r w:rsidRPr="00D93C14">
        <w:rPr>
          <w:b w:val="0"/>
          <w:sz w:val="16"/>
          <w:szCs w:val="16"/>
        </w:rPr>
        <w:t xml:space="preserve">Figure </w:t>
      </w:r>
      <w:r w:rsidRPr="00D93C14">
        <w:rPr>
          <w:b w:val="0"/>
          <w:sz w:val="16"/>
          <w:szCs w:val="16"/>
        </w:rPr>
        <w:fldChar w:fldCharType="begin"/>
      </w:r>
      <w:r w:rsidRPr="00D93C14">
        <w:rPr>
          <w:b w:val="0"/>
          <w:sz w:val="16"/>
          <w:szCs w:val="16"/>
        </w:rPr>
        <w:instrText xml:space="preserve"> SEQ Figure \* ARABIC </w:instrText>
      </w:r>
      <w:r w:rsidRPr="00D93C14">
        <w:rPr>
          <w:b w:val="0"/>
          <w:sz w:val="16"/>
          <w:szCs w:val="16"/>
        </w:rPr>
        <w:fldChar w:fldCharType="separate"/>
      </w:r>
      <w:r w:rsidR="000A31B2">
        <w:rPr>
          <w:b w:val="0"/>
          <w:noProof/>
          <w:sz w:val="16"/>
          <w:szCs w:val="16"/>
        </w:rPr>
        <w:t>2</w:t>
      </w:r>
      <w:r w:rsidRPr="00D93C14">
        <w:rPr>
          <w:b w:val="0"/>
          <w:sz w:val="16"/>
          <w:szCs w:val="16"/>
        </w:rPr>
        <w:fldChar w:fldCharType="end"/>
      </w:r>
      <w:r w:rsidRPr="00D93C14">
        <w:rPr>
          <w:b w:val="0"/>
          <w:sz w:val="16"/>
          <w:szCs w:val="16"/>
        </w:rPr>
        <w:t>: Distribution of lymphoid cell groups, number of patients and images included in the study</w:t>
      </w:r>
      <w:r w:rsidR="00DA33B0">
        <w:rPr>
          <w:b w:val="0"/>
          <w:sz w:val="16"/>
          <w:szCs w:val="16"/>
        </w:rPr>
        <w:t>; Cell group abbreviation meanings are as follows:</w:t>
      </w:r>
      <w:r w:rsidR="00DA33B0" w:rsidRPr="00DA33B0">
        <w:t xml:space="preserve"> </w:t>
      </w:r>
      <w:r w:rsidR="00DA33B0" w:rsidRPr="009C28D3">
        <w:rPr>
          <w:b w:val="0"/>
          <w:i/>
          <w:sz w:val="16"/>
          <w:szCs w:val="16"/>
        </w:rPr>
        <w:t>AL-CLL</w:t>
      </w:r>
      <w:r w:rsidR="00DA33B0" w:rsidRPr="00DA33B0">
        <w:rPr>
          <w:b w:val="0"/>
          <w:sz w:val="16"/>
          <w:szCs w:val="16"/>
        </w:rPr>
        <w:t xml:space="preserve">, abnormal lymphocyte of chronic lymphocytic leukaemia; </w:t>
      </w:r>
      <w:r w:rsidR="00DA33B0" w:rsidRPr="009C28D3">
        <w:rPr>
          <w:b w:val="0"/>
          <w:i/>
          <w:sz w:val="16"/>
          <w:szCs w:val="16"/>
        </w:rPr>
        <w:t>AL-FL</w:t>
      </w:r>
      <w:r w:rsidR="00DA33B0" w:rsidRPr="00DA33B0">
        <w:rPr>
          <w:b w:val="0"/>
          <w:sz w:val="16"/>
          <w:szCs w:val="16"/>
        </w:rPr>
        <w:t xml:space="preserve">, abnormal lymphocyte of follicular lymphoma; </w:t>
      </w:r>
      <w:r w:rsidR="00DA33B0" w:rsidRPr="009C28D3">
        <w:rPr>
          <w:b w:val="0"/>
          <w:i/>
          <w:sz w:val="16"/>
          <w:szCs w:val="16"/>
        </w:rPr>
        <w:t>AL-MCL</w:t>
      </w:r>
      <w:r w:rsidR="00DA33B0" w:rsidRPr="00DA33B0">
        <w:rPr>
          <w:b w:val="0"/>
          <w:sz w:val="16"/>
          <w:szCs w:val="16"/>
        </w:rPr>
        <w:t xml:space="preserve">, abnormal lymphocyte of mantle cell lymphoma; </w:t>
      </w:r>
      <w:r w:rsidR="00DA33B0" w:rsidRPr="009C28D3">
        <w:rPr>
          <w:b w:val="0"/>
          <w:i/>
          <w:sz w:val="16"/>
          <w:szCs w:val="16"/>
        </w:rPr>
        <w:t>ALL</w:t>
      </w:r>
      <w:r w:rsidR="00DA33B0" w:rsidRPr="00DA33B0">
        <w:rPr>
          <w:b w:val="0"/>
          <w:sz w:val="16"/>
          <w:szCs w:val="16"/>
        </w:rPr>
        <w:t>, acute lymphocytic leukaemia</w:t>
      </w:r>
      <w:r w:rsidR="00DA33B0" w:rsidRPr="009C28D3">
        <w:rPr>
          <w:b w:val="0"/>
          <w:i/>
          <w:sz w:val="16"/>
          <w:szCs w:val="16"/>
        </w:rPr>
        <w:t>; B-PL</w:t>
      </w:r>
      <w:r w:rsidR="00DA33B0" w:rsidRPr="00DA33B0">
        <w:rPr>
          <w:b w:val="0"/>
          <w:sz w:val="16"/>
          <w:szCs w:val="16"/>
        </w:rPr>
        <w:t xml:space="preserve">, B prolymphocyte; </w:t>
      </w:r>
      <w:r w:rsidR="00DA33B0" w:rsidRPr="009C28D3">
        <w:rPr>
          <w:b w:val="0"/>
          <w:i/>
          <w:sz w:val="16"/>
          <w:szCs w:val="16"/>
        </w:rPr>
        <w:t>LB</w:t>
      </w:r>
      <w:r w:rsidR="00DA33B0" w:rsidRPr="00DA33B0">
        <w:rPr>
          <w:b w:val="0"/>
          <w:sz w:val="16"/>
          <w:szCs w:val="16"/>
        </w:rPr>
        <w:t xml:space="preserve">, lymphoid blast; </w:t>
      </w:r>
      <w:r w:rsidR="00DA33B0" w:rsidRPr="009C28D3">
        <w:rPr>
          <w:b w:val="0"/>
          <w:i/>
          <w:sz w:val="16"/>
          <w:szCs w:val="16"/>
        </w:rPr>
        <w:t>LGL</w:t>
      </w:r>
      <w:r w:rsidR="00DA33B0" w:rsidRPr="00DA33B0">
        <w:rPr>
          <w:b w:val="0"/>
          <w:sz w:val="16"/>
          <w:szCs w:val="16"/>
        </w:rPr>
        <w:t xml:space="preserve">, large granular lymphocyte; </w:t>
      </w:r>
      <w:r w:rsidR="00DA33B0" w:rsidRPr="009C28D3">
        <w:rPr>
          <w:b w:val="0"/>
          <w:i/>
          <w:sz w:val="16"/>
          <w:szCs w:val="16"/>
        </w:rPr>
        <w:t>ML</w:t>
      </w:r>
      <w:r w:rsidR="00DA33B0" w:rsidRPr="00DA33B0">
        <w:rPr>
          <w:b w:val="0"/>
          <w:sz w:val="16"/>
          <w:szCs w:val="16"/>
        </w:rPr>
        <w:t xml:space="preserve">, mature lymphocyte; </w:t>
      </w:r>
      <w:r w:rsidR="00DA33B0" w:rsidRPr="009C28D3">
        <w:rPr>
          <w:b w:val="0"/>
          <w:i/>
          <w:sz w:val="16"/>
          <w:szCs w:val="16"/>
        </w:rPr>
        <w:t>RL</w:t>
      </w:r>
      <w:r w:rsidR="00DA33B0" w:rsidRPr="00DA33B0">
        <w:rPr>
          <w:b w:val="0"/>
          <w:sz w:val="16"/>
          <w:szCs w:val="16"/>
        </w:rPr>
        <w:t xml:space="preserve">, reactive lymphocyte; </w:t>
      </w:r>
      <w:r w:rsidR="00DA33B0" w:rsidRPr="009C28D3">
        <w:rPr>
          <w:b w:val="0"/>
          <w:i/>
          <w:sz w:val="16"/>
          <w:szCs w:val="16"/>
        </w:rPr>
        <w:t>SC</w:t>
      </w:r>
      <w:r w:rsidR="00DA33B0" w:rsidRPr="00DA33B0">
        <w:rPr>
          <w:b w:val="0"/>
          <w:sz w:val="16"/>
          <w:szCs w:val="16"/>
        </w:rPr>
        <w:t xml:space="preserve">, Sézary cell; </w:t>
      </w:r>
      <w:r w:rsidR="00DA33B0" w:rsidRPr="009C28D3">
        <w:rPr>
          <w:b w:val="0"/>
          <w:i/>
          <w:sz w:val="16"/>
          <w:szCs w:val="16"/>
        </w:rPr>
        <w:t>T-PL</w:t>
      </w:r>
      <w:r w:rsidR="00DA33B0" w:rsidRPr="00DA33B0">
        <w:rPr>
          <w:b w:val="0"/>
          <w:sz w:val="16"/>
          <w:szCs w:val="16"/>
        </w:rPr>
        <w:t xml:space="preserve">, T prolymphocyte; </w:t>
      </w:r>
      <w:r w:rsidR="00DA33B0" w:rsidRPr="009C28D3">
        <w:rPr>
          <w:b w:val="0"/>
          <w:i/>
          <w:sz w:val="16"/>
          <w:szCs w:val="16"/>
        </w:rPr>
        <w:t>VL-HCL</w:t>
      </w:r>
      <w:r w:rsidR="00DA33B0" w:rsidRPr="00DA33B0">
        <w:rPr>
          <w:b w:val="0"/>
          <w:sz w:val="16"/>
          <w:szCs w:val="16"/>
        </w:rPr>
        <w:t xml:space="preserve">, villous lymphocyte of hairy cell leukaemia; </w:t>
      </w:r>
      <w:r w:rsidR="00DA33B0" w:rsidRPr="009C28D3">
        <w:rPr>
          <w:b w:val="0"/>
          <w:i/>
          <w:sz w:val="16"/>
          <w:szCs w:val="16"/>
        </w:rPr>
        <w:t>VL-SMZL</w:t>
      </w:r>
      <w:r w:rsidR="00DA33B0" w:rsidRPr="00DA33B0">
        <w:rPr>
          <w:b w:val="0"/>
          <w:sz w:val="16"/>
          <w:szCs w:val="16"/>
        </w:rPr>
        <w:t>, villous lymphocyte of splenic marginal zone lymphoma</w:t>
      </w:r>
      <w:r w:rsidR="00DA33B0">
        <w:rPr>
          <w:b w:val="0"/>
          <w:sz w:val="16"/>
          <w:szCs w:val="16"/>
        </w:rPr>
        <w:t>.</w:t>
      </w:r>
      <w:r w:rsidRPr="00D93C14">
        <w:rPr>
          <w:b w:val="0"/>
          <w:sz w:val="16"/>
          <w:szCs w:val="16"/>
        </w:rPr>
        <w:t xml:space="preserve"> (Source:</w:t>
      </w:r>
      <w:r w:rsidRPr="00D93C14">
        <w:rPr>
          <w:b w:val="0"/>
          <w:noProof/>
          <w:sz w:val="16"/>
          <w:szCs w:val="16"/>
        </w:rPr>
        <w:t xml:space="preserve"> Puigví et al.)</w:t>
      </w:r>
    </w:p>
    <w:p w:rsidR="00E91314" w:rsidRDefault="00E91314" w:rsidP="00A34DB4"/>
    <w:p w:rsidR="00A34DB4" w:rsidRDefault="00A34DB4" w:rsidP="00A34DB4">
      <w:r>
        <w:t xml:space="preserve">Three </w:t>
      </w:r>
      <w:r w:rsidRPr="00D93C14">
        <w:rPr>
          <w:i/>
        </w:rPr>
        <w:t>ROIs</w:t>
      </w:r>
      <w:r>
        <w:t xml:space="preserve"> (Regions of Interest) are obtained (nucleus, whole cell and peripheral zone around the cell), and</w:t>
      </w:r>
      <w:r w:rsidR="00D93C14">
        <w:t xml:space="preserve"> </w:t>
      </w:r>
      <w:r>
        <w:t xml:space="preserve">a fourth </w:t>
      </w:r>
      <w:r w:rsidRPr="00D93C14">
        <w:rPr>
          <w:i/>
        </w:rPr>
        <w:t>ROI</w:t>
      </w:r>
      <w:r>
        <w:t xml:space="preserve"> is obtained as the difference between cell and nucleus regions. Features are divided in</w:t>
      </w:r>
      <w:r w:rsidR="00D93C14">
        <w:t xml:space="preserve"> </w:t>
      </w:r>
      <w:r>
        <w:t>geometric features and color-texture features, all of them measured quantitatively.</w:t>
      </w:r>
    </w:p>
    <w:p w:rsidR="00D93C14" w:rsidRDefault="00D93C14" w:rsidP="00A34DB4"/>
    <w:p w:rsidR="00D93C14" w:rsidRDefault="00E53028" w:rsidP="00D93C14">
      <w:pPr>
        <w:keepNext/>
        <w:jc w:val="center"/>
      </w:pPr>
      <w:r w:rsidRPr="00D93C14">
        <w:rPr>
          <w:noProof/>
          <w:lang w:val="es-ES" w:eastAsia="es-ES"/>
        </w:rPr>
        <w:lastRenderedPageBreak/>
        <w:drawing>
          <wp:inline distT="0" distB="0" distL="0" distR="0">
            <wp:extent cx="2733675" cy="3267075"/>
            <wp:effectExtent l="0" t="0" r="0" b="0"/>
            <wp:docPr id="5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33675" cy="3267075"/>
                    </a:xfrm>
                    <a:prstGeom prst="rect">
                      <a:avLst/>
                    </a:prstGeom>
                    <a:noFill/>
                    <a:ln>
                      <a:noFill/>
                    </a:ln>
                  </pic:spPr>
                </pic:pic>
              </a:graphicData>
            </a:graphic>
          </wp:inline>
        </w:drawing>
      </w:r>
    </w:p>
    <w:p w:rsidR="00D93C14" w:rsidRPr="00D93C14" w:rsidRDefault="00D93C14" w:rsidP="00D93C14">
      <w:pPr>
        <w:pStyle w:val="Caption"/>
        <w:jc w:val="center"/>
        <w:rPr>
          <w:b w:val="0"/>
          <w:sz w:val="16"/>
          <w:szCs w:val="16"/>
        </w:rPr>
      </w:pPr>
      <w:r w:rsidRPr="00D93C14">
        <w:rPr>
          <w:b w:val="0"/>
          <w:sz w:val="16"/>
          <w:szCs w:val="16"/>
        </w:rPr>
        <w:t xml:space="preserve">Figure </w:t>
      </w:r>
      <w:r w:rsidRPr="00D93C14">
        <w:rPr>
          <w:b w:val="0"/>
          <w:sz w:val="16"/>
          <w:szCs w:val="16"/>
        </w:rPr>
        <w:fldChar w:fldCharType="begin"/>
      </w:r>
      <w:r w:rsidRPr="00D93C14">
        <w:rPr>
          <w:b w:val="0"/>
          <w:sz w:val="16"/>
          <w:szCs w:val="16"/>
        </w:rPr>
        <w:instrText xml:space="preserve"> SEQ Figure \* ARABIC </w:instrText>
      </w:r>
      <w:r w:rsidRPr="00D93C14">
        <w:rPr>
          <w:b w:val="0"/>
          <w:sz w:val="16"/>
          <w:szCs w:val="16"/>
        </w:rPr>
        <w:fldChar w:fldCharType="separate"/>
      </w:r>
      <w:r w:rsidR="000A31B2">
        <w:rPr>
          <w:b w:val="0"/>
          <w:noProof/>
          <w:sz w:val="16"/>
          <w:szCs w:val="16"/>
        </w:rPr>
        <w:t>3</w:t>
      </w:r>
      <w:r w:rsidRPr="00D93C14">
        <w:rPr>
          <w:b w:val="0"/>
          <w:sz w:val="16"/>
          <w:szCs w:val="16"/>
        </w:rPr>
        <w:fldChar w:fldCharType="end"/>
      </w:r>
      <w:r w:rsidRPr="00D93C14">
        <w:rPr>
          <w:b w:val="0"/>
          <w:sz w:val="16"/>
          <w:szCs w:val="16"/>
        </w:rPr>
        <w:t>: Examples of different cells, showing differential nucleus/cytoplasm ratio, with associated boxplots (Source: Puigví et al.)</w:t>
      </w:r>
    </w:p>
    <w:p w:rsidR="00D93C14" w:rsidRDefault="00D93C14" w:rsidP="00A34DB4"/>
    <w:p w:rsidR="00A34DB4" w:rsidRDefault="00A34DB4" w:rsidP="00A34DB4">
      <w:r>
        <w:t xml:space="preserve">27 geometric features (including </w:t>
      </w:r>
      <w:r w:rsidRPr="00D5551B">
        <w:rPr>
          <w:b/>
        </w:rPr>
        <w:t>area</w:t>
      </w:r>
      <w:r>
        <w:t xml:space="preserve">, </w:t>
      </w:r>
      <w:r w:rsidRPr="00D5551B">
        <w:rPr>
          <w:b/>
        </w:rPr>
        <w:t>perimeter</w:t>
      </w:r>
      <w:r>
        <w:t xml:space="preserve"> and </w:t>
      </w:r>
      <w:r w:rsidRPr="00D5551B">
        <w:rPr>
          <w:b/>
        </w:rPr>
        <w:t>N/C ratio</w:t>
      </w:r>
      <w:r>
        <w:t>) and 2649 colour-texture</w:t>
      </w:r>
      <w:r w:rsidR="00D93C14">
        <w:t xml:space="preserve"> </w:t>
      </w:r>
      <w:r>
        <w:t xml:space="preserve">features (43 texture features applied through six colour spaces: </w:t>
      </w:r>
      <w:r w:rsidRPr="00D5551B">
        <w:rPr>
          <w:b/>
        </w:rPr>
        <w:t>RGB</w:t>
      </w:r>
      <w:r>
        <w:t xml:space="preserve">, </w:t>
      </w:r>
      <w:r w:rsidRPr="00D5551B">
        <w:rPr>
          <w:b/>
        </w:rPr>
        <w:t>CMYK</w:t>
      </w:r>
      <w:r>
        <w:t xml:space="preserve">, </w:t>
      </w:r>
      <w:r w:rsidRPr="00D5551B">
        <w:rPr>
          <w:b/>
        </w:rPr>
        <w:t>XYZ</w:t>
      </w:r>
      <w:r>
        <w:t xml:space="preserve">, </w:t>
      </w:r>
      <w:r w:rsidRPr="00D5551B">
        <w:rPr>
          <w:b/>
        </w:rPr>
        <w:t>Lab</w:t>
      </w:r>
      <w:r>
        <w:t xml:space="preserve">, </w:t>
      </w:r>
      <w:r w:rsidRPr="00D5551B">
        <w:rPr>
          <w:b/>
        </w:rPr>
        <w:t>Luv</w:t>
      </w:r>
      <w:r>
        <w:t xml:space="preserve"> and </w:t>
      </w:r>
      <w:r w:rsidRPr="00D5551B">
        <w:rPr>
          <w:b/>
        </w:rPr>
        <w:t>HSV</w:t>
      </w:r>
      <w:r>
        <w:t>)</w:t>
      </w:r>
      <w:r w:rsidR="00D93C14">
        <w:t xml:space="preserve"> </w:t>
      </w:r>
      <w:r>
        <w:t>are extracted, for a total of 2676 features.</w:t>
      </w:r>
    </w:p>
    <w:p w:rsidR="00386F17" w:rsidRDefault="00386F17" w:rsidP="00A34DB4"/>
    <w:p w:rsidR="00386F17" w:rsidRDefault="00E53028" w:rsidP="00386F17">
      <w:pPr>
        <w:keepNext/>
        <w:jc w:val="center"/>
      </w:pPr>
      <w:r w:rsidRPr="00386F17">
        <w:rPr>
          <w:noProof/>
          <w:lang w:val="es-ES" w:eastAsia="es-ES"/>
        </w:rPr>
        <w:drawing>
          <wp:inline distT="0" distB="0" distL="0" distR="0">
            <wp:extent cx="5610225" cy="3209925"/>
            <wp:effectExtent l="0" t="0" r="0" b="0"/>
            <wp:docPr id="5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10225" cy="3209925"/>
                    </a:xfrm>
                    <a:prstGeom prst="rect">
                      <a:avLst/>
                    </a:prstGeom>
                    <a:noFill/>
                    <a:ln>
                      <a:noFill/>
                    </a:ln>
                  </pic:spPr>
                </pic:pic>
              </a:graphicData>
            </a:graphic>
          </wp:inline>
        </w:drawing>
      </w:r>
    </w:p>
    <w:p w:rsidR="00386F17" w:rsidRPr="00386F17" w:rsidRDefault="00386F17" w:rsidP="00386F17">
      <w:pPr>
        <w:pStyle w:val="Caption"/>
        <w:jc w:val="center"/>
        <w:rPr>
          <w:b w:val="0"/>
          <w:sz w:val="16"/>
          <w:szCs w:val="16"/>
        </w:rPr>
      </w:pPr>
      <w:r w:rsidRPr="00386F17">
        <w:rPr>
          <w:b w:val="0"/>
          <w:sz w:val="16"/>
          <w:szCs w:val="16"/>
        </w:rPr>
        <w:t xml:space="preserve">Figure </w:t>
      </w:r>
      <w:r w:rsidRPr="00386F17">
        <w:rPr>
          <w:b w:val="0"/>
          <w:sz w:val="16"/>
          <w:szCs w:val="16"/>
        </w:rPr>
        <w:fldChar w:fldCharType="begin"/>
      </w:r>
      <w:r w:rsidRPr="00386F17">
        <w:rPr>
          <w:b w:val="0"/>
          <w:sz w:val="16"/>
          <w:szCs w:val="16"/>
        </w:rPr>
        <w:instrText xml:space="preserve"> SEQ Figure \* ARABIC </w:instrText>
      </w:r>
      <w:r w:rsidRPr="00386F17">
        <w:rPr>
          <w:b w:val="0"/>
          <w:sz w:val="16"/>
          <w:szCs w:val="16"/>
        </w:rPr>
        <w:fldChar w:fldCharType="separate"/>
      </w:r>
      <w:r w:rsidR="000A31B2">
        <w:rPr>
          <w:b w:val="0"/>
          <w:noProof/>
          <w:sz w:val="16"/>
          <w:szCs w:val="16"/>
        </w:rPr>
        <w:t>4</w:t>
      </w:r>
      <w:r w:rsidRPr="00386F17">
        <w:rPr>
          <w:b w:val="0"/>
          <w:sz w:val="16"/>
          <w:szCs w:val="16"/>
        </w:rPr>
        <w:fldChar w:fldCharType="end"/>
      </w:r>
      <w:r w:rsidRPr="00386F17">
        <w:rPr>
          <w:b w:val="0"/>
          <w:sz w:val="16"/>
          <w:szCs w:val="16"/>
        </w:rPr>
        <w:t>: Magenta component grayscale decomposition and associated histogram (Source: Puigví et al.)</w:t>
      </w:r>
    </w:p>
    <w:p w:rsidR="00D93C14" w:rsidRDefault="00D93C14" w:rsidP="00A34DB4"/>
    <w:p w:rsidR="00A34DB4" w:rsidRDefault="00A34DB4" w:rsidP="00A34DB4">
      <w:r>
        <w:t>The problem of dimensionality is solved through dimension reduction techniques (theoretic feature selection),</w:t>
      </w:r>
      <w:r w:rsidR="00D93C14">
        <w:t xml:space="preserve"> </w:t>
      </w:r>
      <w:r>
        <w:t>decreasing the number of features to a more relevant, less redundant subset of 20 features (Fig.5), and</w:t>
      </w:r>
      <w:r w:rsidR="00D93C14">
        <w:t xml:space="preserve"> </w:t>
      </w:r>
      <w:r>
        <w:t>malignant diagnoses were confirmed following the WHO classification.</w:t>
      </w:r>
    </w:p>
    <w:p w:rsidR="00D93C14" w:rsidRDefault="00D93C14" w:rsidP="00A34DB4"/>
    <w:p w:rsidR="000A31B2" w:rsidRDefault="00E53028" w:rsidP="000A31B2">
      <w:pPr>
        <w:keepNext/>
        <w:jc w:val="center"/>
      </w:pPr>
      <w:r w:rsidRPr="000A31B2">
        <w:rPr>
          <w:noProof/>
          <w:lang w:val="es-ES" w:eastAsia="es-ES"/>
        </w:rPr>
        <w:lastRenderedPageBreak/>
        <w:drawing>
          <wp:inline distT="0" distB="0" distL="0" distR="0">
            <wp:extent cx="4381500" cy="2667000"/>
            <wp:effectExtent l="0" t="0" r="0" b="0"/>
            <wp:docPr id="5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81500" cy="2667000"/>
                    </a:xfrm>
                    <a:prstGeom prst="rect">
                      <a:avLst/>
                    </a:prstGeom>
                    <a:noFill/>
                    <a:ln>
                      <a:noFill/>
                    </a:ln>
                  </pic:spPr>
                </pic:pic>
              </a:graphicData>
            </a:graphic>
          </wp:inline>
        </w:drawing>
      </w:r>
    </w:p>
    <w:p w:rsidR="000A31B2" w:rsidRPr="000A31B2" w:rsidRDefault="000A31B2" w:rsidP="000A31B2">
      <w:pPr>
        <w:pStyle w:val="Caption"/>
        <w:jc w:val="center"/>
        <w:rPr>
          <w:b w:val="0"/>
          <w:sz w:val="16"/>
          <w:szCs w:val="16"/>
        </w:rPr>
      </w:pPr>
      <w:r w:rsidRPr="000A31B2">
        <w:rPr>
          <w:b w:val="0"/>
          <w:sz w:val="16"/>
          <w:szCs w:val="16"/>
        </w:rPr>
        <w:t xml:space="preserve">Figure </w:t>
      </w:r>
      <w:r w:rsidRPr="000A31B2">
        <w:rPr>
          <w:b w:val="0"/>
          <w:sz w:val="16"/>
          <w:szCs w:val="16"/>
        </w:rPr>
        <w:fldChar w:fldCharType="begin"/>
      </w:r>
      <w:r w:rsidRPr="000A31B2">
        <w:rPr>
          <w:b w:val="0"/>
          <w:sz w:val="16"/>
          <w:szCs w:val="16"/>
        </w:rPr>
        <w:instrText xml:space="preserve"> SEQ Figure \* ARABIC </w:instrText>
      </w:r>
      <w:r w:rsidRPr="000A31B2">
        <w:rPr>
          <w:b w:val="0"/>
          <w:sz w:val="16"/>
          <w:szCs w:val="16"/>
        </w:rPr>
        <w:fldChar w:fldCharType="separate"/>
      </w:r>
      <w:r w:rsidRPr="000A31B2">
        <w:rPr>
          <w:b w:val="0"/>
          <w:noProof/>
          <w:sz w:val="16"/>
          <w:szCs w:val="16"/>
        </w:rPr>
        <w:t>5</w:t>
      </w:r>
      <w:r w:rsidRPr="000A31B2">
        <w:rPr>
          <w:b w:val="0"/>
          <w:sz w:val="16"/>
          <w:szCs w:val="16"/>
        </w:rPr>
        <w:fldChar w:fldCharType="end"/>
      </w:r>
      <w:r w:rsidRPr="000A31B2">
        <w:rPr>
          <w:b w:val="0"/>
          <w:sz w:val="16"/>
          <w:szCs w:val="16"/>
        </w:rPr>
        <w:t>:</w:t>
      </w:r>
      <w:r w:rsidR="009C28D3">
        <w:rPr>
          <w:b w:val="0"/>
          <w:sz w:val="16"/>
          <w:szCs w:val="16"/>
        </w:rPr>
        <w:t xml:space="preserve"> </w:t>
      </w:r>
      <w:r w:rsidRPr="000A31B2">
        <w:rPr>
          <w:b w:val="0"/>
          <w:sz w:val="16"/>
          <w:szCs w:val="16"/>
        </w:rPr>
        <w:t>20 most relevant, less redundant features selected (Source: Puigví et al.)</w:t>
      </w:r>
    </w:p>
    <w:p w:rsidR="000A31B2" w:rsidRDefault="000A31B2" w:rsidP="00A34DB4"/>
    <w:p w:rsidR="00A34DB4" w:rsidRDefault="00A34DB4" w:rsidP="00A34DB4">
      <w:r>
        <w:t xml:space="preserve">Data analysis was performed with </w:t>
      </w:r>
      <w:r w:rsidRPr="000A31B2">
        <w:rPr>
          <w:b/>
        </w:rPr>
        <w:t>R</w:t>
      </w:r>
      <w:r>
        <w:t xml:space="preserve"> code, validating for residual normality through Kolmogorov-Smirnov,</w:t>
      </w:r>
      <w:r w:rsidR="000A31B2">
        <w:t xml:space="preserve"> </w:t>
      </w:r>
      <w:r>
        <w:t>homocedasticity through Flingner-Killeen, significance through Kruskal-Wallis and multiple comparisons</w:t>
      </w:r>
      <w:r w:rsidR="000A31B2">
        <w:t xml:space="preserve"> </w:t>
      </w:r>
      <w:r>
        <w:t xml:space="preserve">through Kruskal-Wallis after Dunn tests applying a </w:t>
      </w:r>
      <w:r w:rsidRPr="000A31B2">
        <w:t>Bonfer</w:t>
      </w:r>
      <w:r w:rsidR="000A31B2" w:rsidRPr="000A31B2">
        <w:t>r</w:t>
      </w:r>
      <w:r w:rsidRPr="000A31B2">
        <w:t>oni</w:t>
      </w:r>
      <w:r>
        <w:t xml:space="preserve"> adjustment.</w:t>
      </w:r>
    </w:p>
    <w:p w:rsidR="000A31B2" w:rsidRDefault="000A31B2" w:rsidP="00A34DB4"/>
    <w:p w:rsidR="00A34DB4" w:rsidRDefault="00A34DB4" w:rsidP="00A34DB4">
      <w:r>
        <w:t>The selected features allowed for the quantification of different morphological characteristics with significant</w:t>
      </w:r>
      <w:r w:rsidR="000A31B2">
        <w:t xml:space="preserve"> </w:t>
      </w:r>
      <w:r>
        <w:t xml:space="preserve">p-values, being </w:t>
      </w:r>
      <w:r w:rsidRPr="00686465">
        <w:rPr>
          <w:i/>
        </w:rPr>
        <w:t>N/C ratio</w:t>
      </w:r>
      <w:r>
        <w:t xml:space="preserve"> the best </w:t>
      </w:r>
      <w:r w:rsidRPr="00686465">
        <w:t>feature</w:t>
      </w:r>
      <w:r>
        <w:t xml:space="preserve"> for distinction.</w:t>
      </w:r>
    </w:p>
    <w:p w:rsidR="000A31B2" w:rsidRDefault="000A31B2" w:rsidP="00A34DB4"/>
    <w:p w:rsidR="00A34DB4" w:rsidRDefault="00A34DB4" w:rsidP="00A34DB4">
      <w:r>
        <w:t>As has been mentioned, the correct diagnosis of lymphoma offers a significant survival rate</w:t>
      </w:r>
      <w:r w:rsidR="00255BFE">
        <w:t>. Then</w:t>
      </w:r>
      <w:r>
        <w:t>, every</w:t>
      </w:r>
      <w:r w:rsidR="000A31B2">
        <w:t xml:space="preserve"> </w:t>
      </w:r>
      <w:r>
        <w:t>single step of the classification protocol should be optimised for best performance, both in terms of accuracy</w:t>
      </w:r>
      <w:r w:rsidR="000A31B2">
        <w:t xml:space="preserve"> </w:t>
      </w:r>
      <w:r>
        <w:t>and costs. Thus, the justification for this project on a scientific level is to compare the feasibility of several</w:t>
      </w:r>
      <w:r w:rsidR="000A31B2">
        <w:t xml:space="preserve"> </w:t>
      </w:r>
      <w:r>
        <w:t>dimension reduction techniques applied to the classification of lymphoma. This comparison will be made</w:t>
      </w:r>
    </w:p>
    <w:p w:rsidR="00A34DB4" w:rsidRDefault="00A34DB4" w:rsidP="00A34DB4">
      <w:r>
        <w:t>through an accuracy scoring result.</w:t>
      </w:r>
    </w:p>
    <w:p w:rsidR="00686465" w:rsidRDefault="00686465" w:rsidP="00A34DB4"/>
    <w:p w:rsidR="00A34DB4" w:rsidRPr="00A34DB4" w:rsidRDefault="00A34DB4" w:rsidP="00A34DB4">
      <w:r>
        <w:t>The accuracy of a prediction is the proportion of true positives plus true negatives against the total prediction</w:t>
      </w:r>
      <w:r w:rsidR="00686465">
        <w:t xml:space="preserve"> </w:t>
      </w:r>
      <w:r>
        <w:t>result. It measures the amount of cases in which the observed results matched the expected results. Errors</w:t>
      </w:r>
      <w:r w:rsidR="00686465">
        <w:t xml:space="preserve"> </w:t>
      </w:r>
      <w:r>
        <w:t>in prediction may or may not have the same “weight” for a given problem (as an example, a false positive</w:t>
      </w:r>
      <w:r w:rsidR="00686465">
        <w:t xml:space="preserve"> </w:t>
      </w:r>
      <w:r>
        <w:t>in cancer diagnosis may raise an unnecesary alarm; a false negative may cause a lack of treatment and so,</w:t>
      </w:r>
      <w:r w:rsidR="00686465">
        <w:t xml:space="preserve"> </w:t>
      </w:r>
      <w:r>
        <w:t>a serious health issue). This project will, through understanding of the context of the mentioned study,</w:t>
      </w:r>
      <w:r w:rsidR="00686465">
        <w:t xml:space="preserve"> </w:t>
      </w:r>
      <w:r>
        <w:t>establish an accuracy scoring system, determine if different errors have different costs, compare scores, and</w:t>
      </w:r>
      <w:r w:rsidR="00686465">
        <w:t xml:space="preserve"> </w:t>
      </w:r>
      <w:r>
        <w:t>analyse the results for conclusions both on comparison of techniques and the implications of the scoring</w:t>
      </w:r>
      <w:r w:rsidR="00686465">
        <w:t xml:space="preserve"> </w:t>
      </w:r>
      <w:r>
        <w:t>system.</w:t>
      </w:r>
    </w:p>
    <w:p w:rsidR="000B2EC0" w:rsidRPr="000B2EC0" w:rsidRDefault="000B2EC0" w:rsidP="00494D13"/>
    <w:p w:rsidR="001B12D7" w:rsidRDefault="001B12D7" w:rsidP="007F7803">
      <w:pPr>
        <w:rPr>
          <w:szCs w:val="22"/>
        </w:rPr>
      </w:pPr>
    </w:p>
    <w:p w:rsidR="0010258C" w:rsidRPr="0010258C" w:rsidRDefault="0010258C" w:rsidP="0010258C">
      <w:pPr>
        <w:pStyle w:val="Heading2"/>
      </w:pPr>
      <w:bookmarkStart w:id="2" w:name="_Toc503247703"/>
      <w:r w:rsidRPr="0010258C">
        <w:t>1.2 - Project goals</w:t>
      </w:r>
      <w:bookmarkEnd w:id="2"/>
    </w:p>
    <w:p w:rsidR="0010258C" w:rsidRPr="0010258C" w:rsidRDefault="0010258C" w:rsidP="0010258C">
      <w:pPr>
        <w:pStyle w:val="Heading3"/>
      </w:pPr>
      <w:bookmarkStart w:id="3" w:name="_Toc503247704"/>
      <w:r w:rsidRPr="0010258C">
        <w:t>1.2.1 - General goals</w:t>
      </w:r>
      <w:bookmarkEnd w:id="3"/>
    </w:p>
    <w:p w:rsidR="0010258C" w:rsidRPr="000B2EC0" w:rsidRDefault="0010258C" w:rsidP="0010258C">
      <w:pPr>
        <w:rPr>
          <w:szCs w:val="20"/>
        </w:rPr>
      </w:pPr>
      <w:r w:rsidRPr="000B2EC0">
        <w:rPr>
          <w:szCs w:val="20"/>
        </w:rPr>
        <w:t xml:space="preserve">The goal of this project is to </w:t>
      </w:r>
      <w:r w:rsidRPr="00D04D98">
        <w:rPr>
          <w:b/>
          <w:szCs w:val="20"/>
        </w:rPr>
        <w:t>compare several techniques of dimension reduction</w:t>
      </w:r>
      <w:r w:rsidRPr="000B2EC0">
        <w:rPr>
          <w:szCs w:val="20"/>
        </w:rPr>
        <w:t xml:space="preserve"> through the construction of significant features and their respective results given a classification workflow. This classification workflow should differentiate normal, abnormal and reactive lymphoid cells. The resulting accuracy v</w:t>
      </w:r>
      <w:r w:rsidR="00E92A72">
        <w:rPr>
          <w:szCs w:val="20"/>
        </w:rPr>
        <w:t>a</w:t>
      </w:r>
      <w:r w:rsidRPr="000B2EC0">
        <w:rPr>
          <w:szCs w:val="20"/>
        </w:rPr>
        <w:t>lues will serve as scoring for the features constructed for the objective assesment of the behaviour of the dimension reduction techniques behind them.</w:t>
      </w:r>
    </w:p>
    <w:p w:rsidR="0010258C" w:rsidRPr="0010258C" w:rsidRDefault="0010258C" w:rsidP="0010258C">
      <w:pPr>
        <w:rPr>
          <w:szCs w:val="22"/>
        </w:rPr>
      </w:pPr>
    </w:p>
    <w:p w:rsidR="000B2EC0" w:rsidRDefault="0010258C" w:rsidP="000B2EC0">
      <w:pPr>
        <w:pStyle w:val="Heading3"/>
      </w:pPr>
      <w:bookmarkStart w:id="4" w:name="_Toc503247705"/>
      <w:r w:rsidRPr="0010258C">
        <w:lastRenderedPageBreak/>
        <w:t>1.2.2 - Specific goals</w:t>
      </w:r>
      <w:bookmarkEnd w:id="4"/>
    </w:p>
    <w:p w:rsidR="00494D13" w:rsidRPr="00494D13" w:rsidRDefault="00494D13" w:rsidP="00494D13"/>
    <w:p w:rsidR="0010258C" w:rsidRPr="000B2EC0" w:rsidRDefault="0010258C" w:rsidP="0010258C">
      <w:pPr>
        <w:rPr>
          <w:b/>
          <w:szCs w:val="20"/>
        </w:rPr>
      </w:pPr>
      <w:r w:rsidRPr="000B2EC0">
        <w:rPr>
          <w:b/>
          <w:szCs w:val="20"/>
        </w:rPr>
        <w:t>Specific goals for Phase 1 (17-10-2017 through 20-11-2017)</w:t>
      </w:r>
    </w:p>
    <w:p w:rsidR="00D32F05" w:rsidRPr="000B2EC0" w:rsidRDefault="00D32F05" w:rsidP="0010258C">
      <w:pPr>
        <w:rPr>
          <w:szCs w:val="20"/>
        </w:rPr>
      </w:pPr>
    </w:p>
    <w:p w:rsidR="0010258C" w:rsidRPr="000B2EC0" w:rsidRDefault="0010258C" w:rsidP="0010258C">
      <w:pPr>
        <w:rPr>
          <w:szCs w:val="20"/>
        </w:rPr>
      </w:pPr>
      <w:r w:rsidRPr="000B2EC0">
        <w:rPr>
          <w:szCs w:val="20"/>
        </w:rPr>
        <w:t xml:space="preserve">1 - To design a </w:t>
      </w:r>
      <w:r w:rsidRPr="00D04D98">
        <w:rPr>
          <w:b/>
          <w:szCs w:val="20"/>
        </w:rPr>
        <w:t>comparison protocol</w:t>
      </w:r>
      <w:r w:rsidRPr="000B2EC0">
        <w:rPr>
          <w:szCs w:val="20"/>
        </w:rPr>
        <w:t xml:space="preserve"> for different dimension reduction techniques.</w:t>
      </w:r>
    </w:p>
    <w:p w:rsidR="0010258C" w:rsidRPr="000B2EC0" w:rsidRDefault="0010258C" w:rsidP="00D32F05">
      <w:pPr>
        <w:ind w:firstLine="708"/>
        <w:rPr>
          <w:szCs w:val="20"/>
        </w:rPr>
      </w:pPr>
      <w:r w:rsidRPr="000B2EC0">
        <w:rPr>
          <w:szCs w:val="20"/>
        </w:rPr>
        <w:t>1.1 - To research, understand, brief on, and choose an array of dimension reduction techniques for comparison.</w:t>
      </w:r>
    </w:p>
    <w:p w:rsidR="0010258C" w:rsidRPr="000B2EC0" w:rsidRDefault="0010258C" w:rsidP="00D32F05">
      <w:pPr>
        <w:ind w:firstLine="708"/>
        <w:rPr>
          <w:szCs w:val="20"/>
        </w:rPr>
      </w:pPr>
      <w:r w:rsidRPr="000B2EC0">
        <w:rPr>
          <w:szCs w:val="20"/>
        </w:rPr>
        <w:t>1.2 - To choose a programming environment to work with (languages, frameworks. . . )</w:t>
      </w:r>
    </w:p>
    <w:p w:rsidR="0010258C" w:rsidRPr="000B2EC0" w:rsidRDefault="0010258C" w:rsidP="00D32F05">
      <w:pPr>
        <w:ind w:firstLine="708"/>
        <w:rPr>
          <w:szCs w:val="20"/>
        </w:rPr>
      </w:pPr>
      <w:r w:rsidRPr="000B2EC0">
        <w:rPr>
          <w:szCs w:val="20"/>
        </w:rPr>
        <w:t>1.3 - To assess the methods of, understand and ultimately extract a subset of functions from the appointed</w:t>
      </w:r>
      <w:r w:rsidR="00D32F05" w:rsidRPr="000B2EC0">
        <w:rPr>
          <w:szCs w:val="20"/>
        </w:rPr>
        <w:t xml:space="preserve"> </w:t>
      </w:r>
      <w:r w:rsidRPr="000B2EC0">
        <w:rPr>
          <w:szCs w:val="20"/>
        </w:rPr>
        <w:t>languages and frameworks to apply to the test data.</w:t>
      </w:r>
    </w:p>
    <w:p w:rsidR="00D32F05" w:rsidRDefault="00D32F05" w:rsidP="0010258C">
      <w:pPr>
        <w:rPr>
          <w:szCs w:val="22"/>
        </w:rPr>
      </w:pPr>
    </w:p>
    <w:p w:rsidR="0010258C" w:rsidRPr="00494D13" w:rsidRDefault="0010258C" w:rsidP="00494D13">
      <w:pPr>
        <w:rPr>
          <w:b/>
        </w:rPr>
      </w:pPr>
      <w:r w:rsidRPr="00494D13">
        <w:rPr>
          <w:b/>
        </w:rPr>
        <w:t>Specific goals for Phase 2 (21-11-2017 through 18-12-2017)</w:t>
      </w:r>
    </w:p>
    <w:p w:rsidR="00494D13" w:rsidRPr="00D32F05" w:rsidRDefault="00494D13" w:rsidP="0010258C">
      <w:pPr>
        <w:rPr>
          <w:b/>
          <w:szCs w:val="22"/>
        </w:rPr>
      </w:pPr>
    </w:p>
    <w:p w:rsidR="0010258C" w:rsidRPr="000B2EC0" w:rsidRDefault="0010258C" w:rsidP="0010258C">
      <w:pPr>
        <w:rPr>
          <w:szCs w:val="20"/>
        </w:rPr>
      </w:pPr>
      <w:r w:rsidRPr="000B2EC0">
        <w:rPr>
          <w:szCs w:val="20"/>
        </w:rPr>
        <w:t xml:space="preserve">2 - To apply this </w:t>
      </w:r>
      <w:r w:rsidRPr="00494D13">
        <w:rPr>
          <w:szCs w:val="20"/>
        </w:rPr>
        <w:t>protocol</w:t>
      </w:r>
      <w:r w:rsidRPr="000B2EC0">
        <w:rPr>
          <w:szCs w:val="20"/>
        </w:rPr>
        <w:t xml:space="preserve"> to each technique within the frame of lymphocyte classification, achieving an</w:t>
      </w:r>
      <w:r w:rsidR="00D04D98">
        <w:rPr>
          <w:szCs w:val="20"/>
        </w:rPr>
        <w:t xml:space="preserve"> </w:t>
      </w:r>
      <w:r w:rsidRPr="00D04D98">
        <w:rPr>
          <w:b/>
          <w:szCs w:val="20"/>
        </w:rPr>
        <w:t>objectively quantifiable scoring system</w:t>
      </w:r>
      <w:r w:rsidRPr="000B2EC0">
        <w:rPr>
          <w:szCs w:val="20"/>
        </w:rPr>
        <w:t>.</w:t>
      </w:r>
    </w:p>
    <w:p w:rsidR="0010258C" w:rsidRPr="000B2EC0" w:rsidRDefault="0010258C" w:rsidP="00494D13">
      <w:pPr>
        <w:ind w:left="708"/>
        <w:rPr>
          <w:szCs w:val="20"/>
        </w:rPr>
      </w:pPr>
      <w:r w:rsidRPr="000B2EC0">
        <w:rPr>
          <w:szCs w:val="20"/>
        </w:rPr>
        <w:t xml:space="preserve">2.1 - To set a scoring system to satisfy the need for an objective measure of accuracy. This scoring </w:t>
      </w:r>
      <w:r w:rsidR="00494D13">
        <w:rPr>
          <w:szCs w:val="20"/>
        </w:rPr>
        <w:t xml:space="preserve">System </w:t>
      </w:r>
      <w:r w:rsidRPr="000B2EC0">
        <w:rPr>
          <w:szCs w:val="20"/>
        </w:rPr>
        <w:t xml:space="preserve">will include </w:t>
      </w:r>
      <w:r w:rsidRPr="00D04D98">
        <w:rPr>
          <w:szCs w:val="20"/>
        </w:rPr>
        <w:t>weighing</w:t>
      </w:r>
      <w:r w:rsidRPr="000B2EC0">
        <w:rPr>
          <w:szCs w:val="20"/>
        </w:rPr>
        <w:t xml:space="preserve"> of types of errors.</w:t>
      </w:r>
    </w:p>
    <w:p w:rsidR="0010258C" w:rsidRPr="000B2EC0" w:rsidRDefault="0010258C" w:rsidP="00494D13">
      <w:pPr>
        <w:ind w:left="708"/>
        <w:rPr>
          <w:szCs w:val="20"/>
        </w:rPr>
      </w:pPr>
      <w:r w:rsidRPr="000B2EC0">
        <w:rPr>
          <w:szCs w:val="20"/>
        </w:rPr>
        <w:t>2.2 - To apply each of the selected dimension reduction techniques, under equivalent parameters, to the test</w:t>
      </w:r>
      <w:r w:rsidR="00494D13">
        <w:rPr>
          <w:szCs w:val="20"/>
        </w:rPr>
        <w:t xml:space="preserve"> </w:t>
      </w:r>
      <w:r w:rsidRPr="000B2EC0">
        <w:rPr>
          <w:szCs w:val="20"/>
        </w:rPr>
        <w:t>data.</w:t>
      </w:r>
    </w:p>
    <w:p w:rsidR="0010258C" w:rsidRPr="000B2EC0" w:rsidRDefault="0010258C" w:rsidP="00494D13">
      <w:pPr>
        <w:ind w:left="708"/>
        <w:rPr>
          <w:szCs w:val="20"/>
        </w:rPr>
      </w:pPr>
      <w:r w:rsidRPr="000B2EC0">
        <w:rPr>
          <w:szCs w:val="20"/>
        </w:rPr>
        <w:t>2.3 - To classify the behaviour of the referred techniques, based on the selected scoring system, as applied to</w:t>
      </w:r>
      <w:r w:rsidR="00494D13">
        <w:rPr>
          <w:szCs w:val="20"/>
        </w:rPr>
        <w:t xml:space="preserve"> </w:t>
      </w:r>
      <w:r w:rsidRPr="000B2EC0">
        <w:rPr>
          <w:szCs w:val="20"/>
        </w:rPr>
        <w:t>the stated problem (lymphocyte classification)</w:t>
      </w:r>
    </w:p>
    <w:p w:rsidR="00D32F05" w:rsidRPr="0010258C" w:rsidRDefault="00D32F05" w:rsidP="0010258C">
      <w:pPr>
        <w:rPr>
          <w:szCs w:val="22"/>
        </w:rPr>
      </w:pPr>
    </w:p>
    <w:p w:rsidR="0010258C" w:rsidRDefault="0010258C" w:rsidP="00D32F05">
      <w:pPr>
        <w:pStyle w:val="Heading2"/>
      </w:pPr>
      <w:bookmarkStart w:id="5" w:name="_Toc503247706"/>
      <w:r w:rsidRPr="0010258C">
        <w:t>1.3 - Focus and followed method</w:t>
      </w:r>
      <w:bookmarkEnd w:id="5"/>
    </w:p>
    <w:p w:rsidR="00D32F05" w:rsidRPr="00D32F05" w:rsidRDefault="00D32F05" w:rsidP="00D32F05"/>
    <w:p w:rsidR="0010258C" w:rsidRPr="0010258C" w:rsidRDefault="0010258C" w:rsidP="00FE3BBC">
      <w:r w:rsidRPr="0010258C">
        <w:t xml:space="preserve">Given the </w:t>
      </w:r>
      <w:r w:rsidR="00AE485F">
        <w:t>particular</w:t>
      </w:r>
      <w:r w:rsidRPr="0010258C">
        <w:t xml:space="preserve"> goal of this project (the comparison of dimension reduction techniques), the focus to</w:t>
      </w:r>
      <w:r w:rsidR="00D32F05">
        <w:t xml:space="preserve"> </w:t>
      </w:r>
      <w:r w:rsidRPr="0010258C">
        <w:t xml:space="preserve">accomplish it </w:t>
      </w:r>
      <w:r w:rsidR="000C14CF">
        <w:t>is</w:t>
      </w:r>
      <w:r w:rsidRPr="0010258C">
        <w:t xml:space="preserve"> directed to the evaluation of the accuracy of classification tasks implementing each of</w:t>
      </w:r>
      <w:r w:rsidR="00D32F05">
        <w:t xml:space="preserve"> </w:t>
      </w:r>
      <w:r w:rsidRPr="0010258C">
        <w:t>these techniques. Feature construction aims to explain the most variance through the less possible, most</w:t>
      </w:r>
      <w:r w:rsidR="00D32F05">
        <w:t xml:space="preserve"> </w:t>
      </w:r>
      <w:r w:rsidRPr="0010258C">
        <w:t>explicative, features. For a constant given amount of variance explained through variables in a classification</w:t>
      </w:r>
    </w:p>
    <w:p w:rsidR="0010258C" w:rsidRPr="0010258C" w:rsidRDefault="0010258C" w:rsidP="00FE3BBC">
      <w:r w:rsidRPr="0010258C">
        <w:t>task, the accuracy of the predicted classes improves while the number of dimensions decreases.</w:t>
      </w:r>
    </w:p>
    <w:p w:rsidR="0010258C" w:rsidRPr="0010258C" w:rsidRDefault="0010258C" w:rsidP="00FE3BBC"/>
    <w:p w:rsidR="0010258C" w:rsidRDefault="0010258C" w:rsidP="00FE3BBC">
      <w:r w:rsidRPr="0010258C">
        <w:t xml:space="preserve">The method to accomplish this </w:t>
      </w:r>
      <w:r w:rsidR="002447E9">
        <w:t>is</w:t>
      </w:r>
      <w:r w:rsidRPr="0010258C">
        <w:t xml:space="preserve"> a selection of dimension reduction techniques, including </w:t>
      </w:r>
      <w:r w:rsidRPr="00BC261E">
        <w:rPr>
          <w:b/>
        </w:rPr>
        <w:t>PCA</w:t>
      </w:r>
      <w:r w:rsidRPr="0010258C">
        <w:t xml:space="preserve">, </w:t>
      </w:r>
      <w:r w:rsidRPr="00BC261E">
        <w:rPr>
          <w:b/>
        </w:rPr>
        <w:t>ICA</w:t>
      </w:r>
      <w:r w:rsidR="00D32F05">
        <w:t xml:space="preserve"> </w:t>
      </w:r>
      <w:r w:rsidRPr="0010258C">
        <w:t xml:space="preserve">and </w:t>
      </w:r>
      <w:r w:rsidRPr="00BC261E">
        <w:rPr>
          <w:b/>
        </w:rPr>
        <w:t>Factor Analysis</w:t>
      </w:r>
      <w:r w:rsidRPr="0010258C">
        <w:t xml:space="preserve"> amongst others, applied to the problem dataset and used as input for the same </w:t>
      </w:r>
      <w:r w:rsidR="00D32F05">
        <w:t xml:space="preserve">Machine </w:t>
      </w:r>
      <w:r w:rsidRPr="0010258C">
        <w:t>learning classifi</w:t>
      </w:r>
      <w:r w:rsidR="00317256">
        <w:t xml:space="preserve">cation algorithm (SVM with a </w:t>
      </w:r>
      <w:r w:rsidR="00317256" w:rsidRPr="00317256">
        <w:rPr>
          <w:i/>
        </w:rPr>
        <w:t>Radial Basis Function</w:t>
      </w:r>
      <w:r w:rsidR="00317256">
        <w:t xml:space="preserve"> or </w:t>
      </w:r>
      <w:r w:rsidR="00317256" w:rsidRPr="00317256">
        <w:rPr>
          <w:i/>
        </w:rPr>
        <w:t>RBF</w:t>
      </w:r>
      <w:r w:rsidRPr="0010258C">
        <w:t xml:space="preserve"> kernel).</w:t>
      </w:r>
    </w:p>
    <w:p w:rsidR="00D32F05" w:rsidRPr="0010258C" w:rsidRDefault="00D32F05" w:rsidP="00FE3BBC"/>
    <w:p w:rsidR="0010258C" w:rsidRDefault="0010258C" w:rsidP="00FE3BBC">
      <w:r w:rsidRPr="0010258C">
        <w:t>This method has been evaluated as the most appropriate, as it makes it possible to subject the objects of</w:t>
      </w:r>
      <w:r w:rsidR="00D32F05">
        <w:t xml:space="preserve"> </w:t>
      </w:r>
      <w:r w:rsidRPr="0010258C">
        <w:t>evaluation to an equal environment, under equal conditions, and give out a numerical, objective measure of</w:t>
      </w:r>
      <w:r w:rsidR="00D32F05">
        <w:t xml:space="preserve"> </w:t>
      </w:r>
      <w:r w:rsidRPr="0010258C">
        <w:t>correlation with observed results.</w:t>
      </w:r>
    </w:p>
    <w:p w:rsidR="000B2EC0" w:rsidRPr="000B2EC0" w:rsidRDefault="000B2EC0" w:rsidP="0010258C">
      <w:pPr>
        <w:rPr>
          <w:szCs w:val="22"/>
          <w:u w:val="single"/>
        </w:rPr>
      </w:pPr>
    </w:p>
    <w:p w:rsidR="00D32F05" w:rsidRPr="0010258C" w:rsidRDefault="00D32F05" w:rsidP="0010258C">
      <w:pPr>
        <w:rPr>
          <w:szCs w:val="22"/>
        </w:rPr>
      </w:pPr>
    </w:p>
    <w:p w:rsidR="0010258C" w:rsidRDefault="0010258C" w:rsidP="00D32F05">
      <w:pPr>
        <w:pStyle w:val="Heading2"/>
      </w:pPr>
      <w:bookmarkStart w:id="6" w:name="_Toc503247707"/>
      <w:r w:rsidRPr="0010258C">
        <w:t>1.4 - Project plan</w:t>
      </w:r>
      <w:bookmarkEnd w:id="6"/>
    </w:p>
    <w:p w:rsidR="0010258C" w:rsidRDefault="0010258C" w:rsidP="00D32F05">
      <w:pPr>
        <w:pStyle w:val="Heading3"/>
      </w:pPr>
      <w:bookmarkStart w:id="7" w:name="_Toc503247708"/>
      <w:r w:rsidRPr="0010258C">
        <w:t xml:space="preserve">1.4.1 </w:t>
      </w:r>
      <w:r w:rsidR="000B2EC0">
        <w:t>–</w:t>
      </w:r>
      <w:r w:rsidRPr="0010258C">
        <w:t xml:space="preserve"> Tasks</w:t>
      </w:r>
      <w:bookmarkEnd w:id="7"/>
    </w:p>
    <w:p w:rsidR="000B2EC0" w:rsidRPr="000B2EC0" w:rsidRDefault="000B2EC0" w:rsidP="000B2EC0"/>
    <w:p w:rsidR="0010258C" w:rsidRPr="002C31BB" w:rsidRDefault="0010258C" w:rsidP="00FE3BBC">
      <w:pPr>
        <w:rPr>
          <w:b/>
        </w:rPr>
      </w:pPr>
      <w:r w:rsidRPr="002C31BB">
        <w:rPr>
          <w:b/>
        </w:rPr>
        <w:t>Tasks for Phase 1:</w:t>
      </w:r>
    </w:p>
    <w:p w:rsidR="0010258C" w:rsidRPr="0010258C" w:rsidRDefault="0010258C" w:rsidP="00494D13">
      <w:pPr>
        <w:ind w:firstLine="708"/>
      </w:pPr>
      <w:r w:rsidRPr="0010258C">
        <w:t>1.1.1 - Choose a subset from the most used and widely applied dimension reduction techniques appliable to</w:t>
      </w:r>
      <w:r w:rsidR="00494D13">
        <w:t xml:space="preserve"> </w:t>
      </w:r>
      <w:r w:rsidRPr="0010258C">
        <w:t xml:space="preserve">the present topic, including PCA, ICA and </w:t>
      </w:r>
      <w:r w:rsidRPr="004F4357">
        <w:rPr>
          <w:b/>
        </w:rPr>
        <w:t>Factor Analysis</w:t>
      </w:r>
      <w:r w:rsidRPr="0010258C">
        <w:t>. (1 week, 21 hours equivalent)</w:t>
      </w:r>
    </w:p>
    <w:p w:rsidR="0010258C" w:rsidRPr="0010258C" w:rsidRDefault="0010258C" w:rsidP="00494D13">
      <w:pPr>
        <w:ind w:firstLine="708"/>
      </w:pPr>
      <w:r w:rsidRPr="0010258C">
        <w:t>1.2.1 - Elaborate a list of widely bioinformatics-applied languages (and frameworks, if used within one). (7</w:t>
      </w:r>
      <w:r w:rsidR="00494D13">
        <w:t xml:space="preserve"> </w:t>
      </w:r>
      <w:r w:rsidRPr="0010258C">
        <w:t>days, 21 hours equivalent)</w:t>
      </w:r>
    </w:p>
    <w:p w:rsidR="0010258C" w:rsidRPr="0010258C" w:rsidRDefault="0010258C" w:rsidP="00494D13">
      <w:pPr>
        <w:ind w:firstLine="708"/>
      </w:pPr>
      <w:r w:rsidRPr="0010258C">
        <w:lastRenderedPageBreak/>
        <w:t>1.2.2 - Choose a subset from those languages and frameworks and elaborate a briefing of characteristics and</w:t>
      </w:r>
      <w:r w:rsidR="00494D13">
        <w:t xml:space="preserve"> </w:t>
      </w:r>
      <w:r w:rsidRPr="0010258C">
        <w:t>examples of application. (3 days, 9 hours equivalent)</w:t>
      </w:r>
    </w:p>
    <w:p w:rsidR="0010258C" w:rsidRPr="0010258C" w:rsidRDefault="0010258C" w:rsidP="00494D13">
      <w:pPr>
        <w:ind w:firstLine="708"/>
      </w:pPr>
      <w:r w:rsidRPr="0010258C">
        <w:t>1.3.1 - Elaborate a list of dimension reduction packages and functions from chosen languages. (7 days, 21</w:t>
      </w:r>
      <w:r w:rsidR="00494D13">
        <w:t xml:space="preserve"> </w:t>
      </w:r>
      <w:r w:rsidRPr="0010258C">
        <w:t>hours equivalent)</w:t>
      </w:r>
    </w:p>
    <w:p w:rsidR="0010258C" w:rsidRPr="0010258C" w:rsidRDefault="0010258C" w:rsidP="00494D13">
      <w:pPr>
        <w:ind w:firstLine="708"/>
      </w:pPr>
      <w:r w:rsidRPr="0010258C">
        <w:t xml:space="preserve">1.3.2 - Choose a subset and elaborate a briefing of package traits: optimal application, parameters, </w:t>
      </w:r>
      <w:r w:rsidR="00494D13">
        <w:t xml:space="preserve">exemple </w:t>
      </w:r>
      <w:r w:rsidRPr="0010258C">
        <w:t>workflows it has actually been used for, etc. (4 days, 12 hours equivalent)</w:t>
      </w:r>
    </w:p>
    <w:p w:rsidR="0010258C" w:rsidRDefault="0010258C" w:rsidP="00FE3BBC">
      <w:pPr>
        <w:ind w:firstLine="708"/>
      </w:pPr>
      <w:r w:rsidRPr="0010258C">
        <w:t xml:space="preserve">1.3.3 - Elaborate monitoring report for </w:t>
      </w:r>
      <w:r w:rsidRPr="003F57C7">
        <w:rPr>
          <w:b/>
        </w:rPr>
        <w:t>Phase 1</w:t>
      </w:r>
      <w:r w:rsidRPr="0010258C">
        <w:t>. (7 days, 21 hours equivalent)</w:t>
      </w:r>
    </w:p>
    <w:p w:rsidR="002C31BB" w:rsidRPr="0010258C" w:rsidRDefault="002C31BB" w:rsidP="00FE3BBC">
      <w:pPr>
        <w:ind w:firstLine="708"/>
      </w:pPr>
    </w:p>
    <w:p w:rsidR="0010258C" w:rsidRPr="00494D13" w:rsidRDefault="0010258C" w:rsidP="002C31BB">
      <w:pPr>
        <w:rPr>
          <w:b/>
        </w:rPr>
      </w:pPr>
      <w:r w:rsidRPr="00494D13">
        <w:rPr>
          <w:b/>
        </w:rPr>
        <w:t>Tasks for Phase 2:</w:t>
      </w:r>
    </w:p>
    <w:p w:rsidR="0010258C" w:rsidRPr="0010258C" w:rsidRDefault="0010258C" w:rsidP="00494D13">
      <w:pPr>
        <w:ind w:firstLine="708"/>
      </w:pPr>
      <w:r w:rsidRPr="0010258C">
        <w:t>2.1.1 - Elaborate a short briefing on the value of prediction accuracy as output by this packages. (4 days, 12</w:t>
      </w:r>
      <w:r w:rsidR="00494D13">
        <w:t xml:space="preserve"> </w:t>
      </w:r>
      <w:r w:rsidRPr="0010258C">
        <w:t>hours equivalent)</w:t>
      </w:r>
    </w:p>
    <w:p w:rsidR="0010258C" w:rsidRPr="0010258C" w:rsidRDefault="0010258C" w:rsidP="00494D13">
      <w:pPr>
        <w:ind w:firstLine="708"/>
      </w:pPr>
      <w:r w:rsidRPr="0010258C">
        <w:t>2.1.2 - Assess the validity of it for all the packages selected, and, if it is not valid for all of them, extrapolate</w:t>
      </w:r>
      <w:r w:rsidR="00494D13">
        <w:t xml:space="preserve"> </w:t>
      </w:r>
      <w:r w:rsidRPr="0010258C">
        <w:t>a valid, normalized scoring system. (6 days, 18 hours equivalent)</w:t>
      </w:r>
    </w:p>
    <w:p w:rsidR="0010258C" w:rsidRPr="0010258C" w:rsidRDefault="0010258C" w:rsidP="00494D13">
      <w:pPr>
        <w:ind w:firstLine="708"/>
      </w:pPr>
      <w:r w:rsidRPr="0010258C">
        <w:t>2.2.1 - Apply each and every package’s or function’s workflow to the supplied lymphocyte data. (4 days, 12</w:t>
      </w:r>
      <w:r w:rsidR="00494D13">
        <w:t xml:space="preserve"> </w:t>
      </w:r>
      <w:r w:rsidRPr="0010258C">
        <w:t>hours equivalent)</w:t>
      </w:r>
    </w:p>
    <w:p w:rsidR="0010258C" w:rsidRPr="0010258C" w:rsidRDefault="0010258C" w:rsidP="00494D13">
      <w:pPr>
        <w:ind w:firstLine="708"/>
      </w:pPr>
      <w:r w:rsidRPr="0010258C">
        <w:t>2.3.1 - Present the score output of each of the applications in a user-friendly manner. (3 days, 9 hours</w:t>
      </w:r>
      <w:r w:rsidR="00494D13">
        <w:t xml:space="preserve"> </w:t>
      </w:r>
      <w:r w:rsidRPr="0010258C">
        <w:t>equivalent)</w:t>
      </w:r>
    </w:p>
    <w:p w:rsidR="0010258C" w:rsidRPr="0010258C" w:rsidRDefault="0010258C" w:rsidP="00494D13">
      <w:pPr>
        <w:ind w:firstLine="708"/>
      </w:pPr>
      <w:r w:rsidRPr="0010258C">
        <w:t>2.3.2 - Extract behaviour/comparison conclusions from this score output. (4 days, 12 hours equivalent)</w:t>
      </w:r>
    </w:p>
    <w:p w:rsidR="0010258C" w:rsidRPr="0010258C" w:rsidRDefault="0010258C" w:rsidP="00494D13">
      <w:pPr>
        <w:ind w:firstLine="708"/>
      </w:pPr>
      <w:r w:rsidRPr="0010258C">
        <w:t xml:space="preserve">2.3.3 - Elaborate monitoring report for </w:t>
      </w:r>
      <w:r w:rsidRPr="00A051C7">
        <w:rPr>
          <w:b/>
        </w:rPr>
        <w:t>Phase 2</w:t>
      </w:r>
      <w:r w:rsidRPr="0010258C">
        <w:t>. (8 days, 24 hours equivalent)</w:t>
      </w:r>
    </w:p>
    <w:p w:rsidR="00494D13" w:rsidRDefault="00494D13" w:rsidP="002C31BB"/>
    <w:p w:rsidR="0010258C" w:rsidRPr="0010258C" w:rsidRDefault="0010258C" w:rsidP="00494D13">
      <w:pPr>
        <w:pStyle w:val="Heading3"/>
      </w:pPr>
      <w:bookmarkStart w:id="8" w:name="_Toc503247709"/>
      <w:r w:rsidRPr="0010258C">
        <w:t>1.4.2 - Calendar</w:t>
      </w:r>
      <w:bookmarkEnd w:id="8"/>
    </w:p>
    <w:p w:rsidR="0010258C" w:rsidRPr="0010258C" w:rsidRDefault="0010258C" w:rsidP="002C31BB">
      <w:r w:rsidRPr="0010258C">
        <w:t>The following Gantt diagram represents the division of time through the proccess of this project:</w:t>
      </w:r>
    </w:p>
    <w:p w:rsidR="00494D13" w:rsidRDefault="00494D13" w:rsidP="002C31BB"/>
    <w:p w:rsidR="005F20AB" w:rsidRDefault="00E53028" w:rsidP="002C31BB">
      <w:r w:rsidRPr="005F20AB">
        <w:rPr>
          <w:noProof/>
          <w:lang w:val="es-ES" w:eastAsia="es-ES"/>
        </w:rPr>
        <w:drawing>
          <wp:inline distT="0" distB="0" distL="0" distR="0">
            <wp:extent cx="5172075" cy="3971925"/>
            <wp:effectExtent l="0" t="0" r="0" b="0"/>
            <wp:docPr id="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72075" cy="3971925"/>
                    </a:xfrm>
                    <a:prstGeom prst="rect">
                      <a:avLst/>
                    </a:prstGeom>
                    <a:noFill/>
                    <a:ln>
                      <a:noFill/>
                    </a:ln>
                  </pic:spPr>
                </pic:pic>
              </a:graphicData>
            </a:graphic>
          </wp:inline>
        </w:drawing>
      </w:r>
    </w:p>
    <w:p w:rsidR="0010258C" w:rsidRDefault="0010258C" w:rsidP="00383E1C">
      <w:pPr>
        <w:pStyle w:val="Heading3"/>
      </w:pPr>
      <w:bookmarkStart w:id="9" w:name="_Toc503247710"/>
      <w:r w:rsidRPr="0010258C">
        <w:lastRenderedPageBreak/>
        <w:t xml:space="preserve">1.4.3 </w:t>
      </w:r>
      <w:r w:rsidR="00383E1C">
        <w:t>–</w:t>
      </w:r>
      <w:r w:rsidRPr="0010258C">
        <w:t xml:space="preserve"> Milestones</w:t>
      </w:r>
      <w:bookmarkEnd w:id="9"/>
    </w:p>
    <w:p w:rsidR="00383E1C" w:rsidRPr="00383E1C" w:rsidRDefault="00383E1C" w:rsidP="00383E1C"/>
    <w:p w:rsidR="0010258C" w:rsidRPr="0010258C" w:rsidRDefault="0010258C" w:rsidP="002C31BB">
      <w:r w:rsidRPr="0010258C">
        <w:t>The following tables represent the milestones for each development phase.</w:t>
      </w:r>
    </w:p>
    <w:p w:rsidR="00383E1C" w:rsidRDefault="00383E1C" w:rsidP="002C31BB"/>
    <w:p w:rsidR="00383E1C" w:rsidRDefault="00E53028" w:rsidP="002C31BB">
      <w:r w:rsidRPr="00383E1C">
        <w:rPr>
          <w:noProof/>
          <w:lang w:val="es-ES" w:eastAsia="es-ES"/>
        </w:rPr>
        <w:drawing>
          <wp:inline distT="0" distB="0" distL="0" distR="0">
            <wp:extent cx="5610225" cy="4048125"/>
            <wp:effectExtent l="0" t="0" r="0" b="0"/>
            <wp:docPr id="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10225" cy="4048125"/>
                    </a:xfrm>
                    <a:prstGeom prst="rect">
                      <a:avLst/>
                    </a:prstGeom>
                    <a:noFill/>
                    <a:ln>
                      <a:noFill/>
                    </a:ln>
                  </pic:spPr>
                </pic:pic>
              </a:graphicData>
            </a:graphic>
          </wp:inline>
        </w:drawing>
      </w:r>
    </w:p>
    <w:p w:rsidR="00383E1C" w:rsidRDefault="00383E1C" w:rsidP="002C31BB"/>
    <w:p w:rsidR="0010258C" w:rsidRDefault="0010258C" w:rsidP="00383E1C">
      <w:pPr>
        <w:pStyle w:val="Heading3"/>
      </w:pPr>
      <w:bookmarkStart w:id="10" w:name="_Toc503247711"/>
      <w:r w:rsidRPr="0010258C">
        <w:t>1.4.4 - Risk analysis</w:t>
      </w:r>
      <w:bookmarkEnd w:id="10"/>
    </w:p>
    <w:p w:rsidR="00383E1C" w:rsidRPr="00383E1C" w:rsidRDefault="00383E1C" w:rsidP="00383E1C"/>
    <w:p w:rsidR="0010258C" w:rsidRDefault="0010258C" w:rsidP="002C31BB">
      <w:r w:rsidRPr="0010258C">
        <w:t>Some of the factors that could hinder the proposed work frames are the following:</w:t>
      </w:r>
    </w:p>
    <w:p w:rsidR="00383E1C" w:rsidRPr="0010258C" w:rsidRDefault="00383E1C" w:rsidP="002C31BB"/>
    <w:p w:rsidR="0010258C" w:rsidRDefault="0010258C" w:rsidP="00383E1C">
      <w:pPr>
        <w:ind w:firstLine="708"/>
      </w:pPr>
      <w:r w:rsidRPr="0010258C">
        <w:t xml:space="preserve">1. </w:t>
      </w:r>
      <w:r w:rsidRPr="001824EF">
        <w:rPr>
          <w:b/>
        </w:rPr>
        <w:t>Technical problems</w:t>
      </w:r>
      <w:r w:rsidRPr="0010258C">
        <w:t>: a short buffer of time must be allocated for unexpected technical problems stemming</w:t>
      </w:r>
      <w:r w:rsidR="00383E1C">
        <w:t xml:space="preserve"> </w:t>
      </w:r>
      <w:r w:rsidRPr="0010258C">
        <w:t>from equipment malfunction, infrastructure breakdown, etc. Measures covering these problems include</w:t>
      </w:r>
      <w:r w:rsidR="00383E1C">
        <w:t xml:space="preserve"> </w:t>
      </w:r>
      <w:r w:rsidRPr="0010258C">
        <w:t>a recurrent backup system, cloud storage and accessibility to the project and its resources from several,</w:t>
      </w:r>
      <w:r w:rsidR="00383E1C">
        <w:t xml:space="preserve"> </w:t>
      </w:r>
      <w:r w:rsidRPr="0010258C">
        <w:t>if controlled, workstations.</w:t>
      </w:r>
    </w:p>
    <w:p w:rsidR="00383E1C" w:rsidRDefault="00383E1C" w:rsidP="00383E1C">
      <w:pPr>
        <w:ind w:firstLine="708"/>
      </w:pPr>
    </w:p>
    <w:p w:rsidR="0010258C" w:rsidRDefault="0010258C" w:rsidP="00383E1C">
      <w:pPr>
        <w:ind w:firstLine="708"/>
      </w:pPr>
      <w:r w:rsidRPr="0010258C">
        <w:t xml:space="preserve">2. </w:t>
      </w:r>
      <w:r w:rsidRPr="001824EF">
        <w:rPr>
          <w:b/>
        </w:rPr>
        <w:t>Goal overextension</w:t>
      </w:r>
      <w:r w:rsidRPr="0010258C">
        <w:t>: an incorrect or exaggerated choice of dimension reduction techniques or an</w:t>
      </w:r>
      <w:r w:rsidR="00383E1C">
        <w:t xml:space="preserve"> </w:t>
      </w:r>
      <w:r w:rsidRPr="0010258C">
        <w:t>overambitious reach could mean an ineffective use of time. This is controlled by allocating an initial</w:t>
      </w:r>
      <w:r w:rsidR="00383E1C">
        <w:t xml:space="preserve"> </w:t>
      </w:r>
      <w:r w:rsidRPr="0010258C">
        <w:t>time for a detailed judgement and selection of techniques to include in this project’s comparison goal.</w:t>
      </w:r>
    </w:p>
    <w:p w:rsidR="00383E1C" w:rsidRPr="00383E1C" w:rsidRDefault="00383E1C" w:rsidP="00383E1C">
      <w:pPr>
        <w:ind w:firstLine="708"/>
        <w:rPr>
          <w:u w:val="single"/>
        </w:rPr>
      </w:pPr>
    </w:p>
    <w:p w:rsidR="0010258C" w:rsidRDefault="0010258C" w:rsidP="00383E1C">
      <w:pPr>
        <w:ind w:firstLine="708"/>
      </w:pPr>
      <w:r w:rsidRPr="0010258C">
        <w:t xml:space="preserve">3. </w:t>
      </w:r>
      <w:r w:rsidRPr="001824EF">
        <w:rPr>
          <w:b/>
        </w:rPr>
        <w:t>Incompatibilities</w:t>
      </w:r>
      <w:r w:rsidRPr="0010258C">
        <w:t>: accuracy measurements between packages or functions in different languages or</w:t>
      </w:r>
      <w:r w:rsidR="00383E1C">
        <w:t xml:space="preserve"> </w:t>
      </w:r>
      <w:r w:rsidRPr="0010258C">
        <w:t>frameworks could demonstrate to be incompatible between them, or not fit to compare; this is avoided</w:t>
      </w:r>
      <w:r w:rsidR="00383E1C">
        <w:t xml:space="preserve"> </w:t>
      </w:r>
      <w:r w:rsidRPr="0010258C">
        <w:t>through both the allocation of time for a strict selection of these languages and frameworks, and for the</w:t>
      </w:r>
      <w:r w:rsidR="00383E1C">
        <w:t xml:space="preserve"> </w:t>
      </w:r>
      <w:r w:rsidRPr="0010258C">
        <w:t>production of a normalized scoring system.</w:t>
      </w:r>
    </w:p>
    <w:p w:rsidR="00383E1C" w:rsidRPr="0010258C" w:rsidRDefault="00383E1C" w:rsidP="00383E1C">
      <w:pPr>
        <w:ind w:firstLine="708"/>
      </w:pPr>
    </w:p>
    <w:p w:rsidR="0010258C" w:rsidRDefault="0010258C" w:rsidP="002C31BB">
      <w:r w:rsidRPr="0010258C">
        <w:lastRenderedPageBreak/>
        <w:t>Although there are many other factors that could mean an obstacle for the correct development of each phase,</w:t>
      </w:r>
      <w:r w:rsidR="00383E1C">
        <w:t xml:space="preserve"> </w:t>
      </w:r>
      <w:r w:rsidRPr="0010258C">
        <w:t>they are not foreseeable and</w:t>
      </w:r>
      <w:r w:rsidR="00383E1C">
        <w:t xml:space="preserve"> are</w:t>
      </w:r>
      <w:r w:rsidRPr="0010258C">
        <w:t>, thus, to be assessed on an occurrence basis.</w:t>
      </w:r>
    </w:p>
    <w:p w:rsidR="00383E1C" w:rsidRPr="0010258C" w:rsidRDefault="00383E1C" w:rsidP="002C31BB"/>
    <w:p w:rsidR="0010258C" w:rsidRDefault="0010258C" w:rsidP="00383E1C">
      <w:pPr>
        <w:pStyle w:val="Heading3"/>
      </w:pPr>
      <w:bookmarkStart w:id="11" w:name="_Toc503247712"/>
      <w:r w:rsidRPr="0010258C">
        <w:t>1.4.5 - Associated project costs</w:t>
      </w:r>
      <w:bookmarkEnd w:id="11"/>
    </w:p>
    <w:p w:rsidR="00383E1C" w:rsidRPr="00383E1C" w:rsidRDefault="00383E1C" w:rsidP="00383E1C"/>
    <w:p w:rsidR="0010258C" w:rsidRDefault="0010258C" w:rsidP="002C31BB">
      <w:r w:rsidRPr="0010258C">
        <w:t>Economical costs for the present project will be only those associated with infrastructural uses (power and</w:t>
      </w:r>
      <w:r w:rsidR="00383E1C">
        <w:t xml:space="preserve"> </w:t>
      </w:r>
      <w:r w:rsidRPr="0010258C">
        <w:t xml:space="preserve">time used for computation), as all implemented software will be </w:t>
      </w:r>
      <w:r w:rsidRPr="00383E1C">
        <w:rPr>
          <w:b/>
        </w:rPr>
        <w:t>Open Source</w:t>
      </w:r>
      <w:r w:rsidRPr="0010258C">
        <w:t>.</w:t>
      </w:r>
    </w:p>
    <w:p w:rsidR="00383E1C" w:rsidRPr="0010258C" w:rsidRDefault="00383E1C" w:rsidP="002C31BB"/>
    <w:p w:rsidR="0010258C" w:rsidRDefault="0010258C" w:rsidP="00383E1C">
      <w:pPr>
        <w:pStyle w:val="Heading3"/>
      </w:pPr>
      <w:bookmarkStart w:id="12" w:name="_Toc503247713"/>
      <w:r w:rsidRPr="0010258C">
        <w:t>1.4.6 - Ethical and legal data implications</w:t>
      </w:r>
      <w:bookmarkEnd w:id="12"/>
    </w:p>
    <w:p w:rsidR="00383E1C" w:rsidRPr="00383E1C" w:rsidRDefault="00383E1C" w:rsidP="00383E1C"/>
    <w:p w:rsidR="0010258C" w:rsidRDefault="0010258C" w:rsidP="002C31BB">
      <w:r w:rsidRPr="0010258C">
        <w:t>All data included in this project is anonymous and carries no risk for specific study patients. Even so, no</w:t>
      </w:r>
      <w:r w:rsidR="00383E1C">
        <w:t xml:space="preserve"> </w:t>
      </w:r>
      <w:r w:rsidRPr="0010258C">
        <w:t>data set will be made available for the public, and all computation and data presented will be in the form of</w:t>
      </w:r>
      <w:r w:rsidR="00383E1C">
        <w:t xml:space="preserve"> </w:t>
      </w:r>
      <w:r w:rsidRPr="0010258C">
        <w:t>final results in which no specific person will be addressed.</w:t>
      </w:r>
    </w:p>
    <w:p w:rsidR="00383E1C" w:rsidRPr="0010258C" w:rsidRDefault="00383E1C" w:rsidP="002C31BB"/>
    <w:p w:rsidR="0010258C" w:rsidRDefault="0010258C" w:rsidP="00383E1C">
      <w:pPr>
        <w:pStyle w:val="Heading3"/>
      </w:pPr>
      <w:bookmarkStart w:id="13" w:name="_Toc503247714"/>
      <w:r w:rsidRPr="0010258C">
        <w:t>1.4.7 - Briefing: first monitoring report - November 2017</w:t>
      </w:r>
      <w:bookmarkEnd w:id="13"/>
    </w:p>
    <w:p w:rsidR="00383E1C" w:rsidRPr="00383E1C" w:rsidRDefault="00383E1C" w:rsidP="00383E1C"/>
    <w:p w:rsidR="0010258C" w:rsidRDefault="0010258C" w:rsidP="002C31BB">
      <w:pPr>
        <w:rPr>
          <w:b/>
        </w:rPr>
      </w:pPr>
      <w:r w:rsidRPr="00383E1C">
        <w:rPr>
          <w:b/>
        </w:rPr>
        <w:t>Development state:</w:t>
      </w:r>
    </w:p>
    <w:p w:rsidR="00383E1C" w:rsidRPr="00383E1C" w:rsidRDefault="00383E1C" w:rsidP="002C31BB">
      <w:pPr>
        <w:rPr>
          <w:b/>
        </w:rPr>
      </w:pPr>
    </w:p>
    <w:p w:rsidR="0010258C" w:rsidRDefault="0010258C" w:rsidP="002C31BB">
      <w:r w:rsidRPr="0010258C">
        <w:t>Up to this date, a complete background for the project has been researched. The goal of the project is</w:t>
      </w:r>
      <w:r w:rsidR="00383E1C">
        <w:t xml:space="preserve"> </w:t>
      </w:r>
      <w:r w:rsidRPr="0010258C">
        <w:t>clear, and a good wealth of literature on the topic and multiple sub-topics at hand has been sought, found</w:t>
      </w:r>
      <w:r w:rsidR="00383E1C">
        <w:t xml:space="preserve"> </w:t>
      </w:r>
      <w:r w:rsidRPr="0010258C">
        <w:t>and studied. The ups and downs of both dimension reduction techniques and programming languages and</w:t>
      </w:r>
      <w:r w:rsidR="00383E1C">
        <w:t xml:space="preserve"> </w:t>
      </w:r>
      <w:r w:rsidRPr="0010258C">
        <w:t>packages have been assessed, evaluated and discriminated. The redaction of a complete report is on its way,</w:t>
      </w:r>
      <w:r w:rsidR="00383E1C">
        <w:t xml:space="preserve"> </w:t>
      </w:r>
      <w:r w:rsidRPr="0010258C">
        <w:t>and the general state of development is in accordance with both the official timetables and the personally</w:t>
      </w:r>
      <w:r w:rsidR="00383E1C">
        <w:t xml:space="preserve"> </w:t>
      </w:r>
      <w:r w:rsidRPr="0010258C">
        <w:t>scheduled tasks.</w:t>
      </w:r>
    </w:p>
    <w:p w:rsidR="00383E1C" w:rsidRPr="0010258C" w:rsidRDefault="00383E1C" w:rsidP="002C31BB"/>
    <w:p w:rsidR="0010258C" w:rsidRDefault="0010258C" w:rsidP="002C31BB">
      <w:pPr>
        <w:rPr>
          <w:b/>
        </w:rPr>
      </w:pPr>
      <w:r w:rsidRPr="00383E1C">
        <w:rPr>
          <w:b/>
        </w:rPr>
        <w:t>Undertaken tasks:</w:t>
      </w:r>
    </w:p>
    <w:p w:rsidR="00383E1C" w:rsidRPr="00383E1C" w:rsidRDefault="00383E1C" w:rsidP="002C31BB">
      <w:pPr>
        <w:rPr>
          <w:b/>
        </w:rPr>
      </w:pPr>
    </w:p>
    <w:p w:rsidR="0010258C" w:rsidRPr="0010258C" w:rsidRDefault="0010258C" w:rsidP="00383E1C">
      <w:pPr>
        <w:ind w:firstLine="708"/>
      </w:pPr>
      <w:r w:rsidRPr="0010258C">
        <w:t>1.1.1 - Choose a subset from the most used and widely applied dimension reduction techniques appliable to</w:t>
      </w:r>
      <w:r w:rsidR="00383E1C">
        <w:t xml:space="preserve"> </w:t>
      </w:r>
      <w:r w:rsidRPr="0010258C">
        <w:t>the present topic, including PCA, ICA and Factor Analysis. (1 week, 21 hours equivalent)</w:t>
      </w:r>
    </w:p>
    <w:p w:rsidR="0010258C" w:rsidRDefault="0010258C" w:rsidP="002C31BB">
      <w:r w:rsidRPr="00233846">
        <w:rPr>
          <w:b/>
          <w:i/>
        </w:rPr>
        <w:t>State: Complete - In schedule</w:t>
      </w:r>
      <w:r w:rsidRPr="00383E1C">
        <w:rPr>
          <w:i/>
        </w:rPr>
        <w:t>. Two additional techniques (Autoencoders and T-distributed</w:t>
      </w:r>
      <w:r w:rsidR="00233846">
        <w:rPr>
          <w:i/>
        </w:rPr>
        <w:t xml:space="preserve"> </w:t>
      </w:r>
      <w:r w:rsidRPr="00383E1C">
        <w:rPr>
          <w:i/>
        </w:rPr>
        <w:t>Stochastic Neighbor Embedding) have been added to the pool for the reasons stated in the report.</w:t>
      </w:r>
    </w:p>
    <w:p w:rsidR="00233846" w:rsidRPr="00233846" w:rsidRDefault="00233846" w:rsidP="002C31BB"/>
    <w:p w:rsidR="0010258C" w:rsidRPr="0010258C" w:rsidRDefault="0010258C" w:rsidP="00383E1C">
      <w:pPr>
        <w:ind w:firstLine="708"/>
      </w:pPr>
      <w:r w:rsidRPr="0010258C">
        <w:t>1.2.1 - Elaborate a list of widely bioinformatics-applied languages (and frameworks, if used within one). (7</w:t>
      </w:r>
      <w:r w:rsidR="00383E1C">
        <w:t xml:space="preserve"> </w:t>
      </w:r>
      <w:r w:rsidRPr="0010258C">
        <w:t>days, 21 hours equivalent)</w:t>
      </w:r>
    </w:p>
    <w:p w:rsidR="0010258C" w:rsidRDefault="0010258C" w:rsidP="002C31BB">
      <w:pPr>
        <w:rPr>
          <w:i/>
        </w:rPr>
      </w:pPr>
      <w:r w:rsidRPr="00233846">
        <w:rPr>
          <w:b/>
          <w:i/>
        </w:rPr>
        <w:t>State: Complete - In schedule</w:t>
      </w:r>
      <w:r w:rsidRPr="00383E1C">
        <w:rPr>
          <w:i/>
        </w:rPr>
        <w:t xml:space="preserve">. Languages such as </w:t>
      </w:r>
      <w:r w:rsidRPr="00786D16">
        <w:rPr>
          <w:b/>
          <w:i/>
        </w:rPr>
        <w:t>SPSS</w:t>
      </w:r>
      <w:r w:rsidRPr="00383E1C">
        <w:rPr>
          <w:i/>
        </w:rPr>
        <w:t xml:space="preserve">, </w:t>
      </w:r>
      <w:r w:rsidRPr="00786D16">
        <w:rPr>
          <w:b/>
          <w:i/>
        </w:rPr>
        <w:t>Matlab</w:t>
      </w:r>
      <w:r w:rsidRPr="00383E1C">
        <w:rPr>
          <w:i/>
        </w:rPr>
        <w:t xml:space="preserve"> or </w:t>
      </w:r>
      <w:r w:rsidRPr="00786D16">
        <w:rPr>
          <w:b/>
          <w:i/>
        </w:rPr>
        <w:t>Haskell</w:t>
      </w:r>
      <w:r w:rsidRPr="00383E1C">
        <w:rPr>
          <w:i/>
        </w:rPr>
        <w:t xml:space="preserve"> have been assessed and</w:t>
      </w:r>
      <w:r w:rsidR="00383E1C" w:rsidRPr="00383E1C">
        <w:rPr>
          <w:i/>
        </w:rPr>
        <w:t xml:space="preserve"> </w:t>
      </w:r>
      <w:r w:rsidRPr="00383E1C">
        <w:rPr>
          <w:i/>
        </w:rPr>
        <w:t>evaluated for their usefulness and fit to the goals of this project.</w:t>
      </w:r>
    </w:p>
    <w:p w:rsidR="00383E1C" w:rsidRPr="00383E1C" w:rsidRDefault="00383E1C" w:rsidP="002C31BB">
      <w:pPr>
        <w:rPr>
          <w:i/>
          <w:u w:val="single"/>
        </w:rPr>
      </w:pPr>
    </w:p>
    <w:p w:rsidR="0010258C" w:rsidRPr="0010258C" w:rsidRDefault="0010258C" w:rsidP="00383E1C">
      <w:pPr>
        <w:ind w:firstLine="708"/>
      </w:pPr>
      <w:r w:rsidRPr="0010258C">
        <w:t>1.2.2 - Choose a subset from those languages and frameworks and elaborate a briefing of characteristics and</w:t>
      </w:r>
      <w:r w:rsidR="00383E1C">
        <w:t xml:space="preserve"> </w:t>
      </w:r>
      <w:r w:rsidRPr="0010258C">
        <w:t>examples of application. (3 days, 9 hours equivalent)</w:t>
      </w:r>
    </w:p>
    <w:p w:rsidR="0010258C" w:rsidRPr="00383E1C" w:rsidRDefault="0010258C" w:rsidP="002C31BB">
      <w:pPr>
        <w:rPr>
          <w:i/>
        </w:rPr>
      </w:pPr>
      <w:r w:rsidRPr="00233846">
        <w:rPr>
          <w:b/>
          <w:i/>
        </w:rPr>
        <w:t>State: Complete - In schedule</w:t>
      </w:r>
      <w:r w:rsidRPr="00383E1C">
        <w:rPr>
          <w:i/>
        </w:rPr>
        <w:t>. The final candidates for comparison, due to the factors described in the</w:t>
      </w:r>
      <w:r w:rsidR="00383E1C" w:rsidRPr="00383E1C">
        <w:rPr>
          <w:i/>
        </w:rPr>
        <w:t xml:space="preserve"> </w:t>
      </w:r>
      <w:r w:rsidRPr="00383E1C">
        <w:rPr>
          <w:i/>
        </w:rPr>
        <w:t xml:space="preserve">project, are </w:t>
      </w:r>
      <w:r w:rsidRPr="00786D16">
        <w:rPr>
          <w:b/>
          <w:i/>
        </w:rPr>
        <w:t xml:space="preserve">Python </w:t>
      </w:r>
      <w:r w:rsidRPr="00383E1C">
        <w:rPr>
          <w:i/>
        </w:rPr>
        <w:t xml:space="preserve">and </w:t>
      </w:r>
      <w:r w:rsidRPr="00786D16">
        <w:rPr>
          <w:b/>
          <w:i/>
        </w:rPr>
        <w:t>R</w:t>
      </w:r>
      <w:r w:rsidRPr="00383E1C">
        <w:rPr>
          <w:i/>
        </w:rPr>
        <w:t>.</w:t>
      </w:r>
    </w:p>
    <w:p w:rsidR="0010258C" w:rsidRPr="0010258C" w:rsidRDefault="0010258C" w:rsidP="002C31BB"/>
    <w:p w:rsidR="0010258C" w:rsidRPr="0010258C" w:rsidRDefault="0010258C" w:rsidP="00383E1C">
      <w:pPr>
        <w:ind w:firstLine="708"/>
      </w:pPr>
      <w:r w:rsidRPr="0010258C">
        <w:t>1.3.1 - Elaborate a list of dimension reduction packages and functions from chosen languages. (7 days, 21</w:t>
      </w:r>
      <w:r w:rsidR="00383E1C">
        <w:t xml:space="preserve"> </w:t>
      </w:r>
      <w:r w:rsidRPr="0010258C">
        <w:t>hours equivalent)</w:t>
      </w:r>
    </w:p>
    <w:p w:rsidR="0010258C" w:rsidRPr="00383E1C" w:rsidRDefault="0010258C" w:rsidP="002C31BB">
      <w:pPr>
        <w:rPr>
          <w:i/>
        </w:rPr>
      </w:pPr>
      <w:r w:rsidRPr="00233846">
        <w:rPr>
          <w:b/>
          <w:i/>
        </w:rPr>
        <w:t>State: Complete - In schedule</w:t>
      </w:r>
      <w:r w:rsidRPr="00383E1C">
        <w:rPr>
          <w:i/>
        </w:rPr>
        <w:t>.</w:t>
      </w:r>
    </w:p>
    <w:p w:rsidR="00383E1C" w:rsidRPr="0010258C" w:rsidRDefault="00383E1C" w:rsidP="002C31BB"/>
    <w:p w:rsidR="0010258C" w:rsidRPr="0010258C" w:rsidRDefault="0010258C" w:rsidP="00383E1C">
      <w:pPr>
        <w:ind w:firstLine="708"/>
      </w:pPr>
      <w:r w:rsidRPr="0010258C">
        <w:t xml:space="preserve">1.3.2 - Choose a subset and elaborate a briefing of package traits: optimal application, parameters, </w:t>
      </w:r>
      <w:r w:rsidR="00383E1C">
        <w:t xml:space="preserve">exemple </w:t>
      </w:r>
      <w:r w:rsidRPr="0010258C">
        <w:t>workflows it has actually been used for, etc. (4 days, 12 hours equivalent)</w:t>
      </w:r>
    </w:p>
    <w:p w:rsidR="0010258C" w:rsidRPr="00383E1C" w:rsidRDefault="0010258C" w:rsidP="002C31BB">
      <w:pPr>
        <w:rPr>
          <w:i/>
        </w:rPr>
      </w:pPr>
      <w:r w:rsidRPr="00786D16">
        <w:rPr>
          <w:b/>
          <w:i/>
        </w:rPr>
        <w:t>State: Complete - In schedule</w:t>
      </w:r>
      <w:r w:rsidRPr="00383E1C">
        <w:rPr>
          <w:i/>
        </w:rPr>
        <w:t>. The chosen packages have been listed with a historical and mathematical</w:t>
      </w:r>
      <w:r w:rsidR="00383E1C" w:rsidRPr="00383E1C">
        <w:rPr>
          <w:i/>
        </w:rPr>
        <w:t xml:space="preserve"> </w:t>
      </w:r>
      <w:r w:rsidRPr="00383E1C">
        <w:rPr>
          <w:i/>
        </w:rPr>
        <w:t>background where appliable, and reasons for selection.</w:t>
      </w:r>
    </w:p>
    <w:p w:rsidR="00383E1C" w:rsidRPr="0010258C" w:rsidRDefault="00383E1C" w:rsidP="002C31BB"/>
    <w:p w:rsidR="0010258C" w:rsidRPr="0010258C" w:rsidRDefault="0010258C" w:rsidP="00383E1C">
      <w:pPr>
        <w:ind w:firstLine="708"/>
      </w:pPr>
      <w:r w:rsidRPr="0010258C">
        <w:t xml:space="preserve">1.3.3 - Elaborate monitoring report for </w:t>
      </w:r>
      <w:r w:rsidRPr="0086741C">
        <w:rPr>
          <w:b/>
        </w:rPr>
        <w:t>Phase 1</w:t>
      </w:r>
      <w:r w:rsidRPr="0010258C">
        <w:t>. (7 days, 21 hours equivalent)</w:t>
      </w:r>
    </w:p>
    <w:p w:rsidR="0010258C" w:rsidRPr="00383E1C" w:rsidRDefault="0010258C" w:rsidP="002C31BB">
      <w:pPr>
        <w:rPr>
          <w:i/>
        </w:rPr>
      </w:pPr>
      <w:r w:rsidRPr="00383E1C">
        <w:rPr>
          <w:i/>
        </w:rPr>
        <w:t>State: Complete - In schedule.</w:t>
      </w:r>
    </w:p>
    <w:p w:rsidR="00383E1C" w:rsidRPr="0010258C" w:rsidRDefault="00383E1C" w:rsidP="002C31BB"/>
    <w:p w:rsidR="0010258C" w:rsidRDefault="0010258C" w:rsidP="002C31BB">
      <w:pPr>
        <w:rPr>
          <w:b/>
        </w:rPr>
      </w:pPr>
      <w:r w:rsidRPr="00383E1C">
        <w:rPr>
          <w:b/>
        </w:rPr>
        <w:t>Incomplete tasks:</w:t>
      </w:r>
    </w:p>
    <w:p w:rsidR="00383E1C" w:rsidRPr="00383E1C" w:rsidRDefault="00383E1C" w:rsidP="002C31BB">
      <w:pPr>
        <w:rPr>
          <w:b/>
        </w:rPr>
      </w:pPr>
    </w:p>
    <w:p w:rsidR="0010258C" w:rsidRPr="0010258C" w:rsidRDefault="0010258C" w:rsidP="002C31BB">
      <w:r w:rsidRPr="0010258C">
        <w:t>As of this monitoring report there are no incomplete tasks.</w:t>
      </w:r>
    </w:p>
    <w:p w:rsidR="00383E1C" w:rsidRDefault="00383E1C" w:rsidP="002C31BB"/>
    <w:p w:rsidR="0010258C" w:rsidRDefault="0010258C" w:rsidP="002C31BB">
      <w:pPr>
        <w:rPr>
          <w:b/>
        </w:rPr>
      </w:pPr>
      <w:r w:rsidRPr="00383E1C">
        <w:rPr>
          <w:b/>
        </w:rPr>
        <w:t>Hindrances and unforeseen circumstances:</w:t>
      </w:r>
    </w:p>
    <w:p w:rsidR="004F24F2" w:rsidRPr="00383E1C" w:rsidRDefault="004F24F2" w:rsidP="002C31BB">
      <w:pPr>
        <w:rPr>
          <w:b/>
        </w:rPr>
      </w:pPr>
    </w:p>
    <w:p w:rsidR="0010258C" w:rsidRPr="0010258C" w:rsidRDefault="0010258C" w:rsidP="002C31BB">
      <w:r w:rsidRPr="0010258C">
        <w:t>There have been neither hindrances nor unforeseen circumstances.</w:t>
      </w:r>
    </w:p>
    <w:p w:rsidR="004F24F2" w:rsidRDefault="004F24F2" w:rsidP="002C31BB"/>
    <w:p w:rsidR="0010258C" w:rsidRPr="006334FA" w:rsidRDefault="0010258C" w:rsidP="002C31BB">
      <w:pPr>
        <w:rPr>
          <w:b/>
        </w:rPr>
      </w:pPr>
      <w:r w:rsidRPr="006334FA">
        <w:rPr>
          <w:b/>
        </w:rPr>
        <w:t>Update - milestones:</w:t>
      </w:r>
    </w:p>
    <w:p w:rsidR="006334FA" w:rsidRDefault="006334FA" w:rsidP="002C31BB"/>
    <w:p w:rsidR="0010258C" w:rsidRPr="0010258C" w:rsidRDefault="0010258C" w:rsidP="002C31BB">
      <w:r w:rsidRPr="0010258C">
        <w:t>Up to this date, the original milestones still apply, as stated in the following table:</w:t>
      </w:r>
    </w:p>
    <w:p w:rsidR="006334FA" w:rsidRDefault="006334FA" w:rsidP="002C31BB"/>
    <w:p w:rsidR="006334FA" w:rsidRDefault="00E53028" w:rsidP="002C31BB">
      <w:r w:rsidRPr="006334FA">
        <w:rPr>
          <w:noProof/>
          <w:lang w:val="es-ES" w:eastAsia="es-ES"/>
        </w:rPr>
        <w:drawing>
          <wp:inline distT="0" distB="0" distL="0" distR="0">
            <wp:extent cx="5610225" cy="1095375"/>
            <wp:effectExtent l="0" t="0" r="0" b="0"/>
            <wp:docPr id="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10225" cy="1095375"/>
                    </a:xfrm>
                    <a:prstGeom prst="rect">
                      <a:avLst/>
                    </a:prstGeom>
                    <a:noFill/>
                    <a:ln>
                      <a:noFill/>
                    </a:ln>
                  </pic:spPr>
                </pic:pic>
              </a:graphicData>
            </a:graphic>
          </wp:inline>
        </w:drawing>
      </w:r>
    </w:p>
    <w:p w:rsidR="006334FA" w:rsidRDefault="006334FA" w:rsidP="002C31BB"/>
    <w:p w:rsidR="0010258C" w:rsidRDefault="0010258C" w:rsidP="002C31BB">
      <w:r w:rsidRPr="0010258C">
        <w:t>All milestones have been completed and the grounds for the second phase of the project are established.</w:t>
      </w:r>
    </w:p>
    <w:p w:rsidR="006334FA" w:rsidRPr="0010258C" w:rsidRDefault="006334FA" w:rsidP="002C31BB"/>
    <w:p w:rsidR="0010258C" w:rsidRDefault="0010258C" w:rsidP="002C31BB">
      <w:pPr>
        <w:rPr>
          <w:b/>
        </w:rPr>
      </w:pPr>
      <w:r w:rsidRPr="006334FA">
        <w:rPr>
          <w:b/>
        </w:rPr>
        <w:t>List of products:</w:t>
      </w:r>
    </w:p>
    <w:p w:rsidR="006334FA" w:rsidRPr="006334FA" w:rsidRDefault="006334FA" w:rsidP="002C31BB">
      <w:pPr>
        <w:rPr>
          <w:b/>
        </w:rPr>
      </w:pPr>
    </w:p>
    <w:p w:rsidR="0010258C" w:rsidRDefault="0010258C" w:rsidP="002C31BB">
      <w:r w:rsidRPr="0010258C">
        <w:t>Given the development state of the project, in which a theoretical background has been stated and tools have</w:t>
      </w:r>
      <w:r w:rsidR="006334FA">
        <w:t xml:space="preserve"> </w:t>
      </w:r>
      <w:r w:rsidRPr="0010258C">
        <w:t>been selected, the only product for this phase is the current monitoring report. It is expected, as part of the</w:t>
      </w:r>
      <w:r w:rsidR="006334FA">
        <w:t xml:space="preserve"> </w:t>
      </w:r>
      <w:r w:rsidRPr="0010258C">
        <w:t>project’s plan, that the second phase will yield the final products.</w:t>
      </w:r>
    </w:p>
    <w:p w:rsidR="006334FA" w:rsidRPr="0010258C" w:rsidRDefault="006334FA" w:rsidP="002C31BB"/>
    <w:p w:rsidR="0010258C" w:rsidRDefault="0010258C" w:rsidP="006334FA">
      <w:pPr>
        <w:pStyle w:val="Heading3"/>
      </w:pPr>
      <w:bookmarkStart w:id="14" w:name="_Toc503247715"/>
      <w:r w:rsidRPr="0010258C">
        <w:t>1.4.8 - Briefing: second monitoring report - December 2017</w:t>
      </w:r>
      <w:bookmarkEnd w:id="14"/>
    </w:p>
    <w:p w:rsidR="006334FA" w:rsidRPr="006334FA" w:rsidRDefault="006334FA" w:rsidP="006334FA"/>
    <w:p w:rsidR="0010258C" w:rsidRDefault="0010258C" w:rsidP="002C31BB">
      <w:pPr>
        <w:rPr>
          <w:b/>
        </w:rPr>
      </w:pPr>
      <w:r w:rsidRPr="006334FA">
        <w:rPr>
          <w:b/>
        </w:rPr>
        <w:t>Development state:</w:t>
      </w:r>
    </w:p>
    <w:p w:rsidR="006334FA" w:rsidRPr="006334FA" w:rsidRDefault="006334FA" w:rsidP="002C31BB">
      <w:pPr>
        <w:rPr>
          <w:b/>
        </w:rPr>
      </w:pPr>
    </w:p>
    <w:p w:rsidR="0010258C" w:rsidRDefault="0010258C" w:rsidP="002C31BB">
      <w:r w:rsidRPr="0010258C">
        <w:t>The project’s tasks have been largely completed by this point, given some extra tasks that are detailed here</w:t>
      </w:r>
      <w:r w:rsidR="006334FA">
        <w:t xml:space="preserve"> </w:t>
      </w:r>
      <w:r w:rsidRPr="0010258C">
        <w:t>and unforeseen circumstances and hindrances that were buffered through corrective or paliative action.</w:t>
      </w:r>
    </w:p>
    <w:p w:rsidR="0086741C" w:rsidRPr="0010258C" w:rsidRDefault="0086741C" w:rsidP="002C31BB"/>
    <w:p w:rsidR="0010258C" w:rsidRDefault="0010258C" w:rsidP="002C31BB">
      <w:pPr>
        <w:rPr>
          <w:b/>
        </w:rPr>
      </w:pPr>
      <w:r w:rsidRPr="006334FA">
        <w:rPr>
          <w:b/>
        </w:rPr>
        <w:t>Undertaken tasks:</w:t>
      </w:r>
    </w:p>
    <w:p w:rsidR="006334FA" w:rsidRPr="006334FA" w:rsidRDefault="006334FA" w:rsidP="002C31BB">
      <w:pPr>
        <w:rPr>
          <w:b/>
        </w:rPr>
      </w:pPr>
    </w:p>
    <w:p w:rsidR="0010258C" w:rsidRPr="0010258C" w:rsidRDefault="0010258C" w:rsidP="006334FA">
      <w:pPr>
        <w:ind w:firstLine="708"/>
      </w:pPr>
      <w:r w:rsidRPr="0010258C">
        <w:t>2.1.1 - Elaborate a short briefing on the value of prediction accuracy as output by this packages. (4 days, 12</w:t>
      </w:r>
      <w:r w:rsidR="006334FA">
        <w:t xml:space="preserve"> </w:t>
      </w:r>
      <w:r w:rsidRPr="0010258C">
        <w:t>hours equivalent)</w:t>
      </w:r>
    </w:p>
    <w:p w:rsidR="0010258C" w:rsidRPr="00733E03" w:rsidRDefault="0010258C" w:rsidP="002C31BB">
      <w:pPr>
        <w:rPr>
          <w:b/>
          <w:i/>
        </w:rPr>
      </w:pPr>
      <w:r w:rsidRPr="00733E03">
        <w:rPr>
          <w:b/>
          <w:i/>
        </w:rPr>
        <w:t>State: Complete - In schedule.</w:t>
      </w:r>
    </w:p>
    <w:p w:rsidR="006334FA" w:rsidRPr="0010258C" w:rsidRDefault="006334FA" w:rsidP="002C31BB"/>
    <w:p w:rsidR="0010258C" w:rsidRPr="0010258C" w:rsidRDefault="0010258C" w:rsidP="006334FA">
      <w:pPr>
        <w:ind w:firstLine="708"/>
      </w:pPr>
      <w:r w:rsidRPr="0010258C">
        <w:lastRenderedPageBreak/>
        <w:t>2.1.2 - Assess the validity of it for all the packages selected, and, if it is not valid for all of them, extrapolate</w:t>
      </w:r>
      <w:r w:rsidR="006334FA">
        <w:t xml:space="preserve"> </w:t>
      </w:r>
      <w:r w:rsidRPr="0010258C">
        <w:t>a valid, normalized scoring system. (6 days, 18 hours equivalent)</w:t>
      </w:r>
    </w:p>
    <w:p w:rsidR="0010258C" w:rsidRPr="00733E03" w:rsidRDefault="0010258C" w:rsidP="002C31BB">
      <w:pPr>
        <w:rPr>
          <w:b/>
          <w:i/>
        </w:rPr>
      </w:pPr>
      <w:r w:rsidRPr="00733E03">
        <w:rPr>
          <w:b/>
          <w:i/>
        </w:rPr>
        <w:t>State: Complete - In schedule.</w:t>
      </w:r>
    </w:p>
    <w:p w:rsidR="006334FA" w:rsidRPr="0010258C" w:rsidRDefault="006334FA" w:rsidP="002C31BB"/>
    <w:p w:rsidR="0010258C" w:rsidRPr="0010258C" w:rsidRDefault="0010258C" w:rsidP="006334FA">
      <w:pPr>
        <w:ind w:firstLine="708"/>
      </w:pPr>
      <w:r w:rsidRPr="0010258C">
        <w:t>2.2.1 - Apply each and every package’s or function’s workflow to the supplied lymphocyte data. (4 days, 12</w:t>
      </w:r>
      <w:r w:rsidR="006334FA">
        <w:t xml:space="preserve"> </w:t>
      </w:r>
      <w:r w:rsidRPr="0010258C">
        <w:t>hours equivalent)</w:t>
      </w:r>
    </w:p>
    <w:p w:rsidR="0010258C" w:rsidRPr="00733E03" w:rsidRDefault="0010258C" w:rsidP="002C31BB">
      <w:pPr>
        <w:rPr>
          <w:b/>
          <w:i/>
        </w:rPr>
      </w:pPr>
      <w:r w:rsidRPr="00733E03">
        <w:rPr>
          <w:b/>
          <w:i/>
        </w:rPr>
        <w:t>State: Complete - Out of schedule.</w:t>
      </w:r>
    </w:p>
    <w:p w:rsidR="006334FA" w:rsidRDefault="006334FA" w:rsidP="002C31BB"/>
    <w:p w:rsidR="0010258C" w:rsidRPr="0010258C" w:rsidRDefault="0010258C" w:rsidP="006334FA">
      <w:pPr>
        <w:ind w:firstLine="708"/>
      </w:pPr>
      <w:r w:rsidRPr="0010258C">
        <w:t>2.3.1 - Present the score output of each of the applications in a user-friendly manner. (3 days, 9 hours</w:t>
      </w:r>
      <w:r w:rsidR="006334FA">
        <w:t xml:space="preserve"> </w:t>
      </w:r>
      <w:r w:rsidRPr="0010258C">
        <w:t>equivalent)</w:t>
      </w:r>
    </w:p>
    <w:p w:rsidR="0010258C" w:rsidRPr="00733E03" w:rsidRDefault="0010258C" w:rsidP="002C31BB">
      <w:pPr>
        <w:rPr>
          <w:b/>
          <w:i/>
        </w:rPr>
      </w:pPr>
      <w:r w:rsidRPr="00733E03">
        <w:rPr>
          <w:b/>
          <w:i/>
        </w:rPr>
        <w:t>State: Complete - Out of schedule.</w:t>
      </w:r>
    </w:p>
    <w:p w:rsidR="006334FA" w:rsidRPr="0010258C" w:rsidRDefault="006334FA" w:rsidP="002C31BB"/>
    <w:p w:rsidR="0010258C" w:rsidRPr="0010258C" w:rsidRDefault="0010258C" w:rsidP="006334FA">
      <w:pPr>
        <w:ind w:firstLine="708"/>
      </w:pPr>
      <w:r w:rsidRPr="0010258C">
        <w:t>2.3.2 - Extract behaviour/comparison conclusions from this score output. (4 days, 12 hours equivalent)</w:t>
      </w:r>
    </w:p>
    <w:p w:rsidR="0010258C" w:rsidRPr="00733E03" w:rsidRDefault="0010258C" w:rsidP="002C31BB">
      <w:pPr>
        <w:rPr>
          <w:b/>
          <w:i/>
        </w:rPr>
      </w:pPr>
      <w:r w:rsidRPr="00733E03">
        <w:rPr>
          <w:b/>
          <w:i/>
        </w:rPr>
        <w:t>State: Complete - Out of schedule.</w:t>
      </w:r>
    </w:p>
    <w:p w:rsidR="006334FA" w:rsidRDefault="006334FA" w:rsidP="006334FA">
      <w:pPr>
        <w:ind w:firstLine="708"/>
      </w:pPr>
    </w:p>
    <w:p w:rsidR="0010258C" w:rsidRPr="0010258C" w:rsidRDefault="0010258C" w:rsidP="006334FA">
      <w:pPr>
        <w:ind w:firstLine="708"/>
      </w:pPr>
      <w:r w:rsidRPr="0010258C">
        <w:t>2.3.3 - Elaborate monitoring report for Phase 2. (8 days, 24 hours equivalent)</w:t>
      </w:r>
    </w:p>
    <w:p w:rsidR="0010258C" w:rsidRPr="00733E03" w:rsidRDefault="0010258C" w:rsidP="002C31BB">
      <w:pPr>
        <w:rPr>
          <w:b/>
          <w:i/>
        </w:rPr>
      </w:pPr>
      <w:r w:rsidRPr="00733E03">
        <w:rPr>
          <w:b/>
          <w:i/>
        </w:rPr>
        <w:t>State: Complete - Out of schedule.</w:t>
      </w:r>
    </w:p>
    <w:p w:rsidR="006334FA" w:rsidRDefault="006334FA" w:rsidP="002C31BB"/>
    <w:p w:rsidR="0010258C" w:rsidRPr="006334FA" w:rsidRDefault="0010258C" w:rsidP="002C31BB">
      <w:pPr>
        <w:rPr>
          <w:b/>
        </w:rPr>
      </w:pPr>
      <w:r w:rsidRPr="006334FA">
        <w:rPr>
          <w:b/>
        </w:rPr>
        <w:t>Unscheduled activities</w:t>
      </w:r>
    </w:p>
    <w:p w:rsidR="006334FA" w:rsidRDefault="006334FA" w:rsidP="002C31BB"/>
    <w:p w:rsidR="0010258C" w:rsidRDefault="0010258C" w:rsidP="002C31BB">
      <w:r w:rsidRPr="0010258C">
        <w:t>As part of the tasks undertaken, it has been necessary to upgrade the technical resources available to the</w:t>
      </w:r>
      <w:r w:rsidR="006334FA">
        <w:t xml:space="preserve"> </w:t>
      </w:r>
      <w:r w:rsidRPr="0010258C">
        <w:t xml:space="preserve">author. The machine in which the project’s computation is run is a </w:t>
      </w:r>
      <w:r w:rsidRPr="00DA0214">
        <w:rPr>
          <w:b/>
        </w:rPr>
        <w:t>Hewlett Packard Proliant Gen 8</w:t>
      </w:r>
      <w:r w:rsidR="006334FA" w:rsidRPr="00DA0214">
        <w:rPr>
          <w:b/>
        </w:rPr>
        <w:t xml:space="preserve"> </w:t>
      </w:r>
      <w:r w:rsidRPr="00DA0214">
        <w:rPr>
          <w:b/>
        </w:rPr>
        <w:t>microserver</w:t>
      </w:r>
      <w:r w:rsidRPr="0010258C">
        <w:t>. It has proven reliable and sturdy, but not powerful enough for some of the proceedings. As</w:t>
      </w:r>
      <w:r w:rsidR="006334FA">
        <w:t xml:space="preserve"> </w:t>
      </w:r>
      <w:r w:rsidRPr="0010258C">
        <w:t>such, more RAM and a more powerful processor were acquired and the server was modded with them. This</w:t>
      </w:r>
      <w:r w:rsidR="006334FA">
        <w:t xml:space="preserve"> </w:t>
      </w:r>
      <w:r w:rsidRPr="0010258C">
        <w:t>process took the best part of two days of work, from November 30th through December 2nd.</w:t>
      </w:r>
    </w:p>
    <w:p w:rsidR="006334FA" w:rsidRPr="0010258C" w:rsidRDefault="006334FA" w:rsidP="002C31BB"/>
    <w:p w:rsidR="0010258C" w:rsidRDefault="0010258C" w:rsidP="002C31BB">
      <w:pPr>
        <w:rPr>
          <w:b/>
        </w:rPr>
      </w:pPr>
      <w:r w:rsidRPr="00AF05C0">
        <w:rPr>
          <w:b/>
        </w:rPr>
        <w:t>Incomplete tasks:</w:t>
      </w:r>
    </w:p>
    <w:p w:rsidR="00AF05C0" w:rsidRPr="00AF05C0" w:rsidRDefault="00AF05C0" w:rsidP="002C31BB">
      <w:pPr>
        <w:rPr>
          <w:b/>
        </w:rPr>
      </w:pPr>
    </w:p>
    <w:p w:rsidR="0010258C" w:rsidRDefault="0010258C" w:rsidP="002C31BB">
      <w:r w:rsidRPr="0010258C">
        <w:t>There were no incomplete tasks.</w:t>
      </w:r>
    </w:p>
    <w:p w:rsidR="00AF05C0" w:rsidRPr="0010258C" w:rsidRDefault="00AF05C0" w:rsidP="002C31BB"/>
    <w:p w:rsidR="0010258C" w:rsidRDefault="0010258C" w:rsidP="002C31BB">
      <w:pPr>
        <w:rPr>
          <w:b/>
        </w:rPr>
      </w:pPr>
      <w:r w:rsidRPr="00AF05C0">
        <w:rPr>
          <w:b/>
        </w:rPr>
        <w:t>Hindrances and unforeseen circumstances:</w:t>
      </w:r>
    </w:p>
    <w:p w:rsidR="00AF05C0" w:rsidRPr="00AF05C0" w:rsidRDefault="00AF05C0" w:rsidP="002C31BB">
      <w:pPr>
        <w:rPr>
          <w:b/>
        </w:rPr>
      </w:pPr>
    </w:p>
    <w:p w:rsidR="0010258C" w:rsidRDefault="0010258C" w:rsidP="002C31BB">
      <w:r w:rsidRPr="0010258C">
        <w:t>In the original planning, possible sources of deviation and obstacles were proposed as:</w:t>
      </w:r>
    </w:p>
    <w:p w:rsidR="00AF05C0" w:rsidRPr="0010258C" w:rsidRDefault="00AF05C0" w:rsidP="002C31BB"/>
    <w:p w:rsidR="0010258C" w:rsidRDefault="0010258C" w:rsidP="00AF05C0">
      <w:pPr>
        <w:ind w:firstLine="708"/>
      </w:pPr>
      <w:r w:rsidRPr="0010258C">
        <w:t xml:space="preserve">1. </w:t>
      </w:r>
      <w:r w:rsidRPr="00DA0214">
        <w:rPr>
          <w:b/>
        </w:rPr>
        <w:t>Technical problems</w:t>
      </w:r>
      <w:r w:rsidRPr="0010258C">
        <w:t>: A single, important technical problem has arised when undertaking the second</w:t>
      </w:r>
      <w:r w:rsidR="00AF05C0">
        <w:t xml:space="preserve"> </w:t>
      </w:r>
      <w:r w:rsidRPr="0010258C">
        <w:t>phase of this project: computing power. For some of the dimensional reduction techniques (PCA and</w:t>
      </w:r>
      <w:r w:rsidR="00AF05C0">
        <w:t xml:space="preserve"> </w:t>
      </w:r>
      <w:r w:rsidRPr="0010258C">
        <w:t>ICA) the processing times and virtual memory requirements were met even under the most stringent</w:t>
      </w:r>
      <w:r w:rsidR="00AF05C0">
        <w:t xml:space="preserve"> </w:t>
      </w:r>
      <w:r w:rsidRPr="0010258C">
        <w:t>parameters. On the other hand, some of the least tried or most resource-heavy techniques (Stacked</w:t>
      </w:r>
      <w:r w:rsidR="00AF05C0">
        <w:t xml:space="preserve"> </w:t>
      </w:r>
      <w:r w:rsidRPr="0010258C">
        <w:t>Denoising Autoencoders and T-Stochastic Neighbor Embedding) repeatedly hit a technical roof</w:t>
      </w:r>
      <w:r w:rsidR="00AF05C0">
        <w:t xml:space="preserve"> </w:t>
      </w:r>
      <w:r w:rsidRPr="0010258C">
        <w:t>which hindered the progress of this project.</w:t>
      </w:r>
    </w:p>
    <w:p w:rsidR="00AF05C0" w:rsidRPr="0010258C" w:rsidRDefault="00AF05C0" w:rsidP="00AF05C0">
      <w:pPr>
        <w:ind w:firstLine="708"/>
      </w:pPr>
    </w:p>
    <w:p w:rsidR="0010258C" w:rsidRPr="0010258C" w:rsidRDefault="0010258C" w:rsidP="00AF05C0">
      <w:pPr>
        <w:ind w:firstLine="708"/>
      </w:pPr>
      <w:r w:rsidRPr="0010258C">
        <w:t xml:space="preserve">2. </w:t>
      </w:r>
      <w:r w:rsidRPr="00DA0214">
        <w:rPr>
          <w:b/>
        </w:rPr>
        <w:t>Goal overextension</w:t>
      </w:r>
      <w:r w:rsidRPr="0010258C">
        <w:t>: no problems associated with overextension have arised. The scheduled objectives</w:t>
      </w:r>
      <w:r w:rsidR="00AF05C0">
        <w:t xml:space="preserve"> </w:t>
      </w:r>
      <w:r w:rsidRPr="0010258C">
        <w:t>have been deemed by the author as realistic and, apart from other hindrances, achievable.</w:t>
      </w:r>
    </w:p>
    <w:p w:rsidR="00AF05C0" w:rsidRDefault="00AF05C0" w:rsidP="002C31BB"/>
    <w:p w:rsidR="00AF05C0" w:rsidRDefault="0010258C" w:rsidP="00AF05C0">
      <w:pPr>
        <w:ind w:firstLine="708"/>
      </w:pPr>
      <w:r w:rsidRPr="0010258C">
        <w:t xml:space="preserve">3. </w:t>
      </w:r>
      <w:r w:rsidRPr="00DA0214">
        <w:rPr>
          <w:b/>
        </w:rPr>
        <w:t>Incompatibilities</w:t>
      </w:r>
      <w:r w:rsidRPr="0010258C">
        <w:t>: no incompatibilities have been found neither in practice nor in literature.</w:t>
      </w:r>
      <w:r w:rsidR="00AF05C0">
        <w:t xml:space="preserve"> </w:t>
      </w:r>
    </w:p>
    <w:p w:rsidR="00AF05C0" w:rsidRDefault="00AF05C0" w:rsidP="00AF05C0">
      <w:pPr>
        <w:ind w:firstLine="708"/>
      </w:pPr>
    </w:p>
    <w:p w:rsidR="0010258C" w:rsidRDefault="0010258C" w:rsidP="002C31BB">
      <w:r w:rsidRPr="0010258C">
        <w:t>As such, technical buffering measures were undertaken. In the first place, method optimi</w:t>
      </w:r>
      <w:r w:rsidR="003B1230">
        <w:t>z</w:t>
      </w:r>
      <w:r w:rsidRPr="0010258C">
        <w:t>ation techniques</w:t>
      </w:r>
      <w:r w:rsidR="00AF05C0">
        <w:t xml:space="preserve"> </w:t>
      </w:r>
      <w:r w:rsidRPr="0010258C">
        <w:t>were tested, such as the use of resource-light variable structures as turning data frames into sparse matrices or</w:t>
      </w:r>
      <w:r w:rsidR="00AF05C0">
        <w:t xml:space="preserve"> </w:t>
      </w:r>
      <w:r w:rsidRPr="0010258C">
        <w:t xml:space="preserve">garbage-collection methods after each </w:t>
      </w:r>
      <w:r w:rsidRPr="0010258C">
        <w:lastRenderedPageBreak/>
        <w:t>iteration of the processes, but none of them lowered the requirements</w:t>
      </w:r>
      <w:r w:rsidR="00AF05C0">
        <w:t xml:space="preserve"> </w:t>
      </w:r>
      <w:r w:rsidRPr="0010258C">
        <w:t>in a manner significant enough to be able to complete them to satisfaction.</w:t>
      </w:r>
    </w:p>
    <w:p w:rsidR="00AF05C0" w:rsidRPr="0010258C" w:rsidRDefault="00AF05C0" w:rsidP="002C31BB"/>
    <w:p w:rsidR="0010258C" w:rsidRDefault="0010258C" w:rsidP="002C31BB">
      <w:r w:rsidRPr="0010258C">
        <w:t>As this was clearly</w:t>
      </w:r>
      <w:r w:rsidR="00AF05C0">
        <w:t xml:space="preserve"> a hard-cap problem, an </w:t>
      </w:r>
      <w:r w:rsidR="007A1862">
        <w:rPr>
          <w:b/>
        </w:rPr>
        <w:t>Intel®</w:t>
      </w:r>
      <w:r w:rsidR="00AF05C0" w:rsidRPr="007A1862">
        <w:rPr>
          <w:b/>
        </w:rPr>
        <w:t xml:space="preserve"> Xeon R </w:t>
      </w:r>
      <w:r w:rsidRPr="007A1862">
        <w:rPr>
          <w:b/>
        </w:rPr>
        <w:t>E3-1265L</w:t>
      </w:r>
      <w:r w:rsidRPr="0010258C">
        <w:t xml:space="preserve"> processor, and two </w:t>
      </w:r>
      <w:r w:rsidRPr="007A1862">
        <w:rPr>
          <w:b/>
        </w:rPr>
        <w:t>8Gb Kingston</w:t>
      </w:r>
      <w:r w:rsidR="00AF05C0" w:rsidRPr="007A1862">
        <w:rPr>
          <w:b/>
        </w:rPr>
        <w:t xml:space="preserve"> </w:t>
      </w:r>
      <w:r w:rsidRPr="007A1862">
        <w:rPr>
          <w:b/>
        </w:rPr>
        <w:t>DIMM 1600 Mhz 240 pins RAM chips</w:t>
      </w:r>
      <w:r w:rsidRPr="0010258C">
        <w:t xml:space="preserve"> were acquired in order to be able to parallelize processing and</w:t>
      </w:r>
      <w:r w:rsidR="00AF05C0">
        <w:t xml:space="preserve"> </w:t>
      </w:r>
      <w:r w:rsidRPr="0010258C">
        <w:t>provide the machine with a higher virtual memory roof. This microserver modification took the best part of</w:t>
      </w:r>
      <w:r w:rsidR="00AF05C0">
        <w:t xml:space="preserve"> </w:t>
      </w:r>
      <w:r w:rsidRPr="0010258C">
        <w:t>two days of work and brought with it a total blackout in computing during this time. This blackout time was</w:t>
      </w:r>
      <w:r w:rsidR="00AF05C0">
        <w:t xml:space="preserve"> </w:t>
      </w:r>
      <w:r w:rsidRPr="0010258C">
        <w:t>put to use in redaction and problem-solving research.</w:t>
      </w:r>
    </w:p>
    <w:p w:rsidR="0094003E" w:rsidRPr="0010258C" w:rsidRDefault="0094003E" w:rsidP="002C31BB"/>
    <w:p w:rsidR="0010258C" w:rsidRDefault="0010258C" w:rsidP="0094003E">
      <w:pPr>
        <w:pStyle w:val="Heading3"/>
      </w:pPr>
      <w:bookmarkStart w:id="15" w:name="_Toc503247716"/>
      <w:r w:rsidRPr="0010258C">
        <w:t>1.4.9 - Final Gantt Diagram (after alterations)</w:t>
      </w:r>
      <w:bookmarkEnd w:id="15"/>
    </w:p>
    <w:p w:rsidR="0094003E" w:rsidRPr="0094003E" w:rsidRDefault="0094003E" w:rsidP="0094003E">
      <w:pPr>
        <w:rPr>
          <w:u w:val="single"/>
        </w:rPr>
      </w:pPr>
    </w:p>
    <w:p w:rsidR="0010258C" w:rsidRPr="0010258C" w:rsidRDefault="0010258C" w:rsidP="002C31BB">
      <w:r w:rsidRPr="0010258C">
        <w:t>Referring to the original the Gantt diagram presented within the initial plan:</w:t>
      </w:r>
    </w:p>
    <w:p w:rsidR="0094003E" w:rsidRDefault="0094003E" w:rsidP="002C31BB"/>
    <w:p w:rsidR="0094003E" w:rsidRDefault="00E53028" w:rsidP="002C31BB">
      <w:r w:rsidRPr="0094003E">
        <w:rPr>
          <w:noProof/>
          <w:lang w:val="es-ES" w:eastAsia="es-ES"/>
        </w:rPr>
        <w:drawing>
          <wp:inline distT="0" distB="0" distL="0" distR="0">
            <wp:extent cx="5610225" cy="2733675"/>
            <wp:effectExtent l="0" t="0" r="0" b="0"/>
            <wp:docPr id="1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10225" cy="2733675"/>
                    </a:xfrm>
                    <a:prstGeom prst="rect">
                      <a:avLst/>
                    </a:prstGeom>
                    <a:noFill/>
                    <a:ln>
                      <a:noFill/>
                    </a:ln>
                  </pic:spPr>
                </pic:pic>
              </a:graphicData>
            </a:graphic>
          </wp:inline>
        </w:drawing>
      </w:r>
    </w:p>
    <w:p w:rsidR="0094003E" w:rsidRDefault="0094003E" w:rsidP="002C31BB"/>
    <w:p w:rsidR="0010258C" w:rsidRDefault="0010258C" w:rsidP="002C31BB">
      <w:r w:rsidRPr="0010258C">
        <w:t>The planned tasks were slowed down by the aforementioned technical problem. Deviations were mainly</w:t>
      </w:r>
      <w:r w:rsidR="0094003E">
        <w:t xml:space="preserve"> </w:t>
      </w:r>
      <w:r w:rsidRPr="0010258C">
        <w:t>focused in task 2.2.1 - Application of workflows. The unplanned use of two days was distributed evenly</w:t>
      </w:r>
      <w:r w:rsidR="0094003E">
        <w:t xml:space="preserve"> </w:t>
      </w:r>
      <w:r w:rsidRPr="0010258C">
        <w:t>amongst all the following tasks, so the original Gantt diagram is recast as follows:</w:t>
      </w:r>
    </w:p>
    <w:p w:rsidR="0094003E" w:rsidRDefault="0094003E" w:rsidP="002C31BB"/>
    <w:p w:rsidR="00186A07" w:rsidRDefault="00E53028" w:rsidP="00186A07">
      <w:pPr>
        <w:jc w:val="center"/>
        <w:rPr>
          <w:noProof/>
          <w:lang w:val="es-ES" w:eastAsia="es-ES"/>
        </w:rPr>
      </w:pPr>
      <w:r w:rsidRPr="00186A07">
        <w:rPr>
          <w:noProof/>
          <w:lang w:val="es-ES" w:eastAsia="es-ES"/>
        </w:rPr>
        <w:drawing>
          <wp:inline distT="0" distB="0" distL="0" distR="0">
            <wp:extent cx="4191000" cy="857250"/>
            <wp:effectExtent l="0" t="0" r="0" b="0"/>
            <wp:docPr id="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91000" cy="857250"/>
                    </a:xfrm>
                    <a:prstGeom prst="rect">
                      <a:avLst/>
                    </a:prstGeom>
                    <a:noFill/>
                    <a:ln>
                      <a:noFill/>
                    </a:ln>
                  </pic:spPr>
                </pic:pic>
              </a:graphicData>
            </a:graphic>
          </wp:inline>
        </w:drawing>
      </w:r>
    </w:p>
    <w:p w:rsidR="00186A07" w:rsidRDefault="00E53028" w:rsidP="00186A07">
      <w:pPr>
        <w:jc w:val="center"/>
        <w:rPr>
          <w:noProof/>
          <w:lang w:val="es-ES" w:eastAsia="es-ES"/>
        </w:rPr>
      </w:pPr>
      <w:r w:rsidRPr="00186A07">
        <w:rPr>
          <w:noProof/>
          <w:lang w:val="es-ES" w:eastAsia="es-ES"/>
        </w:rPr>
        <w:drawing>
          <wp:inline distT="0" distB="0" distL="0" distR="0">
            <wp:extent cx="4181475" cy="466725"/>
            <wp:effectExtent l="0" t="0" r="0" b="0"/>
            <wp:docPr id="1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81475" cy="466725"/>
                    </a:xfrm>
                    <a:prstGeom prst="rect">
                      <a:avLst/>
                    </a:prstGeom>
                    <a:noFill/>
                    <a:ln>
                      <a:noFill/>
                    </a:ln>
                  </pic:spPr>
                </pic:pic>
              </a:graphicData>
            </a:graphic>
          </wp:inline>
        </w:drawing>
      </w:r>
    </w:p>
    <w:p w:rsidR="00B36A38" w:rsidRDefault="00B36A38" w:rsidP="00B36A38">
      <w:pPr>
        <w:rPr>
          <w:noProof/>
          <w:lang w:val="es-ES" w:eastAsia="es-ES"/>
        </w:rPr>
      </w:pPr>
    </w:p>
    <w:p w:rsidR="00B36A38" w:rsidRDefault="00B36A38" w:rsidP="00B36A38">
      <w:pPr>
        <w:pStyle w:val="Heading3"/>
      </w:pPr>
      <w:bookmarkStart w:id="16" w:name="_Toc503247717"/>
      <w:r>
        <w:t>1.4.9 – Final Gantt Diagram (after alterations)</w:t>
      </w:r>
      <w:bookmarkEnd w:id="16"/>
    </w:p>
    <w:p w:rsidR="00B36A38" w:rsidRDefault="00B36A38" w:rsidP="00B36A38"/>
    <w:p w:rsidR="00B36A38" w:rsidRDefault="00B36A38" w:rsidP="00B36A38">
      <w:r>
        <w:t xml:space="preserve">Referring to the original Gantt diagram, the planned tasks were slowed down by the aforementioned technical problem. Deviations were mainly focused in task </w:t>
      </w:r>
      <w:r w:rsidRPr="00B36A38">
        <w:rPr>
          <w:b/>
        </w:rPr>
        <w:t>2.2.1 - Application of workflows</w:t>
      </w:r>
      <w:r>
        <w:t xml:space="preserve">. The unplanned use of two days was distributed evenly amongst all the following tasks, so the original </w:t>
      </w:r>
      <w:r w:rsidRPr="00B36A38">
        <w:t>Gantt</w:t>
      </w:r>
      <w:r>
        <w:t xml:space="preserve"> diagram is recast as follows:</w:t>
      </w:r>
    </w:p>
    <w:p w:rsidR="00B36A38" w:rsidRPr="00B36A38" w:rsidRDefault="00B36A38" w:rsidP="00B36A38"/>
    <w:p w:rsidR="0094003E" w:rsidRDefault="00E53028" w:rsidP="002C31BB">
      <w:pPr>
        <w:rPr>
          <w:noProof/>
          <w:lang w:val="es-ES" w:eastAsia="es-ES"/>
        </w:rPr>
      </w:pPr>
      <w:r w:rsidRPr="0094003E">
        <w:rPr>
          <w:noProof/>
          <w:lang w:val="es-ES" w:eastAsia="es-ES"/>
        </w:rPr>
        <w:drawing>
          <wp:inline distT="0" distB="0" distL="0" distR="0">
            <wp:extent cx="5619750" cy="2647950"/>
            <wp:effectExtent l="0" t="0" r="0" b="0"/>
            <wp:docPr id="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19750" cy="2647950"/>
                    </a:xfrm>
                    <a:prstGeom prst="rect">
                      <a:avLst/>
                    </a:prstGeom>
                    <a:noFill/>
                    <a:ln>
                      <a:noFill/>
                    </a:ln>
                  </pic:spPr>
                </pic:pic>
              </a:graphicData>
            </a:graphic>
          </wp:inline>
        </w:drawing>
      </w:r>
    </w:p>
    <w:p w:rsidR="0094003E" w:rsidRPr="0010258C" w:rsidRDefault="0094003E" w:rsidP="002C31BB"/>
    <w:p w:rsidR="0010258C" w:rsidRDefault="0010258C" w:rsidP="0094003E">
      <w:pPr>
        <w:pStyle w:val="Heading2"/>
      </w:pPr>
      <w:bookmarkStart w:id="17" w:name="_Toc503247718"/>
      <w:r w:rsidRPr="0010258C">
        <w:t>1.5 - Brief summary of products obtained</w:t>
      </w:r>
      <w:bookmarkEnd w:id="17"/>
    </w:p>
    <w:p w:rsidR="0010258C" w:rsidRDefault="0010258C" w:rsidP="0094003E">
      <w:pPr>
        <w:pStyle w:val="Heading3"/>
      </w:pPr>
      <w:bookmarkStart w:id="18" w:name="_Toc503247719"/>
      <w:r w:rsidRPr="0010258C">
        <w:t>1.5.1 - Work plan</w:t>
      </w:r>
      <w:bookmarkEnd w:id="18"/>
    </w:p>
    <w:p w:rsidR="0094003E" w:rsidRPr="0094003E" w:rsidRDefault="0094003E" w:rsidP="0094003E"/>
    <w:p w:rsidR="0010258C" w:rsidRDefault="0010258C" w:rsidP="002C31BB">
      <w:r w:rsidRPr="0010258C">
        <w:t>A document pertaining the project’s planification will be delivered by October the 16</w:t>
      </w:r>
      <w:r w:rsidRPr="0027615C">
        <w:rPr>
          <w:vertAlign w:val="superscript"/>
        </w:rPr>
        <w:t>th</w:t>
      </w:r>
      <w:r w:rsidRPr="0010258C">
        <w:t>, this being it. This</w:t>
      </w:r>
      <w:r w:rsidR="0094003E">
        <w:t xml:space="preserve"> </w:t>
      </w:r>
      <w:r w:rsidRPr="0010258C">
        <w:t>document’s aim is to reflect the project’s expected goals and tasks to accomplish and the time frames in</w:t>
      </w:r>
      <w:r w:rsidR="0094003E">
        <w:t xml:space="preserve"> </w:t>
      </w:r>
      <w:r w:rsidRPr="0010258C">
        <w:t>which to fit them. Pragmatism is expected in this planning, meaning the ability to fit realistic goals and</w:t>
      </w:r>
      <w:r w:rsidR="0094003E">
        <w:t xml:space="preserve"> </w:t>
      </w:r>
      <w:r w:rsidRPr="0010258C">
        <w:t>tasks in realistic timeframes, acknowledge possible hindrances and obstacles, and establishing procedures to</w:t>
      </w:r>
      <w:r w:rsidR="0094003E">
        <w:t xml:space="preserve"> </w:t>
      </w:r>
      <w:r w:rsidRPr="0010258C">
        <w:t>avoid or sort them out.</w:t>
      </w:r>
    </w:p>
    <w:p w:rsidR="00F773B5" w:rsidRPr="0010258C" w:rsidRDefault="00F773B5" w:rsidP="002C31BB"/>
    <w:p w:rsidR="0010258C" w:rsidRDefault="0010258C" w:rsidP="002C31BB">
      <w:r w:rsidRPr="0010258C">
        <w:t xml:space="preserve">This project’s work plan is been rendered via </w:t>
      </w:r>
      <w:r w:rsidRPr="0027615C">
        <w:rPr>
          <w:b/>
        </w:rPr>
        <w:t>R</w:t>
      </w:r>
      <w:r w:rsidRPr="0010258C">
        <w:t xml:space="preserve">, using packages </w:t>
      </w:r>
      <w:r w:rsidRPr="0027615C">
        <w:rPr>
          <w:b/>
        </w:rPr>
        <w:t>Rmarkdown</w:t>
      </w:r>
      <w:r w:rsidRPr="0010258C">
        <w:t xml:space="preserve">, </w:t>
      </w:r>
      <w:r w:rsidRPr="0027615C">
        <w:rPr>
          <w:b/>
        </w:rPr>
        <w:t>ggplot2</w:t>
      </w:r>
      <w:r w:rsidRPr="0010258C">
        <w:t xml:space="preserve">, </w:t>
      </w:r>
      <w:r w:rsidRPr="0027615C">
        <w:rPr>
          <w:b/>
        </w:rPr>
        <w:t>knitr</w:t>
      </w:r>
      <w:r w:rsidRPr="0010258C">
        <w:t xml:space="preserve">, and </w:t>
      </w:r>
      <w:r w:rsidRPr="0027615C">
        <w:rPr>
          <w:b/>
        </w:rPr>
        <w:t>reshape2</w:t>
      </w:r>
      <w:r w:rsidRPr="0010258C">
        <w:t>.</w:t>
      </w:r>
      <w:r w:rsidR="00F773B5">
        <w:t xml:space="preserve"> </w:t>
      </w:r>
      <w:r w:rsidRPr="0010258C">
        <w:t xml:space="preserve">The embedded Gantt graph is produced via </w:t>
      </w:r>
      <w:r w:rsidRPr="0027615C">
        <w:rPr>
          <w:b/>
        </w:rPr>
        <w:t>ggplot2</w:t>
      </w:r>
      <w:r w:rsidRPr="0010258C">
        <w:t xml:space="preserve"> and </w:t>
      </w:r>
      <w:r w:rsidRPr="0027615C">
        <w:rPr>
          <w:b/>
        </w:rPr>
        <w:t>reshape2</w:t>
      </w:r>
      <w:r w:rsidRPr="0010258C">
        <w:t>, from an input of tasks in data frame</w:t>
      </w:r>
      <w:r w:rsidR="00F773B5">
        <w:t xml:space="preserve"> </w:t>
      </w:r>
      <w:r w:rsidRPr="0010258C">
        <w:t>format and a series of graphic parameters.</w:t>
      </w:r>
    </w:p>
    <w:p w:rsidR="00F773B5" w:rsidRPr="0010258C" w:rsidRDefault="00F773B5" w:rsidP="002C31BB"/>
    <w:p w:rsidR="0010258C" w:rsidRDefault="0010258C" w:rsidP="002C31BB">
      <w:r w:rsidRPr="0010258C">
        <w:t>This document will also establish the products that will stem from the project, any additional outputs, and</w:t>
      </w:r>
      <w:r w:rsidR="00F773B5">
        <w:t xml:space="preserve"> </w:t>
      </w:r>
      <w:r w:rsidRPr="0010258C">
        <w:t>the monitoring and evaluation thereof.</w:t>
      </w:r>
    </w:p>
    <w:p w:rsidR="00F773B5" w:rsidRPr="0010258C" w:rsidRDefault="00F773B5" w:rsidP="002C31BB"/>
    <w:p w:rsidR="0010258C" w:rsidRDefault="0010258C" w:rsidP="00F773B5">
      <w:pPr>
        <w:pStyle w:val="Heading3"/>
      </w:pPr>
      <w:bookmarkStart w:id="19" w:name="_Toc503247720"/>
      <w:r w:rsidRPr="0010258C">
        <w:t xml:space="preserve">1.5.2 </w:t>
      </w:r>
      <w:r w:rsidR="00F773B5">
        <w:t>–</w:t>
      </w:r>
      <w:r w:rsidRPr="0010258C">
        <w:t xml:space="preserve"> Report</w:t>
      </w:r>
      <w:bookmarkEnd w:id="19"/>
    </w:p>
    <w:p w:rsidR="00F773B5" w:rsidRPr="00F773B5" w:rsidRDefault="00F773B5" w:rsidP="00F773B5"/>
    <w:p w:rsidR="0010258C" w:rsidRPr="0010258C" w:rsidRDefault="0010258C" w:rsidP="002C31BB">
      <w:r w:rsidRPr="0010258C">
        <w:t>Three reports will be made through this project’s duration, structured as follows:</w:t>
      </w:r>
    </w:p>
    <w:p w:rsidR="00F773B5" w:rsidRDefault="00F773B5" w:rsidP="002C31BB"/>
    <w:p w:rsidR="0010258C" w:rsidRDefault="0010258C" w:rsidP="002C31BB">
      <w:r w:rsidRPr="0010258C">
        <w:t>The first document will be a monitoring report, due November the 20</w:t>
      </w:r>
      <w:r w:rsidRPr="009A34CC">
        <w:rPr>
          <w:vertAlign w:val="superscript"/>
        </w:rPr>
        <w:t>th</w:t>
      </w:r>
      <w:r w:rsidRPr="0010258C">
        <w:t>, in which the project’s ongoing</w:t>
      </w:r>
      <w:r w:rsidR="00F773B5">
        <w:t xml:space="preserve"> </w:t>
      </w:r>
      <w:r w:rsidRPr="0010258C">
        <w:t>evolution will be described. This will be composed of the description itself, a complete relation of overtaken</w:t>
      </w:r>
      <w:r w:rsidR="00F773B5">
        <w:t xml:space="preserve"> </w:t>
      </w:r>
      <w:r w:rsidRPr="0010258C">
        <w:t>activities, both foreseen and unforeseen, a relation of hindrances and obstacles and the measures taken to</w:t>
      </w:r>
      <w:r w:rsidR="00F773B5">
        <w:t xml:space="preserve"> </w:t>
      </w:r>
      <w:r w:rsidRPr="0010258C">
        <w:t>buffer them, complete with an update of time frames, a list of delivered partial results and any particular</w:t>
      </w:r>
      <w:r w:rsidR="00F773B5">
        <w:t xml:space="preserve"> </w:t>
      </w:r>
      <w:r w:rsidRPr="0010258C">
        <w:t>comment by the project’s tutor.</w:t>
      </w:r>
    </w:p>
    <w:p w:rsidR="00F773B5" w:rsidRPr="0010258C" w:rsidRDefault="00F773B5" w:rsidP="002C31BB"/>
    <w:p w:rsidR="0010258C" w:rsidRDefault="0010258C" w:rsidP="002C31BB">
      <w:r w:rsidRPr="0010258C">
        <w:t>Another monitoring report, due December the 18</w:t>
      </w:r>
      <w:r w:rsidRPr="009A34CC">
        <w:rPr>
          <w:vertAlign w:val="superscript"/>
        </w:rPr>
        <w:t>th</w:t>
      </w:r>
      <w:r w:rsidRPr="0010258C">
        <w:t>, will be generated with contents similar to the first one,</w:t>
      </w:r>
      <w:r w:rsidR="00FD7409">
        <w:t xml:space="preserve"> </w:t>
      </w:r>
      <w:r w:rsidRPr="0010258C">
        <w:t>this time with a focus on the completed second phase of the project and the degree of accomplishment of the</w:t>
      </w:r>
      <w:r w:rsidR="00FD7409">
        <w:t xml:space="preserve"> </w:t>
      </w:r>
      <w:r w:rsidRPr="0010258C">
        <w:t>planned goals for it.</w:t>
      </w:r>
    </w:p>
    <w:p w:rsidR="00FD7409" w:rsidRPr="0010258C" w:rsidRDefault="00FD7409" w:rsidP="002C31BB"/>
    <w:p w:rsidR="0010258C" w:rsidRDefault="0010258C" w:rsidP="002C31BB">
      <w:r w:rsidRPr="0010258C">
        <w:lastRenderedPageBreak/>
        <w:t>The final report, due January the 2</w:t>
      </w:r>
      <w:r w:rsidRPr="009A34CC">
        <w:rPr>
          <w:vertAlign w:val="superscript"/>
        </w:rPr>
        <w:t>nd</w:t>
      </w:r>
      <w:r w:rsidRPr="0010258C">
        <w:t>, with a maximum length of 90 pages, will present the output of the</w:t>
      </w:r>
      <w:r w:rsidR="00FD7409">
        <w:t xml:space="preserve"> </w:t>
      </w:r>
      <w:r w:rsidRPr="0010258C">
        <w:t>project, with a justification of its interest, goals, methodology and materials, and results obtained.</w:t>
      </w:r>
    </w:p>
    <w:p w:rsidR="00FD7409" w:rsidRPr="0010258C" w:rsidRDefault="00FD7409" w:rsidP="002C31BB"/>
    <w:p w:rsidR="0010258C" w:rsidRDefault="0010258C" w:rsidP="00FD7409">
      <w:pPr>
        <w:pStyle w:val="Heading3"/>
      </w:pPr>
      <w:bookmarkStart w:id="20" w:name="_Toc503247721"/>
      <w:r w:rsidRPr="0010258C">
        <w:t xml:space="preserve">1.5.3 </w:t>
      </w:r>
      <w:r w:rsidR="00FD7409">
        <w:t>–</w:t>
      </w:r>
      <w:r w:rsidRPr="0010258C">
        <w:t xml:space="preserve"> Product</w:t>
      </w:r>
      <w:bookmarkEnd w:id="20"/>
    </w:p>
    <w:p w:rsidR="00FD7409" w:rsidRPr="00FD7409" w:rsidRDefault="00FD7409" w:rsidP="00FD7409"/>
    <w:p w:rsidR="0010258C" w:rsidRDefault="0010258C" w:rsidP="002C31BB">
      <w:r w:rsidRPr="0010258C">
        <w:t>In the course of this project, an automated comparison report script will be produced. The code used will be</w:t>
      </w:r>
      <w:r w:rsidR="00FD7409">
        <w:t xml:space="preserve"> </w:t>
      </w:r>
      <w:r w:rsidRPr="0010258C">
        <w:t>added as an addendum to the final report, along with code comments and protocols of use. The code will be</w:t>
      </w:r>
      <w:r w:rsidR="00FD7409">
        <w:t xml:space="preserve"> </w:t>
      </w:r>
      <w:r w:rsidRPr="0010258C">
        <w:t>stored in a GitHub repository, available for the public to clone, review and use. GitHub is a version-control</w:t>
      </w:r>
      <w:r w:rsidR="00FD7409">
        <w:t xml:space="preserve"> </w:t>
      </w:r>
      <w:r w:rsidRPr="0010258C">
        <w:t>platform used to store git repositories, with an emphasis on open-source, collaborative efforts and project</w:t>
      </w:r>
      <w:r w:rsidR="00FD7409">
        <w:t xml:space="preserve"> </w:t>
      </w:r>
      <w:r w:rsidRPr="0010258C">
        <w:t xml:space="preserve">versioning. Mendeley will be used as referencing tool, syncronized with R Markup through an embedded </w:t>
      </w:r>
      <w:r w:rsidRPr="00FD7409">
        <w:rPr>
          <w:i/>
        </w:rPr>
        <w:t>.bib</w:t>
      </w:r>
      <w:r w:rsidR="00FD7409">
        <w:t xml:space="preserve"> </w:t>
      </w:r>
      <w:r w:rsidRPr="0010258C">
        <w:t>file.</w:t>
      </w:r>
    </w:p>
    <w:p w:rsidR="00FD7409" w:rsidRPr="0010258C" w:rsidRDefault="00FD7409" w:rsidP="002C31BB"/>
    <w:p w:rsidR="0010258C" w:rsidRDefault="0010258C" w:rsidP="00FD7409">
      <w:pPr>
        <w:pStyle w:val="Heading3"/>
      </w:pPr>
      <w:bookmarkStart w:id="21" w:name="_Toc503247722"/>
      <w:r w:rsidRPr="0010258C">
        <w:t>1.5.4 - Virtual presentation</w:t>
      </w:r>
      <w:bookmarkEnd w:id="21"/>
    </w:p>
    <w:p w:rsidR="00FD7409" w:rsidRPr="00FD7409" w:rsidRDefault="00FD7409" w:rsidP="00FD7409"/>
    <w:p w:rsidR="0010258C" w:rsidRDefault="0010258C" w:rsidP="002C31BB">
      <w:r w:rsidRPr="0010258C">
        <w:t xml:space="preserve">The virtual presentation for this project will be carried out through </w:t>
      </w:r>
      <w:r w:rsidRPr="001379FC">
        <w:rPr>
          <w:b/>
        </w:rPr>
        <w:t>Present@</w:t>
      </w:r>
      <w:r w:rsidRPr="0010258C">
        <w:t>, a presentation tool offered by</w:t>
      </w:r>
      <w:r w:rsidR="00FD7409">
        <w:t xml:space="preserve"> </w:t>
      </w:r>
      <w:r w:rsidRPr="00F9423A">
        <w:rPr>
          <w:b/>
        </w:rPr>
        <w:t>Universitat Oberta de Catalunya</w:t>
      </w:r>
      <w:r w:rsidRPr="0010258C">
        <w:t xml:space="preserve"> for the display of project results. This presentation will be comprised</w:t>
      </w:r>
      <w:r w:rsidR="00FD7409">
        <w:t xml:space="preserve"> </w:t>
      </w:r>
      <w:r w:rsidRPr="0010258C">
        <w:t>of approximately 20 slides with an oral presentation for a maximum of 20 minutes. This presentation’s aim is</w:t>
      </w:r>
      <w:r w:rsidR="00FD7409">
        <w:t xml:space="preserve"> </w:t>
      </w:r>
      <w:r w:rsidRPr="0010258C">
        <w:t>to be as concise and informational as possible, while delivering the results and conclusions of the project in</w:t>
      </w:r>
      <w:r w:rsidR="00FD7409">
        <w:t xml:space="preserve"> </w:t>
      </w:r>
      <w:r w:rsidRPr="0010258C">
        <w:t>a clean, outreaching way.</w:t>
      </w:r>
    </w:p>
    <w:p w:rsidR="00FD7409" w:rsidRPr="0010258C" w:rsidRDefault="00FD7409" w:rsidP="002C31BB"/>
    <w:p w:rsidR="0010258C" w:rsidRPr="0010258C" w:rsidRDefault="0010258C" w:rsidP="002C31BB">
      <w:r w:rsidRPr="0010258C">
        <w:t>The presentation will be produced between the 3</w:t>
      </w:r>
      <w:r w:rsidRPr="005B4BD4">
        <w:rPr>
          <w:vertAlign w:val="superscript"/>
        </w:rPr>
        <w:t>rd</w:t>
      </w:r>
      <w:r w:rsidRPr="0010258C">
        <w:t xml:space="preserve"> and 10</w:t>
      </w:r>
      <w:r w:rsidRPr="005B4BD4">
        <w:rPr>
          <w:vertAlign w:val="superscript"/>
        </w:rPr>
        <w:t>th</w:t>
      </w:r>
      <w:r w:rsidRPr="0010258C">
        <w:t xml:space="preserve"> of January 2018, January the 10</w:t>
      </w:r>
      <w:r w:rsidRPr="005B4BD4">
        <w:rPr>
          <w:vertAlign w:val="superscript"/>
        </w:rPr>
        <w:t>th</w:t>
      </w:r>
      <w:r w:rsidRPr="0010258C">
        <w:t xml:space="preserve"> being the</w:t>
      </w:r>
      <w:r w:rsidR="00FD7409">
        <w:t xml:space="preserve"> </w:t>
      </w:r>
      <w:r w:rsidRPr="0010258C">
        <w:t>deadline. Of special importance is the content, synthetic ability and clarity of purpose and expression.</w:t>
      </w:r>
      <w:r w:rsidR="00FD7409">
        <w:t xml:space="preserve"> </w:t>
      </w:r>
      <w:r w:rsidRPr="0010258C">
        <w:t>Evaluation criteria have been provided by the project’s tutor.</w:t>
      </w:r>
    </w:p>
    <w:p w:rsidR="0010258C" w:rsidRDefault="0010258C" w:rsidP="00FD7409">
      <w:pPr>
        <w:pStyle w:val="Heading3"/>
      </w:pPr>
      <w:bookmarkStart w:id="22" w:name="_Toc503247723"/>
      <w:r w:rsidRPr="0010258C">
        <w:t>1.5.5 - Project self-evaluation</w:t>
      </w:r>
      <w:bookmarkEnd w:id="22"/>
    </w:p>
    <w:p w:rsidR="00FD7409" w:rsidRPr="00FD7409" w:rsidRDefault="00FD7409" w:rsidP="00FD7409"/>
    <w:p w:rsidR="0010258C" w:rsidRDefault="0010258C" w:rsidP="002C31BB">
      <w:r w:rsidRPr="0010258C">
        <w:t>This project’s self-evaluation will confront it from two angles: first, a side-by-side comparison of initial goals</w:t>
      </w:r>
      <w:r w:rsidR="00FD7409">
        <w:t xml:space="preserve"> </w:t>
      </w:r>
      <w:r w:rsidRPr="0010258C">
        <w:t>and time schedules and final, actual results and time schedules, and second, a thorough analysis of style,</w:t>
      </w:r>
      <w:r w:rsidR="00FD7409">
        <w:t xml:space="preserve"> </w:t>
      </w:r>
      <w:r w:rsidRPr="0010258C">
        <w:t>clarity and informative value. Being this:</w:t>
      </w:r>
    </w:p>
    <w:p w:rsidR="00FD7409" w:rsidRPr="0010258C" w:rsidRDefault="00FD7409" w:rsidP="002C31BB"/>
    <w:p w:rsidR="0010258C" w:rsidRPr="00FD7409" w:rsidRDefault="0010258C" w:rsidP="002C31BB">
      <w:pPr>
        <w:rPr>
          <w:b/>
        </w:rPr>
      </w:pPr>
      <w:r w:rsidRPr="00FD7409">
        <w:rPr>
          <w:b/>
        </w:rPr>
        <w:t>Goals and schedules:</w:t>
      </w:r>
    </w:p>
    <w:p w:rsidR="00FD7409" w:rsidRPr="0010258C" w:rsidRDefault="00FD7409" w:rsidP="002C31BB"/>
    <w:p w:rsidR="0010258C" w:rsidRDefault="0010258C" w:rsidP="00FD7409">
      <w:pPr>
        <w:ind w:firstLine="708"/>
      </w:pPr>
      <w:r w:rsidRPr="0010258C">
        <w:t xml:space="preserve">1 - </w:t>
      </w:r>
      <w:r w:rsidRPr="005B4BD4">
        <w:rPr>
          <w:b/>
        </w:rPr>
        <w:t>Correct assertion of techniques to compare</w:t>
      </w:r>
      <w:r w:rsidRPr="0010258C">
        <w:t>: the techniques assessed are widely used, available to the</w:t>
      </w:r>
      <w:r w:rsidR="00FD7409">
        <w:t xml:space="preserve"> </w:t>
      </w:r>
      <w:r w:rsidRPr="0010258C">
        <w:t>general research personnel, and suited for the task at hand. Also, the number of techniques is decided</w:t>
      </w:r>
      <w:r w:rsidR="00FD7409">
        <w:t xml:space="preserve"> </w:t>
      </w:r>
      <w:r w:rsidRPr="0010258C">
        <w:t>pragmatically, avoiding overextension and, thus, decrease in effective time.</w:t>
      </w:r>
    </w:p>
    <w:p w:rsidR="00FD7409" w:rsidRPr="0010258C" w:rsidRDefault="00FD7409" w:rsidP="00FD7409">
      <w:pPr>
        <w:ind w:firstLine="708"/>
      </w:pPr>
    </w:p>
    <w:p w:rsidR="0010258C" w:rsidRDefault="0010258C" w:rsidP="00FD7409">
      <w:pPr>
        <w:ind w:firstLine="708"/>
      </w:pPr>
      <w:r w:rsidRPr="0010258C">
        <w:t xml:space="preserve">2 - </w:t>
      </w:r>
      <w:r w:rsidRPr="005B4BD4">
        <w:rPr>
          <w:b/>
        </w:rPr>
        <w:t>Validity of scoring system and conclusions</w:t>
      </w:r>
      <w:r w:rsidRPr="0010258C">
        <w:t>: the scoring system is, by itself or through normalisation, fit to</w:t>
      </w:r>
      <w:r w:rsidR="00FD7409">
        <w:t xml:space="preserve"> </w:t>
      </w:r>
      <w:r w:rsidRPr="0010258C">
        <w:t>give an objective, comparable value. The conclusions that follow are in agreement with this scoring system.</w:t>
      </w:r>
    </w:p>
    <w:p w:rsidR="00FD7409" w:rsidRPr="0010258C" w:rsidRDefault="00FD7409" w:rsidP="00FD7409">
      <w:pPr>
        <w:ind w:firstLine="708"/>
      </w:pPr>
    </w:p>
    <w:p w:rsidR="0010258C" w:rsidRPr="0010258C" w:rsidRDefault="0010258C" w:rsidP="00FD7409">
      <w:pPr>
        <w:ind w:firstLine="708"/>
      </w:pPr>
      <w:r w:rsidRPr="0010258C">
        <w:t xml:space="preserve">3 - </w:t>
      </w:r>
      <w:r w:rsidRPr="005B4BD4">
        <w:rPr>
          <w:b/>
        </w:rPr>
        <w:t>Adecuation of assigned times</w:t>
      </w:r>
      <w:r w:rsidRPr="0010258C">
        <w:t>: the assigned times corresponded to the times actually employed for each</w:t>
      </w:r>
      <w:r w:rsidR="00FD7409">
        <w:t xml:space="preserve"> </w:t>
      </w:r>
      <w:r w:rsidRPr="0010258C">
        <w:t>task, and so, milestones are accomplished within the expected period.</w:t>
      </w:r>
    </w:p>
    <w:p w:rsidR="00FD7409" w:rsidRDefault="00FD7409" w:rsidP="002C31BB"/>
    <w:p w:rsidR="0010258C" w:rsidRPr="00FD7409" w:rsidRDefault="0010258C" w:rsidP="002C31BB">
      <w:pPr>
        <w:rPr>
          <w:b/>
        </w:rPr>
      </w:pPr>
      <w:r w:rsidRPr="00FD7409">
        <w:rPr>
          <w:b/>
        </w:rPr>
        <w:t>Style and structure:</w:t>
      </w:r>
    </w:p>
    <w:p w:rsidR="00FD7409" w:rsidRPr="0010258C" w:rsidRDefault="00FD7409" w:rsidP="002C31BB"/>
    <w:p w:rsidR="0010258C" w:rsidRDefault="0010258C" w:rsidP="00FD7409">
      <w:pPr>
        <w:ind w:firstLine="708"/>
      </w:pPr>
      <w:r w:rsidRPr="0010258C">
        <w:lastRenderedPageBreak/>
        <w:t xml:space="preserve">1 - </w:t>
      </w:r>
      <w:r w:rsidRPr="00080C96">
        <w:rPr>
          <w:b/>
        </w:rPr>
        <w:t>Style</w:t>
      </w:r>
      <w:r w:rsidRPr="0010258C">
        <w:t>: the project is easily readable, is expressed in a correct way, follows correct style guidelines, quotes</w:t>
      </w:r>
      <w:r w:rsidR="00FD7409">
        <w:t xml:space="preserve"> </w:t>
      </w:r>
      <w:r w:rsidRPr="0010258C">
        <w:t>and references are strictly marked.</w:t>
      </w:r>
    </w:p>
    <w:p w:rsidR="00FD7409" w:rsidRPr="0010258C" w:rsidRDefault="00FD7409" w:rsidP="00FD7409">
      <w:pPr>
        <w:ind w:firstLine="708"/>
      </w:pPr>
      <w:r>
        <w:t xml:space="preserve"> </w:t>
      </w:r>
    </w:p>
    <w:p w:rsidR="0010258C" w:rsidRDefault="0010258C" w:rsidP="00FD7409">
      <w:pPr>
        <w:ind w:firstLine="708"/>
      </w:pPr>
      <w:r w:rsidRPr="0010258C">
        <w:t xml:space="preserve">2 - </w:t>
      </w:r>
      <w:r w:rsidRPr="00080C96">
        <w:rPr>
          <w:b/>
        </w:rPr>
        <w:t>Structure</w:t>
      </w:r>
      <w:r w:rsidRPr="0010258C">
        <w:t>: the project follows the structure established by the documentation provided through the</w:t>
      </w:r>
      <w:r w:rsidR="00FD7409">
        <w:t xml:space="preserve"> </w:t>
      </w:r>
      <w:r w:rsidRPr="0010258C">
        <w:t>subject. Contents are correctly divided in sections. The project as a whole presents a semantic flow without</w:t>
      </w:r>
      <w:r w:rsidR="00FD7409">
        <w:t xml:space="preserve"> </w:t>
      </w:r>
      <w:r w:rsidRPr="0010258C">
        <w:t>logical leaps that may hinder the reader’s comprehension.</w:t>
      </w:r>
    </w:p>
    <w:p w:rsidR="00FD7409" w:rsidRPr="0010258C" w:rsidRDefault="00FD7409" w:rsidP="00FD7409">
      <w:pPr>
        <w:ind w:firstLine="708"/>
      </w:pPr>
    </w:p>
    <w:p w:rsidR="0010258C" w:rsidRDefault="0010258C" w:rsidP="00FD7409">
      <w:pPr>
        <w:pStyle w:val="Heading2"/>
      </w:pPr>
      <w:bookmarkStart w:id="23" w:name="_Toc503247724"/>
      <w:r w:rsidRPr="0010258C">
        <w:t>1.6 - Brief description of other chapters</w:t>
      </w:r>
      <w:bookmarkEnd w:id="23"/>
    </w:p>
    <w:p w:rsidR="00FD7409" w:rsidRPr="00FD7409" w:rsidRDefault="00FD7409" w:rsidP="00FD7409"/>
    <w:p w:rsidR="0010258C" w:rsidRDefault="0010258C" w:rsidP="002C31BB">
      <w:r w:rsidRPr="00FD7409">
        <w:rPr>
          <w:b/>
        </w:rPr>
        <w:t>2 - Dimension reduction:</w:t>
      </w:r>
      <w:r w:rsidRPr="0010258C">
        <w:t xml:space="preserve"> an introduction: A brief presentation of the main topic for this project. What</w:t>
      </w:r>
      <w:r w:rsidR="00FD7409">
        <w:t xml:space="preserve"> </w:t>
      </w:r>
      <w:r w:rsidRPr="0010258C">
        <w:t>they are, what they are useful for.</w:t>
      </w:r>
    </w:p>
    <w:p w:rsidR="00FD7409" w:rsidRPr="0010258C" w:rsidRDefault="00FD7409" w:rsidP="002C31BB"/>
    <w:p w:rsidR="0010258C" w:rsidRPr="0010258C" w:rsidRDefault="0010258C" w:rsidP="002C31BB">
      <w:r w:rsidRPr="00FD7409">
        <w:rPr>
          <w:b/>
        </w:rPr>
        <w:t>2.1 - PCA:</w:t>
      </w:r>
      <w:r w:rsidRPr="0010258C">
        <w:t xml:space="preserve"> Historical and mathematical background of this technique, and reasons for its selection.</w:t>
      </w:r>
    </w:p>
    <w:p w:rsidR="00FD7409" w:rsidRDefault="00FD7409" w:rsidP="002C31BB"/>
    <w:p w:rsidR="0010258C" w:rsidRPr="0010258C" w:rsidRDefault="0010258C" w:rsidP="002C31BB">
      <w:r w:rsidRPr="00FD7409">
        <w:rPr>
          <w:b/>
        </w:rPr>
        <w:t>2.2 - ICA:</w:t>
      </w:r>
      <w:r w:rsidRPr="0010258C">
        <w:t xml:space="preserve"> Historical and mathematical background of this technique, and reasons for its selection.</w:t>
      </w:r>
    </w:p>
    <w:p w:rsidR="00FD7409" w:rsidRDefault="00FD7409" w:rsidP="002C31BB"/>
    <w:p w:rsidR="0010258C" w:rsidRPr="0010258C" w:rsidRDefault="0010258C" w:rsidP="002C31BB">
      <w:r w:rsidRPr="00FD7409">
        <w:rPr>
          <w:b/>
        </w:rPr>
        <w:t>2.3 - Factor Analysis:</w:t>
      </w:r>
      <w:r w:rsidRPr="0010258C">
        <w:t xml:space="preserve"> Historical and mathematical background of this technique, and reasons for its</w:t>
      </w:r>
      <w:r w:rsidR="00FD7409">
        <w:t xml:space="preserve"> </w:t>
      </w:r>
      <w:r w:rsidRPr="0010258C">
        <w:t>selection.</w:t>
      </w:r>
    </w:p>
    <w:p w:rsidR="00FD7409" w:rsidRDefault="00FD7409" w:rsidP="002C31BB"/>
    <w:p w:rsidR="0010258C" w:rsidRPr="0010258C" w:rsidRDefault="0010258C" w:rsidP="002C31BB">
      <w:r w:rsidRPr="00FD7409">
        <w:rPr>
          <w:b/>
        </w:rPr>
        <w:t>2.3 - Autoencoders:</w:t>
      </w:r>
      <w:r w:rsidRPr="0010258C">
        <w:t xml:space="preserve"> Historical and mathematical background of this technique, and reasons for its selection.</w:t>
      </w:r>
    </w:p>
    <w:p w:rsidR="00FD7409" w:rsidRPr="00FD7409" w:rsidRDefault="00FD7409" w:rsidP="002C31BB">
      <w:pPr>
        <w:rPr>
          <w:u w:val="single"/>
        </w:rPr>
      </w:pPr>
    </w:p>
    <w:p w:rsidR="0010258C" w:rsidRPr="0010258C" w:rsidRDefault="0010258C" w:rsidP="002C31BB">
      <w:r w:rsidRPr="00FD7409">
        <w:rPr>
          <w:b/>
        </w:rPr>
        <w:t>2.4 - T-distributed Stochastic Neighbor Embedding:</w:t>
      </w:r>
      <w:r w:rsidRPr="0010258C">
        <w:t xml:space="preserve"> Mathematical background of this technique,</w:t>
      </w:r>
      <w:r w:rsidR="00B863FF">
        <w:t xml:space="preserve"> </w:t>
      </w:r>
      <w:r w:rsidRPr="0010258C">
        <w:t>and reasons for its selection.</w:t>
      </w:r>
    </w:p>
    <w:p w:rsidR="00FD7409" w:rsidRDefault="00FD7409" w:rsidP="002C31BB"/>
    <w:p w:rsidR="0010258C" w:rsidRPr="0010258C" w:rsidRDefault="0010258C" w:rsidP="002C31BB">
      <w:r w:rsidRPr="00FD7409">
        <w:rPr>
          <w:b/>
        </w:rPr>
        <w:t>2.5 - LDA:</w:t>
      </w:r>
      <w:r w:rsidRPr="0010258C">
        <w:t xml:space="preserve"> Historical and mathematical background of this technique, and reasons for its selection.</w:t>
      </w:r>
    </w:p>
    <w:p w:rsidR="00FD7409" w:rsidRDefault="00FD7409" w:rsidP="002C31BB"/>
    <w:p w:rsidR="0010258C" w:rsidRPr="0010258C" w:rsidRDefault="0010258C" w:rsidP="002C31BB">
      <w:r w:rsidRPr="00FD7409">
        <w:rPr>
          <w:b/>
        </w:rPr>
        <w:t>3 - Tools:</w:t>
      </w:r>
      <w:r w:rsidRPr="0010258C">
        <w:t xml:space="preserve"> Languages and packages used for this project.</w:t>
      </w:r>
    </w:p>
    <w:p w:rsidR="00FD7409" w:rsidRDefault="00FD7409" w:rsidP="002C31BB"/>
    <w:p w:rsidR="0010258C" w:rsidRPr="0010258C" w:rsidRDefault="0010258C" w:rsidP="002C31BB">
      <w:r w:rsidRPr="00FD7409">
        <w:rPr>
          <w:b/>
        </w:rPr>
        <w:t>3.1 - Criteria:</w:t>
      </w:r>
      <w:r w:rsidRPr="0010258C">
        <w:t xml:space="preserve"> Criteria through which these tools were selected.</w:t>
      </w:r>
    </w:p>
    <w:p w:rsidR="00FD7409" w:rsidRDefault="00FD7409" w:rsidP="002C31BB"/>
    <w:p w:rsidR="0010258C" w:rsidRPr="0010258C" w:rsidRDefault="0010258C" w:rsidP="002C31BB">
      <w:r w:rsidRPr="00FD7409">
        <w:rPr>
          <w:b/>
        </w:rPr>
        <w:t>3.2 - Python:</w:t>
      </w:r>
      <w:r w:rsidRPr="0010258C">
        <w:t xml:space="preserve"> History, modules and implementations from this language used for the current project.</w:t>
      </w:r>
    </w:p>
    <w:p w:rsidR="00FD7409" w:rsidRDefault="00FD7409" w:rsidP="002C31BB"/>
    <w:p w:rsidR="0010258C" w:rsidRPr="0010258C" w:rsidRDefault="0010258C" w:rsidP="002C31BB">
      <w:r w:rsidRPr="00FD7409">
        <w:rPr>
          <w:b/>
        </w:rPr>
        <w:t xml:space="preserve">3.3 - R: </w:t>
      </w:r>
      <w:r w:rsidRPr="0010258C">
        <w:t>History, packages and libraries and implementations from this language used for the current project.</w:t>
      </w:r>
    </w:p>
    <w:p w:rsidR="00FD7409" w:rsidRDefault="00FD7409" w:rsidP="002C31BB"/>
    <w:p w:rsidR="0010258C" w:rsidRPr="0010258C" w:rsidRDefault="0010258C" w:rsidP="002C31BB">
      <w:r w:rsidRPr="00FD7409">
        <w:rPr>
          <w:b/>
        </w:rPr>
        <w:t xml:space="preserve">4 - Comparative Scoring: </w:t>
      </w:r>
      <w:r w:rsidRPr="0010258C">
        <w:t>Assessment of an objective, measurable way to compare dimension reduction</w:t>
      </w:r>
      <w:r w:rsidR="00FD7409">
        <w:t xml:space="preserve"> </w:t>
      </w:r>
      <w:r w:rsidRPr="0010258C">
        <w:t>techniques.</w:t>
      </w:r>
    </w:p>
    <w:p w:rsidR="00FD7409" w:rsidRDefault="00FD7409" w:rsidP="002C31BB"/>
    <w:p w:rsidR="0010258C" w:rsidRPr="0010258C" w:rsidRDefault="0010258C" w:rsidP="002C31BB">
      <w:r w:rsidRPr="00FD7409">
        <w:rPr>
          <w:b/>
        </w:rPr>
        <w:t xml:space="preserve">4.1 - Classification Accuracy Metrics: </w:t>
      </w:r>
      <w:r w:rsidRPr="0010258C">
        <w:t>A general look at the ways in which prediction accuracy is</w:t>
      </w:r>
      <w:r w:rsidR="001A44A4">
        <w:t xml:space="preserve"> </w:t>
      </w:r>
      <w:r w:rsidRPr="0010258C">
        <w:t>measured.</w:t>
      </w:r>
    </w:p>
    <w:p w:rsidR="00FD7409" w:rsidRDefault="00FD7409" w:rsidP="002C31BB"/>
    <w:p w:rsidR="0010258C" w:rsidRPr="0010258C" w:rsidRDefault="0010258C" w:rsidP="002C31BB">
      <w:r w:rsidRPr="00FD7409">
        <w:rPr>
          <w:b/>
        </w:rPr>
        <w:t xml:space="preserve">4.2 - Binary Classification Versus Multiclass Classification Metrics: </w:t>
      </w:r>
      <w:r w:rsidRPr="0010258C">
        <w:t>On how different accuracy</w:t>
      </w:r>
      <w:r w:rsidR="001A44A4">
        <w:t xml:space="preserve"> </w:t>
      </w:r>
      <w:r w:rsidRPr="0010258C">
        <w:t>metrics are best suited to evaluating classifiers with two classes or more.</w:t>
      </w:r>
    </w:p>
    <w:p w:rsidR="00FD7409" w:rsidRDefault="00FD7409" w:rsidP="002C31BB"/>
    <w:p w:rsidR="0010258C" w:rsidRPr="0010258C" w:rsidRDefault="0010258C" w:rsidP="002C31BB">
      <w:r w:rsidRPr="00FD7409">
        <w:rPr>
          <w:b/>
        </w:rPr>
        <w:t xml:space="preserve">4.3 - Classification Rate: </w:t>
      </w:r>
      <w:r w:rsidRPr="0010258C">
        <w:t>Focus on this multiclass accuracy metric.</w:t>
      </w:r>
    </w:p>
    <w:p w:rsidR="00FD7409" w:rsidRDefault="00FD7409" w:rsidP="002C31BB"/>
    <w:p w:rsidR="0010258C" w:rsidRPr="0010258C" w:rsidRDefault="0010258C" w:rsidP="002C31BB">
      <w:r w:rsidRPr="00FD7409">
        <w:rPr>
          <w:b/>
        </w:rPr>
        <w:t xml:space="preserve">4.4 - Cohen’s Kappa: </w:t>
      </w:r>
      <w:r w:rsidRPr="0010258C">
        <w:t>In-depth look at this multiclass accuracy metric.</w:t>
      </w:r>
    </w:p>
    <w:p w:rsidR="00FD7409" w:rsidRDefault="00FD7409" w:rsidP="002C31BB"/>
    <w:p w:rsidR="0010258C" w:rsidRPr="0010258C" w:rsidRDefault="0010258C" w:rsidP="002C31BB">
      <w:r w:rsidRPr="00FD7409">
        <w:rPr>
          <w:b/>
        </w:rPr>
        <w:lastRenderedPageBreak/>
        <w:t xml:space="preserve">4.5 - Chosen Scoring Metric: </w:t>
      </w:r>
      <w:r w:rsidRPr="0010258C">
        <w:t>The metric to be used in this project and reasons for it.</w:t>
      </w:r>
    </w:p>
    <w:p w:rsidR="00FD7409" w:rsidRDefault="00FD7409" w:rsidP="002C31BB"/>
    <w:p w:rsidR="0010258C" w:rsidRPr="0010258C" w:rsidRDefault="0010258C" w:rsidP="002C31BB">
      <w:r w:rsidRPr="00FD7409">
        <w:rPr>
          <w:b/>
        </w:rPr>
        <w:t xml:space="preserve">5 - Comparison Methods and Protocols: </w:t>
      </w:r>
      <w:r w:rsidRPr="0010258C">
        <w:t>Previously explained techniques and implementations, put to</w:t>
      </w:r>
      <w:r w:rsidR="00FD7409">
        <w:t xml:space="preserve"> </w:t>
      </w:r>
      <w:r w:rsidRPr="0010258C">
        <w:t>work.</w:t>
      </w:r>
    </w:p>
    <w:p w:rsidR="00FD7409" w:rsidRDefault="00FD7409" w:rsidP="002C31BB"/>
    <w:p w:rsidR="0010258C" w:rsidRPr="0010258C" w:rsidRDefault="0010258C" w:rsidP="002C31BB">
      <w:r w:rsidRPr="00FD7409">
        <w:rPr>
          <w:b/>
        </w:rPr>
        <w:t xml:space="preserve">5.1 - Introduction and General Data Set Description: </w:t>
      </w:r>
      <w:r w:rsidRPr="0010258C">
        <w:t>A brief introduction to the data being treated,</w:t>
      </w:r>
      <w:r w:rsidR="00FD7409">
        <w:t xml:space="preserve"> </w:t>
      </w:r>
      <w:r w:rsidRPr="0010258C">
        <w:t>and ways to sort out imbalance.</w:t>
      </w:r>
    </w:p>
    <w:p w:rsidR="0010258C" w:rsidRPr="0010258C" w:rsidRDefault="0010258C" w:rsidP="002C31BB"/>
    <w:p w:rsidR="0010258C" w:rsidRPr="0010258C" w:rsidRDefault="0010258C" w:rsidP="002C31BB">
      <w:r w:rsidRPr="00FD7409">
        <w:rPr>
          <w:b/>
        </w:rPr>
        <w:t xml:space="preserve">5.2 - Goals and techniques: </w:t>
      </w:r>
      <w:r w:rsidRPr="0010258C">
        <w:t>Brief resume of techniques being implemented.</w:t>
      </w:r>
    </w:p>
    <w:p w:rsidR="00FD7409" w:rsidRDefault="00FD7409" w:rsidP="002C31BB"/>
    <w:p w:rsidR="0010258C" w:rsidRDefault="0010258C" w:rsidP="002C31BB">
      <w:r w:rsidRPr="00FD7409">
        <w:rPr>
          <w:b/>
        </w:rPr>
        <w:t>5.3 - Dimension Reduction techniques - R:</w:t>
      </w:r>
      <w:r w:rsidRPr="0010258C">
        <w:t xml:space="preserve"> </w:t>
      </w:r>
      <w:r w:rsidRPr="00080C96">
        <w:rPr>
          <w:b/>
        </w:rPr>
        <w:t>R</w:t>
      </w:r>
      <w:r w:rsidRPr="0010258C">
        <w:t xml:space="preserve"> implementations of the selected dimension reduction</w:t>
      </w:r>
      <w:r w:rsidR="00FD7409">
        <w:t xml:space="preserve"> </w:t>
      </w:r>
      <w:r w:rsidRPr="0010258C">
        <w:t>techniques.</w:t>
      </w:r>
    </w:p>
    <w:p w:rsidR="00FD7409" w:rsidRPr="00FD7409" w:rsidRDefault="00FD7409" w:rsidP="002C31BB">
      <w:pPr>
        <w:rPr>
          <w:u w:val="single"/>
        </w:rPr>
      </w:pPr>
    </w:p>
    <w:p w:rsidR="0010258C" w:rsidRPr="0010258C" w:rsidRDefault="0010258C" w:rsidP="002C31BB">
      <w:r w:rsidRPr="00FD7409">
        <w:rPr>
          <w:b/>
        </w:rPr>
        <w:t>5.4 - Dimension Reduction techniques - Python:</w:t>
      </w:r>
      <w:r w:rsidRPr="0010258C">
        <w:t xml:space="preserve"> </w:t>
      </w:r>
      <w:r w:rsidRPr="00080C96">
        <w:rPr>
          <w:b/>
        </w:rPr>
        <w:t>Python</w:t>
      </w:r>
      <w:r w:rsidRPr="0010258C">
        <w:t xml:space="preserve"> implementations of the selected dimension</w:t>
      </w:r>
      <w:r w:rsidR="00FD7409">
        <w:t xml:space="preserve"> </w:t>
      </w:r>
      <w:r w:rsidRPr="0010258C">
        <w:t>reduction techniques.</w:t>
      </w:r>
    </w:p>
    <w:p w:rsidR="00FD7409" w:rsidRDefault="00FD7409" w:rsidP="002C31BB"/>
    <w:p w:rsidR="0010258C" w:rsidRDefault="0010258C" w:rsidP="00FD7409">
      <w:pPr>
        <w:pStyle w:val="Heading1"/>
      </w:pPr>
      <w:bookmarkStart w:id="24" w:name="_Toc503247725"/>
      <w:r w:rsidRPr="0010258C">
        <w:t>2 - Dimension reduction: an introduction</w:t>
      </w:r>
      <w:bookmarkEnd w:id="24"/>
    </w:p>
    <w:p w:rsidR="00FD7409" w:rsidRPr="00FD7409" w:rsidRDefault="00FD7409" w:rsidP="00FD7409"/>
    <w:p w:rsidR="0010258C" w:rsidRDefault="00227D87" w:rsidP="002C31BB">
      <w:r>
        <w:t>D</w:t>
      </w:r>
      <w:r w:rsidR="0010258C" w:rsidRPr="0010258C">
        <w:t>ata derived from actual studies, as opposed to ideal</w:t>
      </w:r>
      <w:r>
        <w:t xml:space="preserve"> </w:t>
      </w:r>
      <w:r w:rsidR="0010258C" w:rsidRPr="0010258C">
        <w:t>data is mudded by the</w:t>
      </w:r>
      <w:r w:rsidR="00FD7409">
        <w:t xml:space="preserve"> </w:t>
      </w:r>
      <w:r w:rsidR="0010258C" w:rsidRPr="0010258C">
        <w:t>complexity of reality, and in order to approximate it needs to be measured by large quantities of variables</w:t>
      </w:r>
      <w:r>
        <w:t>;</w:t>
      </w:r>
      <w:r w:rsidR="00FD7409">
        <w:t xml:space="preserve"> </w:t>
      </w:r>
      <w:r>
        <w:t>this results in</w:t>
      </w:r>
      <w:r w:rsidR="0010258C" w:rsidRPr="0010258C">
        <w:t xml:space="preserve"> high dimensionality datasets, as may be the case of digital imaging, speech recognition or complex</w:t>
      </w:r>
      <w:r w:rsidR="00FD7409">
        <w:t xml:space="preserve"> </w:t>
      </w:r>
      <w:r w:rsidR="0010258C" w:rsidRPr="0010258C">
        <w:t>classification tasks. This high dimensionality needs to be adequately reduced in order to make studies</w:t>
      </w:r>
      <w:r w:rsidR="00FD7409">
        <w:t xml:space="preserve"> </w:t>
      </w:r>
      <w:r w:rsidR="0010258C" w:rsidRPr="0010258C">
        <w:t>attainable. In fact, not all the measured variables may be “important” to the</w:t>
      </w:r>
      <w:r w:rsidR="00FD7409">
        <w:t xml:space="preserve"> </w:t>
      </w:r>
      <w:r w:rsidR="0010258C" w:rsidRPr="0010258C">
        <w:t>goal of a study.</w:t>
      </w:r>
    </w:p>
    <w:p w:rsidR="00FD7409" w:rsidRPr="0010258C" w:rsidRDefault="00FD7409" w:rsidP="002C31BB"/>
    <w:p w:rsidR="0010258C" w:rsidRDefault="0010258C" w:rsidP="002C31BB">
      <w:r w:rsidRPr="0010258C">
        <w:t>This can be mathematically formulated as follows (</w:t>
      </w:r>
      <w:r w:rsidRPr="004350A7">
        <w:rPr>
          <w:i/>
        </w:rPr>
        <w:t>Fodor 2002</w:t>
      </w:r>
      <w:r w:rsidRPr="0010258C">
        <w:t>):</w:t>
      </w:r>
    </w:p>
    <w:p w:rsidR="00FD7409" w:rsidRPr="0010258C" w:rsidRDefault="00FD7409" w:rsidP="002C31BB"/>
    <w:p w:rsidR="0010258C" w:rsidRDefault="0010258C" w:rsidP="002C31BB">
      <w:r w:rsidRPr="0010258C">
        <w:t xml:space="preserve">Given the </w:t>
      </w:r>
      <w:r w:rsidRPr="00BA37C6">
        <w:rPr>
          <w:i/>
        </w:rPr>
        <w:t>p</w:t>
      </w:r>
      <w:r w:rsidRPr="0010258C">
        <w:t xml:space="preserve">-dimensional random variable </w:t>
      </w:r>
      <m:oMath>
        <m:r>
          <w:rPr>
            <w:rFonts w:ascii="Cambria Math" w:hAnsi="Cambria Math"/>
          </w:rPr>
          <m:t xml:space="preserve">x = </m:t>
        </m:r>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p</m:t>
                </m:r>
              </m:sub>
            </m:sSub>
            <m:r>
              <w:rPr>
                <w:rFonts w:ascii="Cambria Math" w:hAnsi="Cambria Math"/>
              </w:rPr>
              <m:t>)</m:t>
            </m:r>
          </m:e>
          <m:sup>
            <m:r>
              <w:rPr>
                <w:rFonts w:ascii="Cambria Math" w:hAnsi="Cambria Math"/>
              </w:rPr>
              <m:t>T</m:t>
            </m:r>
          </m:sup>
        </m:sSup>
      </m:oMath>
      <w:r w:rsidRPr="0010258C">
        <w:t xml:space="preserve"> , we need to find a lower dimensional representation</w:t>
      </w:r>
      <w:r w:rsidR="00FD7409">
        <w:t xml:space="preserve"> </w:t>
      </w:r>
      <w:r w:rsidRPr="0010258C">
        <w:t xml:space="preserve">of it, </w:t>
      </w:r>
      <m:oMath>
        <m:r>
          <w:rPr>
            <w:rFonts w:ascii="Cambria Math" w:hAnsi="Cambria Math"/>
          </w:rPr>
          <m:t xml:space="preserve">s = </m:t>
        </m:r>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s</m:t>
                </m:r>
              </m:e>
              <m:sub>
                <m:r>
                  <w:rPr>
                    <w:rFonts w:ascii="Cambria Math" w:hAnsi="Cambria Math"/>
                  </w:rPr>
                  <m:t>k</m:t>
                </m:r>
              </m:sub>
            </m:sSub>
            <m:r>
              <w:rPr>
                <w:rFonts w:ascii="Cambria Math" w:hAnsi="Cambria Math"/>
              </w:rPr>
              <m:t>)</m:t>
            </m:r>
          </m:e>
          <m:sup>
            <m:r>
              <w:rPr>
                <w:rFonts w:ascii="Cambria Math" w:hAnsi="Cambria Math"/>
              </w:rPr>
              <m:t>T</m:t>
            </m:r>
          </m:sup>
        </m:sSup>
      </m:oMath>
      <w:r w:rsidRPr="0010258C">
        <w:t xml:space="preserve"> with </w:t>
      </w:r>
      <m:oMath>
        <m:r>
          <w:rPr>
            <w:rFonts w:ascii="Cambria Math" w:hAnsi="Cambria Math"/>
          </w:rPr>
          <m:t xml:space="preserve">k </m:t>
        </m:r>
        <m:r>
          <w:rPr>
            <w:rFonts w:ascii="Cambria Math" w:hAnsi="Cambria Math" w:cs="Arial"/>
          </w:rPr>
          <m:t>≤</m:t>
        </m:r>
        <m:r>
          <w:rPr>
            <w:rFonts w:ascii="Cambria Math" w:hAnsi="Cambria Math"/>
          </w:rPr>
          <m:t xml:space="preserve"> p</m:t>
        </m:r>
      </m:oMath>
      <w:r w:rsidRPr="0010258C">
        <w:t xml:space="preserve"> that captures the information in the original data.</w:t>
      </w:r>
    </w:p>
    <w:p w:rsidR="00A551AC" w:rsidRPr="0010258C" w:rsidRDefault="00A551AC" w:rsidP="002C31BB"/>
    <w:p w:rsidR="0010258C" w:rsidRDefault="0010258C" w:rsidP="002C31BB">
      <w:r w:rsidRPr="0010258C">
        <w:t>Ideally, this involves constructing a representation of the data according to its intrinsic dimensionality. The</w:t>
      </w:r>
      <w:r w:rsidR="00FD7409">
        <w:t xml:space="preserve"> </w:t>
      </w:r>
      <w:r w:rsidRPr="0010258C">
        <w:t>intrinsic dimensionality of data is the minimum number of parameters needed to account for the oberserved</w:t>
      </w:r>
      <w:r w:rsidR="00FD7409">
        <w:t xml:space="preserve"> </w:t>
      </w:r>
      <w:r w:rsidRPr="0010258C">
        <w:t>properties of the data (</w:t>
      </w:r>
      <w:r w:rsidRPr="00A551AC">
        <w:rPr>
          <w:i/>
        </w:rPr>
        <w:t>Van Der Maaten, Postma, and Van Den Herik 2009</w:t>
      </w:r>
      <w:r w:rsidRPr="0010258C">
        <w:t>). As a result, many techniques</w:t>
      </w:r>
      <w:r w:rsidR="00FD7409">
        <w:t xml:space="preserve"> </w:t>
      </w:r>
      <w:r w:rsidRPr="0010258C">
        <w:t>have been developed, both supervised and unsupervised, to handle the construction of this representation.</w:t>
      </w:r>
    </w:p>
    <w:p w:rsidR="00FD7409" w:rsidRPr="0010258C" w:rsidRDefault="00FD7409" w:rsidP="002C31BB"/>
    <w:p w:rsidR="0010258C" w:rsidRDefault="0010258C" w:rsidP="002C31BB">
      <w:r w:rsidRPr="0010258C">
        <w:t xml:space="preserve">Traditionally, dimensionality reduction techniques relied in linear transformations, </w:t>
      </w:r>
      <w:r w:rsidR="000E0E39">
        <w:t>as</w:t>
      </w:r>
      <w:r w:rsidRPr="0010258C">
        <w:t xml:space="preserve"> those used in </w:t>
      </w:r>
      <w:r w:rsidRPr="00573430">
        <w:rPr>
          <w:i/>
        </w:rPr>
        <w:t>PCA</w:t>
      </w:r>
      <w:r w:rsidR="00FD7409">
        <w:t xml:space="preserve"> </w:t>
      </w:r>
      <w:r w:rsidRPr="0010258C">
        <w:t>(Principal Component Analysis), Factor Analysis or classical scaling. Linear techniques result in newly</w:t>
      </w:r>
      <w:r w:rsidR="00FD7409">
        <w:t xml:space="preserve"> </w:t>
      </w:r>
      <w:r w:rsidRPr="0010258C">
        <w:t>constructed features that are a linear combination of the originals. However, given that in many fields,</w:t>
      </w:r>
      <w:r w:rsidR="00FD7409">
        <w:t xml:space="preserve"> </w:t>
      </w:r>
      <w:r w:rsidRPr="0010258C">
        <w:t>complex, nonlinear data is obtained, many other nonlinear methods have been developed, like Autoencoders,</w:t>
      </w:r>
      <w:r w:rsidR="00FD7409">
        <w:t xml:space="preserve"> </w:t>
      </w:r>
      <w:r w:rsidRPr="0010258C">
        <w:t xml:space="preserve">nonlinear applications of </w:t>
      </w:r>
      <w:r w:rsidRPr="00535913">
        <w:rPr>
          <w:i/>
        </w:rPr>
        <w:t>PCA</w:t>
      </w:r>
      <w:r w:rsidRPr="0010258C">
        <w:t xml:space="preserve">, Kernel </w:t>
      </w:r>
      <w:r w:rsidRPr="00535913">
        <w:rPr>
          <w:i/>
        </w:rPr>
        <w:t>PCA</w:t>
      </w:r>
      <w:r w:rsidRPr="0010258C">
        <w:t>, Laplacian Eigenmaps, etc.</w:t>
      </w:r>
    </w:p>
    <w:p w:rsidR="00535913" w:rsidRPr="0010258C" w:rsidRDefault="00535913" w:rsidP="002C31BB"/>
    <w:p w:rsidR="0010258C" w:rsidRDefault="0010258C" w:rsidP="002C31BB">
      <w:r w:rsidRPr="0010258C">
        <w:t xml:space="preserve">The techniques used for this project </w:t>
      </w:r>
      <w:r w:rsidR="000E2A1C">
        <w:t>are</w:t>
      </w:r>
      <w:r w:rsidRPr="0010258C">
        <w:t xml:space="preserve"> described in the next subsections. History, mathematical</w:t>
      </w:r>
      <w:r w:rsidR="00FD7409">
        <w:t xml:space="preserve"> </w:t>
      </w:r>
      <w:r w:rsidRPr="0010258C">
        <w:t xml:space="preserve">background and reasons for its selection </w:t>
      </w:r>
      <w:r w:rsidR="00BD3923">
        <w:t xml:space="preserve">are </w:t>
      </w:r>
      <w:r w:rsidRPr="0010258C">
        <w:t>addressed where available. Further along this document,</w:t>
      </w:r>
      <w:r w:rsidR="00FD7409">
        <w:t xml:space="preserve"> </w:t>
      </w:r>
      <w:r w:rsidRPr="0010258C">
        <w:t xml:space="preserve">programming applications and protocols </w:t>
      </w:r>
      <w:r w:rsidR="00BD3923">
        <w:t>are</w:t>
      </w:r>
      <w:r w:rsidRPr="0010258C">
        <w:t xml:space="preserve"> addressed.</w:t>
      </w:r>
    </w:p>
    <w:p w:rsidR="00FD7409" w:rsidRPr="0010258C" w:rsidRDefault="00FD7409" w:rsidP="002C31BB"/>
    <w:p w:rsidR="0010258C" w:rsidRDefault="0010258C" w:rsidP="00FD7409">
      <w:pPr>
        <w:pStyle w:val="Heading2"/>
      </w:pPr>
      <w:bookmarkStart w:id="25" w:name="_Toc503247726"/>
      <w:r w:rsidRPr="0010258C">
        <w:t xml:space="preserve">2.1 </w:t>
      </w:r>
      <w:r w:rsidR="00FD7409">
        <w:t>–</w:t>
      </w:r>
      <w:r w:rsidRPr="0010258C">
        <w:t xml:space="preserve"> PCA</w:t>
      </w:r>
      <w:bookmarkEnd w:id="25"/>
    </w:p>
    <w:p w:rsidR="00FD7409" w:rsidRPr="00FD7409" w:rsidRDefault="00FD7409" w:rsidP="00FD7409"/>
    <w:p w:rsidR="0010258C" w:rsidRDefault="0010258C" w:rsidP="002C31BB">
      <w:r w:rsidRPr="0010258C">
        <w:t>PCA is the most used unsupervised, linear dimension reduction technique currently available. It is also the</w:t>
      </w:r>
      <w:r w:rsidR="00FD7409">
        <w:t xml:space="preserve"> </w:t>
      </w:r>
      <w:r w:rsidRPr="0010258C">
        <w:t>best, in the mean-square error sense (</w:t>
      </w:r>
      <w:r w:rsidRPr="00726E9A">
        <w:rPr>
          <w:i/>
        </w:rPr>
        <w:t>Fodor 2002</w:t>
      </w:r>
      <w:r w:rsidRPr="0010258C">
        <w:t>). Its central idea is the construction of a set of features from</w:t>
      </w:r>
      <w:r w:rsidR="00FD7409">
        <w:t xml:space="preserve"> </w:t>
      </w:r>
      <w:r w:rsidRPr="0010258C">
        <w:t>a number of initial variables (</w:t>
      </w:r>
      <w:r w:rsidRPr="00726E9A">
        <w:rPr>
          <w:i/>
        </w:rPr>
        <w:t>Jolliffe 2002</w:t>
      </w:r>
      <w:r w:rsidRPr="0010258C">
        <w:t>). The number of new features will be less than the initial variables,</w:t>
      </w:r>
      <w:r w:rsidR="00FD7409">
        <w:t xml:space="preserve"> </w:t>
      </w:r>
      <w:r w:rsidRPr="0010258C">
        <w:t xml:space="preserve">while retaining </w:t>
      </w:r>
      <w:r w:rsidRPr="0010258C">
        <w:lastRenderedPageBreak/>
        <w:t>as much as possible of the initial variation. This is achieved by linear transformations of</w:t>
      </w:r>
      <w:r w:rsidR="00FD7409">
        <w:t xml:space="preserve"> </w:t>
      </w:r>
      <w:r w:rsidRPr="0010258C">
        <w:t>the original data, and then establishing a descending order of the new features attending to the amount of</w:t>
      </w:r>
      <w:r w:rsidR="00FD7409">
        <w:t xml:space="preserve"> </w:t>
      </w:r>
      <w:r w:rsidRPr="0010258C">
        <w:t>variation retained or explained by each of them.</w:t>
      </w:r>
    </w:p>
    <w:p w:rsidR="00FD7409" w:rsidRPr="0010258C" w:rsidRDefault="00FD7409" w:rsidP="002C31BB"/>
    <w:p w:rsidR="0010258C" w:rsidRDefault="0010258C" w:rsidP="002C31BB">
      <w:r w:rsidRPr="0010258C">
        <w:t xml:space="preserve">Given </w:t>
      </w:r>
      <w:r w:rsidRPr="00726E9A">
        <w:rPr>
          <w:i/>
        </w:rPr>
        <w:t>X</w:t>
      </w:r>
      <w:r w:rsidRPr="0010258C">
        <w:t xml:space="preserve">, a vector of p random variables, as object of interest for any study, and given that </w:t>
      </w:r>
      <w:r w:rsidRPr="00726E9A">
        <w:rPr>
          <w:i/>
        </w:rPr>
        <w:t>X</w:t>
      </w:r>
      <w:r w:rsidRPr="0010258C">
        <w:t xml:space="preserve"> is complex</w:t>
      </w:r>
      <w:r w:rsidR="00FD7409">
        <w:t xml:space="preserve"> </w:t>
      </w:r>
      <w:r w:rsidRPr="0010258C">
        <w:t>enough, the raw study of the correlation between variables may get to be inefficient and expensive in time</w:t>
      </w:r>
      <w:r w:rsidR="00FD7409">
        <w:t xml:space="preserve"> </w:t>
      </w:r>
      <w:r w:rsidRPr="0010258C">
        <w:t>and effort. Instead of ge</w:t>
      </w:r>
      <w:r w:rsidR="00FD7409">
        <w:t xml:space="preserve">tting the </w:t>
      </w:r>
      <w:r w:rsidR="00FD7409" w:rsidRPr="00726E9A">
        <w:rPr>
          <w:i/>
        </w:rPr>
        <w:t>p</w:t>
      </w:r>
      <w:r w:rsidR="00FD7409">
        <w:t xml:space="preserve"> variances and the</w:t>
      </w:r>
      <w:r w:rsidR="00DA40C6">
        <w:t xml:space="preserve"> </w:t>
      </w:r>
      <w:r w:rsidR="00726E9A">
        <w:rPr>
          <w:i/>
        </w:rPr>
        <w:t xml:space="preserve">½ </w:t>
      </w:r>
      <w:r w:rsidRPr="00726E9A">
        <w:rPr>
          <w:i/>
        </w:rPr>
        <w:t>p(p − 1)</w:t>
      </w:r>
      <w:r w:rsidRPr="0010258C">
        <w:t xml:space="preserve"> correlations for each sample in the study, the</w:t>
      </w:r>
      <w:r w:rsidR="00DA40C6">
        <w:t xml:space="preserve"> </w:t>
      </w:r>
      <w:r w:rsidRPr="0010258C">
        <w:t>goal is to search for less, equally (or effectively equally) explicative features.</w:t>
      </w:r>
    </w:p>
    <w:p w:rsidR="00DA40C6" w:rsidRPr="0010258C" w:rsidRDefault="00DA40C6" w:rsidP="002C31BB"/>
    <w:p w:rsidR="0010258C" w:rsidRDefault="0010258C" w:rsidP="00DA40C6">
      <w:pPr>
        <w:pStyle w:val="Heading3"/>
      </w:pPr>
      <w:bookmarkStart w:id="26" w:name="_Toc503247727"/>
      <w:r w:rsidRPr="0010258C">
        <w:t>2.1.1 - Historical background</w:t>
      </w:r>
      <w:bookmarkEnd w:id="26"/>
    </w:p>
    <w:p w:rsidR="00DA40C6" w:rsidRPr="00DA40C6" w:rsidRDefault="00DA40C6" w:rsidP="00DA40C6"/>
    <w:p w:rsidR="0010258C" w:rsidRDefault="0010258C" w:rsidP="002C31BB">
      <w:r w:rsidRPr="006C3455">
        <w:rPr>
          <w:i/>
        </w:rPr>
        <w:t>PCA</w:t>
      </w:r>
      <w:r w:rsidRPr="0010258C">
        <w:t xml:space="preserve"> was invented in 1901 by Karl Pearson, the roots of it deeply burrowed in regression-thinking. In its first</w:t>
      </w:r>
      <w:r w:rsidR="00DA40C6">
        <w:t xml:space="preserve"> </w:t>
      </w:r>
      <w:r w:rsidRPr="0010258C">
        <w:t>approach, which independently builds up on singular value decomposition, Pearson is concerned with finding</w:t>
      </w:r>
      <w:r w:rsidR="00DA40C6">
        <w:t xml:space="preserve"> </w:t>
      </w:r>
      <w:r w:rsidRPr="0010258C">
        <w:t>lines and planes that best fit a set of points in a p-dimensional space through geometric optimization (</w:t>
      </w:r>
      <w:r w:rsidRPr="00CB071E">
        <w:rPr>
          <w:i/>
        </w:rPr>
        <w:t>Jolliffe</w:t>
      </w:r>
      <w:r w:rsidR="00DA40C6" w:rsidRPr="00CB071E">
        <w:rPr>
          <w:i/>
        </w:rPr>
        <w:t xml:space="preserve"> </w:t>
      </w:r>
      <w:r w:rsidRPr="00CB071E">
        <w:rPr>
          <w:i/>
        </w:rPr>
        <w:t>2002</w:t>
      </w:r>
      <w:r w:rsidRPr="0010258C">
        <w:t>).</w:t>
      </w:r>
    </w:p>
    <w:p w:rsidR="00DA40C6" w:rsidRPr="0010258C" w:rsidRDefault="00DA40C6" w:rsidP="002C31BB"/>
    <w:p w:rsidR="0010258C" w:rsidRDefault="0010258C" w:rsidP="002C31BB">
      <w:r w:rsidRPr="0010258C">
        <w:t>It has been mathematically reinterpreted several times along its history. In the thirties, Hotelling takes his</w:t>
      </w:r>
      <w:r w:rsidR="00DA40C6">
        <w:t xml:space="preserve"> </w:t>
      </w:r>
      <w:r w:rsidRPr="0010258C">
        <w:t>own approach. He introduces the term “components”, as “factors”, which is used in psychological literature,</w:t>
      </w:r>
      <w:r w:rsidR="00DA40C6">
        <w:t xml:space="preserve"> </w:t>
      </w:r>
      <w:r w:rsidRPr="0010258C">
        <w:t>may create confussion with other mathematical uses of this word. His motivation is the thought that there</w:t>
      </w:r>
      <w:r w:rsidR="00DA40C6">
        <w:t xml:space="preserve"> </w:t>
      </w:r>
      <w:r w:rsidRPr="0010258C">
        <w:t>may be a smaller set of derived variables that explain the values of the original variables. It is his own</w:t>
      </w:r>
      <w:r w:rsidR="00DA40C6">
        <w:t xml:space="preserve"> </w:t>
      </w:r>
      <w:r w:rsidRPr="0010258C">
        <w:t>interpretation that coins the term “method of principal components”.</w:t>
      </w:r>
    </w:p>
    <w:p w:rsidR="00DA40C6" w:rsidRPr="0010258C" w:rsidRDefault="00DA40C6" w:rsidP="002C31BB"/>
    <w:p w:rsidR="0010258C" w:rsidRDefault="0010258C" w:rsidP="002C31BB">
      <w:r w:rsidRPr="0010258C">
        <w:t>Hotelling gives more weight to the Principal Components axis’ directions, in a much more multivariate</w:t>
      </w:r>
      <w:r w:rsidR="00DA40C6">
        <w:t xml:space="preserve"> </w:t>
      </w:r>
      <w:r w:rsidRPr="0010258C">
        <w:t>statistical approach. In Hotelling’s approach he defines the Principal Axis Property: the first component</w:t>
      </w:r>
      <w:r w:rsidR="00DA40C6">
        <w:t xml:space="preserve"> </w:t>
      </w:r>
      <w:r w:rsidRPr="0010258C">
        <w:t>explains the most variation, the second component the second most variation, and so on. The first Principal</w:t>
      </w:r>
      <w:r w:rsidR="00DA40C6">
        <w:t xml:space="preserve"> </w:t>
      </w:r>
      <w:r w:rsidRPr="0010258C">
        <w:t>Components define new axis to be taken into account for the next Principal Components. This means a</w:t>
      </w:r>
      <w:r w:rsidR="00DA40C6">
        <w:t xml:space="preserve"> </w:t>
      </w:r>
      <w:r w:rsidRPr="0010258C">
        <w:t>rotation of the subspace has an effect on the resulting Principal Components (</w:t>
      </w:r>
      <w:r w:rsidRPr="000956DE">
        <w:rPr>
          <w:i/>
        </w:rPr>
        <w:t>Bro and Smilde 2014</w:t>
      </w:r>
      <w:r w:rsidRPr="0010258C">
        <w:t>).</w:t>
      </w:r>
    </w:p>
    <w:p w:rsidR="00DA40C6" w:rsidRPr="0010258C" w:rsidRDefault="00DA40C6" w:rsidP="002C31BB"/>
    <w:p w:rsidR="0010258C" w:rsidRDefault="0010258C" w:rsidP="002C31BB">
      <w:r w:rsidRPr="0010258C">
        <w:t xml:space="preserve">From then on further applications and extensions of PCA have been made by researchers such as </w:t>
      </w:r>
      <w:r w:rsidRPr="000956DE">
        <w:rPr>
          <w:b/>
        </w:rPr>
        <w:t>Anderson</w:t>
      </w:r>
      <w:r w:rsidR="00DA40C6">
        <w:t xml:space="preserve"> </w:t>
      </w:r>
      <w:r w:rsidRPr="0010258C">
        <w:t xml:space="preserve">(1963), </w:t>
      </w:r>
      <w:r w:rsidRPr="000956DE">
        <w:rPr>
          <w:b/>
        </w:rPr>
        <w:t>Gower</w:t>
      </w:r>
      <w:r w:rsidRPr="0010258C">
        <w:t xml:space="preserve"> (1966) or </w:t>
      </w:r>
      <w:r w:rsidRPr="000956DE">
        <w:rPr>
          <w:b/>
        </w:rPr>
        <w:t>Jeffers</w:t>
      </w:r>
      <w:r w:rsidRPr="0010258C">
        <w:t xml:space="preserve"> (1967).</w:t>
      </w:r>
    </w:p>
    <w:p w:rsidR="00DA40C6" w:rsidRPr="0010258C" w:rsidRDefault="00DA40C6" w:rsidP="002C31BB"/>
    <w:p w:rsidR="0010258C" w:rsidRDefault="0010258C" w:rsidP="002C31BB">
      <w:r w:rsidRPr="0010258C">
        <w:t>Even though it seems to be a simple technique and much has been discussed about it, it has been applied to</w:t>
      </w:r>
      <w:r w:rsidR="00DA40C6">
        <w:t xml:space="preserve"> </w:t>
      </w:r>
      <w:r w:rsidRPr="0010258C">
        <w:t>an extensive range of fields and is still in research.</w:t>
      </w:r>
    </w:p>
    <w:p w:rsidR="00DA40C6" w:rsidRPr="0010258C" w:rsidRDefault="00DA40C6" w:rsidP="002C31BB"/>
    <w:p w:rsidR="0010258C" w:rsidRDefault="0010258C" w:rsidP="00DA40C6">
      <w:pPr>
        <w:pStyle w:val="Heading3"/>
      </w:pPr>
      <w:bookmarkStart w:id="27" w:name="_Toc503247728"/>
      <w:r w:rsidRPr="0010258C">
        <w:t>2.1.2 - Mathematical background</w:t>
      </w:r>
      <w:bookmarkEnd w:id="27"/>
    </w:p>
    <w:p w:rsidR="00DA40C6" w:rsidRPr="00DA40C6" w:rsidRDefault="00DA40C6" w:rsidP="00DA40C6"/>
    <w:p w:rsidR="0010258C" w:rsidRDefault="00705B49" w:rsidP="002C31BB">
      <w:r>
        <w:t xml:space="preserve">Let </w:t>
      </w:r>
      <m:oMath>
        <m:r>
          <w:rPr>
            <w:rFonts w:ascii="Cambria Math" w:hAnsi="Cambria Math"/>
          </w:rPr>
          <m:t>X</m:t>
        </m:r>
      </m:oMath>
      <w:r>
        <w:t xml:space="preserve"> be a matrix</w:t>
      </w:r>
      <w:r w:rsidR="0010258C" w:rsidRPr="0010258C">
        <w:t xml:space="preserve"> with </w:t>
      </w:r>
      <m:oMath>
        <m:r>
          <w:rPr>
            <w:rFonts w:ascii="Cambria Math" w:hAnsi="Cambria Math"/>
          </w:rPr>
          <m:t>I</m:t>
        </m:r>
      </m:oMath>
      <w:r w:rsidR="0010258C" w:rsidRPr="0010258C">
        <w:t xml:space="preserve"> rows </w:t>
      </w:r>
      <m:oMath>
        <m:r>
          <w:rPr>
            <w:rFonts w:ascii="Cambria Math" w:hAnsi="Cambria Math"/>
          </w:rPr>
          <m:t>(i = 1, ..., I)</m:t>
        </m:r>
      </m:oMath>
      <w:r w:rsidR="0010258C" w:rsidRPr="0010258C">
        <w:t xml:space="preserve">. These </w:t>
      </w:r>
      <w:r w:rsidR="0010258C" w:rsidRPr="00A31CEA">
        <w:rPr>
          <w:i/>
        </w:rPr>
        <w:t>I</w:t>
      </w:r>
      <w:r w:rsidR="0010258C" w:rsidRPr="0010258C">
        <w:t xml:space="preserve"> rows will usually be</w:t>
      </w:r>
      <w:r w:rsidR="00DA40C6">
        <w:t xml:space="preserve"> </w:t>
      </w:r>
      <w:r w:rsidR="0010258C" w:rsidRPr="0010258C">
        <w:t xml:space="preserve">the observations or samples for the study. </w:t>
      </w:r>
      <m:oMath>
        <m:r>
          <w:rPr>
            <w:rFonts w:ascii="Cambria Math" w:hAnsi="Cambria Math"/>
          </w:rPr>
          <m:t>X</m:t>
        </m:r>
      </m:oMath>
      <w:r w:rsidR="0010258C" w:rsidRPr="0010258C">
        <w:t xml:space="preserve"> is also composed of </w:t>
      </w:r>
      <m:oMath>
        <m:r>
          <w:rPr>
            <w:rFonts w:ascii="Cambria Math" w:hAnsi="Cambria Math"/>
          </w:rPr>
          <m:t>J</m:t>
        </m:r>
      </m:oMath>
      <w:r w:rsidR="0010258C" w:rsidRPr="00A31CEA">
        <w:rPr>
          <w:i/>
        </w:rPr>
        <w:t xml:space="preserve"> </w:t>
      </w:r>
      <w:r w:rsidR="0010258C" w:rsidRPr="0010258C">
        <w:t xml:space="preserve">columns </w:t>
      </w:r>
      <m:oMath>
        <m:r>
          <w:rPr>
            <w:rFonts w:ascii="Cambria Math" w:hAnsi="Cambria Math"/>
          </w:rPr>
          <m:t>(j = 1, ..., J)</m:t>
        </m:r>
      </m:oMath>
      <w:r w:rsidR="0010258C" w:rsidRPr="0010258C">
        <w:t xml:space="preserve">, </w:t>
      </w:r>
      <w:r>
        <w:t>that represent</w:t>
      </w:r>
      <w:r w:rsidR="0010258C" w:rsidRPr="0010258C">
        <w:t xml:space="preserve"> the</w:t>
      </w:r>
      <w:r w:rsidR="00DA40C6">
        <w:t xml:space="preserve"> </w:t>
      </w:r>
      <w:r w:rsidR="0010258C" w:rsidRPr="0010258C">
        <w:t xml:space="preserve">measured variables. Each of these variables are denoted </w:t>
      </w:r>
      <m:oMath>
        <m:sSub>
          <m:sSubPr>
            <m:ctrlPr>
              <w:rPr>
                <w:rFonts w:ascii="Cambria Math" w:hAnsi="Cambria Math"/>
                <w:i/>
              </w:rPr>
            </m:ctrlPr>
          </m:sSubPr>
          <m:e>
            <m:r>
              <w:rPr>
                <w:rFonts w:ascii="Cambria Math" w:hAnsi="Cambria Math"/>
              </w:rPr>
              <m:t>x</m:t>
            </m:r>
          </m:e>
          <m:sub>
            <m:r>
              <w:rPr>
                <w:rFonts w:ascii="Cambria Math" w:hAnsi="Cambria Math"/>
              </w:rPr>
              <m:t>j</m:t>
            </m:r>
          </m:sub>
        </m:sSub>
      </m:oMath>
      <w:r w:rsidR="0010258C" w:rsidRPr="0010258C">
        <w:t xml:space="preserve">, and thus the matrix is of </w:t>
      </w:r>
      <m:oMath>
        <m:r>
          <w:rPr>
            <w:rFonts w:ascii="Cambria Math" w:hAnsi="Cambria Math"/>
          </w:rPr>
          <m:t>I x J</m:t>
        </m:r>
      </m:oMath>
      <w:r w:rsidR="00DA40C6">
        <w:t xml:space="preserve"> </w:t>
      </w:r>
      <w:r w:rsidR="0010258C" w:rsidRPr="0010258C">
        <w:t>dimensions.</w:t>
      </w:r>
    </w:p>
    <w:p w:rsidR="00DA40C6" w:rsidRPr="0010258C" w:rsidRDefault="00DA40C6" w:rsidP="002C31BB"/>
    <w:p w:rsidR="0010258C" w:rsidRPr="0018554E" w:rsidRDefault="0010258C" w:rsidP="0018554E">
      <w:r w:rsidRPr="0010258C">
        <w:t>The linear combination of these variables can be written as</w:t>
      </w:r>
      <w:r w:rsidR="00E53028">
        <w:t xml:space="preserve"> </w:t>
      </w:r>
      <m:oMath>
        <m:r>
          <w:rPr>
            <w:rFonts w:ascii="Cambria Math" w:hAnsi="Cambria Math"/>
          </w:rPr>
          <m:t>t=</m:t>
        </m:r>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J</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J</m:t>
            </m:r>
          </m:sub>
        </m:sSub>
      </m:oMath>
      <w:r w:rsidRPr="0010258C">
        <w:t>. The new vector</w:t>
      </w:r>
      <w:r w:rsidR="00DA40C6">
        <w:t xml:space="preserve"> </w:t>
      </w:r>
      <m:oMath>
        <m:r>
          <w:rPr>
            <w:rFonts w:ascii="Cambria Math" w:hAnsi="Cambria Math"/>
          </w:rPr>
          <m:t>t</m:t>
        </m:r>
      </m:oMath>
      <w:r w:rsidRPr="0010258C">
        <w:t xml:space="preserve"> is in the same </w:t>
      </w:r>
      <w:r w:rsidRPr="005B43BE">
        <w:rPr>
          <w:i/>
        </w:rPr>
        <w:t>I</w:t>
      </w:r>
      <w:r w:rsidRPr="0010258C">
        <w:t>-dimensional space as the original variables, and it is a linear transformation of these</w:t>
      </w:r>
      <w:r w:rsidR="00DA40C6">
        <w:t xml:space="preserve"> </w:t>
      </w:r>
      <w:r w:rsidRPr="0010258C">
        <w:t>variables. This can be expressed, in matrix notation, as</w:t>
      </w:r>
      <w:r w:rsidR="0018554E">
        <w:t xml:space="preserve"> </w:t>
      </w:r>
      <m:oMath>
        <m:r>
          <w:rPr>
            <w:rFonts w:ascii="Cambria Math" w:hAnsi="Cambria Math"/>
          </w:rPr>
          <m:t>t=wX</m:t>
        </m:r>
      </m:oMath>
      <w:r w:rsidRPr="0010258C">
        <w:t xml:space="preserve">, </w:t>
      </w:r>
      <w:r w:rsidRPr="009A4A10">
        <w:rPr>
          <w:i/>
        </w:rPr>
        <w:t>w</w:t>
      </w:r>
      <w:r w:rsidRPr="0010258C">
        <w:t xml:space="preserve"> being the linear factor vector with</w:t>
      </w:r>
      <w:r w:rsidR="00DA40C6">
        <w:t xml:space="preserve"> </w:t>
      </w:r>
      <w:r w:rsidRPr="0010258C">
        <w:t xml:space="preserve">elements </w:t>
      </w:r>
      <m:oMath>
        <m:sSub>
          <m:sSubPr>
            <m:ctrlPr>
              <w:rPr>
                <w:rFonts w:ascii="Cambria Math" w:hAnsi="Cambria Math"/>
                <w:i/>
              </w:rPr>
            </m:ctrlPr>
          </m:sSubPr>
          <m:e>
            <m:r>
              <w:rPr>
                <w:rFonts w:ascii="Cambria Math" w:hAnsi="Cambria Math"/>
              </w:rPr>
              <m:t>w</m:t>
            </m:r>
          </m:e>
          <m:sub>
            <m:r>
              <w:rPr>
                <w:rFonts w:ascii="Cambria Math" w:hAnsi="Cambria Math"/>
              </w:rPr>
              <m:t>j</m:t>
            </m:r>
          </m:sub>
        </m:sSub>
        <m:r>
          <w:rPr>
            <w:rFonts w:ascii="Cambria Math" w:hAnsi="Cambria Math"/>
          </w:rPr>
          <m:t xml:space="preserve"> (j=1, …, J)</m:t>
        </m:r>
      </m:oMath>
      <w:r w:rsidRPr="0010258C">
        <w:t xml:space="preserve"> (</w:t>
      </w:r>
      <w:r w:rsidRPr="005B43BE">
        <w:rPr>
          <w:i/>
        </w:rPr>
        <w:t>Bro and Smilde 2014</w:t>
      </w:r>
      <w:r w:rsidRPr="0010258C">
        <w:t>).</w:t>
      </w:r>
    </w:p>
    <w:p w:rsidR="00DA40C6" w:rsidRPr="0010258C" w:rsidRDefault="00DA40C6" w:rsidP="002C31BB"/>
    <w:p w:rsidR="0010258C" w:rsidRDefault="0010258C" w:rsidP="002C31BB">
      <w:r w:rsidRPr="0010258C">
        <w:lastRenderedPageBreak/>
        <w:t xml:space="preserve">As has been explained in former sections, as much information of </w:t>
      </w:r>
      <m:oMath>
        <m:r>
          <w:rPr>
            <w:rFonts w:ascii="Cambria Math" w:hAnsi="Cambria Math"/>
          </w:rPr>
          <m:t>X</m:t>
        </m:r>
      </m:oMath>
      <w:r w:rsidRPr="0010258C">
        <w:t xml:space="preserve"> should be carried on to </w:t>
      </w:r>
      <w:r w:rsidRPr="006069E2">
        <w:rPr>
          <w:i/>
        </w:rPr>
        <w:t>t</w:t>
      </w:r>
      <w:r w:rsidRPr="0010258C">
        <w:t xml:space="preserve"> as possible. With</w:t>
      </w:r>
      <w:r w:rsidR="00DA40C6">
        <w:t xml:space="preserve"> </w:t>
      </w:r>
      <w:r w:rsidRPr="0010258C">
        <w:t xml:space="preserve">enough of that information preserved, </w:t>
      </w:r>
      <m:oMath>
        <m:r>
          <w:rPr>
            <w:rFonts w:ascii="Cambria Math" w:hAnsi="Cambria Math"/>
          </w:rPr>
          <m:t>t</m:t>
        </m:r>
      </m:oMath>
      <w:r w:rsidRPr="0010258C">
        <w:t xml:space="preserve"> acts as a good summary of </w:t>
      </w:r>
      <m:oMath>
        <m:r>
          <w:rPr>
            <w:rFonts w:ascii="Cambria Math" w:hAnsi="Cambria Math"/>
          </w:rPr>
          <m:t>X</m:t>
        </m:r>
      </m:oMath>
      <w:r w:rsidRPr="0010258C">
        <w:t>. This information can be expressed as</w:t>
      </w:r>
      <w:r w:rsidR="00DA40C6">
        <w:t xml:space="preserve"> </w:t>
      </w:r>
      <w:r w:rsidRPr="0010258C">
        <w:t xml:space="preserve">variance, </w:t>
      </w:r>
      <m:oMath>
        <m:r>
          <w:rPr>
            <w:rFonts w:ascii="Cambria Math" w:hAnsi="Cambria Math"/>
          </w:rPr>
          <m:t>var(t)</m:t>
        </m:r>
      </m:oMath>
      <w:r w:rsidRPr="006069E2">
        <w:rPr>
          <w:i/>
        </w:rPr>
        <w:t>.</w:t>
      </w:r>
    </w:p>
    <w:p w:rsidR="00DA40C6" w:rsidRPr="0010258C" w:rsidRDefault="00DA40C6" w:rsidP="002C31BB"/>
    <w:p w:rsidR="00DA40C6" w:rsidRDefault="0010258C" w:rsidP="002C31BB">
      <w:r w:rsidRPr="0010258C">
        <w:t xml:space="preserve">Variance, </w:t>
      </w:r>
      <m:oMath>
        <m:sSup>
          <m:sSupPr>
            <m:ctrlPr>
              <w:rPr>
                <w:rFonts w:ascii="Cambria Math" w:hAnsi="Cambria Math"/>
                <w:i/>
              </w:rPr>
            </m:ctrlPr>
          </m:sSupPr>
          <m:e>
            <m:r>
              <w:rPr>
                <w:rFonts w:ascii="Cambria Math" w:hAnsi="Cambria Math"/>
              </w:rPr>
              <m:t>s</m:t>
            </m:r>
          </m:e>
          <m:sup>
            <m:r>
              <w:rPr>
                <w:rFonts w:ascii="Cambria Math" w:hAnsi="Cambria Math"/>
              </w:rPr>
              <m:t>2</m:t>
            </m:r>
          </m:sup>
        </m:sSup>
      </m:oMath>
      <w:r w:rsidRPr="0010258C">
        <w:t>, is statistically almost identical to standard deviation (SD) (</w:t>
      </w:r>
      <w:r w:rsidRPr="006069E2">
        <w:rPr>
          <w:i/>
        </w:rPr>
        <w:t>Smith 2002</w:t>
      </w:r>
      <w:r w:rsidRPr="0010258C">
        <w:t>). The formula for</w:t>
      </w:r>
      <w:r w:rsidR="00DA40C6">
        <w:t xml:space="preserve"> </w:t>
      </w:r>
      <w:r w:rsidRPr="0010258C">
        <w:t>variance is:</w:t>
      </w:r>
    </w:p>
    <w:p w:rsidR="006069E2" w:rsidRDefault="006069E2" w:rsidP="006069E2">
      <w:pPr>
        <w:jc w:val="center"/>
      </w:pPr>
    </w:p>
    <w:p w:rsidR="00A34C9F" w:rsidRPr="00AE5E63" w:rsidRDefault="0019784E" w:rsidP="00EC6529">
      <w:pPr>
        <w:jc w:val="center"/>
        <w:rPr>
          <w:sz w:val="24"/>
        </w:rPr>
      </w:pPr>
      <m:oMath>
        <m:sSup>
          <m:sSupPr>
            <m:ctrlPr>
              <w:rPr>
                <w:rFonts w:ascii="Cambria Math" w:hAnsi="Cambria Math"/>
                <w:i/>
                <w:sz w:val="24"/>
              </w:rPr>
            </m:ctrlPr>
          </m:sSupPr>
          <m:e>
            <m:r>
              <w:rPr>
                <w:rFonts w:ascii="Cambria Math" w:hAnsi="Cambria Math"/>
                <w:sz w:val="24"/>
              </w:rPr>
              <m:t>s</m:t>
            </m:r>
          </m:e>
          <m:sup>
            <m:r>
              <w:rPr>
                <w:rFonts w:ascii="Cambria Math" w:hAnsi="Cambria Math"/>
                <w:sz w:val="24"/>
              </w:rPr>
              <m:t>2</m:t>
            </m:r>
          </m:sup>
        </m:sSup>
        <m:r>
          <w:rPr>
            <w:rFonts w:ascii="Cambria Math" w:hAnsi="Cambria Math"/>
            <w:sz w:val="24"/>
          </w:rPr>
          <m:t>=</m:t>
        </m:r>
        <m:f>
          <m:fPr>
            <m:ctrlPr>
              <w:rPr>
                <w:rFonts w:ascii="Cambria Math" w:hAnsi="Cambria Math"/>
                <w:i/>
                <w:sz w:val="24"/>
              </w:rPr>
            </m:ctrlPr>
          </m:fPr>
          <m:num>
            <m:nary>
              <m:naryPr>
                <m:chr m:val="∑"/>
                <m:limLoc m:val="subSup"/>
                <m:ctrlPr>
                  <w:rPr>
                    <w:rFonts w:ascii="Cambria Math" w:hAnsi="Cambria Math"/>
                    <w:i/>
                    <w:sz w:val="24"/>
                  </w:rPr>
                </m:ctrlPr>
              </m:naryPr>
              <m:sub>
                <m:r>
                  <w:rPr>
                    <w:rFonts w:ascii="Cambria Math" w:hAnsi="Cambria Math"/>
                    <w:sz w:val="24"/>
                  </w:rPr>
                  <m:t>i=1</m:t>
                </m:r>
              </m:sub>
              <m:sup>
                <m:r>
                  <w:rPr>
                    <w:rFonts w:ascii="Cambria Math" w:hAnsi="Cambria Math"/>
                    <w:sz w:val="24"/>
                  </w:rPr>
                  <m:t>n</m:t>
                </m:r>
              </m:sup>
              <m:e>
                <m:sSup>
                  <m:sSupPr>
                    <m:ctrlPr>
                      <w:rPr>
                        <w:rFonts w:ascii="Cambria Math" w:hAnsi="Cambria Math"/>
                        <w:i/>
                        <w:sz w:val="24"/>
                      </w:rPr>
                    </m:ctrlPr>
                  </m:sSupPr>
                  <m:e>
                    <m:r>
                      <w:rPr>
                        <w:rFonts w:ascii="Cambria Math" w:hAnsi="Cambria Math"/>
                        <w:sz w:val="24"/>
                      </w:rPr>
                      <m:t>(</m:t>
                    </m:r>
                    <m:sSub>
                      <m:sSubPr>
                        <m:ctrlPr>
                          <w:rPr>
                            <w:rFonts w:ascii="Cambria Math" w:hAnsi="Cambria Math"/>
                            <w:i/>
                            <w:sz w:val="24"/>
                          </w:rPr>
                        </m:ctrlPr>
                      </m:sSubPr>
                      <m:e>
                        <m:r>
                          <w:rPr>
                            <w:rFonts w:ascii="Cambria Math" w:hAnsi="Cambria Math"/>
                            <w:sz w:val="24"/>
                          </w:rPr>
                          <m:t>X</m:t>
                        </m:r>
                      </m:e>
                      <m:sub>
                        <m:r>
                          <w:rPr>
                            <w:rFonts w:ascii="Cambria Math" w:hAnsi="Cambria Math"/>
                            <w:sz w:val="24"/>
                          </w:rPr>
                          <m:t>i</m:t>
                        </m:r>
                      </m:sub>
                    </m:sSub>
                    <m:r>
                      <w:rPr>
                        <w:rFonts w:ascii="Cambria Math" w:hAnsi="Cambria Math"/>
                        <w:sz w:val="24"/>
                      </w:rPr>
                      <m:t>-</m:t>
                    </m:r>
                    <m:acc>
                      <m:accPr>
                        <m:chr m:val="̅"/>
                        <m:ctrlPr>
                          <w:rPr>
                            <w:rFonts w:ascii="Cambria Math" w:hAnsi="Cambria Math"/>
                            <w:i/>
                            <w:sz w:val="24"/>
                          </w:rPr>
                        </m:ctrlPr>
                      </m:accPr>
                      <m:e>
                        <m:r>
                          <w:rPr>
                            <w:rFonts w:ascii="Cambria Math" w:hAnsi="Cambria Math"/>
                            <w:sz w:val="24"/>
                          </w:rPr>
                          <m:t>X</m:t>
                        </m:r>
                      </m:e>
                    </m:acc>
                    <m:r>
                      <w:rPr>
                        <w:rFonts w:ascii="Cambria Math" w:hAnsi="Cambria Math"/>
                        <w:sz w:val="24"/>
                      </w:rPr>
                      <m:t>)</m:t>
                    </m:r>
                  </m:e>
                  <m:sup>
                    <m:r>
                      <w:rPr>
                        <w:rFonts w:ascii="Cambria Math" w:hAnsi="Cambria Math"/>
                        <w:sz w:val="24"/>
                      </w:rPr>
                      <m:t>2</m:t>
                    </m:r>
                  </m:sup>
                </m:sSup>
              </m:e>
            </m:nary>
          </m:num>
          <m:den>
            <m:r>
              <w:rPr>
                <w:rFonts w:ascii="Cambria Math" w:hAnsi="Cambria Math"/>
                <w:sz w:val="24"/>
              </w:rPr>
              <m:t>n-1</m:t>
            </m:r>
          </m:den>
        </m:f>
      </m:oMath>
      <w:r w:rsidR="00EC6529" w:rsidRPr="00AE5E63">
        <w:rPr>
          <w:sz w:val="24"/>
        </w:rPr>
        <w:t xml:space="preserve">  </w:t>
      </w:r>
      <w:r w:rsidR="00EC6529" w:rsidRPr="003165DC">
        <w:rPr>
          <w:b/>
          <w:sz w:val="28"/>
          <w:szCs w:val="28"/>
        </w:rPr>
        <w:t>(1)</w:t>
      </w:r>
    </w:p>
    <w:p w:rsidR="006069E2" w:rsidRPr="00AE5E63" w:rsidRDefault="006069E2" w:rsidP="006069E2">
      <w:pPr>
        <w:jc w:val="center"/>
        <w:rPr>
          <w:sz w:val="24"/>
        </w:rPr>
      </w:pPr>
    </w:p>
    <w:p w:rsidR="00DA40C6" w:rsidRDefault="00DA40C6" w:rsidP="002C31BB"/>
    <w:p w:rsidR="0010258C" w:rsidRDefault="00830E48" w:rsidP="002C31BB">
      <w:r>
        <w:t>b</w:t>
      </w:r>
      <w:r w:rsidR="0010258C" w:rsidRPr="0010258C">
        <w:t>eing this just the squared SD.</w:t>
      </w:r>
    </w:p>
    <w:p w:rsidR="006A4833" w:rsidRPr="0010258C" w:rsidRDefault="006A4833" w:rsidP="002C31BB"/>
    <w:p w:rsidR="0010258C" w:rsidRDefault="0010258C" w:rsidP="002C31BB">
      <w:r w:rsidRPr="0010258C">
        <w:t xml:space="preserve">So the goal is to choose a linear transformer </w:t>
      </w:r>
      <m:oMath>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J</m:t>
            </m:r>
          </m:sub>
        </m:sSub>
      </m:oMath>
      <w:r w:rsidRPr="0010258C">
        <w:t xml:space="preserve"> that </w:t>
      </w:r>
      <w:r w:rsidR="001D01E8">
        <w:t>maximizes</w:t>
      </w:r>
      <w:r w:rsidRPr="0010258C">
        <w:t xml:space="preserve"> </w:t>
      </w:r>
      <m:oMath>
        <m:r>
          <w:rPr>
            <w:rFonts w:ascii="Cambria Math" w:hAnsi="Cambria Math"/>
          </w:rPr>
          <m:t>var(t)</m:t>
        </m:r>
      </m:oMath>
      <w:r w:rsidRPr="0010258C">
        <w:t xml:space="preserve">. </w:t>
      </w:r>
      <w:r w:rsidR="00782043">
        <w:t>Since</w:t>
      </w:r>
      <w:r w:rsidR="006A4833">
        <w:t xml:space="preserve"> </w:t>
      </w:r>
      <w:r w:rsidRPr="0010258C">
        <w:t>measures are subject to number sizes according to their own background, they need to be scaled down to a</w:t>
      </w:r>
      <w:r w:rsidR="006A4833">
        <w:t xml:space="preserve"> </w:t>
      </w:r>
      <w:r w:rsidRPr="0010258C">
        <w:t xml:space="preserve">comparable scale, such that </w:t>
      </w:r>
      <m:oMath>
        <m:r>
          <w:rPr>
            <w:rFonts w:ascii="Cambria Math" w:hAnsi="Cambria Math"/>
          </w:rPr>
          <m:t>w</m:t>
        </m:r>
      </m:oMath>
      <w:r w:rsidRPr="0010258C">
        <w:t xml:space="preserve"> may really be appliable with significant results unaffected by arbitrary size</w:t>
      </w:r>
      <w:r w:rsidR="006A4833">
        <w:t xml:space="preserve"> </w:t>
      </w:r>
      <w:r w:rsidRPr="0010258C">
        <w:t>changes.</w:t>
      </w:r>
    </w:p>
    <w:p w:rsidR="006A4833" w:rsidRPr="0010258C" w:rsidRDefault="006A4833" w:rsidP="002C31BB"/>
    <w:p w:rsidR="004B0FE2" w:rsidRDefault="00782043" w:rsidP="002C31BB">
      <w:r>
        <w:t>Then</w:t>
      </w:r>
      <w:r w:rsidR="0010258C" w:rsidRPr="0010258C">
        <w:t xml:space="preserve"> </w:t>
      </w:r>
      <w:r w:rsidR="006A4833">
        <w:t>the problem can be expressed as</w:t>
      </w:r>
      <w:r w:rsidR="004B0FE2">
        <w:t xml:space="preserve"> </w:t>
      </w:r>
    </w:p>
    <w:p w:rsidR="004B0FE2" w:rsidRDefault="004B0FE2" w:rsidP="002C31BB"/>
    <w:p w:rsidR="00AE5E63" w:rsidRPr="00AE5E63" w:rsidRDefault="0019784E" w:rsidP="00AE5E63">
      <w:pPr>
        <w:jc w:val="center"/>
        <w:rPr>
          <w:sz w:val="24"/>
        </w:rPr>
      </w:pPr>
      <m:oMath>
        <m:func>
          <m:funcPr>
            <m:ctrlPr>
              <w:rPr>
                <w:rFonts w:ascii="Cambria Math" w:hAnsi="Cambria Math"/>
                <w:i/>
                <w:sz w:val="24"/>
              </w:rPr>
            </m:ctrlPr>
          </m:funcPr>
          <m:fName>
            <m:limLow>
              <m:limLowPr>
                <m:ctrlPr>
                  <w:rPr>
                    <w:rFonts w:ascii="Cambria Math" w:hAnsi="Cambria Math"/>
                    <w:i/>
                    <w:sz w:val="24"/>
                  </w:rPr>
                </m:ctrlPr>
              </m:limLowPr>
              <m:e>
                <m:r>
                  <m:rPr>
                    <m:sty m:val="p"/>
                  </m:rPr>
                  <w:rPr>
                    <w:rFonts w:ascii="Cambria Math" w:hAnsi="Cambria Math"/>
                    <w:sz w:val="24"/>
                  </w:rPr>
                  <m:t>argmax</m:t>
                </m:r>
              </m:e>
              <m:lim>
                <m:d>
                  <m:dPr>
                    <m:begChr m:val="‖"/>
                    <m:endChr m:val="‖"/>
                    <m:ctrlPr>
                      <w:rPr>
                        <w:rFonts w:ascii="Cambria Math" w:hAnsi="Cambria Math"/>
                        <w:i/>
                        <w:sz w:val="24"/>
                      </w:rPr>
                    </m:ctrlPr>
                  </m:dPr>
                  <m:e>
                    <m:r>
                      <w:rPr>
                        <w:rFonts w:ascii="Cambria Math" w:hAnsi="Cambria Math"/>
                        <w:sz w:val="24"/>
                      </w:rPr>
                      <m:t>w</m:t>
                    </m:r>
                  </m:e>
                </m:d>
                <m:r>
                  <w:rPr>
                    <w:rFonts w:ascii="Cambria Math" w:hAnsi="Cambria Math"/>
                    <w:sz w:val="24"/>
                  </w:rPr>
                  <m:t>=1</m:t>
                </m:r>
              </m:lim>
            </m:limLow>
          </m:fName>
          <m:e>
            <m:r>
              <w:rPr>
                <w:rFonts w:ascii="Cambria Math" w:hAnsi="Cambria Math"/>
                <w:sz w:val="24"/>
              </w:rPr>
              <m:t>var(t)</m:t>
            </m:r>
          </m:e>
        </m:func>
      </m:oMath>
      <w:r w:rsidR="00A50DBC">
        <w:rPr>
          <w:sz w:val="24"/>
        </w:rPr>
        <w:t xml:space="preserve"> </w:t>
      </w:r>
      <w:r w:rsidR="00CE4CD4">
        <w:rPr>
          <w:sz w:val="24"/>
        </w:rPr>
        <w:t xml:space="preserve">  </w:t>
      </w:r>
      <w:r w:rsidR="00AE5E63" w:rsidRPr="003165DC">
        <w:rPr>
          <w:b/>
          <w:sz w:val="28"/>
          <w:szCs w:val="28"/>
        </w:rPr>
        <w:t>(2)</w:t>
      </w:r>
    </w:p>
    <w:p w:rsidR="004B0FE2" w:rsidRDefault="004B0FE2" w:rsidP="004B0FE2">
      <w:pPr>
        <w:jc w:val="center"/>
      </w:pPr>
    </w:p>
    <w:p w:rsidR="006A4833" w:rsidRDefault="006A4833" w:rsidP="002C31BB"/>
    <w:p w:rsidR="0010258C" w:rsidRDefault="00E41769" w:rsidP="002C31BB">
      <w:r w:rsidRPr="00CD3F38">
        <w:t>where</w:t>
      </w:r>
      <w:r>
        <w:rPr>
          <w:i/>
        </w:rPr>
        <w:t xml:space="preserve"> </w:t>
      </w:r>
      <m:oMath>
        <m:r>
          <w:rPr>
            <w:rFonts w:ascii="Cambria Math" w:hAnsi="Cambria Math"/>
          </w:rPr>
          <m:t>argmax</m:t>
        </m:r>
      </m:oMath>
      <w:r w:rsidR="0010258C" w:rsidRPr="0010258C">
        <w:t xml:space="preserve"> </w:t>
      </w:r>
      <w:r>
        <w:t>is</w:t>
      </w:r>
      <w:r w:rsidR="0010258C" w:rsidRPr="0010258C">
        <w:t xml:space="preserve"> the argument </w:t>
      </w:r>
      <m:oMath>
        <m:r>
          <w:rPr>
            <w:rFonts w:ascii="Cambria Math" w:hAnsi="Cambria Math"/>
          </w:rPr>
          <m:t>w</m:t>
        </m:r>
      </m:oMath>
      <w:r w:rsidR="0010258C" w:rsidRPr="0010258C">
        <w:t xml:space="preserve"> of length 1 that maximizes </w:t>
      </w:r>
      <m:oMath>
        <m:r>
          <w:rPr>
            <w:rFonts w:ascii="Cambria Math" w:hAnsi="Cambria Math"/>
          </w:rPr>
          <m:t>var(t)</m:t>
        </m:r>
      </m:oMath>
      <w:r w:rsidR="0010258C" w:rsidRPr="0010258C">
        <w:t>. Returning to</w:t>
      </w:r>
      <w:r w:rsidR="00C02CCA">
        <w:t xml:space="preserve"> the</w:t>
      </w:r>
      <w:r w:rsidR="0010258C" w:rsidRPr="0010258C">
        <w:t xml:space="preserve"> matrix notation, and </w:t>
      </w:r>
      <w:r w:rsidR="00C02CCA">
        <w:t>substituting</w:t>
      </w:r>
      <w:r w:rsidR="0010258C" w:rsidRPr="0010258C">
        <w:t xml:space="preserve"> equation </w:t>
      </w:r>
      <m:oMath>
        <m:r>
          <w:rPr>
            <w:rFonts w:ascii="Cambria Math" w:hAnsi="Cambria Math"/>
          </w:rPr>
          <m:t>t=wX</m:t>
        </m:r>
      </m:oMath>
      <w:r w:rsidR="007162F1">
        <w:t xml:space="preserve"> in equation (2)</w:t>
      </w:r>
      <w:r w:rsidR="0010258C" w:rsidRPr="0010258C">
        <w:t>:</w:t>
      </w:r>
    </w:p>
    <w:p w:rsidR="006A4833" w:rsidRPr="0010258C" w:rsidRDefault="006A4833" w:rsidP="002C31BB"/>
    <w:p w:rsidR="003165DC" w:rsidRPr="00F42E01" w:rsidRDefault="0019784E" w:rsidP="003165DC">
      <w:pPr>
        <w:jc w:val="center"/>
        <w:rPr>
          <w:noProof/>
          <w:lang w:eastAsia="es-ES"/>
        </w:rPr>
      </w:pPr>
      <m:oMath>
        <m:func>
          <m:funcPr>
            <m:ctrlPr>
              <w:rPr>
                <w:rFonts w:ascii="Cambria Math" w:hAnsi="Cambria Math"/>
                <w:i/>
                <w:sz w:val="24"/>
              </w:rPr>
            </m:ctrlPr>
          </m:funcPr>
          <m:fName>
            <m:limLow>
              <m:limLowPr>
                <m:ctrlPr>
                  <w:rPr>
                    <w:rFonts w:ascii="Cambria Math" w:hAnsi="Cambria Math"/>
                    <w:i/>
                    <w:sz w:val="24"/>
                  </w:rPr>
                </m:ctrlPr>
              </m:limLowPr>
              <m:e>
                <m:r>
                  <m:rPr>
                    <m:sty m:val="p"/>
                  </m:rPr>
                  <w:rPr>
                    <w:rFonts w:ascii="Cambria Math" w:hAnsi="Cambria Math"/>
                    <w:sz w:val="24"/>
                  </w:rPr>
                  <m:t>argmax</m:t>
                </m:r>
              </m:e>
              <m:lim>
                <m:d>
                  <m:dPr>
                    <m:begChr m:val="‖"/>
                    <m:endChr m:val="‖"/>
                    <m:ctrlPr>
                      <w:rPr>
                        <w:rFonts w:ascii="Cambria Math" w:hAnsi="Cambria Math"/>
                        <w:i/>
                        <w:sz w:val="24"/>
                      </w:rPr>
                    </m:ctrlPr>
                  </m:dPr>
                  <m:e>
                    <m:r>
                      <w:rPr>
                        <w:rFonts w:ascii="Cambria Math" w:hAnsi="Cambria Math"/>
                        <w:sz w:val="24"/>
                      </w:rPr>
                      <m:t>w</m:t>
                    </m:r>
                  </m:e>
                </m:d>
                <m:r>
                  <w:rPr>
                    <w:rFonts w:ascii="Cambria Math" w:hAnsi="Cambria Math"/>
                    <w:sz w:val="24"/>
                  </w:rPr>
                  <m:t>=1</m:t>
                </m:r>
              </m:lim>
            </m:limLow>
          </m:fName>
          <m:e>
            <m:r>
              <w:rPr>
                <w:rFonts w:ascii="Cambria Math" w:hAnsi="Cambria Math"/>
                <w:sz w:val="24"/>
              </w:rPr>
              <m:t>(</m:t>
            </m:r>
            <m:sSup>
              <m:sSupPr>
                <m:ctrlPr>
                  <w:rPr>
                    <w:rFonts w:ascii="Cambria Math" w:hAnsi="Cambria Math"/>
                    <w:i/>
                    <w:sz w:val="24"/>
                  </w:rPr>
                </m:ctrlPr>
              </m:sSupPr>
              <m:e>
                <m:r>
                  <w:rPr>
                    <w:rFonts w:ascii="Cambria Math" w:hAnsi="Cambria Math"/>
                    <w:sz w:val="24"/>
                  </w:rPr>
                  <m:t>t</m:t>
                </m:r>
              </m:e>
              <m:sup>
                <m:r>
                  <w:rPr>
                    <w:rFonts w:ascii="Cambria Math" w:hAnsi="Cambria Math"/>
                    <w:sz w:val="24"/>
                  </w:rPr>
                  <m:t>T</m:t>
                </m:r>
              </m:sup>
            </m:sSup>
            <m:r>
              <w:rPr>
                <w:rFonts w:ascii="Cambria Math" w:hAnsi="Cambria Math"/>
                <w:sz w:val="24"/>
              </w:rPr>
              <m:t>t)</m:t>
            </m:r>
          </m:e>
        </m:func>
        <m:r>
          <w:rPr>
            <w:rFonts w:ascii="Cambria Math" w:hAnsi="Cambria Math"/>
            <w:sz w:val="24"/>
          </w:rPr>
          <m:t xml:space="preserve">= </m:t>
        </m:r>
        <m:func>
          <m:funcPr>
            <m:ctrlPr>
              <w:rPr>
                <w:rFonts w:ascii="Cambria Math" w:hAnsi="Cambria Math"/>
                <w:i/>
                <w:sz w:val="24"/>
              </w:rPr>
            </m:ctrlPr>
          </m:funcPr>
          <m:fName>
            <m:limLow>
              <m:limLowPr>
                <m:ctrlPr>
                  <w:rPr>
                    <w:rFonts w:ascii="Cambria Math" w:hAnsi="Cambria Math"/>
                    <w:i/>
                    <w:sz w:val="24"/>
                  </w:rPr>
                </m:ctrlPr>
              </m:limLowPr>
              <m:e>
                <m:r>
                  <m:rPr>
                    <m:sty m:val="p"/>
                  </m:rPr>
                  <w:rPr>
                    <w:rFonts w:ascii="Cambria Math" w:hAnsi="Cambria Math"/>
                    <w:sz w:val="24"/>
                  </w:rPr>
                  <m:t>argmax</m:t>
                </m:r>
              </m:e>
              <m:lim>
                <m:d>
                  <m:dPr>
                    <m:begChr m:val="‖"/>
                    <m:endChr m:val="‖"/>
                    <m:ctrlPr>
                      <w:rPr>
                        <w:rFonts w:ascii="Cambria Math" w:hAnsi="Cambria Math"/>
                        <w:i/>
                        <w:sz w:val="24"/>
                      </w:rPr>
                    </m:ctrlPr>
                  </m:dPr>
                  <m:e>
                    <m:r>
                      <w:rPr>
                        <w:rFonts w:ascii="Cambria Math" w:hAnsi="Cambria Math"/>
                        <w:sz w:val="24"/>
                      </w:rPr>
                      <m:t>w</m:t>
                    </m:r>
                  </m:e>
                </m:d>
                <m:r>
                  <w:rPr>
                    <w:rFonts w:ascii="Cambria Math" w:hAnsi="Cambria Math"/>
                    <w:sz w:val="24"/>
                  </w:rPr>
                  <m:t>=1</m:t>
                </m:r>
              </m:lim>
            </m:limLow>
          </m:fName>
          <m:e>
            <m:r>
              <w:rPr>
                <w:rFonts w:ascii="Cambria Math" w:hAnsi="Cambria Math"/>
                <w:sz w:val="24"/>
              </w:rPr>
              <m:t>(</m:t>
            </m:r>
            <m:sSup>
              <m:sSupPr>
                <m:ctrlPr>
                  <w:rPr>
                    <w:rFonts w:ascii="Cambria Math" w:hAnsi="Cambria Math"/>
                    <w:i/>
                    <w:sz w:val="24"/>
                  </w:rPr>
                </m:ctrlPr>
              </m:sSupPr>
              <m:e>
                <m:r>
                  <w:rPr>
                    <w:rFonts w:ascii="Cambria Math" w:hAnsi="Cambria Math"/>
                    <w:sz w:val="24"/>
                  </w:rPr>
                  <m:t>w</m:t>
                </m:r>
              </m:e>
              <m:sup>
                <m:r>
                  <w:rPr>
                    <w:rFonts w:ascii="Cambria Math" w:hAnsi="Cambria Math"/>
                    <w:sz w:val="24"/>
                  </w:rPr>
                  <m:t>T</m:t>
                </m:r>
              </m:sup>
            </m:sSup>
            <m:r>
              <w:rPr>
                <w:rFonts w:ascii="Cambria Math" w:hAnsi="Cambria Math"/>
                <w:sz w:val="24"/>
              </w:rPr>
              <m:t xml:space="preserve"> </m:t>
            </m:r>
            <m:sSup>
              <m:sSupPr>
                <m:ctrlPr>
                  <w:rPr>
                    <w:rFonts w:ascii="Cambria Math" w:hAnsi="Cambria Math"/>
                    <w:i/>
                    <w:sz w:val="24"/>
                  </w:rPr>
                </m:ctrlPr>
              </m:sSupPr>
              <m:e>
                <m:r>
                  <w:rPr>
                    <w:rFonts w:ascii="Cambria Math" w:hAnsi="Cambria Math"/>
                    <w:sz w:val="24"/>
                  </w:rPr>
                  <m:t>X</m:t>
                </m:r>
              </m:e>
              <m:sup>
                <m:r>
                  <w:rPr>
                    <w:rFonts w:ascii="Cambria Math" w:hAnsi="Cambria Math"/>
                    <w:sz w:val="24"/>
                  </w:rPr>
                  <m:t>T</m:t>
                </m:r>
              </m:sup>
            </m:sSup>
            <m:r>
              <w:rPr>
                <w:rFonts w:ascii="Cambria Math" w:hAnsi="Cambria Math"/>
                <w:sz w:val="24"/>
              </w:rPr>
              <m:t xml:space="preserve"> X w)</m:t>
            </m:r>
          </m:e>
        </m:func>
      </m:oMath>
      <w:r w:rsidR="003165DC">
        <w:rPr>
          <w:noProof/>
          <w:sz w:val="24"/>
        </w:rPr>
        <w:t xml:space="preserve"> </w:t>
      </w:r>
      <w:r w:rsidR="00CE4CD4">
        <w:rPr>
          <w:noProof/>
          <w:sz w:val="24"/>
        </w:rPr>
        <w:t xml:space="preserve">  </w:t>
      </w:r>
      <w:r w:rsidR="003165DC" w:rsidRPr="003165DC">
        <w:rPr>
          <w:b/>
          <w:noProof/>
          <w:sz w:val="28"/>
          <w:szCs w:val="28"/>
        </w:rPr>
        <w:t>(3)</w:t>
      </w:r>
    </w:p>
    <w:p w:rsidR="004B0FE2" w:rsidRPr="0010258C" w:rsidRDefault="004B0FE2" w:rsidP="004B0FE2">
      <w:pPr>
        <w:jc w:val="left"/>
      </w:pPr>
    </w:p>
    <w:p w:rsidR="0010258C" w:rsidRPr="0010258C" w:rsidRDefault="00DF5154" w:rsidP="002C31BB">
      <w:r>
        <w:t>Equiation (3)</w:t>
      </w:r>
      <w:r w:rsidR="0010258C" w:rsidRPr="0010258C">
        <w:t xml:space="preserve"> can be solved as an eigenvector problem, being the first eigenvector the first Principal Component, the</w:t>
      </w:r>
      <w:r w:rsidR="00A27631">
        <w:t xml:space="preserve"> </w:t>
      </w:r>
      <w:r w:rsidR="0010258C" w:rsidRPr="0010258C">
        <w:t>second eigenvector the second Principal Component, and so on.</w:t>
      </w:r>
    </w:p>
    <w:p w:rsidR="0010258C" w:rsidRPr="0010258C" w:rsidRDefault="0010258C" w:rsidP="002C31BB"/>
    <w:p w:rsidR="0010258C" w:rsidRDefault="0010258C" w:rsidP="00A27631">
      <w:pPr>
        <w:pStyle w:val="Heading3"/>
      </w:pPr>
      <w:bookmarkStart w:id="28" w:name="_Toc503247729"/>
      <w:r w:rsidRPr="0010258C">
        <w:t>2.1.3 - Reasons for selection</w:t>
      </w:r>
      <w:bookmarkEnd w:id="28"/>
    </w:p>
    <w:p w:rsidR="00A27631" w:rsidRPr="00A27631" w:rsidRDefault="00A27631" w:rsidP="00A27631"/>
    <w:p w:rsidR="0010258C" w:rsidRDefault="0010258C" w:rsidP="002C31BB">
      <w:r w:rsidRPr="0010258C">
        <w:t>PCA is an ubiquitous technique that is described and analyzed, in any of its many interpretations, almost in</w:t>
      </w:r>
      <w:r w:rsidR="00A27631">
        <w:t xml:space="preserve"> </w:t>
      </w:r>
      <w:r w:rsidRPr="0010258C">
        <w:t>every book about feature analysis (</w:t>
      </w:r>
      <w:r w:rsidRPr="003A0DCA">
        <w:rPr>
          <w:i/>
        </w:rPr>
        <w:t>Tipping and Bishop 1999</w:t>
      </w:r>
      <w:r w:rsidRPr="0010258C">
        <w:t>). It’s a widely used linear dimension reduction</w:t>
      </w:r>
      <w:r w:rsidR="00A27631">
        <w:t xml:space="preserve"> </w:t>
      </w:r>
      <w:r w:rsidRPr="0010258C">
        <w:t xml:space="preserve">technique that has </w:t>
      </w:r>
      <w:r w:rsidR="00C97A6A">
        <w:t>been applied with good results in many areas and studies</w:t>
      </w:r>
      <w:r w:rsidRPr="0010258C">
        <w:t xml:space="preserve">. </w:t>
      </w:r>
      <w:r w:rsidR="000C3FD3">
        <w:t>It has been included</w:t>
      </w:r>
      <w:r w:rsidRPr="0010258C">
        <w:t xml:space="preserve"> in this</w:t>
      </w:r>
      <w:r w:rsidR="00A27631">
        <w:t xml:space="preserve"> </w:t>
      </w:r>
      <w:r w:rsidRPr="0010258C">
        <w:t>comparison</w:t>
      </w:r>
      <w:r w:rsidR="000C3FD3">
        <w:t xml:space="preserve"> not only because of this, but also as a benchmark; other techniques’ performance can be compared with this standard</w:t>
      </w:r>
      <w:r w:rsidRPr="0010258C">
        <w:t>.</w:t>
      </w:r>
    </w:p>
    <w:p w:rsidR="00A27631" w:rsidRPr="0010258C" w:rsidRDefault="00A27631" w:rsidP="002C31BB"/>
    <w:p w:rsidR="0010258C" w:rsidRPr="00A03540" w:rsidRDefault="00A03540" w:rsidP="002C31BB">
      <w:r>
        <w:t>PCA has been implemented in many programming languages; it is present in almost every mathematical language</w:t>
      </w:r>
      <w:r w:rsidR="0010258C" w:rsidRPr="0010258C">
        <w:t>.</w:t>
      </w:r>
      <w:r>
        <w:t xml:space="preserve"> </w:t>
      </w:r>
      <w:r>
        <w:rPr>
          <w:b/>
        </w:rPr>
        <w:t>R</w:t>
      </w:r>
      <w:r>
        <w:t xml:space="preserve"> and </w:t>
      </w:r>
      <w:r>
        <w:rPr>
          <w:b/>
        </w:rPr>
        <w:t>Python</w:t>
      </w:r>
      <w:r>
        <w:t xml:space="preserve"> have their own implementations of this technique.</w:t>
      </w:r>
    </w:p>
    <w:p w:rsidR="00A27631" w:rsidRPr="0010258C" w:rsidRDefault="00A27631" w:rsidP="002C31BB"/>
    <w:p w:rsidR="0010258C" w:rsidRDefault="0010258C" w:rsidP="00A27631">
      <w:pPr>
        <w:pStyle w:val="Heading2"/>
      </w:pPr>
      <w:bookmarkStart w:id="29" w:name="_Toc503247730"/>
      <w:r w:rsidRPr="0010258C">
        <w:t xml:space="preserve">2.2 </w:t>
      </w:r>
      <w:r w:rsidR="00A27631">
        <w:t>–</w:t>
      </w:r>
      <w:r w:rsidRPr="0010258C">
        <w:t xml:space="preserve"> ICA</w:t>
      </w:r>
      <w:bookmarkEnd w:id="29"/>
    </w:p>
    <w:p w:rsidR="00A27631" w:rsidRPr="00A27631" w:rsidRDefault="00A27631" w:rsidP="00A27631"/>
    <w:p w:rsidR="0010258C" w:rsidRDefault="0010258C" w:rsidP="002C31BB">
      <w:r w:rsidRPr="0010258C">
        <w:t xml:space="preserve">Independent Component Analysis (ICA) is a </w:t>
      </w:r>
      <w:r w:rsidR="00B477F0">
        <w:t>dimension reduction technique;</w:t>
      </w:r>
      <w:r w:rsidRPr="0010258C">
        <w:t xml:space="preserve"> </w:t>
      </w:r>
      <w:r w:rsidR="00B477F0">
        <w:t>it aims to transform</w:t>
      </w:r>
      <w:r w:rsidRPr="0010258C">
        <w:t xml:space="preserve"> an observed multidimensional</w:t>
      </w:r>
      <w:r w:rsidR="00A27631">
        <w:t xml:space="preserve"> </w:t>
      </w:r>
      <w:r w:rsidRPr="0010258C">
        <w:t xml:space="preserve">random vector into components that are statisticaly as independent from each other as possible, </w:t>
      </w:r>
      <w:r w:rsidR="00B477F0">
        <w:t>i.e.</w:t>
      </w:r>
      <w:r w:rsidRPr="0010258C">
        <w:t>,</w:t>
      </w:r>
      <w:r w:rsidR="00A27631">
        <w:t xml:space="preserve"> </w:t>
      </w:r>
      <w:r w:rsidRPr="0010258C">
        <w:t>a tendency to redundancy reduction (</w:t>
      </w:r>
      <w:r w:rsidRPr="00F62B79">
        <w:rPr>
          <w:i/>
        </w:rPr>
        <w:t>Tobergte and Curtis 2013</w:t>
      </w:r>
      <w:r w:rsidRPr="0010258C">
        <w:t xml:space="preserve">). In </w:t>
      </w:r>
      <w:r w:rsidR="00511A91" w:rsidRPr="00511A91">
        <w:rPr>
          <w:b/>
        </w:rPr>
        <w:t>ICA</w:t>
      </w:r>
      <w:r w:rsidR="00511A91">
        <w:t>’s</w:t>
      </w:r>
      <w:r w:rsidRPr="0010258C">
        <w:t xml:space="preserve"> linear approach, as with other</w:t>
      </w:r>
      <w:r w:rsidR="00A27631">
        <w:t xml:space="preserve"> </w:t>
      </w:r>
      <w:r w:rsidRPr="0010258C">
        <w:t xml:space="preserve">dimension </w:t>
      </w:r>
      <w:r w:rsidRPr="0010258C">
        <w:lastRenderedPageBreak/>
        <w:t xml:space="preserve">reduction algorithms, </w:t>
      </w:r>
      <w:r w:rsidR="00511A91">
        <w:t>the</w:t>
      </w:r>
      <w:r w:rsidRPr="0010258C">
        <w:t xml:space="preserve"> goal is to take a zero-mean, </w:t>
      </w:r>
      <w:r w:rsidRPr="006F73C2">
        <w:rPr>
          <w:i/>
        </w:rPr>
        <w:t>m</w:t>
      </w:r>
      <w:r w:rsidRPr="0010258C">
        <w:t>-dimensional variable, and by means of a</w:t>
      </w:r>
      <w:r w:rsidR="00A27631">
        <w:t xml:space="preserve"> </w:t>
      </w:r>
      <w:r w:rsidRPr="0010258C">
        <w:t xml:space="preserve">linear transformation, find </w:t>
      </w:r>
      <w:r w:rsidR="008D2876">
        <w:t>an</w:t>
      </w:r>
      <w:r w:rsidRPr="0010258C">
        <w:t xml:space="preserve"> </w:t>
      </w:r>
      <w:r w:rsidRPr="008D2876">
        <w:rPr>
          <w:i/>
        </w:rPr>
        <w:t>n</w:t>
      </w:r>
      <w:r w:rsidRPr="0010258C">
        <w:t xml:space="preserve">-dimensional transform such that </w:t>
      </w:r>
      <m:oMath>
        <m:r>
          <w:rPr>
            <w:rFonts w:ascii="Cambria Math" w:hAnsi="Cambria Math"/>
          </w:rPr>
          <m:t xml:space="preserve">n </m:t>
        </m:r>
        <m:r>
          <w:rPr>
            <w:rFonts w:ascii="Cambria Math" w:hAnsi="Cambria Math" w:cs="Arial"/>
          </w:rPr>
          <m:t>≤</m:t>
        </m:r>
        <m:r>
          <w:rPr>
            <w:rFonts w:ascii="Cambria Math" w:hAnsi="Cambria Math"/>
          </w:rPr>
          <m:t xml:space="preserve"> m</m:t>
        </m:r>
      </m:oMath>
      <w:r w:rsidRPr="0010258C">
        <w:t>. The vectors obtained from this are neither orthogonal nor ranked in order.</w:t>
      </w:r>
    </w:p>
    <w:p w:rsidR="00A27631" w:rsidRPr="0010258C" w:rsidRDefault="00A27631" w:rsidP="002C31BB"/>
    <w:p w:rsidR="0010258C" w:rsidRDefault="0010258C" w:rsidP="002C31BB">
      <w:r w:rsidRPr="0010258C">
        <w:t xml:space="preserve">Feature extraction is a prominent application of </w:t>
      </w:r>
      <w:r w:rsidRPr="006F73C2">
        <w:rPr>
          <w:i/>
        </w:rPr>
        <w:t>ICA</w:t>
      </w:r>
      <w:r w:rsidRPr="0010258C">
        <w:t>. It is originally motivated by results in neuroscience that</w:t>
      </w:r>
      <w:r w:rsidR="00A27631">
        <w:t xml:space="preserve"> </w:t>
      </w:r>
      <w:r w:rsidRPr="0010258C">
        <w:t xml:space="preserve">suggest that the same cited principle of redundancy reduction is applied by the brain for the early </w:t>
      </w:r>
      <w:r w:rsidR="00A27631">
        <w:t xml:space="preserve">processin </w:t>
      </w:r>
      <w:r w:rsidRPr="0010258C">
        <w:t>of sensory data.</w:t>
      </w:r>
    </w:p>
    <w:p w:rsidR="00A27631" w:rsidRPr="0010258C" w:rsidRDefault="00A27631" w:rsidP="002C31BB"/>
    <w:p w:rsidR="0010258C" w:rsidRDefault="0010258C" w:rsidP="002C31BB">
      <w:r w:rsidRPr="006F73C2">
        <w:rPr>
          <w:i/>
        </w:rPr>
        <w:t xml:space="preserve">ICA </w:t>
      </w:r>
      <w:r w:rsidRPr="0010258C">
        <w:t>is a generative model (it describes how the observed data are generated by describing the components),</w:t>
      </w:r>
      <w:r w:rsidR="00A27631">
        <w:t xml:space="preserve"> </w:t>
      </w:r>
      <w:r w:rsidRPr="0010258C">
        <w:t xml:space="preserve">and it seeks the minimization of mutual information between the transformed variables. </w:t>
      </w:r>
      <w:r w:rsidR="000507DB">
        <w:rPr>
          <w:b/>
        </w:rPr>
        <w:t>ICA</w:t>
      </w:r>
      <w:r w:rsidRPr="0010258C">
        <w:t xml:space="preserve"> depends on the</w:t>
      </w:r>
      <w:r w:rsidR="00A27631">
        <w:t xml:space="preserve"> </w:t>
      </w:r>
      <w:r w:rsidRPr="0010258C">
        <w:t xml:space="preserve">supposition of nongaussianity for the data; gaussian data is independent and of mean zero, it </w:t>
      </w:r>
      <w:r w:rsidR="008A36AE">
        <w:t>does not have</w:t>
      </w:r>
      <w:r w:rsidRPr="0010258C">
        <w:t xml:space="preserve"> skewness</w:t>
      </w:r>
      <w:r w:rsidR="00A27631">
        <w:t xml:space="preserve"> </w:t>
      </w:r>
      <w:r w:rsidRPr="0010258C">
        <w:t>and can only be estimated up to an orthogonal transformation (</w:t>
      </w:r>
      <w:r w:rsidRPr="006F73C2">
        <w:rPr>
          <w:i/>
        </w:rPr>
        <w:t>Hyvärinen and Oja 2000</w:t>
      </w:r>
      <w:r w:rsidRPr="0010258C">
        <w:t>).</w:t>
      </w:r>
    </w:p>
    <w:p w:rsidR="00A27631" w:rsidRPr="0010258C" w:rsidRDefault="00A27631" w:rsidP="002C31BB"/>
    <w:p w:rsidR="0010258C" w:rsidRDefault="0010258C" w:rsidP="00A27631">
      <w:pPr>
        <w:pStyle w:val="Heading3"/>
      </w:pPr>
      <w:bookmarkStart w:id="30" w:name="_Toc503247731"/>
      <w:r w:rsidRPr="0010258C">
        <w:t>2.2.1 - Historical background</w:t>
      </w:r>
      <w:bookmarkEnd w:id="30"/>
    </w:p>
    <w:p w:rsidR="00A27631" w:rsidRPr="00A27631" w:rsidRDefault="00A27631" w:rsidP="00A27631"/>
    <w:p w:rsidR="0010258C" w:rsidRDefault="0010258C" w:rsidP="002C31BB">
      <w:r w:rsidRPr="006F73C2">
        <w:rPr>
          <w:i/>
        </w:rPr>
        <w:t>ICA</w:t>
      </w:r>
      <w:r w:rsidRPr="0010258C">
        <w:t xml:space="preserve"> is relatively modern compared to other dimension reduction techniques. It’s originally introduced by</w:t>
      </w:r>
      <w:r w:rsidR="00A27631">
        <w:t xml:space="preserve"> </w:t>
      </w:r>
      <w:r w:rsidRPr="0010258C">
        <w:t>Jeanny Hérault and Bernard Ans in 1984, by approach if not by name. This original application concerned</w:t>
      </w:r>
      <w:r w:rsidR="00A27631">
        <w:t xml:space="preserve"> </w:t>
      </w:r>
      <w:r w:rsidRPr="0010258C">
        <w:t>neurological signals and muscle movement, and proposed a specific feedback circuit to explain how the nervous</w:t>
      </w:r>
      <w:r w:rsidR="00A27631">
        <w:t xml:space="preserve"> </w:t>
      </w:r>
      <w:r w:rsidRPr="0010258C">
        <w:t>system was able to infer the position and velocity of these signals by measuring their responses (</w:t>
      </w:r>
      <w:r w:rsidRPr="006F73C2">
        <w:rPr>
          <w:i/>
        </w:rPr>
        <w:t>Hyvärinen,</w:t>
      </w:r>
      <w:r w:rsidR="00A27631" w:rsidRPr="006F73C2">
        <w:rPr>
          <w:i/>
        </w:rPr>
        <w:t xml:space="preserve"> </w:t>
      </w:r>
      <w:r w:rsidRPr="006F73C2">
        <w:rPr>
          <w:i/>
        </w:rPr>
        <w:t>Karhunen, and Oja 2001</w:t>
      </w:r>
      <w:r w:rsidRPr="0010258C">
        <w:t>).</w:t>
      </w:r>
    </w:p>
    <w:p w:rsidR="00A27631" w:rsidRPr="0010258C" w:rsidRDefault="00A27631" w:rsidP="002C31BB"/>
    <w:p w:rsidR="0010258C" w:rsidRDefault="0010258C" w:rsidP="002C31BB">
      <w:r w:rsidRPr="0010258C">
        <w:t>Christian Jutten retakes work on it by 1985, but among many other papers written in the middle 80’s,</w:t>
      </w:r>
      <w:r w:rsidR="00A27631">
        <w:t xml:space="preserve"> </w:t>
      </w:r>
      <w:r w:rsidRPr="008E2265">
        <w:rPr>
          <w:i/>
        </w:rPr>
        <w:t>ICA</w:t>
      </w:r>
      <w:r w:rsidRPr="0010258C">
        <w:t xml:space="preserve"> is obscured by an interest in back-propagation, Hopfield networks, and Kohonen’s Self-Organizing Map</w:t>
      </w:r>
      <w:r w:rsidR="00A27631">
        <w:t xml:space="preserve"> </w:t>
      </w:r>
      <w:r w:rsidRPr="0010258C">
        <w:t xml:space="preserve">(SOM). In the early 90’s, a nonlinear application of </w:t>
      </w:r>
      <w:r w:rsidRPr="008E2265">
        <w:rPr>
          <w:i/>
        </w:rPr>
        <w:t>ICA</w:t>
      </w:r>
      <w:r w:rsidRPr="0010258C">
        <w:t xml:space="preserve"> is developed by Aapo Hyvärinen, Juha Karhunen,</w:t>
      </w:r>
      <w:r w:rsidR="00A27631">
        <w:t xml:space="preserve"> </w:t>
      </w:r>
      <w:r w:rsidRPr="0010258C">
        <w:t>and Erkki Oja.</w:t>
      </w:r>
    </w:p>
    <w:p w:rsidR="00A27631" w:rsidRPr="0010258C" w:rsidRDefault="00A27631" w:rsidP="002C31BB"/>
    <w:p w:rsidR="0010258C" w:rsidRDefault="000D77DC" w:rsidP="002C31BB">
      <w:r>
        <w:t>Also in the early 90’s</w:t>
      </w:r>
      <w:r w:rsidR="0010258C" w:rsidRPr="0010258C">
        <w:t xml:space="preserve"> A. J. Bell and T. J. Sejnowski publish their infomax approach to </w:t>
      </w:r>
      <w:r w:rsidR="0010258C" w:rsidRPr="002D6776">
        <w:rPr>
          <w:i/>
        </w:rPr>
        <w:t>ICA</w:t>
      </w:r>
      <w:r w:rsidR="0010258C" w:rsidRPr="0010258C">
        <w:t>, and S. I. Amari et</w:t>
      </w:r>
      <w:r w:rsidR="00A27631">
        <w:t xml:space="preserve"> </w:t>
      </w:r>
      <w:r w:rsidR="0010258C" w:rsidRPr="0010258C">
        <w:t>al by using the natural gradient and maximum likelihood estimation. Some time later, Aapo Hyvärinen,</w:t>
      </w:r>
      <w:r w:rsidR="00A27631">
        <w:t xml:space="preserve"> </w:t>
      </w:r>
      <w:r w:rsidR="0010258C" w:rsidRPr="0010258C">
        <w:t>Juha Karhunen, and Erkki Oja present the fixed-point or FastICA algorithm, a computation-efficient ICA</w:t>
      </w:r>
      <w:r w:rsidR="00A27631">
        <w:t xml:space="preserve"> </w:t>
      </w:r>
      <w:r w:rsidR="0010258C" w:rsidRPr="0010258C">
        <w:t>algorithm.</w:t>
      </w:r>
    </w:p>
    <w:p w:rsidR="00A27631" w:rsidRPr="0010258C" w:rsidRDefault="00A27631" w:rsidP="002C31BB"/>
    <w:p w:rsidR="0010258C" w:rsidRPr="0010258C" w:rsidRDefault="0010258C" w:rsidP="002C31BB">
      <w:r w:rsidRPr="002D6776">
        <w:rPr>
          <w:i/>
        </w:rPr>
        <w:t>ICA</w:t>
      </w:r>
      <w:r w:rsidRPr="0010258C">
        <w:t xml:space="preserve"> is currently used in fields such as optical imaging, face recognition and prediction of apparently stochastic</w:t>
      </w:r>
      <w:r w:rsidR="00A27631">
        <w:t xml:space="preserve"> </w:t>
      </w:r>
      <w:r w:rsidRPr="0010258C">
        <w:t>phenomena.</w:t>
      </w:r>
    </w:p>
    <w:p w:rsidR="0010258C" w:rsidRPr="00A27631" w:rsidRDefault="0010258C" w:rsidP="002C31BB">
      <w:pPr>
        <w:rPr>
          <w:u w:val="single"/>
        </w:rPr>
      </w:pPr>
    </w:p>
    <w:p w:rsidR="0010258C" w:rsidRDefault="0010258C" w:rsidP="00A27631">
      <w:pPr>
        <w:pStyle w:val="Heading3"/>
      </w:pPr>
      <w:bookmarkStart w:id="31" w:name="_Toc503247732"/>
      <w:r w:rsidRPr="0010258C">
        <w:t>2.2.2 - Mathematical background</w:t>
      </w:r>
      <w:bookmarkEnd w:id="31"/>
    </w:p>
    <w:p w:rsidR="00A27631" w:rsidRPr="00A27631" w:rsidRDefault="00A27631" w:rsidP="00A27631"/>
    <w:p w:rsidR="0010258C" w:rsidRDefault="0010258C" w:rsidP="002C31BB">
      <w:r w:rsidRPr="0010258C">
        <w:t xml:space="preserve">Using vector-matrix notation, let </w:t>
      </w:r>
      <m:oMath>
        <m:r>
          <w:rPr>
            <w:rFonts w:ascii="Cambria Math" w:hAnsi="Cambria Math"/>
          </w:rPr>
          <m:t>x</m:t>
        </m:r>
      </m:oMath>
      <w:r w:rsidR="00100CFF">
        <w:t xml:space="preserve"> be</w:t>
      </w:r>
      <w:r w:rsidRPr="0010258C">
        <w:t xml:space="preserve"> the random vector whose elements are the mixtures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w:r w:rsidRPr="0010258C">
        <w:t>,</w:t>
      </w:r>
      <w:r w:rsidR="00A27631">
        <w:t xml:space="preserve"> </w:t>
      </w:r>
      <w:r w:rsidRPr="0010258C">
        <w:t xml:space="preserve">and by </w:t>
      </w:r>
      <w:r w:rsidRPr="00374244">
        <w:rPr>
          <w:i/>
        </w:rPr>
        <w:t>s</w:t>
      </w:r>
      <w:r w:rsidRPr="0010258C">
        <w:t xml:space="preserve"> the random vector with elements </w:t>
      </w:r>
      <m:oMath>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n</m:t>
            </m:r>
          </m:sub>
        </m:sSub>
      </m:oMath>
      <w:r w:rsidRPr="0010258C">
        <w:t xml:space="preserve">, being this the independent component; </w:t>
      </w:r>
      <m:oMath>
        <m:r>
          <w:rPr>
            <w:rFonts w:ascii="Cambria Math" w:hAnsi="Cambria Math"/>
          </w:rPr>
          <m:t>A</m:t>
        </m:r>
      </m:oMath>
      <w:r w:rsidRPr="0010258C">
        <w:t xml:space="preserve"> is the mixing</w:t>
      </w:r>
      <w:r w:rsidR="00A27631">
        <w:t xml:space="preserve"> </w:t>
      </w:r>
      <w:r w:rsidRPr="0010258C">
        <w:t xml:space="preserve">matrix with elements </w:t>
      </w:r>
      <m:oMath>
        <m:sSub>
          <m:sSubPr>
            <m:ctrlPr>
              <w:rPr>
                <w:rFonts w:ascii="Cambria Math" w:hAnsi="Cambria Math"/>
                <w:i/>
              </w:rPr>
            </m:ctrlPr>
          </m:sSubPr>
          <m:e>
            <m:r>
              <w:rPr>
                <w:rFonts w:ascii="Cambria Math" w:hAnsi="Cambria Math"/>
              </w:rPr>
              <m:t>a</m:t>
            </m:r>
          </m:e>
          <m:sub>
            <m:r>
              <w:rPr>
                <w:rFonts w:ascii="Cambria Math" w:hAnsi="Cambria Math"/>
              </w:rPr>
              <m:t>ij</m:t>
            </m:r>
          </m:sub>
        </m:sSub>
      </m:oMath>
      <w:r w:rsidR="008850E5">
        <w:t xml:space="preserve"> </w:t>
      </w:r>
      <w:r w:rsidRPr="0010258C">
        <w:t>(</w:t>
      </w:r>
      <w:r w:rsidRPr="00374244">
        <w:rPr>
          <w:i/>
        </w:rPr>
        <w:t>Hyvärinen and Oja 2000</w:t>
      </w:r>
      <w:r w:rsidRPr="0010258C">
        <w:t xml:space="preserve">). Using this notation, the model for this data is </w:t>
      </w:r>
      <m:oMath>
        <m:r>
          <w:rPr>
            <w:rFonts w:ascii="Cambria Math" w:hAnsi="Cambria Math"/>
          </w:rPr>
          <m:t>x=As</m:t>
        </m:r>
      </m:oMath>
      <w:r w:rsidRPr="0010258C">
        <w:t>.</w:t>
      </w:r>
      <w:r w:rsidR="00A27631">
        <w:t xml:space="preserve"> </w:t>
      </w:r>
      <w:r w:rsidRPr="0010258C">
        <w:t xml:space="preserve">Working with the columns of matrix </w:t>
      </w:r>
      <m:oMath>
        <m:r>
          <w:rPr>
            <w:rFonts w:ascii="Cambria Math" w:hAnsi="Cambria Math"/>
          </w:rPr>
          <m:t>A</m:t>
        </m:r>
      </m:oMath>
      <w:r w:rsidRPr="0010258C">
        <w:t xml:space="preserve">, and denoting them by </w:t>
      </w:r>
      <m:oMath>
        <m:sSub>
          <m:sSubPr>
            <m:ctrlPr>
              <w:rPr>
                <w:rFonts w:ascii="Cambria Math" w:hAnsi="Cambria Math"/>
                <w:i/>
              </w:rPr>
            </m:ctrlPr>
          </m:sSubPr>
          <m:e>
            <m:r>
              <w:rPr>
                <w:rFonts w:ascii="Cambria Math" w:hAnsi="Cambria Math"/>
              </w:rPr>
              <m:t>a</m:t>
            </m:r>
          </m:e>
          <m:sub>
            <m:r>
              <w:rPr>
                <w:rFonts w:ascii="Cambria Math" w:hAnsi="Cambria Math"/>
              </w:rPr>
              <m:t>i</m:t>
            </m:r>
          </m:sub>
        </m:sSub>
      </m:oMath>
      <w:r w:rsidRPr="0010258C">
        <w:t>, the model can also be written as</w:t>
      </w:r>
    </w:p>
    <w:p w:rsidR="00A27631" w:rsidRPr="0010258C" w:rsidRDefault="00A27631" w:rsidP="002C31BB"/>
    <w:p w:rsidR="000547CC" w:rsidRPr="00F42E01" w:rsidRDefault="000547CC" w:rsidP="000547CC">
      <w:pPr>
        <w:jc w:val="center"/>
        <w:rPr>
          <w:noProof/>
          <w:sz w:val="24"/>
          <w:lang w:val="en-US" w:eastAsia="es-ES"/>
        </w:rPr>
      </w:pPr>
      <m:oMath>
        <m:r>
          <w:rPr>
            <w:rFonts w:ascii="Cambria Math" w:hAnsi="Cambria Math"/>
            <w:noProof/>
            <w:sz w:val="24"/>
            <w:lang w:val="es-ES" w:eastAsia="es-ES"/>
          </w:rPr>
          <m:t>x</m:t>
        </m:r>
        <m:r>
          <w:rPr>
            <w:rFonts w:ascii="Cambria Math" w:hAnsi="Cambria Math"/>
            <w:noProof/>
            <w:sz w:val="24"/>
            <w:lang w:val="en-US" w:eastAsia="es-ES"/>
          </w:rPr>
          <m:t xml:space="preserve">= </m:t>
        </m:r>
        <m:nary>
          <m:naryPr>
            <m:chr m:val="∑"/>
            <m:limLoc m:val="subSup"/>
            <m:ctrlPr>
              <w:rPr>
                <w:rFonts w:ascii="Cambria Math" w:hAnsi="Cambria Math"/>
                <w:i/>
                <w:noProof/>
                <w:sz w:val="24"/>
                <w:lang w:val="es-ES" w:eastAsia="es-ES"/>
              </w:rPr>
            </m:ctrlPr>
          </m:naryPr>
          <m:sub>
            <m:r>
              <w:rPr>
                <w:rFonts w:ascii="Cambria Math" w:hAnsi="Cambria Math"/>
                <w:noProof/>
                <w:sz w:val="24"/>
                <w:lang w:val="es-ES" w:eastAsia="es-ES"/>
              </w:rPr>
              <m:t>i</m:t>
            </m:r>
            <m:r>
              <w:rPr>
                <w:rFonts w:ascii="Cambria Math" w:hAnsi="Cambria Math"/>
                <w:noProof/>
                <w:sz w:val="24"/>
                <w:lang w:val="en-US" w:eastAsia="es-ES"/>
              </w:rPr>
              <m:t>=1</m:t>
            </m:r>
          </m:sub>
          <m:sup>
            <m:r>
              <w:rPr>
                <w:rFonts w:ascii="Cambria Math" w:hAnsi="Cambria Math"/>
                <w:noProof/>
                <w:sz w:val="24"/>
                <w:lang w:val="es-ES" w:eastAsia="es-ES"/>
              </w:rPr>
              <m:t>n</m:t>
            </m:r>
          </m:sup>
          <m:e>
            <m:sSub>
              <m:sSubPr>
                <m:ctrlPr>
                  <w:rPr>
                    <w:rFonts w:ascii="Cambria Math" w:hAnsi="Cambria Math"/>
                    <w:i/>
                    <w:noProof/>
                    <w:sz w:val="24"/>
                    <w:lang w:val="es-ES" w:eastAsia="es-ES"/>
                  </w:rPr>
                </m:ctrlPr>
              </m:sSubPr>
              <m:e>
                <m:r>
                  <w:rPr>
                    <w:rFonts w:ascii="Cambria Math" w:hAnsi="Cambria Math"/>
                    <w:noProof/>
                    <w:sz w:val="24"/>
                    <w:lang w:val="es-ES" w:eastAsia="es-ES"/>
                  </w:rPr>
                  <m:t>a</m:t>
                </m:r>
              </m:e>
              <m:sub>
                <m:r>
                  <w:rPr>
                    <w:rFonts w:ascii="Cambria Math" w:hAnsi="Cambria Math"/>
                    <w:noProof/>
                    <w:sz w:val="24"/>
                    <w:lang w:val="es-ES" w:eastAsia="es-ES"/>
                  </w:rPr>
                  <m:t>i</m:t>
                </m:r>
              </m:sub>
            </m:sSub>
            <m:sSub>
              <m:sSubPr>
                <m:ctrlPr>
                  <w:rPr>
                    <w:rFonts w:ascii="Cambria Math" w:hAnsi="Cambria Math"/>
                    <w:i/>
                    <w:noProof/>
                    <w:sz w:val="24"/>
                    <w:lang w:val="es-ES" w:eastAsia="es-ES"/>
                  </w:rPr>
                </m:ctrlPr>
              </m:sSubPr>
              <m:e>
                <m:r>
                  <w:rPr>
                    <w:rFonts w:ascii="Cambria Math" w:hAnsi="Cambria Math"/>
                    <w:noProof/>
                    <w:sz w:val="24"/>
                    <w:lang w:val="es-ES" w:eastAsia="es-ES"/>
                  </w:rPr>
                  <m:t>s</m:t>
                </m:r>
              </m:e>
              <m:sub>
                <m:r>
                  <w:rPr>
                    <w:rFonts w:ascii="Cambria Math" w:hAnsi="Cambria Math"/>
                    <w:noProof/>
                    <w:sz w:val="24"/>
                    <w:lang w:val="es-ES" w:eastAsia="es-ES"/>
                  </w:rPr>
                  <m:t>i</m:t>
                </m:r>
              </m:sub>
            </m:sSub>
          </m:e>
        </m:nary>
      </m:oMath>
      <w:r w:rsidRPr="00F42E01">
        <w:rPr>
          <w:noProof/>
          <w:sz w:val="24"/>
          <w:lang w:val="en-US" w:eastAsia="es-ES"/>
        </w:rPr>
        <w:t xml:space="preserve">  </w:t>
      </w:r>
      <w:r w:rsidRPr="00F42E01">
        <w:rPr>
          <w:b/>
          <w:noProof/>
          <w:sz w:val="28"/>
          <w:szCs w:val="28"/>
          <w:lang w:val="en-US" w:eastAsia="es-ES"/>
        </w:rPr>
        <w:t>(4)</w:t>
      </w:r>
    </w:p>
    <w:p w:rsidR="006C49D7" w:rsidRDefault="006C49D7" w:rsidP="002C31BB"/>
    <w:p w:rsidR="0010258C" w:rsidRPr="000547CC" w:rsidRDefault="0010258C" w:rsidP="002C31BB">
      <w:r w:rsidRPr="0010258C">
        <w:t xml:space="preserve">The mixing matrix is assumed to be unknown. As such, </w:t>
      </w:r>
      <m:oMath>
        <m:r>
          <w:rPr>
            <w:rFonts w:ascii="Cambria Math" w:hAnsi="Cambria Math"/>
          </w:rPr>
          <m:t>A</m:t>
        </m:r>
      </m:oMath>
      <w:r w:rsidRPr="0010258C">
        <w:t xml:space="preserve"> and </w:t>
      </w:r>
      <m:oMath>
        <m:r>
          <w:rPr>
            <w:rFonts w:ascii="Cambria Math" w:hAnsi="Cambria Math"/>
          </w:rPr>
          <m:t>s</m:t>
        </m:r>
      </m:oMath>
      <w:r w:rsidRPr="0010258C">
        <w:t xml:space="preserve"> must be estimated through the random</w:t>
      </w:r>
      <w:r w:rsidR="00A27631">
        <w:t xml:space="preserve"> </w:t>
      </w:r>
      <w:r w:rsidRPr="0010258C">
        <w:t xml:space="preserve">vector </w:t>
      </w:r>
      <w:r w:rsidRPr="00A7042D">
        <w:rPr>
          <w:i/>
        </w:rPr>
        <w:t>x</w:t>
      </w:r>
      <w:r w:rsidRPr="0010258C">
        <w:t xml:space="preserve"> and the inverse of </w:t>
      </w:r>
      <m:oMath>
        <m:r>
          <w:rPr>
            <w:rFonts w:ascii="Cambria Math" w:hAnsi="Cambria Math"/>
          </w:rPr>
          <m:t>A</m:t>
        </m:r>
      </m:oMath>
      <w:r w:rsidRPr="0010258C">
        <w:t xml:space="preserve">, say </w:t>
      </w:r>
      <w:r w:rsidRPr="00A7042D">
        <w:rPr>
          <w:i/>
        </w:rPr>
        <w:t>W</w:t>
      </w:r>
      <w:r w:rsidRPr="0010258C">
        <w:t xml:space="preserve">, may be computated, obtaining the independent component </w:t>
      </w:r>
      <m:oMath>
        <m:r>
          <w:rPr>
            <w:rFonts w:ascii="Cambria Math" w:hAnsi="Cambria Math"/>
          </w:rPr>
          <m:t>s</m:t>
        </m:r>
      </m:oMath>
      <w:r w:rsidR="000547CC">
        <w:rPr>
          <w:i/>
        </w:rPr>
        <w:t>,</w:t>
      </w:r>
      <w:r w:rsidRPr="0010258C">
        <w:t xml:space="preserve"> as</w:t>
      </w:r>
      <w:r w:rsidR="00A27631">
        <w:t xml:space="preserve"> </w:t>
      </w:r>
      <m:oMath>
        <m:r>
          <w:rPr>
            <w:rFonts w:ascii="Cambria Math" w:hAnsi="Cambria Math"/>
          </w:rPr>
          <m:t>s=Wx</m:t>
        </m:r>
      </m:oMath>
      <w:r w:rsidRPr="0010258C">
        <w:t>. This is done under some assumptions, being these independence and non-gaussianity:</w:t>
      </w:r>
    </w:p>
    <w:p w:rsidR="00A27631" w:rsidRPr="0010258C" w:rsidRDefault="00A27631" w:rsidP="002C31BB"/>
    <w:p w:rsidR="0010258C" w:rsidRDefault="0010258C" w:rsidP="002C31BB">
      <w:r w:rsidRPr="00A27631">
        <w:rPr>
          <w:b/>
        </w:rPr>
        <w:lastRenderedPageBreak/>
        <w:t>Independence</w:t>
      </w:r>
      <w:r w:rsidRPr="0010258C">
        <w:t xml:space="preserve">: two variables </w:t>
      </w:r>
      <m:oMath>
        <m:sSub>
          <m:sSubPr>
            <m:ctrlPr>
              <w:rPr>
                <w:rFonts w:ascii="Cambria Math" w:hAnsi="Cambria Math"/>
                <w:i/>
              </w:rPr>
            </m:ctrlPr>
          </m:sSubPr>
          <m:e>
            <m:r>
              <w:rPr>
                <w:rFonts w:ascii="Cambria Math" w:hAnsi="Cambria Math"/>
              </w:rPr>
              <m:t>y</m:t>
            </m:r>
          </m:e>
          <m:sub>
            <m:r>
              <w:rPr>
                <w:rFonts w:ascii="Cambria Math" w:hAnsi="Cambria Math"/>
              </w:rPr>
              <m:t>1</m:t>
            </m:r>
          </m:sub>
        </m:sSub>
      </m:oMath>
      <w:r w:rsidRPr="0010258C">
        <w:t xml:space="preserve"> and </w:t>
      </w:r>
      <m:oMath>
        <m:sSub>
          <m:sSubPr>
            <m:ctrlPr>
              <w:rPr>
                <w:rFonts w:ascii="Cambria Math" w:hAnsi="Cambria Math"/>
                <w:i/>
              </w:rPr>
            </m:ctrlPr>
          </m:sSubPr>
          <m:e>
            <m:r>
              <w:rPr>
                <w:rFonts w:ascii="Cambria Math" w:hAnsi="Cambria Math"/>
              </w:rPr>
              <m:t>y</m:t>
            </m:r>
          </m:e>
          <m:sub>
            <m:r>
              <w:rPr>
                <w:rFonts w:ascii="Cambria Math" w:hAnsi="Cambria Math"/>
              </w:rPr>
              <m:t>2</m:t>
            </m:r>
          </m:sub>
        </m:sSub>
      </m:oMath>
      <w:r w:rsidRPr="000A605B">
        <w:t xml:space="preserve"> </w:t>
      </w:r>
      <w:r w:rsidRPr="0010258C">
        <w:t>are said to be independent when information on the value of one</w:t>
      </w:r>
      <w:r w:rsidR="00A27631">
        <w:t xml:space="preserve"> </w:t>
      </w:r>
      <w:r w:rsidRPr="0010258C">
        <w:t>doesn’t yield information on the value of the other, and viceversa. This means that the joint probability</w:t>
      </w:r>
      <w:r w:rsidR="00A27631">
        <w:t xml:space="preserve"> </w:t>
      </w:r>
      <w:r w:rsidRPr="0010258C">
        <w:t>density function</w:t>
      </w:r>
      <w:r w:rsidR="00BB5BEC">
        <w:t xml:space="preserve"> </w:t>
      </w:r>
      <m:oMath>
        <m:r>
          <w:rPr>
            <w:rFonts w:ascii="Cambria Math" w:hAnsi="Cambria Math"/>
          </w:rPr>
          <m:t>p(</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oMath>
      <w:r w:rsidR="00BB5BEC">
        <w:t xml:space="preserve"> </w:t>
      </w:r>
      <w:r w:rsidRPr="000A605B">
        <w:rPr>
          <w:i/>
        </w:rPr>
        <w:t xml:space="preserve"> </w:t>
      </w:r>
      <w:r w:rsidRPr="0010258C">
        <w:t>is factorizable as</w:t>
      </w:r>
      <w:r w:rsidR="00E27E13">
        <w:t xml:space="preserve"> </w:t>
      </w:r>
      <m:oMath>
        <m:sSub>
          <m:sSubPr>
            <m:ctrlPr>
              <w:rPr>
                <w:rFonts w:ascii="Cambria Math" w:hAnsi="Cambria Math"/>
                <w:i/>
              </w:rPr>
            </m:ctrlPr>
          </m:sSubPr>
          <m:e>
            <m:r>
              <w:rPr>
                <w:rFonts w:ascii="Cambria Math" w:hAnsi="Cambria Math"/>
              </w:rPr>
              <m:t>p</m:t>
            </m:r>
          </m:e>
          <m:sub>
            <m:r>
              <w:rPr>
                <w:rFonts w:ascii="Cambria Math" w:hAnsi="Cambria Math"/>
              </w:rPr>
              <m:t>1</m:t>
            </m:r>
          </m:sub>
        </m:sSub>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e>
        </m:d>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2</m:t>
            </m:r>
          </m:sub>
        </m:sSub>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m:t>
                </m:r>
              </m:sub>
            </m:sSub>
          </m:e>
        </m:d>
      </m:oMath>
      <w:r w:rsidRPr="0010258C">
        <w:t xml:space="preserve">. This definition is applied given any number </w:t>
      </w:r>
      <w:r w:rsidRPr="000A605B">
        <w:rPr>
          <w:i/>
        </w:rPr>
        <w:t>n</w:t>
      </w:r>
      <w:r w:rsidRPr="0010258C">
        <w:t xml:space="preserve"> of</w:t>
      </w:r>
      <w:r w:rsidR="00A27631">
        <w:t xml:space="preserve"> </w:t>
      </w:r>
      <w:r w:rsidRPr="0010258C">
        <w:t xml:space="preserve">terms, in which case the joint </w:t>
      </w:r>
      <w:r w:rsidRPr="00BC49C4">
        <w:rPr>
          <w:i/>
        </w:rPr>
        <w:t>pdf</w:t>
      </w:r>
      <w:r w:rsidRPr="0010258C">
        <w:t xml:space="preserve"> must be factorizable in </w:t>
      </w:r>
      <m:oMath>
        <m:r>
          <w:rPr>
            <w:rFonts w:ascii="Cambria Math" w:hAnsi="Cambria Math"/>
          </w:rPr>
          <m:t>n</m:t>
        </m:r>
      </m:oMath>
      <w:r w:rsidRPr="0010258C">
        <w:t xml:space="preserve"> terms.</w:t>
      </w:r>
    </w:p>
    <w:p w:rsidR="00A7042D" w:rsidRPr="0010258C" w:rsidRDefault="00A7042D" w:rsidP="002C31BB"/>
    <w:p w:rsidR="0010258C" w:rsidRDefault="0010258C" w:rsidP="002C31BB">
      <w:r w:rsidRPr="00A27631">
        <w:rPr>
          <w:b/>
        </w:rPr>
        <w:t>Nongaussianity</w:t>
      </w:r>
      <w:r w:rsidRPr="0010258C">
        <w:t xml:space="preserve">: as stated in </w:t>
      </w:r>
      <w:r w:rsidRPr="00BC49C4">
        <w:rPr>
          <w:b/>
        </w:rPr>
        <w:t>2.3</w:t>
      </w:r>
      <w:r w:rsidRPr="0010258C">
        <w:t>, data must be given in non-gaussian variables. Nongaussianity must be</w:t>
      </w:r>
      <w:r w:rsidR="00A27631">
        <w:t xml:space="preserve"> </w:t>
      </w:r>
      <w:r w:rsidRPr="0010258C">
        <w:t>measurable, and the classical way to measure it is the kurtosis of the fourth order cumulant. Kurtosis of a</w:t>
      </w:r>
      <w:r w:rsidR="00A27631">
        <w:t xml:space="preserve"> </w:t>
      </w:r>
      <w:r w:rsidRPr="0010258C">
        <w:t>variable y of mean zero and variance one is defined as:</w:t>
      </w:r>
    </w:p>
    <w:p w:rsidR="00A27631" w:rsidRDefault="00A27631" w:rsidP="002C31BB"/>
    <w:p w:rsidR="00017C9B" w:rsidRDefault="00017C9B" w:rsidP="00017C9B">
      <w:pPr>
        <w:jc w:val="center"/>
      </w:pPr>
      <m:oMath>
        <m:r>
          <w:rPr>
            <w:rFonts w:ascii="Cambria Math" w:hAnsi="Cambria Math"/>
            <w:sz w:val="24"/>
          </w:rPr>
          <m:t>kurt</m:t>
        </m:r>
        <m:d>
          <m:dPr>
            <m:ctrlPr>
              <w:rPr>
                <w:rFonts w:ascii="Cambria Math" w:hAnsi="Cambria Math"/>
                <w:i/>
                <w:sz w:val="24"/>
              </w:rPr>
            </m:ctrlPr>
          </m:dPr>
          <m:e>
            <m:r>
              <w:rPr>
                <w:rFonts w:ascii="Cambria Math" w:hAnsi="Cambria Math"/>
                <w:sz w:val="24"/>
              </w:rPr>
              <m:t>y</m:t>
            </m:r>
          </m:e>
        </m:d>
        <m:r>
          <w:rPr>
            <w:rFonts w:ascii="Cambria Math" w:hAnsi="Cambria Math"/>
            <w:sz w:val="24"/>
          </w:rPr>
          <m:t>=E</m:t>
        </m:r>
        <m:d>
          <m:dPr>
            <m:begChr m:val="{"/>
            <m:endChr m:val="}"/>
            <m:ctrlPr>
              <w:rPr>
                <w:rFonts w:ascii="Cambria Math" w:hAnsi="Cambria Math"/>
                <w:i/>
                <w:sz w:val="24"/>
              </w:rPr>
            </m:ctrlPr>
          </m:dPr>
          <m:e>
            <m:sSup>
              <m:sSupPr>
                <m:ctrlPr>
                  <w:rPr>
                    <w:rFonts w:ascii="Cambria Math" w:hAnsi="Cambria Math"/>
                    <w:i/>
                    <w:sz w:val="24"/>
                  </w:rPr>
                </m:ctrlPr>
              </m:sSupPr>
              <m:e>
                <m:r>
                  <w:rPr>
                    <w:rFonts w:ascii="Cambria Math" w:hAnsi="Cambria Math"/>
                    <w:sz w:val="24"/>
                  </w:rPr>
                  <m:t>y</m:t>
                </m:r>
              </m:e>
              <m:sup>
                <m:r>
                  <w:rPr>
                    <w:rFonts w:ascii="Cambria Math" w:hAnsi="Cambria Math"/>
                    <w:sz w:val="24"/>
                  </w:rPr>
                  <m:t>4</m:t>
                </m:r>
              </m:sup>
            </m:sSup>
          </m:e>
        </m:d>
        <m:r>
          <w:rPr>
            <w:rFonts w:ascii="Cambria Math" w:hAnsi="Cambria Math"/>
            <w:sz w:val="24"/>
          </w:rPr>
          <m:t>-3</m:t>
        </m:r>
        <m:sSup>
          <m:sSupPr>
            <m:ctrlPr>
              <w:rPr>
                <w:rFonts w:ascii="Cambria Math" w:hAnsi="Cambria Math"/>
                <w:i/>
                <w:sz w:val="24"/>
              </w:rPr>
            </m:ctrlPr>
          </m:sSupPr>
          <m:e>
            <m:r>
              <w:rPr>
                <w:rFonts w:ascii="Cambria Math" w:hAnsi="Cambria Math"/>
                <w:sz w:val="24"/>
              </w:rPr>
              <m:t>(E</m:t>
            </m:r>
            <m:d>
              <m:dPr>
                <m:begChr m:val="{"/>
                <m:endChr m:val="}"/>
                <m:ctrlPr>
                  <w:rPr>
                    <w:rFonts w:ascii="Cambria Math" w:hAnsi="Cambria Math"/>
                    <w:i/>
                    <w:sz w:val="24"/>
                  </w:rPr>
                </m:ctrlPr>
              </m:dPr>
              <m:e>
                <m:sSup>
                  <m:sSupPr>
                    <m:ctrlPr>
                      <w:rPr>
                        <w:rFonts w:ascii="Cambria Math" w:hAnsi="Cambria Math"/>
                        <w:i/>
                        <w:sz w:val="24"/>
                      </w:rPr>
                    </m:ctrlPr>
                  </m:sSupPr>
                  <m:e>
                    <m:r>
                      <w:rPr>
                        <w:rFonts w:ascii="Cambria Math" w:hAnsi="Cambria Math"/>
                        <w:sz w:val="24"/>
                      </w:rPr>
                      <m:t>y</m:t>
                    </m:r>
                  </m:e>
                  <m:sup>
                    <m:r>
                      <w:rPr>
                        <w:rFonts w:ascii="Cambria Math" w:hAnsi="Cambria Math"/>
                        <w:sz w:val="24"/>
                      </w:rPr>
                      <m:t>2</m:t>
                    </m:r>
                  </m:sup>
                </m:sSup>
              </m:e>
            </m:d>
            <m:r>
              <w:rPr>
                <w:rFonts w:ascii="Cambria Math" w:hAnsi="Cambria Math"/>
                <w:sz w:val="24"/>
              </w:rPr>
              <m:t>)</m:t>
            </m:r>
          </m:e>
          <m:sup>
            <m:r>
              <w:rPr>
                <w:rFonts w:ascii="Cambria Math" w:hAnsi="Cambria Math"/>
                <w:sz w:val="24"/>
              </w:rPr>
              <m:t>2</m:t>
            </m:r>
          </m:sup>
        </m:sSup>
      </m:oMath>
      <w:r>
        <w:t xml:space="preserve"> </w:t>
      </w:r>
      <w:r w:rsidRPr="00017C9B">
        <w:rPr>
          <w:b/>
          <w:sz w:val="28"/>
          <w:szCs w:val="28"/>
        </w:rPr>
        <w:t>(5)</w:t>
      </w:r>
    </w:p>
    <w:p w:rsidR="00017C9B" w:rsidRPr="0010258C" w:rsidRDefault="00017C9B" w:rsidP="002C31BB"/>
    <w:p w:rsidR="0010258C" w:rsidRDefault="0010258C" w:rsidP="002C31BB">
      <w:r w:rsidRPr="0010258C">
        <w:t xml:space="preserve">As variance of </w:t>
      </w:r>
      <w:r w:rsidRPr="00FF7BBC">
        <w:rPr>
          <w:i/>
        </w:rPr>
        <w:t>y</w:t>
      </w:r>
      <w:r w:rsidRPr="0010258C">
        <w:t xml:space="preserve"> is stated to be of value one, it can be simplified to:</w:t>
      </w:r>
    </w:p>
    <w:p w:rsidR="00FF7BBC" w:rsidRDefault="00FF7BBC" w:rsidP="002C31BB"/>
    <w:p w:rsidR="00FF7BBC" w:rsidRPr="0010258C" w:rsidRDefault="00FF7BBC" w:rsidP="00FF7BBC">
      <w:pPr>
        <w:jc w:val="center"/>
      </w:pPr>
      <m:oMath>
        <m:r>
          <w:rPr>
            <w:rFonts w:ascii="Cambria Math" w:hAnsi="Cambria Math"/>
            <w:sz w:val="24"/>
          </w:rPr>
          <m:t>kurt</m:t>
        </m:r>
        <m:d>
          <m:dPr>
            <m:ctrlPr>
              <w:rPr>
                <w:rFonts w:ascii="Cambria Math" w:hAnsi="Cambria Math"/>
                <w:i/>
                <w:sz w:val="24"/>
              </w:rPr>
            </m:ctrlPr>
          </m:dPr>
          <m:e>
            <m:r>
              <w:rPr>
                <w:rFonts w:ascii="Cambria Math" w:hAnsi="Cambria Math"/>
                <w:sz w:val="24"/>
              </w:rPr>
              <m:t>y</m:t>
            </m:r>
          </m:e>
        </m:d>
        <m:r>
          <w:rPr>
            <w:rFonts w:ascii="Cambria Math" w:hAnsi="Cambria Math"/>
            <w:sz w:val="24"/>
          </w:rPr>
          <m:t>=E</m:t>
        </m:r>
        <m:d>
          <m:dPr>
            <m:begChr m:val="{"/>
            <m:endChr m:val="}"/>
            <m:ctrlPr>
              <w:rPr>
                <w:rFonts w:ascii="Cambria Math" w:hAnsi="Cambria Math"/>
                <w:i/>
                <w:sz w:val="24"/>
              </w:rPr>
            </m:ctrlPr>
          </m:dPr>
          <m:e>
            <m:sSup>
              <m:sSupPr>
                <m:ctrlPr>
                  <w:rPr>
                    <w:rFonts w:ascii="Cambria Math" w:hAnsi="Cambria Math"/>
                    <w:i/>
                    <w:sz w:val="24"/>
                  </w:rPr>
                </m:ctrlPr>
              </m:sSupPr>
              <m:e>
                <m:r>
                  <w:rPr>
                    <w:rFonts w:ascii="Cambria Math" w:hAnsi="Cambria Math"/>
                    <w:sz w:val="24"/>
                  </w:rPr>
                  <m:t>y</m:t>
                </m:r>
              </m:e>
              <m:sup>
                <m:r>
                  <w:rPr>
                    <w:rFonts w:ascii="Cambria Math" w:hAnsi="Cambria Math"/>
                    <w:sz w:val="24"/>
                  </w:rPr>
                  <m:t>4</m:t>
                </m:r>
              </m:sup>
            </m:sSup>
          </m:e>
        </m:d>
        <m:r>
          <w:rPr>
            <w:rFonts w:ascii="Cambria Math" w:hAnsi="Cambria Math"/>
            <w:sz w:val="24"/>
          </w:rPr>
          <m:t>-3</m:t>
        </m:r>
      </m:oMath>
      <w:r>
        <w:t xml:space="preserve"> </w:t>
      </w:r>
      <w:r w:rsidRPr="00FF7BBC">
        <w:rPr>
          <w:b/>
          <w:sz w:val="28"/>
          <w:szCs w:val="28"/>
        </w:rPr>
        <w:t>(6)</w:t>
      </w:r>
    </w:p>
    <w:p w:rsidR="00A27631" w:rsidRDefault="00A27631" w:rsidP="002C31BB"/>
    <w:p w:rsidR="0010258C" w:rsidRDefault="0010258C" w:rsidP="002C31BB">
      <w:r w:rsidRPr="0010258C">
        <w:t>For almost all nongaussian variables, kurtosis will be non-zero. Another measure of nongaussianity is</w:t>
      </w:r>
      <w:r w:rsidR="00A27631">
        <w:t xml:space="preserve"> </w:t>
      </w:r>
      <w:r w:rsidRPr="0010258C">
        <w:t>negentropy. Entropy can be considered as the amount of information that a variable yields. Randomness and</w:t>
      </w:r>
      <w:r w:rsidR="00A27631">
        <w:t xml:space="preserve"> </w:t>
      </w:r>
      <w:r w:rsidRPr="0010258C">
        <w:t>unpredictability of a variable are proportional to entropy. Negentropy is a variation of entropy that aims to</w:t>
      </w:r>
      <w:r w:rsidR="00A27631">
        <w:t xml:space="preserve"> </w:t>
      </w:r>
      <w:r w:rsidRPr="0010258C">
        <w:t xml:space="preserve">be zero for a gaussian variable and always nonnegative. Negentropy of a variable </w:t>
      </w:r>
      <w:r w:rsidRPr="00BC49C4">
        <w:rPr>
          <w:i/>
        </w:rPr>
        <w:t>y</w:t>
      </w:r>
      <w:r w:rsidRPr="0010258C">
        <w:t xml:space="preserve"> is defined as:</w:t>
      </w:r>
    </w:p>
    <w:p w:rsidR="00A27631" w:rsidRDefault="00A27631" w:rsidP="002C31BB"/>
    <w:p w:rsidR="00164B12" w:rsidRDefault="00164B12" w:rsidP="00164B12">
      <w:pPr>
        <w:jc w:val="center"/>
      </w:pPr>
      <m:oMath>
        <m:r>
          <w:rPr>
            <w:rFonts w:ascii="Cambria Math" w:hAnsi="Cambria Math"/>
            <w:sz w:val="24"/>
          </w:rPr>
          <m:t>J</m:t>
        </m:r>
        <m:d>
          <m:dPr>
            <m:ctrlPr>
              <w:rPr>
                <w:rFonts w:ascii="Cambria Math" w:hAnsi="Cambria Math"/>
                <w:i/>
                <w:sz w:val="24"/>
              </w:rPr>
            </m:ctrlPr>
          </m:dPr>
          <m:e>
            <m:r>
              <w:rPr>
                <w:rFonts w:ascii="Cambria Math" w:hAnsi="Cambria Math"/>
                <w:sz w:val="24"/>
              </w:rPr>
              <m:t>y</m:t>
            </m:r>
          </m:e>
        </m:d>
        <m:r>
          <w:rPr>
            <w:rFonts w:ascii="Cambria Math" w:hAnsi="Cambria Math"/>
            <w:sz w:val="24"/>
          </w:rPr>
          <m:t>=H(</m:t>
        </m:r>
        <m:sSub>
          <m:sSubPr>
            <m:ctrlPr>
              <w:rPr>
                <w:rFonts w:ascii="Cambria Math" w:hAnsi="Cambria Math"/>
                <w:i/>
                <w:sz w:val="24"/>
              </w:rPr>
            </m:ctrlPr>
          </m:sSubPr>
          <m:e>
            <m:r>
              <w:rPr>
                <w:rFonts w:ascii="Cambria Math" w:hAnsi="Cambria Math"/>
                <w:sz w:val="24"/>
              </w:rPr>
              <m:t>y</m:t>
            </m:r>
          </m:e>
          <m:sub>
            <m:r>
              <w:rPr>
                <w:rFonts w:ascii="Cambria Math" w:hAnsi="Cambria Math"/>
                <w:sz w:val="24"/>
              </w:rPr>
              <m:t>gauss</m:t>
            </m:r>
          </m:sub>
        </m:sSub>
        <m:r>
          <w:rPr>
            <w:rFonts w:ascii="Cambria Math" w:hAnsi="Cambria Math"/>
            <w:sz w:val="24"/>
          </w:rPr>
          <m:t>-H(y))</m:t>
        </m:r>
      </m:oMath>
      <w:r>
        <w:t xml:space="preserve"> </w:t>
      </w:r>
      <w:r w:rsidRPr="00164B12">
        <w:rPr>
          <w:b/>
          <w:sz w:val="28"/>
          <w:szCs w:val="28"/>
        </w:rPr>
        <w:t>(7)</w:t>
      </w:r>
    </w:p>
    <w:p w:rsidR="00164B12" w:rsidRPr="0010258C" w:rsidRDefault="00164B12" w:rsidP="002C31BB"/>
    <w:p w:rsidR="0010258C" w:rsidRDefault="0010258C" w:rsidP="002C31BB">
      <w:r w:rsidRPr="0010258C">
        <w:t xml:space="preserve">Where </w:t>
      </w:r>
      <m:oMath>
        <m:r>
          <w:rPr>
            <w:rFonts w:ascii="Cambria Math" w:hAnsi="Cambria Math"/>
            <w:sz w:val="24"/>
          </w:rPr>
          <m:t>H(</m:t>
        </m:r>
        <m:sSub>
          <m:sSubPr>
            <m:ctrlPr>
              <w:rPr>
                <w:rFonts w:ascii="Cambria Math" w:hAnsi="Cambria Math"/>
                <w:i/>
                <w:sz w:val="24"/>
              </w:rPr>
            </m:ctrlPr>
          </m:sSubPr>
          <m:e>
            <m:r>
              <w:rPr>
                <w:rFonts w:ascii="Cambria Math" w:hAnsi="Cambria Math"/>
                <w:sz w:val="24"/>
              </w:rPr>
              <m:t>y</m:t>
            </m:r>
          </m:e>
          <m:sub>
            <m:r>
              <w:rPr>
                <w:rFonts w:ascii="Cambria Math" w:hAnsi="Cambria Math"/>
                <w:sz w:val="24"/>
              </w:rPr>
              <m:t>gauss</m:t>
            </m:r>
          </m:sub>
        </m:sSub>
      </m:oMath>
      <w:r w:rsidRPr="000337C0">
        <w:rPr>
          <w:i/>
        </w:rPr>
        <w:t>)</w:t>
      </w:r>
      <w:r w:rsidRPr="0010258C">
        <w:t xml:space="preserve"> is the entropy value of a gaussian variable of the same covariance as </w:t>
      </w:r>
      <m:oMath>
        <m:r>
          <w:rPr>
            <w:rFonts w:ascii="Cambria Math" w:hAnsi="Cambria Math"/>
          </w:rPr>
          <m:t>y</m:t>
        </m:r>
      </m:oMath>
      <w:r w:rsidRPr="0010258C">
        <w:t>. This way, negentropy</w:t>
      </w:r>
      <w:r w:rsidR="00A27631">
        <w:t xml:space="preserve"> </w:t>
      </w:r>
      <w:r w:rsidRPr="0010258C">
        <w:t xml:space="preserve">is always nonnegative and </w:t>
      </w:r>
      <m:oMath>
        <m:r>
          <w:rPr>
            <w:rFonts w:ascii="Cambria Math" w:hAnsi="Cambria Math"/>
          </w:rPr>
          <m:t>J(y)</m:t>
        </m:r>
      </m:oMath>
      <w:r w:rsidRPr="0010258C">
        <w:t xml:space="preserve"> is only zero if the entropy of </w:t>
      </w:r>
      <m:oMath>
        <m:r>
          <w:rPr>
            <w:rFonts w:ascii="Cambria Math" w:hAnsi="Cambria Math"/>
          </w:rPr>
          <m:t>y</m:t>
        </m:r>
      </m:oMath>
      <w:r w:rsidRPr="0010258C">
        <w:t xml:space="preserve"> is the same as that of its equivalent gaussian</w:t>
      </w:r>
      <w:r w:rsidR="00A27631">
        <w:t xml:space="preserve"> </w:t>
      </w:r>
      <w:r w:rsidRPr="0010258C">
        <w:t>variable, this is, its gaussian itself.</w:t>
      </w:r>
    </w:p>
    <w:p w:rsidR="00A27631" w:rsidRPr="00A27631" w:rsidRDefault="00A27631" w:rsidP="002C31BB"/>
    <w:p w:rsidR="0010258C" w:rsidRDefault="0010258C" w:rsidP="009C6655">
      <w:pPr>
        <w:pStyle w:val="Heading3"/>
      </w:pPr>
      <w:bookmarkStart w:id="32" w:name="_Toc503247733"/>
      <w:r w:rsidRPr="0010258C">
        <w:t xml:space="preserve">2.2.3 </w:t>
      </w:r>
      <w:r w:rsidR="009C6655">
        <w:t>–</w:t>
      </w:r>
      <w:r w:rsidRPr="0010258C">
        <w:t xml:space="preserve"> Selection</w:t>
      </w:r>
      <w:bookmarkEnd w:id="32"/>
    </w:p>
    <w:p w:rsidR="009C6655" w:rsidRPr="009C6655" w:rsidRDefault="009C6655" w:rsidP="009C6655"/>
    <w:p w:rsidR="0010258C" w:rsidRDefault="0010258C" w:rsidP="002C31BB">
      <w:r w:rsidRPr="0010258C">
        <w:t xml:space="preserve">Other studies have already been centered around the comparison of </w:t>
      </w:r>
      <w:r w:rsidRPr="00C84BE3">
        <w:rPr>
          <w:i/>
        </w:rPr>
        <w:t>PCA</w:t>
      </w:r>
      <w:r w:rsidRPr="0010258C">
        <w:t xml:space="preserve"> and </w:t>
      </w:r>
      <w:r w:rsidRPr="00C84BE3">
        <w:rPr>
          <w:i/>
        </w:rPr>
        <w:t>ICA</w:t>
      </w:r>
      <w:r w:rsidRPr="0010258C">
        <w:t xml:space="preserve"> on different fields, such</w:t>
      </w:r>
      <w:r w:rsidR="009C6655">
        <w:t xml:space="preserve"> </w:t>
      </w:r>
      <w:r w:rsidRPr="0010258C">
        <w:t>as (</w:t>
      </w:r>
      <w:r w:rsidRPr="004345A2">
        <w:rPr>
          <w:i/>
        </w:rPr>
        <w:t>Tibaduiza Burgos et al. 2013</w:t>
      </w:r>
      <w:r w:rsidRPr="0010258C">
        <w:t xml:space="preserve">). </w:t>
      </w:r>
      <w:r w:rsidRPr="00C84BE3">
        <w:rPr>
          <w:i/>
        </w:rPr>
        <w:t>ICA</w:t>
      </w:r>
      <w:r w:rsidRPr="0010258C">
        <w:t xml:space="preserve"> is a widely-used, exhaustively applied to bioinformatics linear</w:t>
      </w:r>
      <w:r w:rsidR="009C6655">
        <w:t xml:space="preserve"> </w:t>
      </w:r>
      <w:r w:rsidRPr="0010258C">
        <w:t xml:space="preserve">dimension reduction technique that rivals </w:t>
      </w:r>
      <w:r w:rsidRPr="00C84BE3">
        <w:rPr>
          <w:i/>
        </w:rPr>
        <w:t>PCA</w:t>
      </w:r>
      <w:r w:rsidRPr="0010258C">
        <w:t xml:space="preserve"> in terms of use. Algorithms for this technique have been</w:t>
      </w:r>
      <w:r w:rsidR="009C6655">
        <w:t xml:space="preserve"> </w:t>
      </w:r>
      <w:r w:rsidRPr="0010258C">
        <w:t>developed in popular bioinformatics programming languages, in Open Source environments, that are available</w:t>
      </w:r>
      <w:r w:rsidR="009C6655">
        <w:t xml:space="preserve"> </w:t>
      </w:r>
      <w:r w:rsidRPr="0010258C">
        <w:t>for researchers to use.</w:t>
      </w:r>
    </w:p>
    <w:p w:rsidR="009C6655" w:rsidRPr="0010258C" w:rsidRDefault="009C6655" w:rsidP="002C31BB"/>
    <w:p w:rsidR="0010258C" w:rsidRDefault="0010258C" w:rsidP="002C31BB">
      <w:r w:rsidRPr="00C84BE3">
        <w:rPr>
          <w:i/>
        </w:rPr>
        <w:t>ICA</w:t>
      </w:r>
      <w:r w:rsidRPr="0010258C">
        <w:t xml:space="preserve"> uses a different method to derive principal components, being this nongaussianity. Even though this</w:t>
      </w:r>
      <w:r w:rsidR="009C6655">
        <w:t xml:space="preserve"> </w:t>
      </w:r>
      <w:r w:rsidRPr="0010258C">
        <w:t>tecnique doesn’t rank principal components, this is not critical to the present study, as the main objective is</w:t>
      </w:r>
      <w:r w:rsidR="009C6655">
        <w:t xml:space="preserve"> </w:t>
      </w:r>
      <w:r w:rsidRPr="0010258C">
        <w:t>the accuracy of prediction.</w:t>
      </w:r>
    </w:p>
    <w:p w:rsidR="009C6655" w:rsidRPr="0010258C" w:rsidRDefault="009C6655" w:rsidP="002C31BB"/>
    <w:p w:rsidR="0010258C" w:rsidRDefault="0010258C" w:rsidP="002C31BB">
      <w:r w:rsidRPr="0010258C">
        <w:t>For this reasons (wide use, availability in Open Source environments, different approach to principal components),</w:t>
      </w:r>
      <w:r w:rsidR="009C6655">
        <w:t xml:space="preserve"> </w:t>
      </w:r>
      <w:r w:rsidRPr="00C84BE3">
        <w:rPr>
          <w:i/>
        </w:rPr>
        <w:t>ICA</w:t>
      </w:r>
      <w:r w:rsidRPr="0010258C">
        <w:t xml:space="preserve"> has been selected for this comparison study.</w:t>
      </w:r>
    </w:p>
    <w:p w:rsidR="009C6655" w:rsidRPr="0010258C" w:rsidRDefault="009C6655" w:rsidP="002C31BB"/>
    <w:p w:rsidR="0010258C" w:rsidRDefault="0010258C" w:rsidP="009C6655">
      <w:pPr>
        <w:pStyle w:val="Heading2"/>
      </w:pPr>
      <w:bookmarkStart w:id="33" w:name="_Toc503247734"/>
      <w:r w:rsidRPr="0010258C">
        <w:t>2.3 - Factor Analysis</w:t>
      </w:r>
      <w:bookmarkEnd w:id="33"/>
    </w:p>
    <w:p w:rsidR="009C6655" w:rsidRPr="009C6655" w:rsidRDefault="009C6655" w:rsidP="009C6655"/>
    <w:p w:rsidR="0010258C" w:rsidRDefault="0010258C" w:rsidP="002C31BB">
      <w:r w:rsidRPr="0010258C">
        <w:t xml:space="preserve">The basic idea underlying Factor Analysis is that </w:t>
      </w:r>
      <m:oMath>
        <m:r>
          <w:rPr>
            <w:rFonts w:ascii="Cambria Math" w:hAnsi="Cambria Math"/>
          </w:rPr>
          <m:t>p</m:t>
        </m:r>
      </m:oMath>
      <w:r w:rsidRPr="0010258C">
        <w:t xml:space="preserve"> observed random variables, </w:t>
      </w:r>
      <m:oMath>
        <m:r>
          <w:rPr>
            <w:rFonts w:ascii="Cambria Math" w:hAnsi="Cambria Math"/>
          </w:rPr>
          <m:t>x</m:t>
        </m:r>
      </m:oMath>
      <w:r w:rsidRPr="0010258C">
        <w:t xml:space="preserve">, can be expressed, </w:t>
      </w:r>
      <w:r w:rsidR="009C6655">
        <w:t xml:space="preserve">except </w:t>
      </w:r>
      <w:r w:rsidRPr="0010258C">
        <w:t xml:space="preserve">for an error term, as linear functions of </w:t>
      </w:r>
      <m:oMath>
        <m:r>
          <w:rPr>
            <w:rFonts w:ascii="Cambria Math" w:hAnsi="Cambria Math"/>
          </w:rPr>
          <m:t>m&lt;p</m:t>
        </m:r>
      </m:oMath>
      <w:r w:rsidR="0009446B">
        <w:t xml:space="preserve"> </w:t>
      </w:r>
      <w:r w:rsidRPr="0010258C">
        <w:t>hypothetical (random) variables or common factors (</w:t>
      </w:r>
      <w:r w:rsidRPr="004345A2">
        <w:rPr>
          <w:i/>
        </w:rPr>
        <w:t>Jolliffe</w:t>
      </w:r>
      <w:r w:rsidR="009C6655" w:rsidRPr="004345A2">
        <w:rPr>
          <w:i/>
        </w:rPr>
        <w:t xml:space="preserve"> </w:t>
      </w:r>
      <w:r w:rsidRPr="004345A2">
        <w:rPr>
          <w:i/>
        </w:rPr>
        <w:t>2002</w:t>
      </w:r>
      <w:r w:rsidRPr="0010258C">
        <w:t>). The aim of Factor Analysis is to group variables that share a “common theme” under the same</w:t>
      </w:r>
      <w:r w:rsidR="009C6655">
        <w:t xml:space="preserve"> </w:t>
      </w:r>
      <w:r w:rsidRPr="0010258C">
        <w:t>grouping, such that the dimensionality of the dataset is decreased.</w:t>
      </w:r>
    </w:p>
    <w:p w:rsidR="009C6655" w:rsidRPr="0010258C" w:rsidRDefault="009C6655" w:rsidP="002C31BB"/>
    <w:p w:rsidR="0010258C" w:rsidRDefault="0010258C" w:rsidP="002C31BB">
      <w:r w:rsidRPr="0010258C">
        <w:t>Factor Analysis has been applied in psychology</w:t>
      </w:r>
      <w:r w:rsidR="00F56496">
        <w:t xml:space="preserve"> </w:t>
      </w:r>
      <w:r w:rsidR="00F56496" w:rsidRPr="0010258C">
        <w:t>(</w:t>
      </w:r>
      <w:r w:rsidR="00F56496" w:rsidRPr="004345A2">
        <w:rPr>
          <w:i/>
        </w:rPr>
        <w:t>Jolliffe 2002</w:t>
      </w:r>
      <w:r w:rsidR="00F56496" w:rsidRPr="0010258C">
        <w:t>)</w:t>
      </w:r>
      <w:r w:rsidRPr="0010258C">
        <w:t xml:space="preserve"> to identify groups of inter-related variables, as those components</w:t>
      </w:r>
      <w:r w:rsidR="009C6655">
        <w:t xml:space="preserve"> </w:t>
      </w:r>
      <w:r w:rsidRPr="0010258C">
        <w:t xml:space="preserve">of intelligence that can be placed under a single factor </w:t>
      </w:r>
      <w:r w:rsidRPr="004345A2">
        <w:rPr>
          <w:i/>
        </w:rPr>
        <w:t>g</w:t>
      </w:r>
      <w:r w:rsidRPr="0010258C">
        <w:t xml:space="preserve"> or </w:t>
      </w:r>
      <w:r w:rsidRPr="005123CA">
        <w:rPr>
          <w:i/>
        </w:rPr>
        <w:t>general intelligence</w:t>
      </w:r>
      <w:r w:rsidRPr="0010258C">
        <w:t>, grouping factors such as</w:t>
      </w:r>
      <w:r w:rsidR="009C6655">
        <w:t xml:space="preserve"> </w:t>
      </w:r>
      <w:r w:rsidRPr="0010258C">
        <w:t>broad visual perception (it includes all the intelligence variables related to visual tasks), or broad auditory</w:t>
      </w:r>
      <w:r w:rsidR="009C6655">
        <w:t xml:space="preserve"> </w:t>
      </w:r>
      <w:r w:rsidRPr="0010258C">
        <w:t xml:space="preserve">percention (same as before, but with auditory tasks). This is interpreted as someone with a high </w:t>
      </w:r>
      <w:r w:rsidRPr="005123CA">
        <w:rPr>
          <w:i/>
        </w:rPr>
        <w:t>g</w:t>
      </w:r>
      <w:r w:rsidRPr="0010258C">
        <w:t xml:space="preserve"> having</w:t>
      </w:r>
      <w:r w:rsidR="009C6655">
        <w:t xml:space="preserve"> </w:t>
      </w:r>
      <w:r w:rsidRPr="0010258C">
        <w:t xml:space="preserve">good broad auditory and visual perceptions, and </w:t>
      </w:r>
      <w:r w:rsidRPr="005123CA">
        <w:rPr>
          <w:i/>
        </w:rPr>
        <w:t>g</w:t>
      </w:r>
      <w:r w:rsidRPr="0010258C">
        <w:t xml:space="preserve"> sinthetically explaining the behaviour of the factors and</w:t>
      </w:r>
      <w:r w:rsidR="009C6655">
        <w:t xml:space="preserve"> </w:t>
      </w:r>
      <w:r w:rsidRPr="0010258C">
        <w:t>variables “contained” within it.</w:t>
      </w:r>
    </w:p>
    <w:p w:rsidR="009C6655" w:rsidRPr="0010258C" w:rsidRDefault="009C6655" w:rsidP="002C31BB"/>
    <w:p w:rsidR="0010258C" w:rsidRDefault="0010258C" w:rsidP="009C6655">
      <w:pPr>
        <w:pStyle w:val="Heading3"/>
      </w:pPr>
      <w:bookmarkStart w:id="34" w:name="_Toc503247735"/>
      <w:r w:rsidRPr="0010258C">
        <w:t>2.3.1 - Historical background</w:t>
      </w:r>
      <w:bookmarkEnd w:id="34"/>
    </w:p>
    <w:p w:rsidR="009C6655" w:rsidRPr="009C6655" w:rsidRDefault="009C6655" w:rsidP="009C6655"/>
    <w:p w:rsidR="0010258C" w:rsidRDefault="0010258C" w:rsidP="002C31BB">
      <w:r w:rsidRPr="0010258C">
        <w:t>The origin of factor analysis, initially applied to the field of psychology, is usually ascribed to Charles</w:t>
      </w:r>
      <w:r w:rsidR="009C6655">
        <w:t xml:space="preserve"> </w:t>
      </w:r>
      <w:r w:rsidRPr="0010258C">
        <w:t>Spearman back in 1904. He worked to develop a psychological theory involving a single general factor and a</w:t>
      </w:r>
      <w:r w:rsidR="009C6655">
        <w:t xml:space="preserve"> </w:t>
      </w:r>
      <w:r w:rsidRPr="0010258C">
        <w:t>number of specific factors. In this phase of development, “factors” were still not mentioned explicitly. In the</w:t>
      </w:r>
      <w:r w:rsidR="009C6655">
        <w:t xml:space="preserve"> </w:t>
      </w:r>
      <w:r w:rsidRPr="0010258C">
        <w:t>next twenty years a lot of work would go into following advancements in this theory, with researchers such as</w:t>
      </w:r>
      <w:r w:rsidR="009C6655">
        <w:t xml:space="preserve"> </w:t>
      </w:r>
      <w:r w:rsidRPr="005123CA">
        <w:rPr>
          <w:b/>
        </w:rPr>
        <w:t>Cyril Burt</w:t>
      </w:r>
      <w:r w:rsidRPr="0010258C">
        <w:t xml:space="preserve">, Karl Pearson, Godfrey H. Thompson, J. C. Maxwell Garnett and </w:t>
      </w:r>
      <w:r w:rsidRPr="005123CA">
        <w:rPr>
          <w:b/>
        </w:rPr>
        <w:t>Karl Holzinger</w:t>
      </w:r>
      <w:r w:rsidRPr="0010258C">
        <w:t>. Special mention</w:t>
      </w:r>
      <w:r w:rsidR="009C6655">
        <w:t xml:space="preserve"> </w:t>
      </w:r>
      <w:r w:rsidRPr="0010258C">
        <w:t xml:space="preserve">goes to </w:t>
      </w:r>
      <w:r w:rsidRPr="005123CA">
        <w:rPr>
          <w:b/>
        </w:rPr>
        <w:t>Karl Pearson</w:t>
      </w:r>
      <w:r w:rsidRPr="0010258C">
        <w:t>, who devoted the remaining forty years of his life to the study of Factor Analysis (</w:t>
      </w:r>
      <w:r w:rsidRPr="005123CA">
        <w:rPr>
          <w:i/>
        </w:rPr>
        <w:t>Harry</w:t>
      </w:r>
      <w:r w:rsidR="009C6655" w:rsidRPr="005123CA">
        <w:rPr>
          <w:i/>
        </w:rPr>
        <w:t xml:space="preserve"> </w:t>
      </w:r>
      <w:r w:rsidRPr="005123CA">
        <w:rPr>
          <w:i/>
        </w:rPr>
        <w:t>H. Harman 1976</w:t>
      </w:r>
      <w:r w:rsidRPr="0010258C">
        <w:t>).</w:t>
      </w:r>
    </w:p>
    <w:p w:rsidR="009C6655" w:rsidRPr="0010258C" w:rsidRDefault="009C6655" w:rsidP="002C31BB"/>
    <w:p w:rsidR="0010258C" w:rsidRDefault="0010258C" w:rsidP="002C31BB">
      <w:r w:rsidRPr="0010258C">
        <w:t>The term “</w:t>
      </w:r>
      <w:r w:rsidRPr="005123CA">
        <w:rPr>
          <w:i/>
        </w:rPr>
        <w:t>factors</w:t>
      </w:r>
      <w:r w:rsidRPr="0010258C">
        <w:t>” as applied to latent-ability variables grouping other explicit variables comes with L. L.</w:t>
      </w:r>
      <w:r w:rsidR="009C6655">
        <w:t xml:space="preserve"> </w:t>
      </w:r>
      <w:r w:rsidRPr="0010258C">
        <w:t>Thurstone in the 30s. He added a component of hyerarchically organization to the mind, and sought to find</w:t>
      </w:r>
      <w:r w:rsidR="009C6655">
        <w:t xml:space="preserve"> </w:t>
      </w:r>
      <w:r w:rsidRPr="0010258C">
        <w:t>factors which related to observed variables in a way that each of them pertained as much as possible to one</w:t>
      </w:r>
      <w:r w:rsidR="009C6655">
        <w:t xml:space="preserve"> </w:t>
      </w:r>
      <w:r w:rsidRPr="0010258C">
        <w:t>overlapping subset of them.</w:t>
      </w:r>
    </w:p>
    <w:p w:rsidR="009C6655" w:rsidRPr="0010258C" w:rsidRDefault="009C6655" w:rsidP="002C31BB"/>
    <w:p w:rsidR="0010258C" w:rsidRDefault="0010258C" w:rsidP="002C31BB">
      <w:r w:rsidRPr="0010258C">
        <w:t>In the 50s and 60s factor analysis entered the age of large-scale computing. It was applied blindly to all sorts of</w:t>
      </w:r>
      <w:r w:rsidR="009C6655">
        <w:t xml:space="preserve"> </w:t>
      </w:r>
      <w:r w:rsidRPr="0010258C">
        <w:t>data, and whether it often succeeded in providing significant explanations for relationships between variables</w:t>
      </w:r>
      <w:r w:rsidR="009C6655">
        <w:t xml:space="preserve"> </w:t>
      </w:r>
      <w:r w:rsidRPr="0010258C">
        <w:t>is a topic for debate. As an example, blind, computerised factor analysis failed to provide a meaningful</w:t>
      </w:r>
      <w:r w:rsidR="009C6655">
        <w:t xml:space="preserve"> </w:t>
      </w:r>
      <w:r w:rsidRPr="0010258C">
        <w:t>account of the structure underlying Rorschach Test score variables.</w:t>
      </w:r>
    </w:p>
    <w:p w:rsidR="009C6655" w:rsidRPr="0010258C" w:rsidRDefault="009C6655" w:rsidP="002C31BB"/>
    <w:p w:rsidR="0010258C" w:rsidRDefault="0010258C" w:rsidP="002C31BB">
      <w:r w:rsidRPr="0010258C">
        <w:t>The major advancements, in a statistical, mathematical and computational sense, were made by Karl Jöreskog,</w:t>
      </w:r>
      <w:r w:rsidR="009C6655">
        <w:t xml:space="preserve"> </w:t>
      </w:r>
      <w:r w:rsidRPr="0010258C">
        <w:t>in the University of Uppsala, in Sweden. He developed a maximum-likelihood estimation algorithm that</w:t>
      </w:r>
      <w:r w:rsidR="009C6655">
        <w:t xml:space="preserve"> </w:t>
      </w:r>
      <w:r w:rsidRPr="0010258C">
        <w:t>has, since then, been applied in most commercial computer programs ever since. He himself, and Bock and</w:t>
      </w:r>
      <w:r w:rsidR="009C6655">
        <w:t xml:space="preserve"> </w:t>
      </w:r>
      <w:r w:rsidRPr="0010258C">
        <w:t>Bargman (1966) pre-sprecify various parameters about the common factor analysis model relating manifest</w:t>
      </w:r>
      <w:r w:rsidR="009C6655">
        <w:t xml:space="preserve"> </w:t>
      </w:r>
      <w:r w:rsidRPr="0010258C">
        <w:t>variables to latent variables according to a structural theory. This model is then used to generate a covariance</w:t>
      </w:r>
      <w:r w:rsidR="009C6655">
        <w:t xml:space="preserve"> </w:t>
      </w:r>
      <w:r w:rsidRPr="0010258C">
        <w:t>matrix that is testes for goodness of fit to an empirically-tested covariance matrix. This has had the effect of</w:t>
      </w:r>
      <w:r w:rsidR="009C6655">
        <w:t xml:space="preserve"> </w:t>
      </w:r>
      <w:r w:rsidRPr="0010258C">
        <w:t>guiding later researchers to a protocol of action where variables are assessed before blind application of factor</w:t>
      </w:r>
      <w:r w:rsidR="009C6655">
        <w:t xml:space="preserve"> </w:t>
      </w:r>
      <w:r w:rsidRPr="0010258C">
        <w:t>analysis to a dataset (</w:t>
      </w:r>
      <w:r w:rsidRPr="005123CA">
        <w:rPr>
          <w:i/>
        </w:rPr>
        <w:t>Stanley A Mulaik 2009</w:t>
      </w:r>
      <w:r w:rsidRPr="0010258C">
        <w:t>).</w:t>
      </w:r>
    </w:p>
    <w:p w:rsidR="009C6655" w:rsidRPr="0010258C" w:rsidRDefault="009C6655" w:rsidP="002C31BB"/>
    <w:p w:rsidR="0010258C" w:rsidRDefault="0010258C" w:rsidP="009C6655">
      <w:pPr>
        <w:pStyle w:val="Heading3"/>
      </w:pPr>
      <w:bookmarkStart w:id="35" w:name="_Toc503247736"/>
      <w:r w:rsidRPr="0010258C">
        <w:t>2.3.2 - Mathematical background</w:t>
      </w:r>
      <w:bookmarkEnd w:id="35"/>
    </w:p>
    <w:p w:rsidR="009C6655" w:rsidRPr="009C6655" w:rsidRDefault="009C6655" w:rsidP="009C6655"/>
    <w:p w:rsidR="0010258C" w:rsidRDefault="0010258C" w:rsidP="002C31BB">
      <w:r w:rsidRPr="0010258C">
        <w:t xml:space="preserve">Factor analysis is a method for investigating whether a number of variables of interest </w:t>
      </w:r>
      <m:oMath>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Y</m:t>
            </m:r>
          </m:e>
          <m:sub>
            <m:r>
              <w:rPr>
                <w:rFonts w:ascii="Cambria Math" w:hAnsi="Cambria Math"/>
              </w:rPr>
              <m:t>l</m:t>
            </m:r>
          </m:sub>
        </m:sSub>
      </m:oMath>
      <w:r w:rsidRPr="0010258C">
        <w:t>, are</w:t>
      </w:r>
      <w:r w:rsidR="009C6655">
        <w:t xml:space="preserve"> </w:t>
      </w:r>
      <w:r w:rsidRPr="0010258C">
        <w:t xml:space="preserve">linearly related to a smaller number of unobservable factors </w:t>
      </w:r>
      <m:oMath>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F</m:t>
            </m:r>
          </m:e>
          <m:sub>
            <m:r>
              <w:rPr>
                <w:rFonts w:ascii="Cambria Math" w:hAnsi="Cambria Math"/>
              </w:rPr>
              <m:t>k</m:t>
            </m:r>
          </m:sub>
        </m:sSub>
      </m:oMath>
      <w:r w:rsidRPr="0010258C">
        <w:t>.</w:t>
      </w:r>
    </w:p>
    <w:p w:rsidR="009C6655" w:rsidRPr="0010258C" w:rsidRDefault="009C6655" w:rsidP="002C31BB"/>
    <w:p w:rsidR="0010258C" w:rsidRDefault="0010258C" w:rsidP="002C31BB">
      <w:r w:rsidRPr="0010258C">
        <w:t xml:space="preserve">Let </w:t>
      </w:r>
      <w:r w:rsidRPr="002B3D15">
        <w:rPr>
          <w:i/>
        </w:rPr>
        <w:t>Y</w:t>
      </w:r>
      <w:r w:rsidRPr="002B3D15">
        <w:rPr>
          <w:i/>
          <w:vertAlign w:val="subscript"/>
        </w:rPr>
        <w:t>1</w:t>
      </w:r>
      <w:r w:rsidRPr="002B3D15">
        <w:rPr>
          <w:i/>
        </w:rPr>
        <w:t>, Y</w:t>
      </w:r>
      <w:r w:rsidRPr="002B3D15">
        <w:rPr>
          <w:i/>
          <w:vertAlign w:val="subscript"/>
        </w:rPr>
        <w:t>2</w:t>
      </w:r>
      <w:r w:rsidRPr="0010258C">
        <w:t xml:space="preserve"> and </w:t>
      </w:r>
      <w:r w:rsidRPr="002B3D15">
        <w:rPr>
          <w:i/>
        </w:rPr>
        <w:t>Y</w:t>
      </w:r>
      <w:r w:rsidRPr="002B3D15">
        <w:rPr>
          <w:i/>
          <w:vertAlign w:val="subscript"/>
        </w:rPr>
        <w:t>3</w:t>
      </w:r>
      <w:r w:rsidRPr="0010258C">
        <w:t xml:space="preserve"> </w:t>
      </w:r>
      <w:r w:rsidR="00B64F6D">
        <w:t>be</w:t>
      </w:r>
      <w:r w:rsidRPr="0010258C">
        <w:t xml:space="preserve"> variables in a study (</w:t>
      </w:r>
      <w:r w:rsidRPr="002B3D15">
        <w:rPr>
          <w:i/>
        </w:rPr>
        <w:t>Gorsuch 1998</w:t>
      </w:r>
      <w:r w:rsidRPr="0010258C">
        <w:t>). Through factor analysis, it may be</w:t>
      </w:r>
      <w:r w:rsidR="009C6655">
        <w:t xml:space="preserve"> </w:t>
      </w:r>
      <w:r w:rsidRPr="0010258C">
        <w:t xml:space="preserve">postulated that these variables are functions of two underlying factors, </w:t>
      </w:r>
      <w:r w:rsidRPr="002B3D15">
        <w:rPr>
          <w:i/>
        </w:rPr>
        <w:t>F</w:t>
      </w:r>
      <w:r w:rsidRPr="002B3D15">
        <w:rPr>
          <w:i/>
          <w:vertAlign w:val="subscript"/>
        </w:rPr>
        <w:t>1</w:t>
      </w:r>
      <w:r w:rsidRPr="0010258C">
        <w:t xml:space="preserve"> and </w:t>
      </w:r>
      <w:r w:rsidRPr="002B3D15">
        <w:rPr>
          <w:i/>
        </w:rPr>
        <w:t>F</w:t>
      </w:r>
      <w:r w:rsidRPr="002B3D15">
        <w:rPr>
          <w:i/>
          <w:vertAlign w:val="subscript"/>
        </w:rPr>
        <w:t>2</w:t>
      </w:r>
      <w:r w:rsidRPr="0010258C">
        <w:t>, that can be described or</w:t>
      </w:r>
      <w:r w:rsidR="009C6655">
        <w:t xml:space="preserve"> </w:t>
      </w:r>
      <w:r w:rsidRPr="0010258C">
        <w:t>named in a fitting way with the intent of handling them. It is assumed that the original variables linearly</w:t>
      </w:r>
      <w:r w:rsidR="009C6655">
        <w:t xml:space="preserve"> </w:t>
      </w:r>
      <w:r w:rsidRPr="0010258C">
        <w:t>relate to the two factors as follows:</w:t>
      </w:r>
    </w:p>
    <w:p w:rsidR="00E61872" w:rsidRDefault="00E61872" w:rsidP="002C31BB"/>
    <w:p w:rsidR="003228F3" w:rsidRPr="00606864" w:rsidRDefault="0019784E" w:rsidP="00E61872">
      <w:pPr>
        <w:jc w:val="center"/>
        <w:rPr>
          <w:sz w:val="24"/>
        </w:rPr>
      </w:pPr>
      <m:oMath>
        <m:sSub>
          <m:sSubPr>
            <m:ctrlPr>
              <w:rPr>
                <w:rFonts w:ascii="Cambria Math" w:hAnsi="Cambria Math"/>
                <w:i/>
                <w:sz w:val="24"/>
              </w:rPr>
            </m:ctrlPr>
          </m:sSubPr>
          <m:e>
            <m:r>
              <w:rPr>
                <w:rFonts w:ascii="Cambria Math" w:hAnsi="Cambria Math"/>
                <w:sz w:val="24"/>
              </w:rPr>
              <m:t>Y</m:t>
            </m:r>
          </m:e>
          <m:sub>
            <m:r>
              <w:rPr>
                <w:rFonts w:ascii="Cambria Math" w:hAnsi="Cambria Math"/>
                <w:sz w:val="24"/>
              </w:rPr>
              <m:t>1</m:t>
            </m:r>
          </m:sub>
        </m:sSub>
        <m:r>
          <w:rPr>
            <w:rFonts w:ascii="Cambria Math" w:hAnsi="Cambria Math"/>
            <w:sz w:val="24"/>
          </w:rPr>
          <m:t>=</m:t>
        </m:r>
        <m:sSub>
          <m:sSubPr>
            <m:ctrlPr>
              <w:rPr>
                <w:rFonts w:ascii="Cambria Math" w:hAnsi="Cambria Math"/>
                <w:i/>
                <w:sz w:val="24"/>
              </w:rPr>
            </m:ctrlPr>
          </m:sSubPr>
          <m:e>
            <m:r>
              <w:rPr>
                <w:rFonts w:ascii="Cambria Math" w:hAnsi="Cambria Math"/>
                <w:sz w:val="24"/>
              </w:rPr>
              <m:t>β</m:t>
            </m:r>
          </m:e>
          <m:sub>
            <m:r>
              <w:rPr>
                <w:rFonts w:ascii="Cambria Math" w:hAnsi="Cambria Math"/>
                <w:sz w:val="24"/>
              </w:rPr>
              <m:t>10</m:t>
            </m:r>
          </m:sub>
        </m:sSub>
        <m:r>
          <w:rPr>
            <w:rFonts w:ascii="Cambria Math" w:hAnsi="Cambria Math"/>
            <w:sz w:val="24"/>
          </w:rPr>
          <m:t>+</m:t>
        </m:r>
        <m:sSub>
          <m:sSubPr>
            <m:ctrlPr>
              <w:rPr>
                <w:rFonts w:ascii="Cambria Math" w:hAnsi="Cambria Math"/>
                <w:i/>
                <w:sz w:val="24"/>
              </w:rPr>
            </m:ctrlPr>
          </m:sSubPr>
          <m:e>
            <m:r>
              <w:rPr>
                <w:rFonts w:ascii="Cambria Math" w:hAnsi="Cambria Math"/>
                <w:sz w:val="24"/>
              </w:rPr>
              <m:t>β</m:t>
            </m:r>
          </m:e>
          <m:sub>
            <m:r>
              <w:rPr>
                <w:rFonts w:ascii="Cambria Math" w:hAnsi="Cambria Math"/>
                <w:sz w:val="24"/>
              </w:rPr>
              <m:t>11</m:t>
            </m:r>
          </m:sub>
        </m:sSub>
        <m:sSub>
          <m:sSubPr>
            <m:ctrlPr>
              <w:rPr>
                <w:rFonts w:ascii="Cambria Math" w:hAnsi="Cambria Math"/>
                <w:i/>
                <w:sz w:val="24"/>
              </w:rPr>
            </m:ctrlPr>
          </m:sSubPr>
          <m:e>
            <m:r>
              <w:rPr>
                <w:rFonts w:ascii="Cambria Math" w:hAnsi="Cambria Math"/>
                <w:sz w:val="24"/>
              </w:rPr>
              <m:t>F</m:t>
            </m:r>
          </m:e>
          <m:sub>
            <m:r>
              <w:rPr>
                <w:rFonts w:ascii="Cambria Math" w:hAnsi="Cambria Math"/>
                <w:sz w:val="24"/>
              </w:rPr>
              <m:t>1</m:t>
            </m:r>
          </m:sub>
        </m:sSub>
        <m:r>
          <w:rPr>
            <w:rFonts w:ascii="Cambria Math" w:hAnsi="Cambria Math"/>
            <w:sz w:val="24"/>
          </w:rPr>
          <m:t>+</m:t>
        </m:r>
        <m:sSub>
          <m:sSubPr>
            <m:ctrlPr>
              <w:rPr>
                <w:rFonts w:ascii="Cambria Math" w:hAnsi="Cambria Math"/>
                <w:i/>
                <w:sz w:val="24"/>
              </w:rPr>
            </m:ctrlPr>
          </m:sSubPr>
          <m:e>
            <m:r>
              <w:rPr>
                <w:rFonts w:ascii="Cambria Math" w:hAnsi="Cambria Math"/>
                <w:sz w:val="24"/>
              </w:rPr>
              <m:t>β</m:t>
            </m:r>
          </m:e>
          <m:sub>
            <m:r>
              <w:rPr>
                <w:rFonts w:ascii="Cambria Math" w:hAnsi="Cambria Math"/>
                <w:sz w:val="24"/>
              </w:rPr>
              <m:t>12</m:t>
            </m:r>
          </m:sub>
        </m:sSub>
        <m:sSub>
          <m:sSubPr>
            <m:ctrlPr>
              <w:rPr>
                <w:rFonts w:ascii="Cambria Math" w:hAnsi="Cambria Math"/>
                <w:i/>
                <w:sz w:val="24"/>
              </w:rPr>
            </m:ctrlPr>
          </m:sSubPr>
          <m:e>
            <m:r>
              <w:rPr>
                <w:rFonts w:ascii="Cambria Math" w:hAnsi="Cambria Math"/>
                <w:sz w:val="24"/>
              </w:rPr>
              <m:t>F</m:t>
            </m:r>
          </m:e>
          <m:sub>
            <m:r>
              <w:rPr>
                <w:rFonts w:ascii="Cambria Math" w:hAnsi="Cambria Math"/>
                <w:sz w:val="24"/>
              </w:rPr>
              <m:t>2</m:t>
            </m:r>
          </m:sub>
        </m:sSub>
        <m:r>
          <w:rPr>
            <w:rFonts w:ascii="Cambria Math" w:hAnsi="Cambria Math"/>
            <w:sz w:val="24"/>
          </w:rPr>
          <m:t>+</m:t>
        </m:r>
        <m:sSub>
          <m:sSubPr>
            <m:ctrlPr>
              <w:rPr>
                <w:rFonts w:ascii="Cambria Math" w:hAnsi="Cambria Math"/>
                <w:i/>
                <w:sz w:val="24"/>
              </w:rPr>
            </m:ctrlPr>
          </m:sSubPr>
          <m:e>
            <m:r>
              <w:rPr>
                <w:rFonts w:ascii="Cambria Math" w:hAnsi="Cambria Math"/>
                <w:sz w:val="24"/>
              </w:rPr>
              <m:t>e</m:t>
            </m:r>
          </m:e>
          <m:sub>
            <m:r>
              <w:rPr>
                <w:rFonts w:ascii="Cambria Math" w:hAnsi="Cambria Math"/>
                <w:sz w:val="24"/>
              </w:rPr>
              <m:t>1</m:t>
            </m:r>
          </m:sub>
        </m:sSub>
      </m:oMath>
      <w:r w:rsidR="005C523C">
        <w:rPr>
          <w:sz w:val="24"/>
        </w:rPr>
        <w:t xml:space="preserve">   </w:t>
      </w:r>
      <w:r w:rsidR="003228F3" w:rsidRPr="00606864">
        <w:rPr>
          <w:sz w:val="24"/>
        </w:rPr>
        <w:t xml:space="preserve">    </w:t>
      </w:r>
      <w:r w:rsidR="003228F3" w:rsidRPr="0029438D">
        <w:rPr>
          <w:color w:val="FFFFFF" w:themeColor="background1"/>
          <w:sz w:val="24"/>
        </w:rPr>
        <w:t>.</w:t>
      </w:r>
    </w:p>
    <w:p w:rsidR="003228F3" w:rsidRPr="00606864" w:rsidRDefault="0019784E" w:rsidP="003228F3">
      <w:pPr>
        <w:jc w:val="center"/>
        <w:rPr>
          <w:sz w:val="24"/>
        </w:rPr>
      </w:pPr>
      <m:oMath>
        <m:sSub>
          <m:sSubPr>
            <m:ctrlPr>
              <w:rPr>
                <w:rFonts w:ascii="Cambria Math" w:hAnsi="Cambria Math"/>
                <w:i/>
                <w:sz w:val="24"/>
              </w:rPr>
            </m:ctrlPr>
          </m:sSubPr>
          <m:e>
            <m:r>
              <w:rPr>
                <w:rFonts w:ascii="Cambria Math" w:hAnsi="Cambria Math"/>
                <w:sz w:val="24"/>
              </w:rPr>
              <m:t>Y</m:t>
            </m:r>
          </m:e>
          <m:sub>
            <m:r>
              <w:rPr>
                <w:rFonts w:ascii="Cambria Math" w:hAnsi="Cambria Math"/>
                <w:sz w:val="24"/>
              </w:rPr>
              <m:t>1</m:t>
            </m:r>
          </m:sub>
        </m:sSub>
        <m:r>
          <w:rPr>
            <w:rFonts w:ascii="Cambria Math" w:hAnsi="Cambria Math"/>
            <w:sz w:val="24"/>
          </w:rPr>
          <m:t>=</m:t>
        </m:r>
        <m:sSub>
          <m:sSubPr>
            <m:ctrlPr>
              <w:rPr>
                <w:rFonts w:ascii="Cambria Math" w:hAnsi="Cambria Math"/>
                <w:i/>
                <w:sz w:val="24"/>
              </w:rPr>
            </m:ctrlPr>
          </m:sSubPr>
          <m:e>
            <m:r>
              <w:rPr>
                <w:rFonts w:ascii="Cambria Math" w:hAnsi="Cambria Math"/>
                <w:sz w:val="24"/>
              </w:rPr>
              <m:t>β</m:t>
            </m:r>
          </m:e>
          <m:sub>
            <m:r>
              <w:rPr>
                <w:rFonts w:ascii="Cambria Math" w:hAnsi="Cambria Math"/>
                <w:sz w:val="24"/>
              </w:rPr>
              <m:t>20</m:t>
            </m:r>
          </m:sub>
        </m:sSub>
        <m:r>
          <w:rPr>
            <w:rFonts w:ascii="Cambria Math" w:hAnsi="Cambria Math"/>
            <w:sz w:val="24"/>
          </w:rPr>
          <m:t>+</m:t>
        </m:r>
        <m:sSub>
          <m:sSubPr>
            <m:ctrlPr>
              <w:rPr>
                <w:rFonts w:ascii="Cambria Math" w:hAnsi="Cambria Math"/>
                <w:i/>
                <w:sz w:val="24"/>
              </w:rPr>
            </m:ctrlPr>
          </m:sSubPr>
          <m:e>
            <m:r>
              <w:rPr>
                <w:rFonts w:ascii="Cambria Math" w:hAnsi="Cambria Math"/>
                <w:sz w:val="24"/>
              </w:rPr>
              <m:t>β</m:t>
            </m:r>
          </m:e>
          <m:sub>
            <m:r>
              <w:rPr>
                <w:rFonts w:ascii="Cambria Math" w:hAnsi="Cambria Math"/>
                <w:sz w:val="24"/>
              </w:rPr>
              <m:t>21</m:t>
            </m:r>
          </m:sub>
        </m:sSub>
        <m:sSub>
          <m:sSubPr>
            <m:ctrlPr>
              <w:rPr>
                <w:rFonts w:ascii="Cambria Math" w:hAnsi="Cambria Math"/>
                <w:i/>
                <w:sz w:val="24"/>
              </w:rPr>
            </m:ctrlPr>
          </m:sSubPr>
          <m:e>
            <m:r>
              <w:rPr>
                <w:rFonts w:ascii="Cambria Math" w:hAnsi="Cambria Math"/>
                <w:sz w:val="24"/>
              </w:rPr>
              <m:t>F</m:t>
            </m:r>
          </m:e>
          <m:sub>
            <m:r>
              <w:rPr>
                <w:rFonts w:ascii="Cambria Math" w:hAnsi="Cambria Math"/>
                <w:sz w:val="24"/>
              </w:rPr>
              <m:t>1</m:t>
            </m:r>
          </m:sub>
        </m:sSub>
        <m:r>
          <w:rPr>
            <w:rFonts w:ascii="Cambria Math" w:hAnsi="Cambria Math"/>
            <w:sz w:val="24"/>
          </w:rPr>
          <m:t>+</m:t>
        </m:r>
        <m:sSub>
          <m:sSubPr>
            <m:ctrlPr>
              <w:rPr>
                <w:rFonts w:ascii="Cambria Math" w:hAnsi="Cambria Math"/>
                <w:i/>
                <w:sz w:val="24"/>
              </w:rPr>
            </m:ctrlPr>
          </m:sSubPr>
          <m:e>
            <m:r>
              <w:rPr>
                <w:rFonts w:ascii="Cambria Math" w:hAnsi="Cambria Math"/>
                <w:sz w:val="24"/>
              </w:rPr>
              <m:t>β</m:t>
            </m:r>
          </m:e>
          <m:sub>
            <m:r>
              <w:rPr>
                <w:rFonts w:ascii="Cambria Math" w:hAnsi="Cambria Math"/>
                <w:sz w:val="24"/>
              </w:rPr>
              <m:t>22</m:t>
            </m:r>
          </m:sub>
        </m:sSub>
        <m:sSub>
          <m:sSubPr>
            <m:ctrlPr>
              <w:rPr>
                <w:rFonts w:ascii="Cambria Math" w:hAnsi="Cambria Math"/>
                <w:i/>
                <w:sz w:val="24"/>
              </w:rPr>
            </m:ctrlPr>
          </m:sSubPr>
          <m:e>
            <m:r>
              <w:rPr>
                <w:rFonts w:ascii="Cambria Math" w:hAnsi="Cambria Math"/>
                <w:sz w:val="24"/>
              </w:rPr>
              <m:t>F</m:t>
            </m:r>
          </m:e>
          <m:sub>
            <m:r>
              <w:rPr>
                <w:rFonts w:ascii="Cambria Math" w:hAnsi="Cambria Math"/>
                <w:sz w:val="24"/>
              </w:rPr>
              <m:t>2</m:t>
            </m:r>
          </m:sub>
        </m:sSub>
        <m:r>
          <w:rPr>
            <w:rFonts w:ascii="Cambria Math" w:hAnsi="Cambria Math"/>
            <w:sz w:val="24"/>
          </w:rPr>
          <m:t>+</m:t>
        </m:r>
        <m:sSub>
          <m:sSubPr>
            <m:ctrlPr>
              <w:rPr>
                <w:rFonts w:ascii="Cambria Math" w:hAnsi="Cambria Math"/>
                <w:i/>
                <w:sz w:val="24"/>
              </w:rPr>
            </m:ctrlPr>
          </m:sSubPr>
          <m:e>
            <m:r>
              <w:rPr>
                <w:rFonts w:ascii="Cambria Math" w:hAnsi="Cambria Math"/>
                <w:sz w:val="24"/>
              </w:rPr>
              <m:t>e</m:t>
            </m:r>
          </m:e>
          <m:sub>
            <m:r>
              <w:rPr>
                <w:rFonts w:ascii="Cambria Math" w:hAnsi="Cambria Math"/>
                <w:sz w:val="24"/>
              </w:rPr>
              <m:t>2</m:t>
            </m:r>
          </m:sub>
        </m:sSub>
      </m:oMath>
      <w:r w:rsidR="003228F3" w:rsidRPr="00606864">
        <w:rPr>
          <w:sz w:val="24"/>
        </w:rPr>
        <w:t xml:space="preserve">   </w:t>
      </w:r>
      <w:r w:rsidR="003228F3" w:rsidRPr="00606864">
        <w:rPr>
          <w:b/>
          <w:sz w:val="24"/>
        </w:rPr>
        <w:t>(8)</w:t>
      </w:r>
    </w:p>
    <w:p w:rsidR="00E61872" w:rsidRDefault="0019784E" w:rsidP="00E61872">
      <w:pPr>
        <w:jc w:val="center"/>
      </w:pPr>
      <m:oMath>
        <m:sSub>
          <m:sSubPr>
            <m:ctrlPr>
              <w:rPr>
                <w:rFonts w:ascii="Cambria Math" w:hAnsi="Cambria Math"/>
                <w:i/>
                <w:sz w:val="24"/>
              </w:rPr>
            </m:ctrlPr>
          </m:sSubPr>
          <m:e>
            <m:r>
              <w:rPr>
                <w:rFonts w:ascii="Cambria Math" w:hAnsi="Cambria Math"/>
                <w:sz w:val="24"/>
              </w:rPr>
              <m:t>Y</m:t>
            </m:r>
          </m:e>
          <m:sub>
            <m:r>
              <w:rPr>
                <w:rFonts w:ascii="Cambria Math" w:hAnsi="Cambria Math"/>
                <w:sz w:val="24"/>
              </w:rPr>
              <m:t>1</m:t>
            </m:r>
          </m:sub>
        </m:sSub>
        <m:r>
          <w:rPr>
            <w:rFonts w:ascii="Cambria Math" w:hAnsi="Cambria Math"/>
            <w:sz w:val="24"/>
          </w:rPr>
          <m:t>=</m:t>
        </m:r>
        <m:sSub>
          <m:sSubPr>
            <m:ctrlPr>
              <w:rPr>
                <w:rFonts w:ascii="Cambria Math" w:hAnsi="Cambria Math"/>
                <w:i/>
                <w:sz w:val="24"/>
              </w:rPr>
            </m:ctrlPr>
          </m:sSubPr>
          <m:e>
            <m:r>
              <w:rPr>
                <w:rFonts w:ascii="Cambria Math" w:hAnsi="Cambria Math"/>
                <w:sz w:val="24"/>
              </w:rPr>
              <m:t>β</m:t>
            </m:r>
          </m:e>
          <m:sub>
            <m:r>
              <w:rPr>
                <w:rFonts w:ascii="Cambria Math" w:hAnsi="Cambria Math"/>
                <w:sz w:val="24"/>
              </w:rPr>
              <m:t>30</m:t>
            </m:r>
          </m:sub>
        </m:sSub>
        <m:r>
          <w:rPr>
            <w:rFonts w:ascii="Cambria Math" w:hAnsi="Cambria Math"/>
            <w:sz w:val="24"/>
          </w:rPr>
          <m:t>+</m:t>
        </m:r>
        <m:sSub>
          <m:sSubPr>
            <m:ctrlPr>
              <w:rPr>
                <w:rFonts w:ascii="Cambria Math" w:hAnsi="Cambria Math"/>
                <w:i/>
                <w:sz w:val="24"/>
              </w:rPr>
            </m:ctrlPr>
          </m:sSubPr>
          <m:e>
            <m:r>
              <w:rPr>
                <w:rFonts w:ascii="Cambria Math" w:hAnsi="Cambria Math"/>
                <w:sz w:val="24"/>
              </w:rPr>
              <m:t>β</m:t>
            </m:r>
          </m:e>
          <m:sub>
            <m:r>
              <w:rPr>
                <w:rFonts w:ascii="Cambria Math" w:hAnsi="Cambria Math"/>
                <w:sz w:val="24"/>
              </w:rPr>
              <m:t>31</m:t>
            </m:r>
          </m:sub>
        </m:sSub>
        <m:sSub>
          <m:sSubPr>
            <m:ctrlPr>
              <w:rPr>
                <w:rFonts w:ascii="Cambria Math" w:hAnsi="Cambria Math"/>
                <w:i/>
                <w:sz w:val="24"/>
              </w:rPr>
            </m:ctrlPr>
          </m:sSubPr>
          <m:e>
            <m:r>
              <w:rPr>
                <w:rFonts w:ascii="Cambria Math" w:hAnsi="Cambria Math"/>
                <w:sz w:val="24"/>
              </w:rPr>
              <m:t>F</m:t>
            </m:r>
          </m:e>
          <m:sub>
            <m:r>
              <w:rPr>
                <w:rFonts w:ascii="Cambria Math" w:hAnsi="Cambria Math"/>
                <w:sz w:val="24"/>
              </w:rPr>
              <m:t>1</m:t>
            </m:r>
          </m:sub>
        </m:sSub>
        <m:r>
          <w:rPr>
            <w:rFonts w:ascii="Cambria Math" w:hAnsi="Cambria Math"/>
            <w:sz w:val="24"/>
          </w:rPr>
          <m:t>+</m:t>
        </m:r>
        <m:sSub>
          <m:sSubPr>
            <m:ctrlPr>
              <w:rPr>
                <w:rFonts w:ascii="Cambria Math" w:hAnsi="Cambria Math"/>
                <w:i/>
                <w:sz w:val="24"/>
              </w:rPr>
            </m:ctrlPr>
          </m:sSubPr>
          <m:e>
            <m:r>
              <w:rPr>
                <w:rFonts w:ascii="Cambria Math" w:hAnsi="Cambria Math"/>
                <w:sz w:val="24"/>
              </w:rPr>
              <m:t>β</m:t>
            </m:r>
          </m:e>
          <m:sub>
            <m:r>
              <w:rPr>
                <w:rFonts w:ascii="Cambria Math" w:hAnsi="Cambria Math"/>
                <w:sz w:val="24"/>
              </w:rPr>
              <m:t>32</m:t>
            </m:r>
          </m:sub>
        </m:sSub>
        <m:sSub>
          <m:sSubPr>
            <m:ctrlPr>
              <w:rPr>
                <w:rFonts w:ascii="Cambria Math" w:hAnsi="Cambria Math"/>
                <w:i/>
                <w:sz w:val="24"/>
              </w:rPr>
            </m:ctrlPr>
          </m:sSubPr>
          <m:e>
            <m:r>
              <w:rPr>
                <w:rFonts w:ascii="Cambria Math" w:hAnsi="Cambria Math"/>
                <w:sz w:val="24"/>
              </w:rPr>
              <m:t>F</m:t>
            </m:r>
          </m:e>
          <m:sub>
            <m:r>
              <w:rPr>
                <w:rFonts w:ascii="Cambria Math" w:hAnsi="Cambria Math"/>
                <w:sz w:val="24"/>
              </w:rPr>
              <m:t>2</m:t>
            </m:r>
          </m:sub>
        </m:sSub>
        <m:r>
          <w:rPr>
            <w:rFonts w:ascii="Cambria Math" w:hAnsi="Cambria Math"/>
            <w:sz w:val="24"/>
          </w:rPr>
          <m:t>+</m:t>
        </m:r>
        <m:sSub>
          <m:sSubPr>
            <m:ctrlPr>
              <w:rPr>
                <w:rFonts w:ascii="Cambria Math" w:hAnsi="Cambria Math"/>
                <w:i/>
                <w:sz w:val="24"/>
              </w:rPr>
            </m:ctrlPr>
          </m:sSubPr>
          <m:e>
            <m:r>
              <w:rPr>
                <w:rFonts w:ascii="Cambria Math" w:hAnsi="Cambria Math"/>
                <w:sz w:val="24"/>
              </w:rPr>
              <m:t>e</m:t>
            </m:r>
          </m:e>
          <m:sub>
            <m:r>
              <w:rPr>
                <w:rFonts w:ascii="Cambria Math" w:hAnsi="Cambria Math"/>
                <w:sz w:val="24"/>
              </w:rPr>
              <m:t>3</m:t>
            </m:r>
          </m:sub>
        </m:sSub>
      </m:oMath>
      <w:r w:rsidR="005C523C">
        <w:t xml:space="preserve">  </w:t>
      </w:r>
      <w:r w:rsidR="003228F3">
        <w:t xml:space="preserve">     </w:t>
      </w:r>
      <w:r w:rsidR="003228F3" w:rsidRPr="0029438D">
        <w:rPr>
          <w:color w:val="FFFFFF" w:themeColor="background1"/>
        </w:rPr>
        <w:t>.</w:t>
      </w:r>
    </w:p>
    <w:p w:rsidR="00666DF4" w:rsidRDefault="00666DF4" w:rsidP="002C31BB"/>
    <w:p w:rsidR="009C6655" w:rsidRDefault="0010258C" w:rsidP="002C31BB">
      <w:r w:rsidRPr="0010258C">
        <w:t xml:space="preserve">The modeled formulas include an error term each. The </w:t>
      </w:r>
      <w:r w:rsidR="0095573D" w:rsidRPr="0095573D">
        <w:rPr>
          <w:rFonts w:cs="Arial"/>
          <w:i/>
        </w:rPr>
        <w:t>β</w:t>
      </w:r>
      <w:r w:rsidRPr="0010258C">
        <w:t xml:space="preserve"> parameters are technically referred as loadings.</w:t>
      </w:r>
      <w:r w:rsidR="009C6655">
        <w:t xml:space="preserve"> </w:t>
      </w:r>
    </w:p>
    <w:p w:rsidR="009C6655" w:rsidRDefault="009C6655" w:rsidP="002C31BB"/>
    <w:p w:rsidR="0010258C" w:rsidRDefault="0010258C" w:rsidP="002C31BB">
      <w:r w:rsidRPr="0010258C">
        <w:t>Factor loadings are numerical measures of how much a factor explains a variable. Loadings can range from -1</w:t>
      </w:r>
      <w:r w:rsidR="009C6655">
        <w:t xml:space="preserve"> </w:t>
      </w:r>
      <w:r w:rsidRPr="0010258C">
        <w:t>to 1, with absolute values near 1 indicating that a factor strongly affects a variable. Factor loadings can be</w:t>
      </w:r>
      <w:r w:rsidR="009C6655">
        <w:t xml:space="preserve"> </w:t>
      </w:r>
      <w:r w:rsidRPr="0010258C">
        <w:t>interpreted as standardized regression coefficients. Loadings as high as ~0.6 can be interpreted as strong</w:t>
      </w:r>
      <w:r w:rsidR="009C6655">
        <w:t xml:space="preserve"> </w:t>
      </w:r>
      <w:r w:rsidRPr="0010258C">
        <w:t>associations between a factor and a variable.</w:t>
      </w:r>
    </w:p>
    <w:p w:rsidR="009C6655" w:rsidRPr="0010258C" w:rsidRDefault="009C6655" w:rsidP="002C31BB"/>
    <w:p w:rsidR="0010258C" w:rsidRDefault="0010258C" w:rsidP="002C31BB">
      <w:r w:rsidRPr="0010258C">
        <w:t>The simplest method of Factor Analysis is based on two assumptions:</w:t>
      </w:r>
    </w:p>
    <w:p w:rsidR="009C6655" w:rsidRPr="009C6655" w:rsidRDefault="009C6655" w:rsidP="002C31BB">
      <w:pPr>
        <w:rPr>
          <w:u w:val="single"/>
        </w:rPr>
      </w:pPr>
    </w:p>
    <w:p w:rsidR="0010258C" w:rsidRPr="0010258C" w:rsidRDefault="0010258C" w:rsidP="002C31BB">
      <w:r w:rsidRPr="0010258C">
        <w:t>• That the error terms are independent, of mean 0 and variance</w:t>
      </w:r>
      <w:r w:rsidR="00A5405F">
        <w:t xml:space="preserve"> </w:t>
      </w:r>
      <w:r w:rsidR="00A5405F">
        <w:rPr>
          <w:rFonts w:cs="Arial"/>
        </w:rPr>
        <w:t>σ</w:t>
      </w:r>
      <w:r w:rsidR="00A5405F" w:rsidRPr="00A5405F">
        <w:rPr>
          <w:vertAlign w:val="superscript"/>
        </w:rPr>
        <w:t>2</w:t>
      </w:r>
      <w:r w:rsidRPr="0010258C">
        <w:t>.</w:t>
      </w:r>
    </w:p>
    <w:p w:rsidR="0010258C" w:rsidRDefault="0010258C" w:rsidP="002C31BB">
      <w:r w:rsidRPr="0010258C">
        <w:t>• That the unobservable factors F</w:t>
      </w:r>
      <w:r w:rsidRPr="00A5405F">
        <w:rPr>
          <w:vertAlign w:val="subscript"/>
        </w:rPr>
        <w:t>j</w:t>
      </w:r>
      <w:r w:rsidRPr="0010258C">
        <w:t xml:space="preserve"> are independent of one another and of the error terms, and of mean 0</w:t>
      </w:r>
      <w:r w:rsidR="009C6655">
        <w:t xml:space="preserve"> </w:t>
      </w:r>
      <w:r w:rsidRPr="0010258C">
        <w:t xml:space="preserve">and </w:t>
      </w:r>
      <w:r w:rsidR="00A5405F" w:rsidRPr="00A5405F">
        <w:t>σ</w:t>
      </w:r>
      <w:r w:rsidR="00FE4848">
        <w:t xml:space="preserve"> =</w:t>
      </w:r>
      <w:r w:rsidRPr="0010258C">
        <w:t xml:space="preserve"> 1.</w:t>
      </w:r>
    </w:p>
    <w:p w:rsidR="009C6655" w:rsidRPr="0010258C" w:rsidRDefault="009C6655" w:rsidP="002C31BB"/>
    <w:p w:rsidR="0010258C" w:rsidRDefault="0010258C" w:rsidP="002C31BB">
      <w:r w:rsidRPr="0010258C">
        <w:t>Given this assumptions, each variable can be formulated as:</w:t>
      </w:r>
    </w:p>
    <w:p w:rsidR="00606864" w:rsidRDefault="00606864" w:rsidP="002C31BB"/>
    <w:p w:rsidR="00606864" w:rsidRPr="0010258C" w:rsidRDefault="0019784E" w:rsidP="00606864">
      <w:pPr>
        <w:jc w:val="center"/>
      </w:pPr>
      <m:oMath>
        <m:sSub>
          <m:sSubPr>
            <m:ctrlPr>
              <w:rPr>
                <w:rFonts w:ascii="Cambria Math" w:hAnsi="Cambria Math"/>
                <w:i/>
                <w:sz w:val="24"/>
              </w:rPr>
            </m:ctrlPr>
          </m:sSubPr>
          <m:e>
            <m:r>
              <w:rPr>
                <w:rFonts w:ascii="Cambria Math" w:hAnsi="Cambria Math"/>
                <w:sz w:val="24"/>
              </w:rPr>
              <m:t>Y</m:t>
            </m:r>
          </m:e>
          <m:sub>
            <m:r>
              <w:rPr>
                <w:rFonts w:ascii="Cambria Math" w:hAnsi="Cambria Math"/>
                <w:sz w:val="24"/>
              </w:rPr>
              <m:t>i</m:t>
            </m:r>
          </m:sub>
        </m:sSub>
        <m:r>
          <w:rPr>
            <w:rFonts w:ascii="Cambria Math" w:hAnsi="Cambria Math"/>
            <w:sz w:val="24"/>
          </w:rPr>
          <m:t>=</m:t>
        </m:r>
        <m:sSub>
          <m:sSubPr>
            <m:ctrlPr>
              <w:rPr>
                <w:rFonts w:ascii="Cambria Math" w:hAnsi="Cambria Math"/>
                <w:i/>
                <w:sz w:val="24"/>
              </w:rPr>
            </m:ctrlPr>
          </m:sSubPr>
          <m:e>
            <m:r>
              <w:rPr>
                <w:rFonts w:ascii="Cambria Math" w:hAnsi="Cambria Math"/>
                <w:sz w:val="24"/>
              </w:rPr>
              <m:t>β</m:t>
            </m:r>
          </m:e>
          <m:sub>
            <m:r>
              <w:rPr>
                <w:rFonts w:ascii="Cambria Math" w:hAnsi="Cambria Math"/>
                <w:sz w:val="24"/>
              </w:rPr>
              <m:t>i0</m:t>
            </m:r>
          </m:sub>
        </m:sSub>
        <m:r>
          <w:rPr>
            <w:rFonts w:ascii="Cambria Math" w:hAnsi="Cambria Math"/>
            <w:sz w:val="24"/>
          </w:rPr>
          <m:t>+</m:t>
        </m:r>
        <m:sSub>
          <m:sSubPr>
            <m:ctrlPr>
              <w:rPr>
                <w:rFonts w:ascii="Cambria Math" w:hAnsi="Cambria Math"/>
                <w:i/>
                <w:sz w:val="24"/>
              </w:rPr>
            </m:ctrlPr>
          </m:sSubPr>
          <m:e>
            <m:r>
              <w:rPr>
                <w:rFonts w:ascii="Cambria Math" w:hAnsi="Cambria Math"/>
                <w:sz w:val="24"/>
              </w:rPr>
              <m:t>β</m:t>
            </m:r>
          </m:e>
          <m:sub>
            <m:r>
              <w:rPr>
                <w:rFonts w:ascii="Cambria Math" w:hAnsi="Cambria Math"/>
                <w:sz w:val="24"/>
              </w:rPr>
              <m:t>i1</m:t>
            </m:r>
          </m:sub>
        </m:sSub>
        <m:sSub>
          <m:sSubPr>
            <m:ctrlPr>
              <w:rPr>
                <w:rFonts w:ascii="Cambria Math" w:hAnsi="Cambria Math"/>
                <w:i/>
                <w:sz w:val="24"/>
              </w:rPr>
            </m:ctrlPr>
          </m:sSubPr>
          <m:e>
            <m:r>
              <w:rPr>
                <w:rFonts w:ascii="Cambria Math" w:hAnsi="Cambria Math"/>
                <w:sz w:val="24"/>
              </w:rPr>
              <m:t>F</m:t>
            </m:r>
          </m:e>
          <m:sub>
            <m:r>
              <w:rPr>
                <w:rFonts w:ascii="Cambria Math" w:hAnsi="Cambria Math"/>
                <w:sz w:val="24"/>
              </w:rPr>
              <m:t>1</m:t>
            </m:r>
          </m:sub>
        </m:sSub>
        <m:r>
          <w:rPr>
            <w:rFonts w:ascii="Cambria Math" w:hAnsi="Cambria Math"/>
            <w:sz w:val="24"/>
          </w:rPr>
          <m:t>+</m:t>
        </m:r>
        <m:sSub>
          <m:sSubPr>
            <m:ctrlPr>
              <w:rPr>
                <w:rFonts w:ascii="Cambria Math" w:hAnsi="Cambria Math"/>
                <w:i/>
                <w:sz w:val="24"/>
              </w:rPr>
            </m:ctrlPr>
          </m:sSubPr>
          <m:e>
            <m:r>
              <w:rPr>
                <w:rFonts w:ascii="Cambria Math" w:hAnsi="Cambria Math"/>
                <w:sz w:val="24"/>
              </w:rPr>
              <m:t>β</m:t>
            </m:r>
          </m:e>
          <m:sub>
            <m:r>
              <w:rPr>
                <w:rFonts w:ascii="Cambria Math" w:hAnsi="Cambria Math"/>
                <w:sz w:val="24"/>
              </w:rPr>
              <m:t>i2</m:t>
            </m:r>
          </m:sub>
        </m:sSub>
        <m:sSub>
          <m:sSubPr>
            <m:ctrlPr>
              <w:rPr>
                <w:rFonts w:ascii="Cambria Math" w:hAnsi="Cambria Math"/>
                <w:i/>
                <w:sz w:val="24"/>
              </w:rPr>
            </m:ctrlPr>
          </m:sSubPr>
          <m:e>
            <m:r>
              <w:rPr>
                <w:rFonts w:ascii="Cambria Math" w:hAnsi="Cambria Math"/>
                <w:sz w:val="24"/>
              </w:rPr>
              <m:t>F</m:t>
            </m:r>
          </m:e>
          <m:sub>
            <m:r>
              <w:rPr>
                <w:rFonts w:ascii="Cambria Math" w:hAnsi="Cambria Math"/>
                <w:sz w:val="24"/>
              </w:rPr>
              <m:t>2</m:t>
            </m:r>
          </m:sub>
        </m:sSub>
        <m:r>
          <w:rPr>
            <w:rFonts w:ascii="Cambria Math" w:hAnsi="Cambria Math"/>
            <w:sz w:val="24"/>
          </w:rPr>
          <m:t>+</m:t>
        </m:r>
        <m:sSub>
          <m:sSubPr>
            <m:ctrlPr>
              <w:rPr>
                <w:rFonts w:ascii="Cambria Math" w:hAnsi="Cambria Math"/>
                <w:i/>
                <w:sz w:val="24"/>
              </w:rPr>
            </m:ctrlPr>
          </m:sSubPr>
          <m:e>
            <m:r>
              <w:rPr>
                <w:rFonts w:ascii="Cambria Math" w:hAnsi="Cambria Math"/>
                <w:sz w:val="24"/>
              </w:rPr>
              <m:t>(1)e</m:t>
            </m:r>
          </m:e>
          <m:sub>
            <m:r>
              <w:rPr>
                <w:rFonts w:ascii="Cambria Math" w:hAnsi="Cambria Math"/>
                <w:sz w:val="24"/>
              </w:rPr>
              <m:t>i</m:t>
            </m:r>
          </m:sub>
        </m:sSub>
      </m:oMath>
      <w:r w:rsidR="00606864">
        <w:t xml:space="preserve">  </w:t>
      </w:r>
      <w:r w:rsidR="00606864" w:rsidRPr="00606864">
        <w:rPr>
          <w:b/>
          <w:sz w:val="28"/>
          <w:szCs w:val="28"/>
        </w:rPr>
        <w:t>(9)</w:t>
      </w:r>
    </w:p>
    <w:p w:rsidR="009C6655" w:rsidRDefault="009C6655" w:rsidP="002C31BB"/>
    <w:p w:rsidR="0010258C" w:rsidRDefault="0010258C" w:rsidP="002C31BB">
      <w:r w:rsidRPr="0010258C">
        <w:t>And, to obtain the associated variance:</w:t>
      </w:r>
    </w:p>
    <w:p w:rsidR="004777C3" w:rsidRDefault="004777C3" w:rsidP="002C31BB"/>
    <w:p w:rsidR="004777C3" w:rsidRDefault="004777C3" w:rsidP="004777C3">
      <w:pPr>
        <w:jc w:val="center"/>
      </w:pPr>
      <m:oMath>
        <m:r>
          <w:rPr>
            <w:rFonts w:ascii="Cambria Math" w:hAnsi="Cambria Math"/>
            <w:sz w:val="24"/>
          </w:rPr>
          <m:t>Var</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Y</m:t>
                </m:r>
              </m:e>
              <m:sub>
                <m:r>
                  <w:rPr>
                    <w:rFonts w:ascii="Cambria Math" w:hAnsi="Cambria Math"/>
                    <w:sz w:val="24"/>
                  </w:rPr>
                  <m:t>i</m:t>
                </m:r>
              </m:sub>
            </m:sSub>
          </m:e>
        </m:d>
        <m:r>
          <w:rPr>
            <w:rFonts w:ascii="Cambria Math" w:hAnsi="Cambria Math"/>
            <w:sz w:val="24"/>
          </w:rPr>
          <m:t>=</m:t>
        </m:r>
        <m:sSubSup>
          <m:sSubSupPr>
            <m:ctrlPr>
              <w:rPr>
                <w:rFonts w:ascii="Cambria Math" w:hAnsi="Cambria Math"/>
                <w:i/>
                <w:sz w:val="24"/>
              </w:rPr>
            </m:ctrlPr>
          </m:sSubSupPr>
          <m:e>
            <m:r>
              <w:rPr>
                <w:rFonts w:ascii="Cambria Math" w:hAnsi="Cambria Math"/>
                <w:sz w:val="24"/>
              </w:rPr>
              <m:t>β</m:t>
            </m:r>
          </m:e>
          <m:sub>
            <m:r>
              <w:rPr>
                <w:rFonts w:ascii="Cambria Math" w:hAnsi="Cambria Math"/>
                <w:sz w:val="24"/>
              </w:rPr>
              <m:t>i1</m:t>
            </m:r>
          </m:sub>
          <m:sup>
            <m:r>
              <w:rPr>
                <w:rFonts w:ascii="Cambria Math" w:hAnsi="Cambria Math"/>
                <w:sz w:val="24"/>
              </w:rPr>
              <m:t>2</m:t>
            </m:r>
          </m:sup>
        </m:sSubSup>
        <m:r>
          <w:rPr>
            <w:rFonts w:ascii="Cambria Math" w:hAnsi="Cambria Math"/>
            <w:sz w:val="24"/>
          </w:rPr>
          <m:t xml:space="preserve"> Var</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F</m:t>
                </m:r>
              </m:e>
              <m:sub>
                <m:r>
                  <w:rPr>
                    <w:rFonts w:ascii="Cambria Math" w:hAnsi="Cambria Math"/>
                    <w:sz w:val="24"/>
                  </w:rPr>
                  <m:t>1</m:t>
                </m:r>
              </m:sub>
            </m:sSub>
          </m:e>
        </m:d>
        <m:r>
          <w:rPr>
            <w:rFonts w:ascii="Cambria Math" w:hAnsi="Cambria Math"/>
            <w:sz w:val="24"/>
          </w:rPr>
          <m:t>+</m:t>
        </m:r>
        <m:sSubSup>
          <m:sSubSupPr>
            <m:ctrlPr>
              <w:rPr>
                <w:rFonts w:ascii="Cambria Math" w:hAnsi="Cambria Math"/>
                <w:i/>
                <w:sz w:val="24"/>
              </w:rPr>
            </m:ctrlPr>
          </m:sSubSupPr>
          <m:e>
            <m:r>
              <w:rPr>
                <w:rFonts w:ascii="Cambria Math" w:hAnsi="Cambria Math"/>
                <w:sz w:val="24"/>
              </w:rPr>
              <m:t>β</m:t>
            </m:r>
          </m:e>
          <m:sub>
            <m:r>
              <w:rPr>
                <w:rFonts w:ascii="Cambria Math" w:hAnsi="Cambria Math"/>
                <w:sz w:val="24"/>
              </w:rPr>
              <m:t>i2</m:t>
            </m:r>
          </m:sub>
          <m:sup>
            <m:r>
              <w:rPr>
                <w:rFonts w:ascii="Cambria Math" w:hAnsi="Cambria Math"/>
                <w:sz w:val="24"/>
              </w:rPr>
              <m:t>2</m:t>
            </m:r>
          </m:sup>
        </m:sSubSup>
        <m:r>
          <w:rPr>
            <w:rFonts w:ascii="Cambria Math" w:hAnsi="Cambria Math"/>
            <w:sz w:val="24"/>
          </w:rPr>
          <m:t xml:space="preserve"> Var</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F</m:t>
                </m:r>
              </m:e>
              <m:sub>
                <m:r>
                  <w:rPr>
                    <w:rFonts w:ascii="Cambria Math" w:hAnsi="Cambria Math"/>
                    <w:sz w:val="24"/>
                  </w:rPr>
                  <m:t>2</m:t>
                </m:r>
              </m:sub>
            </m:sSub>
          </m:e>
        </m:d>
        <m:r>
          <w:rPr>
            <w:rFonts w:ascii="Cambria Math" w:hAnsi="Cambria Math"/>
            <w:sz w:val="24"/>
          </w:rPr>
          <m:t>+</m:t>
        </m:r>
        <m:sSup>
          <m:sSupPr>
            <m:ctrlPr>
              <w:rPr>
                <w:rFonts w:ascii="Cambria Math" w:hAnsi="Cambria Math"/>
                <w:i/>
                <w:sz w:val="24"/>
              </w:rPr>
            </m:ctrlPr>
          </m:sSupPr>
          <m:e>
            <m:r>
              <w:rPr>
                <w:rFonts w:ascii="Cambria Math" w:hAnsi="Cambria Math"/>
                <w:sz w:val="24"/>
              </w:rPr>
              <m:t>(1)</m:t>
            </m:r>
          </m:e>
          <m:sup>
            <m:r>
              <w:rPr>
                <w:rFonts w:ascii="Cambria Math" w:hAnsi="Cambria Math"/>
                <w:sz w:val="24"/>
              </w:rPr>
              <m:t>2</m:t>
            </m:r>
          </m:sup>
        </m:sSup>
        <m:r>
          <w:rPr>
            <w:rFonts w:ascii="Cambria Math" w:hAnsi="Cambria Math"/>
            <w:sz w:val="24"/>
          </w:rPr>
          <m:t xml:space="preserve"> Var</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e</m:t>
                </m:r>
              </m:e>
              <m:sub>
                <m:r>
                  <w:rPr>
                    <w:rFonts w:ascii="Cambria Math" w:hAnsi="Cambria Math"/>
                    <w:sz w:val="24"/>
                  </w:rPr>
                  <m:t>i</m:t>
                </m:r>
              </m:sub>
            </m:sSub>
          </m:e>
        </m:d>
        <m:r>
          <w:rPr>
            <w:rFonts w:ascii="Cambria Math" w:hAnsi="Cambria Math"/>
            <w:sz w:val="24"/>
          </w:rPr>
          <m:t>=</m:t>
        </m:r>
        <m:sSubSup>
          <m:sSubSupPr>
            <m:ctrlPr>
              <w:rPr>
                <w:rFonts w:ascii="Cambria Math" w:hAnsi="Cambria Math"/>
                <w:i/>
                <w:sz w:val="24"/>
              </w:rPr>
            </m:ctrlPr>
          </m:sSubSupPr>
          <m:e>
            <m:r>
              <w:rPr>
                <w:rFonts w:ascii="Cambria Math" w:hAnsi="Cambria Math"/>
                <w:sz w:val="24"/>
              </w:rPr>
              <m:t>β</m:t>
            </m:r>
          </m:e>
          <m:sub>
            <m:r>
              <w:rPr>
                <w:rFonts w:ascii="Cambria Math" w:hAnsi="Cambria Math"/>
                <w:sz w:val="24"/>
              </w:rPr>
              <m:t>i1</m:t>
            </m:r>
          </m:sub>
          <m:sup>
            <m:r>
              <w:rPr>
                <w:rFonts w:ascii="Cambria Math" w:hAnsi="Cambria Math"/>
                <w:sz w:val="24"/>
              </w:rPr>
              <m:t>2</m:t>
            </m:r>
          </m:sup>
        </m:sSubSup>
        <m:r>
          <w:rPr>
            <w:rFonts w:ascii="Cambria Math" w:hAnsi="Cambria Math"/>
            <w:sz w:val="24"/>
          </w:rPr>
          <m:t>+</m:t>
        </m:r>
        <m:sSubSup>
          <m:sSubSupPr>
            <m:ctrlPr>
              <w:rPr>
                <w:rFonts w:ascii="Cambria Math" w:hAnsi="Cambria Math"/>
                <w:i/>
                <w:sz w:val="24"/>
              </w:rPr>
            </m:ctrlPr>
          </m:sSubSupPr>
          <m:e>
            <m:r>
              <w:rPr>
                <w:rFonts w:ascii="Cambria Math" w:hAnsi="Cambria Math"/>
                <w:sz w:val="24"/>
              </w:rPr>
              <m:t>β</m:t>
            </m:r>
          </m:e>
          <m:sub>
            <m:r>
              <w:rPr>
                <w:rFonts w:ascii="Cambria Math" w:hAnsi="Cambria Math"/>
                <w:sz w:val="24"/>
              </w:rPr>
              <m:t>i2</m:t>
            </m:r>
          </m:sub>
          <m:sup>
            <m:r>
              <w:rPr>
                <w:rFonts w:ascii="Cambria Math" w:hAnsi="Cambria Math"/>
                <w:sz w:val="24"/>
              </w:rPr>
              <m:t>2</m:t>
            </m:r>
          </m:sup>
        </m:sSubSup>
        <m:r>
          <w:rPr>
            <w:rFonts w:ascii="Cambria Math" w:hAnsi="Cambria Math"/>
            <w:sz w:val="24"/>
          </w:rPr>
          <m:t>+</m:t>
        </m:r>
        <m:sSubSup>
          <m:sSubSupPr>
            <m:ctrlPr>
              <w:rPr>
                <w:rFonts w:ascii="Cambria Math" w:hAnsi="Cambria Math"/>
                <w:i/>
                <w:sz w:val="24"/>
              </w:rPr>
            </m:ctrlPr>
          </m:sSubSupPr>
          <m:e>
            <m:r>
              <w:rPr>
                <w:rFonts w:ascii="Cambria Math" w:hAnsi="Cambria Math"/>
                <w:sz w:val="24"/>
              </w:rPr>
              <m:t>σ</m:t>
            </m:r>
          </m:e>
          <m:sub>
            <m:r>
              <w:rPr>
                <w:rFonts w:ascii="Cambria Math" w:hAnsi="Cambria Math"/>
                <w:sz w:val="24"/>
              </w:rPr>
              <m:t>i</m:t>
            </m:r>
          </m:sub>
          <m:sup>
            <m:r>
              <w:rPr>
                <w:rFonts w:ascii="Cambria Math" w:hAnsi="Cambria Math"/>
                <w:sz w:val="24"/>
              </w:rPr>
              <m:t>2</m:t>
            </m:r>
          </m:sup>
        </m:sSubSup>
      </m:oMath>
      <w:r>
        <w:t xml:space="preserve"> </w:t>
      </w:r>
      <w:r w:rsidRPr="004777C3">
        <w:rPr>
          <w:b/>
          <w:sz w:val="28"/>
          <w:szCs w:val="28"/>
        </w:rPr>
        <w:t>(10)</w:t>
      </w:r>
    </w:p>
    <w:p w:rsidR="004C31E5" w:rsidRDefault="004C31E5" w:rsidP="002C31BB"/>
    <w:p w:rsidR="0010258C" w:rsidRDefault="0010258C" w:rsidP="002C31BB">
      <w:r w:rsidRPr="0010258C">
        <w:t xml:space="preserve">Splitting this variance definition in two parts, </w:t>
      </w:r>
      <w:r w:rsidR="00F04150" w:rsidRPr="00F04150">
        <w:rPr>
          <w:rFonts w:cs="Arial"/>
          <w:i/>
        </w:rPr>
        <w:t>β</w:t>
      </w:r>
      <w:r w:rsidRPr="00F04150">
        <w:rPr>
          <w:i/>
          <w:vertAlign w:val="superscript"/>
        </w:rPr>
        <w:t>2</w:t>
      </w:r>
      <w:r w:rsidR="00F04150" w:rsidRPr="00F04150">
        <w:rPr>
          <w:i/>
          <w:vertAlign w:val="subscript"/>
        </w:rPr>
        <w:t>i1</w:t>
      </w:r>
      <w:r w:rsidR="00F04150" w:rsidRPr="00F04150">
        <w:rPr>
          <w:i/>
        </w:rPr>
        <w:t xml:space="preserve"> + β</w:t>
      </w:r>
      <w:r w:rsidR="00F04150" w:rsidRPr="00F04150">
        <w:rPr>
          <w:i/>
          <w:vertAlign w:val="superscript"/>
        </w:rPr>
        <w:t>2</w:t>
      </w:r>
      <w:r w:rsidR="00F04150" w:rsidRPr="00F04150">
        <w:rPr>
          <w:i/>
          <w:vertAlign w:val="subscript"/>
        </w:rPr>
        <w:t>i2</w:t>
      </w:r>
      <w:r w:rsidRPr="0010258C">
        <w:t xml:space="preserve"> is what is called the </w:t>
      </w:r>
      <w:r w:rsidRPr="000B163E">
        <w:rPr>
          <w:i/>
        </w:rPr>
        <w:t>communality</w:t>
      </w:r>
      <w:r w:rsidRPr="0010258C">
        <w:t xml:space="preserve">, and </w:t>
      </w:r>
      <w:r w:rsidR="00F04150" w:rsidRPr="000B163E">
        <w:rPr>
          <w:i/>
        </w:rPr>
        <w:t>σ</w:t>
      </w:r>
      <w:r w:rsidRPr="000B163E">
        <w:rPr>
          <w:i/>
          <w:vertAlign w:val="superscript"/>
        </w:rPr>
        <w:t>2</w:t>
      </w:r>
      <w:r w:rsidRPr="000B163E">
        <w:rPr>
          <w:i/>
          <w:vertAlign w:val="subscript"/>
        </w:rPr>
        <w:t>i</w:t>
      </w:r>
      <w:r w:rsidRPr="0010258C">
        <w:t xml:space="preserve"> is the specific</w:t>
      </w:r>
      <w:r w:rsidR="009C6655">
        <w:t xml:space="preserve"> </w:t>
      </w:r>
      <w:r w:rsidRPr="0010258C">
        <w:t xml:space="preserve">variance. The </w:t>
      </w:r>
      <w:r w:rsidRPr="000B163E">
        <w:rPr>
          <w:i/>
        </w:rPr>
        <w:t>communality</w:t>
      </w:r>
      <w:r w:rsidRPr="0010258C">
        <w:t xml:space="preserve"> denotes the part of the variance that is explained by the common factors </w:t>
      </w:r>
      <w:r w:rsidRPr="00F04150">
        <w:rPr>
          <w:i/>
        </w:rPr>
        <w:t>F</w:t>
      </w:r>
      <w:r w:rsidRPr="00F04150">
        <w:rPr>
          <w:i/>
          <w:vertAlign w:val="subscript"/>
        </w:rPr>
        <w:t>1</w:t>
      </w:r>
      <w:r w:rsidRPr="0010258C">
        <w:t xml:space="preserve"> and</w:t>
      </w:r>
      <w:r w:rsidR="009C6655">
        <w:t xml:space="preserve"> </w:t>
      </w:r>
      <w:r w:rsidRPr="00F04150">
        <w:rPr>
          <w:i/>
        </w:rPr>
        <w:t>F</w:t>
      </w:r>
      <w:r w:rsidRPr="00F04150">
        <w:rPr>
          <w:i/>
          <w:vertAlign w:val="subscript"/>
        </w:rPr>
        <w:t>2</w:t>
      </w:r>
      <w:r w:rsidRPr="0010258C">
        <w:t xml:space="preserve">. The second, the specific variance, is the part of the variance of the variable </w:t>
      </w:r>
      <w:r w:rsidRPr="00F04150">
        <w:rPr>
          <w:i/>
        </w:rPr>
        <w:t>Y</w:t>
      </w:r>
      <w:r w:rsidRPr="00F04150">
        <w:rPr>
          <w:i/>
          <w:vertAlign w:val="subscript"/>
        </w:rPr>
        <w:t>i</w:t>
      </w:r>
      <w:r w:rsidRPr="0010258C">
        <w:t xml:space="preserve"> that is not explained by</w:t>
      </w:r>
      <w:r w:rsidR="009C6655">
        <w:t xml:space="preserve"> </w:t>
      </w:r>
      <w:r w:rsidRPr="0010258C">
        <w:t xml:space="preserve">the common factors. The aim, then, is to minimise this </w:t>
      </w:r>
      <w:r w:rsidRPr="00F04150">
        <w:rPr>
          <w:i/>
        </w:rPr>
        <w:t>specific variance</w:t>
      </w:r>
      <w:r w:rsidRPr="0010258C">
        <w:t xml:space="preserve">, </w:t>
      </w:r>
      <w:r w:rsidR="00F04150" w:rsidRPr="000B163E">
        <w:rPr>
          <w:i/>
        </w:rPr>
        <w:t>σ</w:t>
      </w:r>
      <w:r w:rsidR="00F04150" w:rsidRPr="000B163E">
        <w:rPr>
          <w:i/>
          <w:vertAlign w:val="superscript"/>
        </w:rPr>
        <w:t>2</w:t>
      </w:r>
      <w:r w:rsidR="00F04150" w:rsidRPr="000B163E">
        <w:rPr>
          <w:i/>
          <w:vertAlign w:val="subscript"/>
        </w:rPr>
        <w:t>i</w:t>
      </w:r>
      <w:r w:rsidRPr="0010258C">
        <w:t>.</w:t>
      </w:r>
    </w:p>
    <w:p w:rsidR="009C6655" w:rsidRPr="0010258C" w:rsidRDefault="009C6655" w:rsidP="002C31BB"/>
    <w:p w:rsidR="0010258C" w:rsidRDefault="0010258C" w:rsidP="002C31BB">
      <w:r w:rsidRPr="0010258C">
        <w:t xml:space="preserve">The loadings are not unique. There exist an infinite number of sets of values of </w:t>
      </w:r>
      <w:r w:rsidR="000B163E" w:rsidRPr="000B163E">
        <w:rPr>
          <w:i/>
        </w:rPr>
        <w:t>β</w:t>
      </w:r>
      <w:r w:rsidR="000B163E" w:rsidRPr="000B163E">
        <w:rPr>
          <w:i/>
          <w:vertAlign w:val="subscript"/>
        </w:rPr>
        <w:t>ij</w:t>
      </w:r>
      <w:r w:rsidRPr="0010258C">
        <w:t xml:space="preserve"> that yield the same</w:t>
      </w:r>
      <w:r w:rsidR="009C6655">
        <w:t xml:space="preserve"> </w:t>
      </w:r>
      <w:r w:rsidRPr="0010258C">
        <w:t>variances and covariances.</w:t>
      </w:r>
    </w:p>
    <w:p w:rsidR="009C6655" w:rsidRPr="009C6655" w:rsidRDefault="009C6655" w:rsidP="002C31BB">
      <w:pPr>
        <w:rPr>
          <w:u w:val="single"/>
        </w:rPr>
      </w:pPr>
    </w:p>
    <w:p w:rsidR="0010258C" w:rsidRDefault="0010258C" w:rsidP="009C6655">
      <w:pPr>
        <w:pStyle w:val="Heading3"/>
      </w:pPr>
      <w:bookmarkStart w:id="36" w:name="_Toc503247737"/>
      <w:r w:rsidRPr="0010258C">
        <w:t xml:space="preserve">2.3.3 </w:t>
      </w:r>
      <w:r w:rsidR="009C6655">
        <w:t>–</w:t>
      </w:r>
      <w:r w:rsidRPr="0010258C">
        <w:t xml:space="preserve"> Selection</w:t>
      </w:r>
      <w:bookmarkEnd w:id="36"/>
    </w:p>
    <w:p w:rsidR="009C6655" w:rsidRPr="009C6655" w:rsidRDefault="009C6655" w:rsidP="009C6655"/>
    <w:p w:rsidR="0010258C" w:rsidRDefault="0010258C" w:rsidP="002C31BB">
      <w:r w:rsidRPr="0010258C">
        <w:t>Factor Analysis is inexpensive and simple to use. It has been extensively integrated in many programming</w:t>
      </w:r>
      <w:r w:rsidR="009C6655">
        <w:t xml:space="preserve"> </w:t>
      </w:r>
      <w:r w:rsidRPr="0010258C">
        <w:t xml:space="preserve">languages, some of the most powerful, Open Source and community-supported, like </w:t>
      </w:r>
      <w:r w:rsidRPr="00243C7D">
        <w:rPr>
          <w:b/>
        </w:rPr>
        <w:t>R</w:t>
      </w:r>
      <w:r w:rsidRPr="0010258C">
        <w:t xml:space="preserve">. It’s a great </w:t>
      </w:r>
      <w:r w:rsidR="009C6655">
        <w:t xml:space="preserve">suport </w:t>
      </w:r>
      <w:r w:rsidRPr="0010258C">
        <w:t>tool when used in conjunction with other dimension reduction methods, and it can yield not only the</w:t>
      </w:r>
      <w:r w:rsidR="009C6655">
        <w:t xml:space="preserve"> </w:t>
      </w:r>
      <w:r w:rsidRPr="0010258C">
        <w:t>aforementioned dimension reduction, but also an insight on the relation between the original variables and</w:t>
      </w:r>
      <w:r w:rsidR="009C6655">
        <w:t xml:space="preserve"> </w:t>
      </w:r>
      <w:r w:rsidRPr="0010258C">
        <w:t>structure that may be add a further value to this method.</w:t>
      </w:r>
    </w:p>
    <w:p w:rsidR="009C6655" w:rsidRPr="0010258C" w:rsidRDefault="009C6655" w:rsidP="002C31BB"/>
    <w:p w:rsidR="0010258C" w:rsidRDefault="0010258C" w:rsidP="002C31BB">
      <w:r w:rsidRPr="0010258C">
        <w:t>For all these reasons, Factor Analysis has been selected as one of the techniques to assess in this project.</w:t>
      </w:r>
    </w:p>
    <w:p w:rsidR="009C6655" w:rsidRPr="0010258C" w:rsidRDefault="009C6655" w:rsidP="002C31BB"/>
    <w:p w:rsidR="0010258C" w:rsidRDefault="0010258C" w:rsidP="009C6655">
      <w:pPr>
        <w:pStyle w:val="Heading2"/>
      </w:pPr>
      <w:bookmarkStart w:id="37" w:name="_Toc503247738"/>
      <w:r w:rsidRPr="0010258C">
        <w:t xml:space="preserve">2.4 </w:t>
      </w:r>
      <w:r w:rsidR="009C6655">
        <w:t>–</w:t>
      </w:r>
      <w:r w:rsidRPr="0010258C">
        <w:t xml:space="preserve"> Autoencoders</w:t>
      </w:r>
      <w:bookmarkEnd w:id="37"/>
    </w:p>
    <w:p w:rsidR="009C6655" w:rsidRPr="009C6655" w:rsidRDefault="009C6655" w:rsidP="009C6655"/>
    <w:p w:rsidR="0010258C" w:rsidRDefault="0010258C" w:rsidP="002C31BB">
      <w:r w:rsidRPr="0010258C">
        <w:lastRenderedPageBreak/>
        <w:t>Even though there are many types of autoencoders and all will be at the</w:t>
      </w:r>
      <w:r w:rsidR="00243C7D">
        <w:t xml:space="preserve"> very</w:t>
      </w:r>
      <w:r w:rsidRPr="0010258C">
        <w:t xml:space="preserve"> least mentioned in this section,</w:t>
      </w:r>
      <w:r w:rsidR="009C6655">
        <w:t xml:space="preserve"> </w:t>
      </w:r>
      <w:r w:rsidRPr="0010258C">
        <w:t>denoising autoencoders will be the main subject of this project in this area, and they will be explained in</w:t>
      </w:r>
      <w:r w:rsidR="009C6655">
        <w:t xml:space="preserve"> </w:t>
      </w:r>
      <w:r w:rsidRPr="0010258C">
        <w:t>more depth.</w:t>
      </w:r>
    </w:p>
    <w:p w:rsidR="009C6655" w:rsidRPr="0010258C" w:rsidRDefault="009C6655" w:rsidP="002C31BB"/>
    <w:p w:rsidR="0010258C" w:rsidRDefault="0010258C" w:rsidP="002C31BB">
      <w:r w:rsidRPr="0010258C">
        <w:t>An autoencoder is an unsupervised machine learning algorithm, with an emphasis on feature extraction, that</w:t>
      </w:r>
      <w:r w:rsidR="009C6655">
        <w:t xml:space="preserve"> </w:t>
      </w:r>
      <w:r w:rsidRPr="0010258C">
        <w:t>applies backpropagation, setting the targets to be equal to the inputs. The aim of the autoencoder is to learn</w:t>
      </w:r>
      <w:r w:rsidR="009C6655">
        <w:t xml:space="preserve"> </w:t>
      </w:r>
      <w:r w:rsidRPr="0010258C">
        <w:t xml:space="preserve">a function </w:t>
      </w:r>
      <m:oMath>
        <m:sSub>
          <m:sSubPr>
            <m:ctrlPr>
              <w:rPr>
                <w:rFonts w:ascii="Cambria Math" w:hAnsi="Cambria Math"/>
                <w:i/>
              </w:rPr>
            </m:ctrlPr>
          </m:sSubPr>
          <m:e>
            <m:r>
              <w:rPr>
                <w:rFonts w:ascii="Cambria Math" w:hAnsi="Cambria Math"/>
              </w:rPr>
              <m:t>h</m:t>
            </m:r>
          </m:e>
          <m:sub>
            <m:r>
              <w:rPr>
                <w:rFonts w:ascii="Cambria Math" w:hAnsi="Cambria Math"/>
              </w:rPr>
              <m:t>Wb</m:t>
            </m:r>
          </m:sub>
        </m:sSub>
        <m:r>
          <w:rPr>
            <w:rFonts w:ascii="Cambria Math" w:hAnsi="Cambria Math"/>
          </w:rPr>
          <m:t xml:space="preserve">(x) </m:t>
        </m:r>
        <m:r>
          <w:rPr>
            <w:rFonts w:ascii="Cambria Math" w:hAnsi="Cambria Math" w:cs="Arial"/>
          </w:rPr>
          <m:t>≈</m:t>
        </m:r>
        <m:r>
          <w:rPr>
            <w:rFonts w:ascii="Cambria Math" w:hAnsi="Cambria Math"/>
          </w:rPr>
          <m:t xml:space="preserve"> x</m:t>
        </m:r>
      </m:oMath>
      <w:r w:rsidRPr="0010258C">
        <w:t xml:space="preserve"> (</w:t>
      </w:r>
      <w:r w:rsidRPr="00243C7D">
        <w:rPr>
          <w:i/>
        </w:rPr>
        <w:t>University</w:t>
      </w:r>
      <w:r w:rsidRPr="0010258C">
        <w:t>).</w:t>
      </w:r>
    </w:p>
    <w:p w:rsidR="009C6655" w:rsidRPr="0010258C" w:rsidRDefault="009C6655" w:rsidP="002C31BB"/>
    <w:p w:rsidR="0010258C" w:rsidRDefault="0010258C" w:rsidP="002C31BB">
      <w:r w:rsidRPr="0010258C">
        <w:t>Briefly explained, an autoencoder, through at least an input layer, an output layer and a hidden layer, tries</w:t>
      </w:r>
      <w:r w:rsidR="009C6655">
        <w:t xml:space="preserve"> </w:t>
      </w:r>
      <w:r w:rsidRPr="0010258C">
        <w:t>to encode and decode data such that the output layer’s result is as similar as possible to the original data,</w:t>
      </w:r>
      <w:r w:rsidR="009C6655">
        <w:t xml:space="preserve"> </w:t>
      </w:r>
      <w:r w:rsidRPr="0010258C">
        <w:t>and, in the process, attempts to learn the identity function, this is, the central layer is the real goal. Even</w:t>
      </w:r>
      <w:r w:rsidR="009C6655">
        <w:t xml:space="preserve"> </w:t>
      </w:r>
      <w:r w:rsidRPr="0010258C">
        <w:t>though autoencoders have enough freedom to easily be able to overfit the model, when handicapped with</w:t>
      </w:r>
      <w:r w:rsidR="009C6655">
        <w:t xml:space="preserve"> </w:t>
      </w:r>
      <w:r w:rsidRPr="0010258C">
        <w:t>different types of constraints they can find interesting traits of the data structure. There are different ways</w:t>
      </w:r>
      <w:r w:rsidR="009C6655">
        <w:t xml:space="preserve"> </w:t>
      </w:r>
      <w:r w:rsidRPr="0010258C">
        <w:t>to achieve this:</w:t>
      </w:r>
    </w:p>
    <w:p w:rsidR="009C6655" w:rsidRPr="0010258C" w:rsidRDefault="009C6655" w:rsidP="002C31BB"/>
    <w:p w:rsidR="0010258C" w:rsidRDefault="0010258C" w:rsidP="00C23237">
      <w:pPr>
        <w:ind w:firstLine="708"/>
      </w:pPr>
      <w:r w:rsidRPr="0010258C">
        <w:t>• Sparse autoencoders: Autoencoders can be imposed strong requirements for the units in its hidden</w:t>
      </w:r>
      <w:r w:rsidR="009C6655">
        <w:t xml:space="preserve"> </w:t>
      </w:r>
      <w:r w:rsidRPr="0010258C">
        <w:t>layers to “fire up”. This may be achieved by adding terms to the loss function, or by considering as zero</w:t>
      </w:r>
      <w:r w:rsidR="009C6655">
        <w:t xml:space="preserve"> </w:t>
      </w:r>
      <w:r w:rsidRPr="0010258C">
        <w:t>every activation score but for those nearest to 1. This produces the so called sparsity and makes it</w:t>
      </w:r>
      <w:r w:rsidR="009C6655">
        <w:t xml:space="preserve"> </w:t>
      </w:r>
      <w:r w:rsidRPr="0010258C">
        <w:t>possible to learn structural traits about the studied data</w:t>
      </w:r>
      <w:r w:rsidR="003A506A">
        <w:t xml:space="preserve"> </w:t>
      </w:r>
      <w:r w:rsidR="003A506A" w:rsidRPr="0010258C">
        <w:t>(</w:t>
      </w:r>
      <w:r w:rsidR="003A506A">
        <w:rPr>
          <w:i/>
        </w:rPr>
        <w:t>Ng. A</w:t>
      </w:r>
      <w:r w:rsidR="003A506A" w:rsidRPr="005036CB">
        <w:rPr>
          <w:i/>
        </w:rPr>
        <w:t xml:space="preserve"> 2011</w:t>
      </w:r>
      <w:r w:rsidR="003A506A" w:rsidRPr="0010258C">
        <w:t>)</w:t>
      </w:r>
      <w:r w:rsidRPr="0010258C">
        <w:t>.</w:t>
      </w:r>
    </w:p>
    <w:p w:rsidR="0010258C" w:rsidRPr="0010258C" w:rsidRDefault="0010258C" w:rsidP="002C31BB"/>
    <w:p w:rsidR="0010258C" w:rsidRPr="0010258C" w:rsidRDefault="0010258C" w:rsidP="00F2402F">
      <w:pPr>
        <w:ind w:firstLine="708"/>
      </w:pPr>
      <w:r w:rsidRPr="0010258C">
        <w:t xml:space="preserve">• Variational autoencoders: Variational autoencoders use </w:t>
      </w:r>
      <w:r w:rsidRPr="00F2402F">
        <w:rPr>
          <w:b/>
        </w:rPr>
        <w:t>Stochastic Gradient Variational Bayes</w:t>
      </w:r>
      <w:r w:rsidR="00F2402F" w:rsidRPr="00F2402F">
        <w:rPr>
          <w:b/>
        </w:rPr>
        <w:t xml:space="preserve"> </w:t>
      </w:r>
      <w:r w:rsidRPr="00F2402F">
        <w:rPr>
          <w:b/>
        </w:rPr>
        <w:t>(SGVB)</w:t>
      </w:r>
      <w:r w:rsidRPr="0010258C">
        <w:t xml:space="preserve"> to add losses by generating latent vectors that more or less follow a gaussian distribution</w:t>
      </w:r>
      <w:r w:rsidR="001E2263">
        <w:t xml:space="preserve"> (</w:t>
      </w:r>
      <w:r w:rsidR="001E2263">
        <w:rPr>
          <w:i/>
        </w:rPr>
        <w:t>Kingma et al</w:t>
      </w:r>
      <w:r w:rsidR="001E2263">
        <w:t xml:space="preserve"> </w:t>
      </w:r>
      <w:r w:rsidR="001E2263">
        <w:rPr>
          <w:i/>
        </w:rPr>
        <w:t>2013</w:t>
      </w:r>
      <w:r w:rsidR="001E2263">
        <w:t>)</w:t>
      </w:r>
      <w:r w:rsidRPr="0010258C">
        <w:t>.</w:t>
      </w:r>
    </w:p>
    <w:p w:rsidR="009C6655" w:rsidRDefault="009C6655" w:rsidP="002C31BB"/>
    <w:p w:rsidR="0010258C" w:rsidRDefault="0010258C" w:rsidP="00C23237">
      <w:pPr>
        <w:ind w:firstLine="708"/>
      </w:pPr>
      <w:r w:rsidRPr="0010258C">
        <w:t>• Contractive autoencoders: Contractive autoencoders try to impose</w:t>
      </w:r>
      <w:r w:rsidR="00F2402F">
        <w:t xml:space="preserve"> small variations</w:t>
      </w:r>
      <w:r w:rsidRPr="0010258C">
        <w:t xml:space="preserve"> on the mapping by</w:t>
      </w:r>
      <w:r w:rsidR="009C6655">
        <w:t xml:space="preserve"> </w:t>
      </w:r>
      <w:r w:rsidRPr="0010258C">
        <w:t>the hidden layer when inducing similar small variations in the input data, which reduces the chance of</w:t>
      </w:r>
      <w:r w:rsidR="009C6655">
        <w:t xml:space="preserve"> </w:t>
      </w:r>
      <w:r w:rsidRPr="0010258C">
        <w:t>overfitting and makes the function more applicable to generalised data</w:t>
      </w:r>
      <w:r w:rsidR="005036CB">
        <w:t xml:space="preserve"> </w:t>
      </w:r>
      <w:r w:rsidRPr="0010258C">
        <w:t>(</w:t>
      </w:r>
      <w:r w:rsidRPr="005036CB">
        <w:rPr>
          <w:i/>
        </w:rPr>
        <w:t>Rifai and Muller 2011</w:t>
      </w:r>
      <w:r w:rsidRPr="0010258C">
        <w:t>).</w:t>
      </w:r>
    </w:p>
    <w:p w:rsidR="009C6655" w:rsidRPr="0010258C" w:rsidRDefault="009C6655" w:rsidP="002C31BB"/>
    <w:p w:rsidR="0010258C" w:rsidRPr="0010258C" w:rsidRDefault="0010258C" w:rsidP="00F2402F">
      <w:pPr>
        <w:ind w:firstLine="708"/>
      </w:pPr>
      <w:r w:rsidRPr="0010258C">
        <w:t>• Denoising autoencoders: Denoising autoencoders, which will be the focus of this study, are autoencoders</w:t>
      </w:r>
      <w:r w:rsidR="009C6655">
        <w:t xml:space="preserve"> </w:t>
      </w:r>
      <w:r w:rsidRPr="0010258C">
        <w:t xml:space="preserve">that put an emphasis on constructing a good representation of a model, this being </w:t>
      </w:r>
      <w:r w:rsidRPr="00F2402F">
        <w:rPr>
          <w:b/>
        </w:rPr>
        <w:t>one that is able to</w:t>
      </w:r>
      <w:r w:rsidR="009C6655" w:rsidRPr="00F2402F">
        <w:rPr>
          <w:b/>
        </w:rPr>
        <w:t xml:space="preserve"> </w:t>
      </w:r>
      <w:r w:rsidRPr="00F2402F">
        <w:rPr>
          <w:b/>
        </w:rPr>
        <w:t>fill in gaps in data</w:t>
      </w:r>
      <w:r w:rsidRPr="0010258C">
        <w:t>. This is accomplished by introducing noise in the input (i.e. partially destroying</w:t>
      </w:r>
      <w:r w:rsidR="009C6655">
        <w:t xml:space="preserve"> </w:t>
      </w:r>
      <w:r w:rsidRPr="0010258C">
        <w:t>it). If the output of the model is similar to the uncorrupted version of the input, then that is a good</w:t>
      </w:r>
      <w:r w:rsidR="009C6655">
        <w:t xml:space="preserve"> </w:t>
      </w:r>
      <w:r w:rsidRPr="0010258C">
        <w:t>representaction (</w:t>
      </w:r>
      <w:r w:rsidRPr="00F2402F">
        <w:rPr>
          <w:i/>
        </w:rPr>
        <w:t>Vincent et al. 2008</w:t>
      </w:r>
      <w:r w:rsidRPr="0010258C">
        <w:t xml:space="preserve">). Then repeat the process by corrupting the input in a </w:t>
      </w:r>
      <w:r w:rsidR="009C6655">
        <w:t xml:space="preserve">diferent </w:t>
      </w:r>
      <w:r w:rsidRPr="0010258C">
        <w:t>way. What was just described is an unsupervised initialization by explicit fill-in-the-blanks training.</w:t>
      </w:r>
      <w:r w:rsidR="00F2402F">
        <w:t xml:space="preserve"> </w:t>
      </w:r>
      <w:r w:rsidRPr="0010258C">
        <w:t>Other corruption processes are possible.</w:t>
      </w:r>
    </w:p>
    <w:p w:rsidR="009C6655" w:rsidRDefault="009C6655" w:rsidP="002C31BB"/>
    <w:p w:rsidR="0010258C" w:rsidRDefault="0010258C" w:rsidP="002C31BB">
      <w:r w:rsidRPr="0010258C">
        <w:t>Autoencoders’ extracted features can be used in other classification algorithms, as will be done in this project.</w:t>
      </w:r>
    </w:p>
    <w:p w:rsidR="009C6655" w:rsidRPr="0010258C" w:rsidRDefault="009C6655" w:rsidP="002C31BB"/>
    <w:p w:rsidR="0010258C" w:rsidRDefault="0010258C" w:rsidP="009C6655">
      <w:pPr>
        <w:pStyle w:val="Heading3"/>
      </w:pPr>
      <w:bookmarkStart w:id="38" w:name="_Toc503247739"/>
      <w:r w:rsidRPr="0010258C">
        <w:t>2.4.1 - Historical background</w:t>
      </w:r>
      <w:bookmarkEnd w:id="38"/>
    </w:p>
    <w:p w:rsidR="009C6655" w:rsidRPr="009C6655" w:rsidRDefault="009C6655" w:rsidP="009C6655"/>
    <w:p w:rsidR="0010258C" w:rsidRDefault="0010258C" w:rsidP="002C31BB">
      <w:r w:rsidRPr="0010258C">
        <w:t>Not much autoencoder historical background is addressed in current literature. (</w:t>
      </w:r>
      <w:r w:rsidRPr="00F2402F">
        <w:rPr>
          <w:i/>
        </w:rPr>
        <w:t>T. Chen et al. 2017</w:t>
      </w:r>
      <w:r w:rsidRPr="0010258C">
        <w:t>) states</w:t>
      </w:r>
      <w:r w:rsidR="009C6655">
        <w:t xml:space="preserve"> </w:t>
      </w:r>
      <w:r w:rsidRPr="0010258C">
        <w:t>that, as autoencoders have evolved gradually and much of the terminology has changed and evolved with it,</w:t>
      </w:r>
      <w:r w:rsidR="009C6655">
        <w:t xml:space="preserve"> </w:t>
      </w:r>
      <w:r w:rsidRPr="0010258C">
        <w:t>it’s difficult to put a finger on the origin of all ideas used in them. Even so, (</w:t>
      </w:r>
      <w:r w:rsidRPr="00F2402F">
        <w:rPr>
          <w:i/>
        </w:rPr>
        <w:t>Ballard 1987</w:t>
      </w:r>
      <w:r w:rsidRPr="0010258C">
        <w:t>) first proposes</w:t>
      </w:r>
      <w:r w:rsidR="009C6655">
        <w:t xml:space="preserve"> </w:t>
      </w:r>
      <w:r w:rsidRPr="0010258C">
        <w:t>them in 1987 as an unsupervised pre-training method for Artificial Neural Networks (</w:t>
      </w:r>
      <w:r w:rsidRPr="00F2402F">
        <w:rPr>
          <w:i/>
        </w:rPr>
        <w:t>ANNs</w:t>
      </w:r>
      <w:r w:rsidRPr="0010258C">
        <w:t>).</w:t>
      </w:r>
    </w:p>
    <w:p w:rsidR="009C6655" w:rsidRPr="0010258C" w:rsidRDefault="009C6655" w:rsidP="002C31BB"/>
    <w:p w:rsidR="0010258C" w:rsidRDefault="0010258C" w:rsidP="009C6655">
      <w:pPr>
        <w:pStyle w:val="Heading3"/>
      </w:pPr>
      <w:bookmarkStart w:id="39" w:name="_Toc503247740"/>
      <w:r w:rsidRPr="0010258C">
        <w:lastRenderedPageBreak/>
        <w:t>2.4.2 - Mathematical background</w:t>
      </w:r>
      <w:bookmarkEnd w:id="39"/>
    </w:p>
    <w:p w:rsidR="009C6655" w:rsidRPr="009C6655" w:rsidRDefault="009C6655" w:rsidP="009C6655"/>
    <w:p w:rsidR="0010258C" w:rsidRDefault="0010258C" w:rsidP="002C31BB">
      <w:r w:rsidRPr="0010258C">
        <w:t xml:space="preserve">Let </w:t>
      </w:r>
      <m:oMath>
        <m:r>
          <w:rPr>
            <w:rFonts w:ascii="Cambria Math" w:hAnsi="Cambria Math"/>
          </w:rPr>
          <m:t xml:space="preserve">P(X) </m:t>
        </m:r>
      </m:oMath>
      <w:r w:rsidRPr="0010258C">
        <w:t xml:space="preserve">be the data-generating distribution over observed random variable </w:t>
      </w:r>
      <m:oMath>
        <m:r>
          <w:rPr>
            <w:rFonts w:ascii="Cambria Math" w:hAnsi="Cambria Math"/>
          </w:rPr>
          <m:t>X</m:t>
        </m:r>
      </m:oMath>
      <w:r w:rsidRPr="0010258C">
        <w:t xml:space="preserve"> (</w:t>
      </w:r>
      <w:r w:rsidRPr="00BC0A47">
        <w:rPr>
          <w:i/>
        </w:rPr>
        <w:t>Bengio et al. 2013</w:t>
      </w:r>
      <w:r w:rsidRPr="0010258C">
        <w:t>). Let</w:t>
      </w:r>
      <w:r w:rsidR="009C6655">
        <w:t xml:space="preserve"> </w:t>
      </w:r>
      <m:oMath>
        <m:r>
          <w:rPr>
            <w:rFonts w:ascii="Cambria Math" w:hAnsi="Cambria Math"/>
          </w:rPr>
          <m:t>C</m:t>
        </m:r>
      </m:oMath>
      <w:r w:rsidRPr="0010258C">
        <w:t xml:space="preserve"> be a given corruption process that stochastically maps an </w:t>
      </w:r>
      <m:oMath>
        <m:r>
          <w:rPr>
            <w:rFonts w:ascii="Cambria Math" w:hAnsi="Cambria Math"/>
          </w:rPr>
          <m:t>X</m:t>
        </m:r>
      </m:oMath>
      <w:r w:rsidRPr="0010258C">
        <w:t xml:space="preserve"> to a</w:t>
      </w:r>
      <w:r w:rsidR="001618A9">
        <w:t xml:space="preserve"> </w:t>
      </w:r>
      <m:oMath>
        <m:acc>
          <m:accPr>
            <m:chr m:val="̅"/>
            <m:ctrlPr>
              <w:rPr>
                <w:rFonts w:ascii="Cambria Math" w:hAnsi="Cambria Math"/>
                <w:i/>
              </w:rPr>
            </m:ctrlPr>
          </m:accPr>
          <m:e>
            <m:r>
              <w:rPr>
                <w:rFonts w:ascii="Cambria Math" w:hAnsi="Cambria Math"/>
              </w:rPr>
              <m:t>X</m:t>
            </m:r>
          </m:e>
        </m:acc>
      </m:oMath>
      <w:r w:rsidRPr="0010258C">
        <w:t xml:space="preserve"> through conditional </w:t>
      </w:r>
      <w:r w:rsidR="00BC0A47">
        <w:t>d</w:t>
      </w:r>
      <w:r w:rsidR="009C6655">
        <w:t>istribution</w:t>
      </w:r>
      <w:r w:rsidR="006B52B3">
        <w:t xml:space="preserve"> </w:t>
      </w:r>
      <w:r w:rsidR="009C6655">
        <w:t xml:space="preserve"> </w:t>
      </w:r>
      <m:oMath>
        <m:r>
          <w:rPr>
            <w:rFonts w:ascii="Cambria Math" w:hAnsi="Cambria Math"/>
          </w:rPr>
          <m:t>C(</m:t>
        </m:r>
        <m:acc>
          <m:accPr>
            <m:chr m:val="̅"/>
            <m:ctrlPr>
              <w:rPr>
                <w:rFonts w:ascii="Cambria Math" w:hAnsi="Cambria Math"/>
                <w:i/>
              </w:rPr>
            </m:ctrlPr>
          </m:accPr>
          <m:e>
            <m:r>
              <w:rPr>
                <w:rFonts w:ascii="Cambria Math" w:hAnsi="Cambria Math"/>
              </w:rPr>
              <m:t>X</m:t>
            </m:r>
          </m:e>
        </m:acc>
        <m:r>
          <w:rPr>
            <w:rFonts w:ascii="Cambria Math" w:hAnsi="Cambria Math"/>
          </w:rPr>
          <m:t>|X)</m:t>
        </m:r>
      </m:oMath>
      <w:r w:rsidRPr="0010258C">
        <w:t xml:space="preserve">. The training data for the generalized denoising auto-encoder is a set of pairs </w:t>
      </w:r>
      <m:oMath>
        <m:r>
          <w:rPr>
            <w:rFonts w:ascii="Cambria Math" w:hAnsi="Cambria Math"/>
          </w:rPr>
          <m:t xml:space="preserve">(X, </m:t>
        </m:r>
        <m:acc>
          <m:accPr>
            <m:chr m:val="̅"/>
            <m:ctrlPr>
              <w:rPr>
                <w:rFonts w:ascii="Cambria Math" w:hAnsi="Cambria Math"/>
                <w:i/>
              </w:rPr>
            </m:ctrlPr>
          </m:accPr>
          <m:e>
            <m:r>
              <w:rPr>
                <w:rFonts w:ascii="Cambria Math" w:hAnsi="Cambria Math"/>
              </w:rPr>
              <m:t>X</m:t>
            </m:r>
          </m:e>
        </m:acc>
        <m:r>
          <w:rPr>
            <w:rFonts w:ascii="Cambria Math" w:hAnsi="Cambria Math"/>
          </w:rPr>
          <m:t>)</m:t>
        </m:r>
      </m:oMath>
      <w:r w:rsidRPr="0010258C">
        <w:t xml:space="preserve"> with </w:t>
      </w:r>
      <m:oMath>
        <m:r>
          <w:rPr>
            <w:rFonts w:ascii="Cambria Math" w:hAnsi="Cambria Math"/>
          </w:rPr>
          <m:t>X ~ P(X)</m:t>
        </m:r>
      </m:oMath>
      <w:r w:rsidR="00EA4D8C">
        <w:t xml:space="preserve"> </w:t>
      </w:r>
      <w:r w:rsidRPr="0010258C">
        <w:t xml:space="preserve">and </w:t>
      </w:r>
      <m:oMath>
        <m:acc>
          <m:accPr>
            <m:chr m:val="̅"/>
            <m:ctrlPr>
              <w:rPr>
                <w:rFonts w:ascii="Cambria Math" w:hAnsi="Cambria Math"/>
                <w:i/>
              </w:rPr>
            </m:ctrlPr>
          </m:accPr>
          <m:e>
            <m:r>
              <w:rPr>
                <w:rFonts w:ascii="Cambria Math" w:hAnsi="Cambria Math"/>
              </w:rPr>
              <m:t>X</m:t>
            </m:r>
          </m:e>
        </m:acc>
        <m:r>
          <w:rPr>
            <w:rFonts w:ascii="Cambria Math" w:hAnsi="Cambria Math"/>
          </w:rPr>
          <m:t xml:space="preserve"> ~ C(</m:t>
        </m:r>
        <m:acc>
          <m:accPr>
            <m:chr m:val="̅"/>
            <m:ctrlPr>
              <w:rPr>
                <w:rFonts w:ascii="Cambria Math" w:hAnsi="Cambria Math"/>
                <w:i/>
              </w:rPr>
            </m:ctrlPr>
          </m:accPr>
          <m:e>
            <m:r>
              <w:rPr>
                <w:rFonts w:ascii="Cambria Math" w:hAnsi="Cambria Math"/>
              </w:rPr>
              <m:t>X</m:t>
            </m:r>
          </m:e>
        </m:acc>
        <m:r>
          <w:rPr>
            <w:rFonts w:ascii="Cambria Math" w:hAnsi="Cambria Math"/>
          </w:rPr>
          <m:t>|X)</m:t>
        </m:r>
      </m:oMath>
      <w:r w:rsidRPr="0010258C">
        <w:t xml:space="preserve">. The </w:t>
      </w:r>
      <w:r w:rsidR="00E03F62" w:rsidRPr="00E03F62">
        <w:rPr>
          <w:b/>
        </w:rPr>
        <w:t>Denoising Autoencoder</w:t>
      </w:r>
      <w:r w:rsidRPr="0010258C">
        <w:t xml:space="preserve"> is trained to predict </w:t>
      </w:r>
      <m:oMath>
        <m:r>
          <w:rPr>
            <w:rFonts w:ascii="Cambria Math" w:hAnsi="Cambria Math"/>
          </w:rPr>
          <m:t>X</m:t>
        </m:r>
      </m:oMath>
      <w:r w:rsidRPr="0010258C">
        <w:t xml:space="preserve"> given </w:t>
      </w:r>
      <m:oMath>
        <m:acc>
          <m:accPr>
            <m:chr m:val="̅"/>
            <m:ctrlPr>
              <w:rPr>
                <w:rFonts w:ascii="Cambria Math" w:hAnsi="Cambria Math"/>
                <w:i/>
              </w:rPr>
            </m:ctrlPr>
          </m:accPr>
          <m:e>
            <m:r>
              <w:rPr>
                <w:rFonts w:ascii="Cambria Math" w:hAnsi="Cambria Math"/>
              </w:rPr>
              <m:t>X</m:t>
            </m:r>
          </m:e>
        </m:acc>
      </m:oMath>
      <w:r w:rsidRPr="0010258C">
        <w:t xml:space="preserve"> through a learned conditional </w:t>
      </w:r>
      <w:r w:rsidR="00EA4D8C">
        <w:t xml:space="preserve">Distribution </w:t>
      </w:r>
      <m:oMath>
        <m:sSub>
          <m:sSubPr>
            <m:ctrlPr>
              <w:rPr>
                <w:rFonts w:ascii="Cambria Math" w:hAnsi="Cambria Math"/>
                <w:i/>
              </w:rPr>
            </m:ctrlPr>
          </m:sSubPr>
          <m:e>
            <m:r>
              <w:rPr>
                <w:rFonts w:ascii="Cambria Math" w:hAnsi="Cambria Math"/>
              </w:rPr>
              <m:t>P</m:t>
            </m:r>
          </m:e>
          <m:sub>
            <m:r>
              <w:rPr>
                <w:rFonts w:ascii="Cambria Math" w:hAnsi="Cambria Math"/>
              </w:rPr>
              <m:t>θ</m:t>
            </m:r>
          </m:sub>
        </m:sSub>
        <m:r>
          <w:rPr>
            <w:rFonts w:ascii="Cambria Math" w:hAnsi="Cambria Math"/>
          </w:rPr>
          <m:t>(X|X)</m:t>
        </m:r>
      </m:oMath>
      <w:r w:rsidRPr="0010258C">
        <w:t xml:space="preserve"> by choosing this conditional distribution within some fami</w:t>
      </w:r>
      <w:r w:rsidR="003064F7">
        <w:t xml:space="preserve">ly of distributions indexed by </w:t>
      </w:r>
      <w:r w:rsidR="003064F7">
        <w:rPr>
          <w:rFonts w:cs="Arial"/>
        </w:rPr>
        <w:t>ϴ</w:t>
      </w:r>
      <w:r w:rsidRPr="0010258C">
        <w:t>, not</w:t>
      </w:r>
      <w:r w:rsidR="00EA4D8C">
        <w:t xml:space="preserve"> </w:t>
      </w:r>
      <w:r w:rsidRPr="0010258C">
        <w:t xml:space="preserve">necessarily a neural net. The training procedure for the </w:t>
      </w:r>
      <w:r w:rsidRPr="00E03F62">
        <w:rPr>
          <w:b/>
        </w:rPr>
        <w:t>D</w:t>
      </w:r>
      <w:r w:rsidR="00A17BB5" w:rsidRPr="00E03F62">
        <w:rPr>
          <w:b/>
        </w:rPr>
        <w:t xml:space="preserve">enoising </w:t>
      </w:r>
      <w:r w:rsidRPr="00E03F62">
        <w:rPr>
          <w:b/>
        </w:rPr>
        <w:t>A</w:t>
      </w:r>
      <w:r w:rsidR="00A17BB5" w:rsidRPr="00E03F62">
        <w:rPr>
          <w:b/>
        </w:rPr>
        <w:t>utoencoder</w:t>
      </w:r>
      <w:r w:rsidRPr="0010258C">
        <w:t xml:space="preserve"> can generally be formulated as learning to</w:t>
      </w:r>
      <w:r w:rsidR="00EA4D8C">
        <w:t xml:space="preserve"> </w:t>
      </w:r>
      <w:r w:rsidRPr="0010258C">
        <w:t xml:space="preserve">predict </w:t>
      </w:r>
      <m:oMath>
        <m:r>
          <w:rPr>
            <w:rFonts w:ascii="Cambria Math" w:hAnsi="Cambria Math"/>
          </w:rPr>
          <m:t>X</m:t>
        </m:r>
      </m:oMath>
      <w:r w:rsidRPr="0010258C">
        <w:t xml:space="preserve"> given </w:t>
      </w:r>
      <m:oMath>
        <m:acc>
          <m:accPr>
            <m:chr m:val="̅"/>
            <m:ctrlPr>
              <w:rPr>
                <w:rFonts w:ascii="Cambria Math" w:hAnsi="Cambria Math"/>
                <w:i/>
              </w:rPr>
            </m:ctrlPr>
          </m:accPr>
          <m:e>
            <m:r>
              <w:rPr>
                <w:rFonts w:ascii="Cambria Math" w:hAnsi="Cambria Math"/>
              </w:rPr>
              <m:t>X</m:t>
            </m:r>
          </m:e>
        </m:acc>
      </m:oMath>
      <w:r w:rsidRPr="0010258C">
        <w:t xml:space="preserve"> by possibly regularized maximum likelihood, i.e., the generalization performance that this</w:t>
      </w:r>
      <w:r w:rsidR="00EA4D8C">
        <w:t xml:space="preserve"> </w:t>
      </w:r>
      <w:r w:rsidRPr="0010258C">
        <w:t>training criterion attempts to minimize is</w:t>
      </w:r>
    </w:p>
    <w:p w:rsidR="00A17BB5" w:rsidRDefault="00A17BB5" w:rsidP="002C31BB"/>
    <w:p w:rsidR="00A17BB5" w:rsidRDefault="00A17BB5" w:rsidP="00A17BB5">
      <w:pPr>
        <w:jc w:val="center"/>
      </w:pPr>
      <m:oMath>
        <m:r>
          <w:rPr>
            <w:rFonts w:ascii="Cambria Math" w:hAnsi="Cambria Math"/>
            <w:sz w:val="24"/>
          </w:rPr>
          <m:t>L</m:t>
        </m:r>
        <m:d>
          <m:dPr>
            <m:ctrlPr>
              <w:rPr>
                <w:rFonts w:ascii="Cambria Math" w:hAnsi="Cambria Math"/>
                <w:i/>
                <w:sz w:val="24"/>
              </w:rPr>
            </m:ctrlPr>
          </m:dPr>
          <m:e>
            <m:r>
              <w:rPr>
                <w:rFonts w:ascii="Cambria Math" w:hAnsi="Cambria Math"/>
                <w:sz w:val="24"/>
              </w:rPr>
              <m:t>θ</m:t>
            </m:r>
          </m:e>
        </m:d>
        <m:r>
          <w:rPr>
            <w:rFonts w:ascii="Cambria Math" w:hAnsi="Cambria Math"/>
            <w:sz w:val="24"/>
          </w:rPr>
          <m:t>=-E</m:t>
        </m:r>
        <m:d>
          <m:dPr>
            <m:begChr m:val="["/>
            <m:endChr m:val="]"/>
            <m:ctrlPr>
              <w:rPr>
                <w:rFonts w:ascii="Cambria Math" w:hAnsi="Cambria Math"/>
                <w:i/>
                <w:sz w:val="24"/>
              </w:rPr>
            </m:ctrlPr>
          </m:dPr>
          <m:e>
            <m:func>
              <m:funcPr>
                <m:ctrlPr>
                  <w:rPr>
                    <w:rFonts w:ascii="Cambria Math" w:hAnsi="Cambria Math"/>
                    <w:i/>
                    <w:sz w:val="24"/>
                  </w:rPr>
                </m:ctrlPr>
              </m:funcPr>
              <m:fName>
                <m:r>
                  <m:rPr>
                    <m:sty m:val="p"/>
                  </m:rPr>
                  <w:rPr>
                    <w:rFonts w:ascii="Cambria Math" w:hAnsi="Cambria Math"/>
                    <w:sz w:val="24"/>
                  </w:rPr>
                  <m:t>log</m:t>
                </m:r>
              </m:fName>
              <m:e>
                <m:sSub>
                  <m:sSubPr>
                    <m:ctrlPr>
                      <w:rPr>
                        <w:rFonts w:ascii="Cambria Math" w:hAnsi="Cambria Math"/>
                        <w:i/>
                        <w:sz w:val="24"/>
                      </w:rPr>
                    </m:ctrlPr>
                  </m:sSubPr>
                  <m:e>
                    <m:r>
                      <w:rPr>
                        <w:rFonts w:ascii="Cambria Math" w:hAnsi="Cambria Math"/>
                        <w:sz w:val="24"/>
                      </w:rPr>
                      <m:t>P</m:t>
                    </m:r>
                  </m:e>
                  <m:sub>
                    <m:r>
                      <w:rPr>
                        <w:rFonts w:ascii="Cambria Math" w:hAnsi="Cambria Math"/>
                        <w:sz w:val="24"/>
                      </w:rPr>
                      <m:t>θ</m:t>
                    </m:r>
                  </m:sub>
                </m:sSub>
                <m:d>
                  <m:dPr>
                    <m:ctrlPr>
                      <w:rPr>
                        <w:rFonts w:ascii="Cambria Math" w:hAnsi="Cambria Math"/>
                        <w:i/>
                        <w:sz w:val="24"/>
                      </w:rPr>
                    </m:ctrlPr>
                  </m:dPr>
                  <m:e>
                    <m:r>
                      <w:rPr>
                        <w:rFonts w:ascii="Cambria Math" w:hAnsi="Cambria Math"/>
                        <w:sz w:val="24"/>
                      </w:rPr>
                      <m:t>X</m:t>
                    </m:r>
                  </m:e>
                  <m:e>
                    <m:acc>
                      <m:accPr>
                        <m:chr m:val="̅"/>
                        <m:ctrlPr>
                          <w:rPr>
                            <w:rFonts w:ascii="Cambria Math" w:hAnsi="Cambria Math"/>
                            <w:i/>
                            <w:sz w:val="24"/>
                          </w:rPr>
                        </m:ctrlPr>
                      </m:accPr>
                      <m:e>
                        <m:r>
                          <w:rPr>
                            <w:rFonts w:ascii="Cambria Math" w:hAnsi="Cambria Math"/>
                            <w:sz w:val="24"/>
                          </w:rPr>
                          <m:t>X</m:t>
                        </m:r>
                      </m:e>
                    </m:acc>
                  </m:e>
                </m:d>
              </m:e>
            </m:func>
          </m:e>
        </m:d>
      </m:oMath>
      <w:r>
        <w:t xml:space="preserve"> </w:t>
      </w:r>
      <w:r w:rsidR="00C55DAB">
        <w:t xml:space="preserve">  </w:t>
      </w:r>
      <w:r w:rsidRPr="00A17BB5">
        <w:rPr>
          <w:b/>
          <w:sz w:val="28"/>
          <w:szCs w:val="28"/>
        </w:rPr>
        <w:t>(11)</w:t>
      </w:r>
    </w:p>
    <w:p w:rsidR="00EA4D8C" w:rsidRPr="0010258C" w:rsidRDefault="00EA4D8C" w:rsidP="002C31BB"/>
    <w:p w:rsidR="0010258C" w:rsidRPr="0010258C" w:rsidRDefault="0010258C" w:rsidP="002C31BB">
      <w:r w:rsidRPr="0010258C">
        <w:t>where the expectation is taken over the joint data-generating distribution</w:t>
      </w:r>
    </w:p>
    <w:p w:rsidR="00EA4D8C" w:rsidRDefault="00EA4D8C" w:rsidP="002C31BB"/>
    <w:p w:rsidR="00A17BB5" w:rsidRPr="00A17BB5" w:rsidRDefault="00A17BB5" w:rsidP="00A17BB5">
      <w:pPr>
        <w:jc w:val="center"/>
        <w:rPr>
          <w:sz w:val="24"/>
        </w:rPr>
      </w:pPr>
      <m:oMath>
        <m:r>
          <w:rPr>
            <w:rFonts w:ascii="Cambria Math" w:hAnsi="Cambria Math"/>
            <w:sz w:val="24"/>
          </w:rPr>
          <m:t>P</m:t>
        </m:r>
        <m:d>
          <m:dPr>
            <m:ctrlPr>
              <w:rPr>
                <w:rFonts w:ascii="Cambria Math" w:hAnsi="Cambria Math"/>
                <w:i/>
                <w:sz w:val="24"/>
              </w:rPr>
            </m:ctrlPr>
          </m:dPr>
          <m:e>
            <m:r>
              <w:rPr>
                <w:rFonts w:ascii="Cambria Math" w:hAnsi="Cambria Math"/>
                <w:sz w:val="24"/>
              </w:rPr>
              <m:t>X,</m:t>
            </m:r>
            <m:acc>
              <m:accPr>
                <m:chr m:val="̅"/>
                <m:ctrlPr>
                  <w:rPr>
                    <w:rFonts w:ascii="Cambria Math" w:hAnsi="Cambria Math"/>
                    <w:i/>
                    <w:sz w:val="24"/>
                  </w:rPr>
                </m:ctrlPr>
              </m:accPr>
              <m:e>
                <m:r>
                  <w:rPr>
                    <w:rFonts w:ascii="Cambria Math" w:hAnsi="Cambria Math"/>
                    <w:sz w:val="24"/>
                  </w:rPr>
                  <m:t>X</m:t>
                </m:r>
              </m:e>
            </m:acc>
          </m:e>
        </m:d>
        <m:r>
          <w:rPr>
            <w:rFonts w:ascii="Cambria Math" w:hAnsi="Cambria Math"/>
            <w:sz w:val="24"/>
          </w:rPr>
          <m:t>=P(X)C</m:t>
        </m:r>
        <m:d>
          <m:dPr>
            <m:ctrlPr>
              <w:rPr>
                <w:rFonts w:ascii="Cambria Math" w:hAnsi="Cambria Math"/>
                <w:i/>
                <w:sz w:val="24"/>
              </w:rPr>
            </m:ctrlPr>
          </m:dPr>
          <m:e>
            <m:acc>
              <m:accPr>
                <m:chr m:val="̅"/>
                <m:ctrlPr>
                  <w:rPr>
                    <w:rFonts w:ascii="Cambria Math" w:hAnsi="Cambria Math"/>
                    <w:i/>
                    <w:sz w:val="24"/>
                  </w:rPr>
                </m:ctrlPr>
              </m:accPr>
              <m:e>
                <m:r>
                  <w:rPr>
                    <w:rFonts w:ascii="Cambria Math" w:hAnsi="Cambria Math"/>
                    <w:sz w:val="24"/>
                  </w:rPr>
                  <m:t>X</m:t>
                </m:r>
              </m:e>
            </m:acc>
          </m:e>
          <m:e>
            <m:r>
              <w:rPr>
                <w:rFonts w:ascii="Cambria Math" w:hAnsi="Cambria Math"/>
                <w:sz w:val="24"/>
              </w:rPr>
              <m:t>X</m:t>
            </m:r>
          </m:e>
        </m:d>
      </m:oMath>
      <w:r>
        <w:rPr>
          <w:sz w:val="24"/>
        </w:rPr>
        <w:t xml:space="preserve"> </w:t>
      </w:r>
      <w:r w:rsidR="00C55DAB">
        <w:rPr>
          <w:sz w:val="24"/>
        </w:rPr>
        <w:t xml:space="preserve">  </w:t>
      </w:r>
      <w:r w:rsidRPr="00C55DAB">
        <w:rPr>
          <w:b/>
          <w:sz w:val="28"/>
          <w:szCs w:val="28"/>
        </w:rPr>
        <w:t>(12)</w:t>
      </w:r>
    </w:p>
    <w:p w:rsidR="00A17BB5" w:rsidRDefault="00A17BB5" w:rsidP="002C31BB"/>
    <w:p w:rsidR="0010258C" w:rsidRDefault="0010258C" w:rsidP="00EA4D8C">
      <w:pPr>
        <w:pStyle w:val="Heading3"/>
      </w:pPr>
      <w:bookmarkStart w:id="40" w:name="_Toc503247741"/>
      <w:r w:rsidRPr="0010258C">
        <w:t xml:space="preserve">2.4.3 </w:t>
      </w:r>
      <w:r w:rsidR="00771B45">
        <w:t>–</w:t>
      </w:r>
      <w:r w:rsidRPr="0010258C">
        <w:t xml:space="preserve"> Selection</w:t>
      </w:r>
      <w:bookmarkEnd w:id="40"/>
    </w:p>
    <w:p w:rsidR="00771B45" w:rsidRPr="00771B45" w:rsidRDefault="00771B45" w:rsidP="00771B45"/>
    <w:p w:rsidR="0010258C" w:rsidRPr="0010258C" w:rsidRDefault="0010258C" w:rsidP="002C31BB">
      <w:r w:rsidRPr="0010258C">
        <w:t>Autoencoders, specifically stacked denoising autoencoders, have been stated to perform well as feature</w:t>
      </w:r>
      <w:r w:rsidR="00771B45">
        <w:t xml:space="preserve"> </w:t>
      </w:r>
      <w:r w:rsidRPr="0010258C">
        <w:t>constructors in machine learning classification algorithms (</w:t>
      </w:r>
      <w:r w:rsidRPr="00A83097">
        <w:rPr>
          <w:i/>
        </w:rPr>
        <w:t>Vincent et al. 2008</w:t>
      </w:r>
      <w:r w:rsidRPr="0010258C">
        <w:t>). This unsupervised algorithm</w:t>
      </w:r>
      <w:r w:rsidR="00771B45">
        <w:t xml:space="preserve"> </w:t>
      </w:r>
      <w:r w:rsidRPr="0010258C">
        <w:t>is a modern addition to the pool of existing feature construction techniques, backed by a copious amount of</w:t>
      </w:r>
      <w:r w:rsidR="00771B45">
        <w:t xml:space="preserve"> </w:t>
      </w:r>
      <w:r w:rsidRPr="0010258C">
        <w:t>literature, and applied to several bioinformatics-focused programming languages. Thus it has been selected</w:t>
      </w:r>
      <w:r w:rsidR="00771B45">
        <w:t xml:space="preserve"> </w:t>
      </w:r>
      <w:r w:rsidRPr="0010258C">
        <w:t>for this project.</w:t>
      </w:r>
    </w:p>
    <w:p w:rsidR="0010258C" w:rsidRPr="0010258C" w:rsidRDefault="0010258C" w:rsidP="002C31BB"/>
    <w:p w:rsidR="0010258C" w:rsidRDefault="0010258C" w:rsidP="00771B45">
      <w:pPr>
        <w:pStyle w:val="Heading2"/>
      </w:pPr>
      <w:bookmarkStart w:id="41" w:name="_Toc503247742"/>
      <w:r w:rsidRPr="0010258C">
        <w:t>2.5 - T-distributed Stochastic Neighbor Embedding</w:t>
      </w:r>
      <w:bookmarkEnd w:id="41"/>
    </w:p>
    <w:p w:rsidR="00771B45" w:rsidRPr="00771B45" w:rsidRDefault="00771B45" w:rsidP="00771B45"/>
    <w:p w:rsidR="0010258C" w:rsidRDefault="0010258C" w:rsidP="002C31BB">
      <w:r w:rsidRPr="00A83097">
        <w:rPr>
          <w:b/>
        </w:rPr>
        <w:t>T-distributed Stochastic Neighbor Embedding</w:t>
      </w:r>
      <w:r w:rsidRPr="0010258C">
        <w:t xml:space="preserve"> is a nonlinear algorithm for dimension reduction. It</w:t>
      </w:r>
      <w:r w:rsidR="00771B45">
        <w:t xml:space="preserve"> </w:t>
      </w:r>
      <w:r w:rsidRPr="0010258C">
        <w:t>was developed in 2008 by Laurens Van der Maaten and Geoffrey Hinton (</w:t>
      </w:r>
      <w:r w:rsidRPr="00A83097">
        <w:rPr>
          <w:i/>
        </w:rPr>
        <w:t>L. V. D. Maaten and Hinton 2008</w:t>
      </w:r>
      <w:r w:rsidRPr="0010258C">
        <w:t>).</w:t>
      </w:r>
      <w:r w:rsidR="00771B45">
        <w:t xml:space="preserve"> </w:t>
      </w:r>
      <w:r w:rsidRPr="0010258C">
        <w:t xml:space="preserve">It’s a variation of </w:t>
      </w:r>
      <w:r w:rsidRPr="00A83097">
        <w:rPr>
          <w:b/>
        </w:rPr>
        <w:t>Stochastic Neighbor Embedding</w:t>
      </w:r>
      <w:r w:rsidRPr="0010258C">
        <w:t xml:space="preserve"> and improves it by allowing a better visualization of</w:t>
      </w:r>
      <w:r w:rsidR="00771B45">
        <w:t xml:space="preserve"> </w:t>
      </w:r>
      <w:r w:rsidRPr="0010258C">
        <w:t>high-dimensional data lying in several, lower-dimension, related manifolds. This technique is allegedly able</w:t>
      </w:r>
      <w:r w:rsidR="00771B45">
        <w:t xml:space="preserve"> </w:t>
      </w:r>
      <w:r w:rsidRPr="0010258C">
        <w:t>to capture much of the local structure of the original, high-dimensional data, while also revealing global</w:t>
      </w:r>
      <w:r w:rsidR="00771B45">
        <w:t xml:space="preserve"> </w:t>
      </w:r>
      <w:r w:rsidRPr="0010258C">
        <w:t>structure such as the presence of clusters at several scales.</w:t>
      </w:r>
    </w:p>
    <w:p w:rsidR="00771B45" w:rsidRPr="0010258C" w:rsidRDefault="00771B45" w:rsidP="002C31BB"/>
    <w:p w:rsidR="0010258C" w:rsidRDefault="0010258C" w:rsidP="002C31BB">
      <w:r w:rsidRPr="00A9373E">
        <w:rPr>
          <w:b/>
        </w:rPr>
        <w:t>SNE</w:t>
      </w:r>
      <w:r w:rsidRPr="0010258C">
        <w:t xml:space="preserve"> is a probabilistic approach to the visualization of the structure of complex data sets, preserving neighbor</w:t>
      </w:r>
      <w:r w:rsidR="00771B45">
        <w:t xml:space="preserve"> </w:t>
      </w:r>
      <w:r w:rsidRPr="0010258C">
        <w:t>similiarities (</w:t>
      </w:r>
      <w:r w:rsidRPr="00A9373E">
        <w:rPr>
          <w:i/>
        </w:rPr>
        <w:t>Bunte et al. 2012</w:t>
      </w:r>
      <w:r w:rsidRPr="0010258C">
        <w:t>). It was proposed by Hinton and Roweis (</w:t>
      </w:r>
      <w:r w:rsidRPr="00A9373E">
        <w:rPr>
          <w:i/>
        </w:rPr>
        <w:t>G. E. Hinton and Roweis 2002</w:t>
      </w:r>
      <w:r w:rsidRPr="0010258C">
        <w:t>).</w:t>
      </w:r>
    </w:p>
    <w:p w:rsidR="00771B45" w:rsidRPr="0010258C" w:rsidRDefault="00771B45" w:rsidP="002C31BB"/>
    <w:p w:rsidR="0010258C" w:rsidRDefault="0010258C" w:rsidP="002C31BB">
      <w:r w:rsidRPr="00A9373E">
        <w:rPr>
          <w:b/>
        </w:rPr>
        <w:t>SNE</w:t>
      </w:r>
      <w:r w:rsidRPr="0010258C">
        <w:t xml:space="preserve"> converts high dimensional Euclidean distances between data points into probabilities that represent</w:t>
      </w:r>
      <w:r w:rsidR="00771B45">
        <w:t xml:space="preserve"> </w:t>
      </w:r>
      <w:r w:rsidRPr="0010258C">
        <w:t>similarities. The similarity of one point to another is the probability that the first would choose the second as</w:t>
      </w:r>
      <w:r w:rsidR="00771B45">
        <w:t xml:space="preserve"> </w:t>
      </w:r>
      <w:r w:rsidRPr="0010258C">
        <w:t>its neig</w:t>
      </w:r>
      <w:r w:rsidR="00E3156E">
        <w:t>h</w:t>
      </w:r>
      <w:r w:rsidRPr="0010258C">
        <w:t xml:space="preserve">bor. For </w:t>
      </w:r>
      <w:r w:rsidR="00E3156E">
        <w:t>close points</w:t>
      </w:r>
      <w:r w:rsidRPr="0010258C">
        <w:t xml:space="preserve">, this probability </w:t>
      </w:r>
      <m:oMath>
        <m:r>
          <w:rPr>
            <w:rFonts w:ascii="Cambria Math" w:hAnsi="Cambria Math"/>
          </w:rPr>
          <m:t>p</m:t>
        </m:r>
      </m:oMath>
      <w:r w:rsidRPr="0010258C">
        <w:t xml:space="preserve"> will be high. Due to the characteristics</w:t>
      </w:r>
      <w:r w:rsidR="00771B45">
        <w:t xml:space="preserve"> </w:t>
      </w:r>
      <w:r w:rsidRPr="0010258C">
        <w:t xml:space="preserve">of the cost function, for widely separated points </w:t>
      </w:r>
      <m:oMath>
        <m:r>
          <w:rPr>
            <w:rFonts w:ascii="Cambria Math" w:hAnsi="Cambria Math"/>
          </w:rPr>
          <m:t>p</m:t>
        </m:r>
      </m:oMath>
      <w:r w:rsidRPr="0010258C">
        <w:t xml:space="preserve"> will be almost infinitesimal.</w:t>
      </w:r>
    </w:p>
    <w:p w:rsidR="00771B45" w:rsidRPr="0010258C" w:rsidRDefault="00771B45" w:rsidP="002C31BB"/>
    <w:p w:rsidR="0010258C" w:rsidRDefault="0010258C" w:rsidP="002C31BB">
      <w:r w:rsidRPr="0010258C">
        <w:t xml:space="preserve">The </w:t>
      </w:r>
      <w:r w:rsidRPr="00A9373E">
        <w:rPr>
          <w:b/>
        </w:rPr>
        <w:t>T-distributed Stochastic Neighbor Embedding</w:t>
      </w:r>
      <w:r w:rsidRPr="0010258C">
        <w:t xml:space="preserve"> differs from the basic </w:t>
      </w:r>
      <w:r w:rsidRPr="00A9373E">
        <w:rPr>
          <w:b/>
        </w:rPr>
        <w:t>SNE</w:t>
      </w:r>
      <w:r w:rsidRPr="0010258C">
        <w:t xml:space="preserve"> in its cost function.</w:t>
      </w:r>
      <w:r w:rsidR="00771B45">
        <w:t xml:space="preserve"> </w:t>
      </w:r>
      <w:r w:rsidRPr="00A9373E">
        <w:rPr>
          <w:b/>
        </w:rPr>
        <w:t>SNE’s</w:t>
      </w:r>
      <w:r w:rsidRPr="0010258C">
        <w:t xml:space="preserve"> cost function is difficult to optimize due what has been called the crowding problem (the artifact</w:t>
      </w:r>
      <w:r w:rsidR="00771B45">
        <w:t xml:space="preserve"> </w:t>
      </w:r>
      <w:r w:rsidRPr="0010258C">
        <w:t>through which even the small attractive forces between the moderately distant points around the center of</w:t>
      </w:r>
      <w:r w:rsidR="00771B45">
        <w:t xml:space="preserve"> </w:t>
      </w:r>
      <w:r w:rsidRPr="0010258C">
        <w:t xml:space="preserve">the low-dimensional map effect the </w:t>
      </w:r>
      <w:r w:rsidRPr="0010258C">
        <w:lastRenderedPageBreak/>
        <w:t>natural distances between clusters, decreasing them drastically), and</w:t>
      </w:r>
      <w:r w:rsidR="00771B45">
        <w:t xml:space="preserve"> </w:t>
      </w:r>
      <w:r w:rsidRPr="0010258C">
        <w:t xml:space="preserve">applies a </w:t>
      </w:r>
      <w:r w:rsidRPr="00A9373E">
        <w:rPr>
          <w:b/>
        </w:rPr>
        <w:t>Gaussian</w:t>
      </w:r>
      <w:r w:rsidRPr="0010258C">
        <w:t xml:space="preserve"> distribution to compute similarity between two points in the lower-dimension space. The</w:t>
      </w:r>
      <w:r w:rsidR="00771B45">
        <w:t xml:space="preserve"> </w:t>
      </w:r>
      <w:r w:rsidRPr="00A9373E">
        <w:rPr>
          <w:b/>
        </w:rPr>
        <w:t>t-SNE</w:t>
      </w:r>
      <w:r w:rsidRPr="0010258C">
        <w:t xml:space="preserve"> algorithm uses instead a heavy-tailed </w:t>
      </w:r>
      <w:r w:rsidRPr="00A9373E">
        <w:rPr>
          <w:b/>
        </w:rPr>
        <w:t>Student-T distribution</w:t>
      </w:r>
      <w:r w:rsidRPr="0010258C">
        <w:t>. This alleviates the crowding problem.</w:t>
      </w:r>
    </w:p>
    <w:p w:rsidR="00771B45" w:rsidRPr="0010258C" w:rsidRDefault="00771B45" w:rsidP="002C31BB"/>
    <w:p w:rsidR="0010258C" w:rsidRDefault="0010258C" w:rsidP="00771B45">
      <w:pPr>
        <w:pStyle w:val="Heading3"/>
      </w:pPr>
      <w:bookmarkStart w:id="42" w:name="_Toc503247743"/>
      <w:r w:rsidRPr="0010258C">
        <w:t>2.5.2 - Mathematical background</w:t>
      </w:r>
      <w:bookmarkEnd w:id="42"/>
    </w:p>
    <w:p w:rsidR="00771B45" w:rsidRPr="00771B45" w:rsidRDefault="00771B45" w:rsidP="00771B45"/>
    <w:p w:rsidR="0010258C" w:rsidRDefault="0010258C" w:rsidP="002C31BB">
      <w:r w:rsidRPr="0010258C">
        <w:t xml:space="preserve">Assume we have a data set of high-dimensional objects </w:t>
      </w:r>
      <m:oMath>
        <m:r>
          <w:rPr>
            <w:rFonts w:ascii="Cambria Math" w:hAnsi="Cambria Math"/>
          </w:rPr>
          <m:t>D = {</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oMath>
      <w:r w:rsidRPr="0010258C">
        <w:t xml:space="preserve"> and a function </w:t>
      </w:r>
      <m:oMath>
        <m:r>
          <w:rPr>
            <w:rFonts w:ascii="Cambria Math" w:hAnsi="Cambria Math"/>
          </w:rPr>
          <m:t>d(</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oMath>
      <w:r w:rsidRPr="0010258C">
        <w:t xml:space="preserve"> to</w:t>
      </w:r>
      <w:r w:rsidR="00771B45">
        <w:t xml:space="preserve"> </w:t>
      </w:r>
      <w:r w:rsidRPr="0010258C">
        <w:t>compute an Euclidean distance between two objects (</w:t>
      </w:r>
      <w:r w:rsidRPr="00396A22">
        <w:rPr>
          <w:i/>
        </w:rPr>
        <w:t>L. van der Maaten 2014</w:t>
      </w:r>
      <w:r w:rsidRPr="0010258C">
        <w:t xml:space="preserve">). The aim of the </w:t>
      </w:r>
      <w:r w:rsidRPr="00396A22">
        <w:rPr>
          <w:b/>
        </w:rPr>
        <w:t>t-Distributed</w:t>
      </w:r>
      <w:r w:rsidR="00771B45" w:rsidRPr="00396A22">
        <w:rPr>
          <w:b/>
        </w:rPr>
        <w:t xml:space="preserve"> </w:t>
      </w:r>
      <w:r w:rsidRPr="00396A22">
        <w:rPr>
          <w:b/>
        </w:rPr>
        <w:t>Stochastic Neighbor Embedding</w:t>
      </w:r>
      <w:r w:rsidRPr="0010258C">
        <w:t xml:space="preserve"> is to learn an n-dimensional embedding in which each object is represented</w:t>
      </w:r>
      <w:r w:rsidR="00771B45">
        <w:t xml:space="preserve"> </w:t>
      </w:r>
      <w:r w:rsidRPr="0010258C">
        <w:t xml:space="preserve">by a point </w:t>
      </w:r>
      <m:oMath>
        <m:r>
          <w:rPr>
            <w:rFonts w:ascii="Cambria Math" w:hAnsi="Cambria Math" w:cs="Arial"/>
          </w:rPr>
          <m:t>ϵ=</m:t>
        </m:r>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m:t>
        </m:r>
      </m:oMath>
      <w:r w:rsidRPr="0010258C">
        <w:t xml:space="preserve"> with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 xml:space="preserve"> </m:t>
        </m:r>
        <m:r>
          <w:rPr>
            <w:rFonts w:ascii="Cambria Math" w:hAnsi="Cambria Math" w:cs="Arial"/>
          </w:rPr>
          <m:t>∈</m:t>
        </m:r>
        <m:sSup>
          <m:sSupPr>
            <m:ctrlPr>
              <w:rPr>
                <w:rFonts w:ascii="Cambria Math" w:hAnsi="Cambria Math" w:cs="Arial"/>
                <w:i/>
              </w:rPr>
            </m:ctrlPr>
          </m:sSupPr>
          <m:e>
            <m:r>
              <w:rPr>
                <w:rFonts w:ascii="Cambria Math" w:hAnsi="Cambria Math" w:cs="Arial"/>
              </w:rPr>
              <m:t>R</m:t>
            </m:r>
          </m:e>
          <m:sup>
            <m:r>
              <w:rPr>
                <w:rFonts w:ascii="Cambria Math" w:hAnsi="Cambria Math" w:cs="Arial"/>
              </w:rPr>
              <m:t>S</m:t>
            </m:r>
          </m:sup>
        </m:sSup>
      </m:oMath>
      <w:r w:rsidRPr="0010258C">
        <w:t xml:space="preserve"> (typical values for </w:t>
      </w:r>
      <m:oMath>
        <m:r>
          <w:rPr>
            <w:rFonts w:ascii="Cambria Math" w:hAnsi="Cambria Math"/>
          </w:rPr>
          <m:t>S</m:t>
        </m:r>
      </m:oMath>
      <w:r w:rsidRPr="0010258C">
        <w:t xml:space="preserve"> are 2 or 3). Let </w:t>
      </w:r>
      <m:oMath>
        <m:r>
          <w:rPr>
            <w:rFonts w:ascii="Cambria Math" w:hAnsi="Cambria Math"/>
          </w:rPr>
          <m:t>P</m:t>
        </m:r>
      </m:oMath>
      <w:r w:rsidRPr="0010258C">
        <w:t xml:space="preserve"> be the joint</w:t>
      </w:r>
      <w:r w:rsidR="00771B45">
        <w:t xml:space="preserve"> </w:t>
      </w:r>
      <w:r w:rsidRPr="0010258C">
        <w:t xml:space="preserve">probability </w:t>
      </w:r>
      <m:oMath>
        <m:sSub>
          <m:sSubPr>
            <m:ctrlPr>
              <w:rPr>
                <w:rFonts w:ascii="Cambria Math" w:hAnsi="Cambria Math"/>
                <w:i/>
              </w:rPr>
            </m:ctrlPr>
          </m:sSubPr>
          <m:e>
            <m:r>
              <w:rPr>
                <w:rFonts w:ascii="Cambria Math" w:hAnsi="Cambria Math"/>
              </w:rPr>
              <m:t>p</m:t>
            </m:r>
          </m:e>
          <m:sub>
            <m:r>
              <w:rPr>
                <w:rFonts w:ascii="Cambria Math" w:hAnsi="Cambria Math"/>
              </w:rPr>
              <m:t>ij</m:t>
            </m:r>
          </m:sub>
        </m:sSub>
      </m:oMath>
      <w:r w:rsidRPr="0010258C">
        <w:t xml:space="preserve"> that measures the similarity between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10258C">
        <w:t xml:space="preserve"> and </w:t>
      </w:r>
      <m:oMath>
        <m:sSub>
          <m:sSubPr>
            <m:ctrlPr>
              <w:rPr>
                <w:rFonts w:ascii="Cambria Math" w:hAnsi="Cambria Math"/>
                <w:i/>
              </w:rPr>
            </m:ctrlPr>
          </m:sSubPr>
          <m:e>
            <m:r>
              <w:rPr>
                <w:rFonts w:ascii="Cambria Math" w:hAnsi="Cambria Math"/>
              </w:rPr>
              <m:t>x</m:t>
            </m:r>
          </m:e>
          <m:sub>
            <m:r>
              <w:rPr>
                <w:rFonts w:ascii="Cambria Math" w:hAnsi="Cambria Math"/>
              </w:rPr>
              <m:t>j</m:t>
            </m:r>
          </m:sub>
        </m:sSub>
      </m:oMath>
      <w:r w:rsidRPr="0010258C">
        <w:t xml:space="preserve"> by symmetrizing two probabilities:</w:t>
      </w:r>
    </w:p>
    <w:p w:rsidR="00DD0B41" w:rsidRDefault="00DD0B41" w:rsidP="002C31BB"/>
    <w:p w:rsidR="00DD0B41" w:rsidRDefault="0019784E" w:rsidP="00DD0B41">
      <w:pPr>
        <w:jc w:val="center"/>
      </w:pPr>
      <m:oMath>
        <m:sSub>
          <m:sSubPr>
            <m:ctrlPr>
              <w:rPr>
                <w:rFonts w:ascii="Cambria Math" w:hAnsi="Cambria Math"/>
                <w:i/>
                <w:sz w:val="24"/>
              </w:rPr>
            </m:ctrlPr>
          </m:sSubPr>
          <m:e>
            <m:r>
              <w:rPr>
                <w:rFonts w:ascii="Cambria Math" w:hAnsi="Cambria Math"/>
                <w:sz w:val="24"/>
              </w:rPr>
              <m:t>p</m:t>
            </m:r>
          </m:e>
          <m:sub>
            <m:r>
              <w:rPr>
                <w:rFonts w:ascii="Cambria Math" w:hAnsi="Cambria Math"/>
                <w:sz w:val="24"/>
              </w:rPr>
              <m:t>i|j</m:t>
            </m:r>
          </m:sub>
        </m:sSub>
        <m:r>
          <w:rPr>
            <w:rFonts w:ascii="Cambria Math" w:hAnsi="Cambria Math"/>
            <w:sz w:val="24"/>
          </w:rPr>
          <m:t>=</m:t>
        </m:r>
        <m:f>
          <m:fPr>
            <m:ctrlPr>
              <w:rPr>
                <w:rFonts w:ascii="Cambria Math" w:hAnsi="Cambria Math"/>
                <w:i/>
                <w:sz w:val="24"/>
              </w:rPr>
            </m:ctrlPr>
          </m:fPr>
          <m:num>
            <m:r>
              <m:rPr>
                <m:sty m:val="p"/>
              </m:rPr>
              <w:rPr>
                <w:rFonts w:ascii="Cambria Math" w:hAnsi="Cambria Math"/>
                <w:sz w:val="24"/>
              </w:rPr>
              <m:t>exp⁡</m:t>
            </m:r>
            <m:r>
              <w:rPr>
                <w:rFonts w:ascii="Cambria Math" w:hAnsi="Cambria Math"/>
                <w:sz w:val="24"/>
              </w:rPr>
              <m:t>(-d</m:t>
            </m:r>
            <m:sSup>
              <m:sSupPr>
                <m:ctrlPr>
                  <w:rPr>
                    <w:rFonts w:ascii="Cambria Math" w:hAnsi="Cambria Math"/>
                    <w:i/>
                    <w:sz w:val="24"/>
                  </w:rPr>
                </m:ctrlPr>
              </m:sSupPr>
              <m:e>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x</m:t>
                        </m:r>
                      </m:e>
                      <m:sub>
                        <m:r>
                          <w:rPr>
                            <w:rFonts w:ascii="Cambria Math" w:hAnsi="Cambria Math"/>
                            <w:sz w:val="24"/>
                          </w:rPr>
                          <m:t>i</m:t>
                        </m:r>
                      </m:sub>
                    </m:sSub>
                    <m:r>
                      <w:rPr>
                        <w:rFonts w:ascii="Cambria Math" w:hAnsi="Cambria Math"/>
                        <w:sz w:val="24"/>
                      </w:rPr>
                      <m:t>,</m:t>
                    </m:r>
                    <m:sSub>
                      <m:sSubPr>
                        <m:ctrlPr>
                          <w:rPr>
                            <w:rFonts w:ascii="Cambria Math" w:hAnsi="Cambria Math"/>
                            <w:i/>
                            <w:sz w:val="24"/>
                          </w:rPr>
                        </m:ctrlPr>
                      </m:sSubPr>
                      <m:e>
                        <m:r>
                          <w:rPr>
                            <w:rFonts w:ascii="Cambria Math" w:hAnsi="Cambria Math"/>
                            <w:sz w:val="24"/>
                          </w:rPr>
                          <m:t>X</m:t>
                        </m:r>
                      </m:e>
                      <m:sub>
                        <m:r>
                          <w:rPr>
                            <w:rFonts w:ascii="Cambria Math" w:hAnsi="Cambria Math"/>
                            <w:sz w:val="24"/>
                          </w:rPr>
                          <m:t>j</m:t>
                        </m:r>
                      </m:sub>
                    </m:sSub>
                  </m:e>
                </m:d>
              </m:e>
              <m:sup>
                <m:r>
                  <w:rPr>
                    <w:rFonts w:ascii="Cambria Math" w:hAnsi="Cambria Math"/>
                    <w:sz w:val="24"/>
                  </w:rPr>
                  <m:t>2</m:t>
                </m:r>
              </m:sup>
            </m:sSup>
            <m:r>
              <w:rPr>
                <w:rFonts w:ascii="Cambria Math" w:hAnsi="Cambria Math"/>
                <w:sz w:val="24"/>
              </w:rPr>
              <m:t>/2</m:t>
            </m:r>
            <m:sSubSup>
              <m:sSubSupPr>
                <m:ctrlPr>
                  <w:rPr>
                    <w:rFonts w:ascii="Cambria Math" w:hAnsi="Cambria Math"/>
                    <w:i/>
                    <w:sz w:val="24"/>
                  </w:rPr>
                </m:ctrlPr>
              </m:sSubSupPr>
              <m:e>
                <m:r>
                  <w:rPr>
                    <w:rFonts w:ascii="Cambria Math" w:hAnsi="Cambria Math"/>
                    <w:sz w:val="24"/>
                  </w:rPr>
                  <m:t>σ</m:t>
                </m:r>
              </m:e>
              <m:sub>
                <m:r>
                  <w:rPr>
                    <w:rFonts w:ascii="Cambria Math" w:hAnsi="Cambria Math"/>
                    <w:sz w:val="24"/>
                  </w:rPr>
                  <m:t>i</m:t>
                </m:r>
              </m:sub>
              <m:sup>
                <m:r>
                  <w:rPr>
                    <w:rFonts w:ascii="Cambria Math" w:hAnsi="Cambria Math"/>
                    <w:sz w:val="24"/>
                  </w:rPr>
                  <m:t>2</m:t>
                </m:r>
              </m:sup>
            </m:sSubSup>
            <m:r>
              <w:rPr>
                <w:rFonts w:ascii="Cambria Math" w:hAnsi="Cambria Math"/>
                <w:sz w:val="24"/>
              </w:rPr>
              <m:t>)</m:t>
            </m:r>
          </m:num>
          <m:den>
            <m:r>
              <m:rPr>
                <m:sty m:val="p"/>
              </m:rPr>
              <w:rPr>
                <w:rFonts w:ascii="Cambria Math" w:hAnsi="Cambria Math"/>
                <w:sz w:val="24"/>
              </w:rPr>
              <m:t>exp⁡</m:t>
            </m:r>
            <m:r>
              <w:rPr>
                <w:rFonts w:ascii="Cambria Math" w:hAnsi="Cambria Math"/>
                <w:sz w:val="24"/>
              </w:rPr>
              <m:t>(-d</m:t>
            </m:r>
            <m:sSup>
              <m:sSupPr>
                <m:ctrlPr>
                  <w:rPr>
                    <w:rFonts w:ascii="Cambria Math" w:hAnsi="Cambria Math"/>
                    <w:i/>
                    <w:sz w:val="24"/>
                  </w:rPr>
                </m:ctrlPr>
              </m:sSupPr>
              <m:e>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x</m:t>
                        </m:r>
                      </m:e>
                      <m:sub>
                        <m:r>
                          <w:rPr>
                            <w:rFonts w:ascii="Cambria Math" w:hAnsi="Cambria Math"/>
                            <w:sz w:val="24"/>
                          </w:rPr>
                          <m:t>i</m:t>
                        </m:r>
                      </m:sub>
                    </m:sSub>
                    <m:r>
                      <w:rPr>
                        <w:rFonts w:ascii="Cambria Math" w:hAnsi="Cambria Math"/>
                        <w:sz w:val="24"/>
                      </w:rPr>
                      <m:t>,</m:t>
                    </m:r>
                    <m:sSub>
                      <m:sSubPr>
                        <m:ctrlPr>
                          <w:rPr>
                            <w:rFonts w:ascii="Cambria Math" w:hAnsi="Cambria Math"/>
                            <w:i/>
                            <w:sz w:val="24"/>
                          </w:rPr>
                        </m:ctrlPr>
                      </m:sSubPr>
                      <m:e>
                        <m:r>
                          <w:rPr>
                            <w:rFonts w:ascii="Cambria Math" w:hAnsi="Cambria Math"/>
                            <w:sz w:val="24"/>
                          </w:rPr>
                          <m:t>X</m:t>
                        </m:r>
                      </m:e>
                      <m:sub>
                        <m:r>
                          <w:rPr>
                            <w:rFonts w:ascii="Cambria Math" w:hAnsi="Cambria Math"/>
                            <w:sz w:val="24"/>
                          </w:rPr>
                          <m:t>k</m:t>
                        </m:r>
                      </m:sub>
                    </m:sSub>
                  </m:e>
                </m:d>
              </m:e>
              <m:sup>
                <m:r>
                  <w:rPr>
                    <w:rFonts w:ascii="Cambria Math" w:hAnsi="Cambria Math"/>
                    <w:sz w:val="24"/>
                  </w:rPr>
                  <m:t>2</m:t>
                </m:r>
              </m:sup>
            </m:sSup>
            <m:r>
              <w:rPr>
                <w:rFonts w:ascii="Cambria Math" w:hAnsi="Cambria Math"/>
                <w:sz w:val="24"/>
              </w:rPr>
              <m:t>/2</m:t>
            </m:r>
            <m:sSubSup>
              <m:sSubSupPr>
                <m:ctrlPr>
                  <w:rPr>
                    <w:rFonts w:ascii="Cambria Math" w:hAnsi="Cambria Math"/>
                    <w:i/>
                    <w:sz w:val="24"/>
                  </w:rPr>
                </m:ctrlPr>
              </m:sSubSupPr>
              <m:e>
                <m:r>
                  <w:rPr>
                    <w:rFonts w:ascii="Cambria Math" w:hAnsi="Cambria Math"/>
                    <w:sz w:val="24"/>
                  </w:rPr>
                  <m:t>σ</m:t>
                </m:r>
              </m:e>
              <m:sub>
                <m:r>
                  <w:rPr>
                    <w:rFonts w:ascii="Cambria Math" w:hAnsi="Cambria Math"/>
                    <w:sz w:val="24"/>
                  </w:rPr>
                  <m:t>i</m:t>
                </m:r>
              </m:sub>
              <m:sup>
                <m:r>
                  <w:rPr>
                    <w:rFonts w:ascii="Cambria Math" w:hAnsi="Cambria Math"/>
                    <w:sz w:val="24"/>
                  </w:rPr>
                  <m:t>2</m:t>
                </m:r>
              </m:sup>
            </m:sSubSup>
            <m:r>
              <w:rPr>
                <w:rFonts w:ascii="Cambria Math" w:hAnsi="Cambria Math"/>
                <w:sz w:val="24"/>
              </w:rPr>
              <m:t>)</m:t>
            </m:r>
          </m:den>
        </m:f>
      </m:oMath>
      <w:r w:rsidR="00DD0B41">
        <w:t>,</w:t>
      </w:r>
      <w:r w:rsidR="001D0AE5">
        <w:t xml:space="preserve">           </w:t>
      </w:r>
      <w:r w:rsidR="001D0AE5" w:rsidRPr="001D0AE5">
        <w:rPr>
          <w:color w:val="FFFFFF" w:themeColor="background1"/>
        </w:rPr>
        <w:t>.</w:t>
      </w:r>
    </w:p>
    <w:p w:rsidR="00DD0B41" w:rsidRDefault="00DD0B41" w:rsidP="00DD0B41">
      <w:pPr>
        <w:jc w:val="center"/>
      </w:pPr>
    </w:p>
    <w:p w:rsidR="00DD0B41" w:rsidRDefault="0019784E" w:rsidP="00DD0B41">
      <w:pPr>
        <w:jc w:val="center"/>
      </w:pPr>
      <m:oMath>
        <m:sSub>
          <m:sSubPr>
            <m:ctrlPr>
              <w:rPr>
                <w:rFonts w:ascii="Cambria Math" w:hAnsi="Cambria Math"/>
                <w:i/>
                <w:sz w:val="24"/>
              </w:rPr>
            </m:ctrlPr>
          </m:sSubPr>
          <m:e>
            <m:r>
              <w:rPr>
                <w:rFonts w:ascii="Cambria Math" w:hAnsi="Cambria Math"/>
                <w:sz w:val="24"/>
              </w:rPr>
              <m:t>p</m:t>
            </m:r>
          </m:e>
          <m:sub>
            <m:r>
              <w:rPr>
                <w:rFonts w:ascii="Cambria Math" w:hAnsi="Cambria Math"/>
                <w:sz w:val="24"/>
              </w:rPr>
              <m:t>i|j</m:t>
            </m:r>
          </m:sub>
        </m:sSub>
        <m:r>
          <w:rPr>
            <w:rFonts w:ascii="Cambria Math" w:hAnsi="Cambria Math"/>
            <w:sz w:val="24"/>
          </w:rPr>
          <m:t>=0</m:t>
        </m:r>
      </m:oMath>
      <w:r w:rsidR="00DD0B41" w:rsidRPr="002D172D">
        <w:rPr>
          <w:sz w:val="24"/>
        </w:rPr>
        <w:t>,</w:t>
      </w:r>
      <w:r w:rsidR="00DD0B41">
        <w:t xml:space="preserve">   </w:t>
      </w:r>
      <w:r w:rsidR="001D0AE5">
        <w:t xml:space="preserve">  </w:t>
      </w:r>
      <w:r w:rsidR="00DD0B41" w:rsidRPr="00DD0B41">
        <w:rPr>
          <w:b/>
          <w:sz w:val="28"/>
          <w:szCs w:val="28"/>
        </w:rPr>
        <w:t>(13)</w:t>
      </w:r>
    </w:p>
    <w:p w:rsidR="00DD0B41" w:rsidRDefault="00DD0B41" w:rsidP="00DD0B41">
      <w:pPr>
        <w:jc w:val="center"/>
      </w:pPr>
    </w:p>
    <w:p w:rsidR="00DD0B41" w:rsidRPr="002D172D" w:rsidRDefault="0019784E" w:rsidP="00DD0B41">
      <w:pPr>
        <w:jc w:val="center"/>
        <w:rPr>
          <w:sz w:val="24"/>
        </w:rPr>
      </w:pPr>
      <m:oMath>
        <m:sSub>
          <m:sSubPr>
            <m:ctrlPr>
              <w:rPr>
                <w:rFonts w:ascii="Cambria Math" w:hAnsi="Cambria Math"/>
                <w:i/>
                <w:sz w:val="24"/>
              </w:rPr>
            </m:ctrlPr>
          </m:sSubPr>
          <m:e>
            <m:r>
              <w:rPr>
                <w:rFonts w:ascii="Cambria Math" w:hAnsi="Cambria Math"/>
                <w:sz w:val="24"/>
              </w:rPr>
              <m:t>p</m:t>
            </m:r>
          </m:e>
          <m:sub>
            <m:r>
              <w:rPr>
                <w:rFonts w:ascii="Cambria Math" w:hAnsi="Cambria Math"/>
                <w:sz w:val="24"/>
              </w:rPr>
              <m:t>ij</m:t>
            </m:r>
          </m:sub>
        </m:sSub>
        <m:r>
          <w:rPr>
            <w:rFonts w:ascii="Cambria Math" w:hAnsi="Cambria Math"/>
            <w:sz w:val="24"/>
          </w:rPr>
          <m:t>=</m:t>
        </m:r>
        <m:f>
          <m:fPr>
            <m:ctrlPr>
              <w:rPr>
                <w:rFonts w:ascii="Cambria Math" w:hAnsi="Cambria Math"/>
                <w:i/>
                <w:sz w:val="24"/>
              </w:rPr>
            </m:ctrlPr>
          </m:fPr>
          <m:num>
            <m:sSub>
              <m:sSubPr>
                <m:ctrlPr>
                  <w:rPr>
                    <w:rFonts w:ascii="Cambria Math" w:hAnsi="Cambria Math"/>
                    <w:i/>
                    <w:sz w:val="24"/>
                  </w:rPr>
                </m:ctrlPr>
              </m:sSubPr>
              <m:e>
                <m:r>
                  <w:rPr>
                    <w:rFonts w:ascii="Cambria Math" w:hAnsi="Cambria Math"/>
                    <w:sz w:val="24"/>
                  </w:rPr>
                  <m:t>p</m:t>
                </m:r>
              </m:e>
              <m:sub>
                <m:r>
                  <w:rPr>
                    <w:rFonts w:ascii="Cambria Math" w:hAnsi="Cambria Math"/>
                    <w:sz w:val="24"/>
                  </w:rPr>
                  <m:t>j|i</m:t>
                </m:r>
              </m:sub>
            </m:sSub>
            <m:r>
              <w:rPr>
                <w:rFonts w:ascii="Cambria Math" w:hAnsi="Cambria Math"/>
                <w:sz w:val="24"/>
              </w:rPr>
              <m:t>+</m:t>
            </m:r>
            <m:sSub>
              <m:sSubPr>
                <m:ctrlPr>
                  <w:rPr>
                    <w:rFonts w:ascii="Cambria Math" w:hAnsi="Cambria Math"/>
                    <w:i/>
                    <w:sz w:val="24"/>
                  </w:rPr>
                </m:ctrlPr>
              </m:sSubPr>
              <m:e>
                <m:r>
                  <w:rPr>
                    <w:rFonts w:ascii="Cambria Math" w:hAnsi="Cambria Math"/>
                    <w:sz w:val="24"/>
                  </w:rPr>
                  <m:t>p</m:t>
                </m:r>
              </m:e>
              <m:sub>
                <m:r>
                  <w:rPr>
                    <w:rFonts w:ascii="Cambria Math" w:hAnsi="Cambria Math"/>
                    <w:sz w:val="24"/>
                  </w:rPr>
                  <m:t>i|j</m:t>
                </m:r>
              </m:sub>
            </m:sSub>
          </m:num>
          <m:den>
            <m:r>
              <w:rPr>
                <w:rFonts w:ascii="Cambria Math" w:hAnsi="Cambria Math"/>
                <w:sz w:val="24"/>
              </w:rPr>
              <m:t>2N</m:t>
            </m:r>
          </m:den>
        </m:f>
      </m:oMath>
      <w:r w:rsidR="001D0AE5">
        <w:rPr>
          <w:sz w:val="24"/>
        </w:rPr>
        <w:t xml:space="preserve">          </w:t>
      </w:r>
      <w:r w:rsidR="001D0AE5" w:rsidRPr="001D0AE5">
        <w:rPr>
          <w:color w:val="FFFFFF" w:themeColor="background1"/>
          <w:sz w:val="24"/>
        </w:rPr>
        <w:t>.</w:t>
      </w:r>
    </w:p>
    <w:p w:rsidR="00771B45" w:rsidRPr="0010258C" w:rsidRDefault="00771B45" w:rsidP="002C31BB"/>
    <w:p w:rsidR="0010258C" w:rsidRDefault="0010258C" w:rsidP="002C31BB">
      <w:r w:rsidRPr="0010258C">
        <w:t xml:space="preserve">In the low-dimensional </w:t>
      </w:r>
      <w:r w:rsidR="00396A22" w:rsidRPr="00396A22">
        <w:t>ϵ</w:t>
      </w:r>
      <w:r w:rsidRPr="0010258C">
        <w:t xml:space="preserve">, the similarity </w:t>
      </w:r>
      <m:oMath>
        <m:r>
          <w:rPr>
            <w:rFonts w:ascii="Cambria Math" w:hAnsi="Cambria Math"/>
          </w:rPr>
          <m:t>Q</m:t>
        </m:r>
      </m:oMath>
      <w:r w:rsidRPr="0010258C">
        <w:t xml:space="preserve"> between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Pr="0010258C">
        <w:t xml:space="preserve"> and </w:t>
      </w:r>
      <m:oMath>
        <m:sSub>
          <m:sSubPr>
            <m:ctrlPr>
              <w:rPr>
                <w:rFonts w:ascii="Cambria Math" w:hAnsi="Cambria Math"/>
                <w:i/>
              </w:rPr>
            </m:ctrlPr>
          </m:sSubPr>
          <m:e>
            <m:r>
              <w:rPr>
                <w:rFonts w:ascii="Cambria Math" w:hAnsi="Cambria Math"/>
              </w:rPr>
              <m:t>y</m:t>
            </m:r>
          </m:e>
          <m:sub>
            <m:r>
              <w:rPr>
                <w:rFonts w:ascii="Cambria Math" w:hAnsi="Cambria Math"/>
              </w:rPr>
              <m:t>j</m:t>
            </m:r>
          </m:sub>
        </m:sSub>
      </m:oMath>
      <w:r w:rsidRPr="0010258C">
        <w:t xml:space="preserve"> are measured using the already mentioned</w:t>
      </w:r>
      <w:r w:rsidR="00771B45">
        <w:t xml:space="preserve"> </w:t>
      </w:r>
      <w:r w:rsidRPr="0010258C">
        <w:t xml:space="preserve">heavy-tailed, normalized </w:t>
      </w:r>
      <w:r w:rsidRPr="00396A22">
        <w:rPr>
          <w:b/>
        </w:rPr>
        <w:t>Student-T</w:t>
      </w:r>
      <w:r w:rsidRPr="0010258C">
        <w:t xml:space="preserve"> distribution with a single degree of freedom.</w:t>
      </w:r>
    </w:p>
    <w:p w:rsidR="00DD0B41" w:rsidRDefault="00DD0B41" w:rsidP="002C31BB"/>
    <w:p w:rsidR="00DD0B41" w:rsidRPr="002D172D" w:rsidRDefault="0019784E" w:rsidP="002C31BB">
      <w:pPr>
        <w:rPr>
          <w:sz w:val="24"/>
        </w:rPr>
      </w:pPr>
      <m:oMathPara>
        <m:oMath>
          <m:sSub>
            <m:sSubPr>
              <m:ctrlPr>
                <w:rPr>
                  <w:rFonts w:ascii="Cambria Math" w:hAnsi="Cambria Math"/>
                  <w:i/>
                  <w:sz w:val="24"/>
                </w:rPr>
              </m:ctrlPr>
            </m:sSubPr>
            <m:e>
              <m:r>
                <w:rPr>
                  <w:rFonts w:ascii="Cambria Math" w:hAnsi="Cambria Math"/>
                  <w:sz w:val="24"/>
                </w:rPr>
                <m:t>q</m:t>
              </m:r>
            </m:e>
            <m:sub>
              <m:r>
                <w:rPr>
                  <w:rFonts w:ascii="Cambria Math" w:hAnsi="Cambria Math"/>
                  <w:sz w:val="24"/>
                </w:rPr>
                <m:t>i|j</m:t>
              </m:r>
            </m:sub>
          </m:sSub>
          <m:r>
            <w:rPr>
              <w:rFonts w:ascii="Cambria Math" w:hAnsi="Cambria Math"/>
              <w:sz w:val="24"/>
            </w:rPr>
            <m:t>=</m:t>
          </m:r>
          <m:f>
            <m:fPr>
              <m:ctrlPr>
                <w:rPr>
                  <w:rFonts w:ascii="Cambria Math" w:hAnsi="Cambria Math"/>
                  <w:i/>
                  <w:sz w:val="24"/>
                </w:rPr>
              </m:ctrlPr>
            </m:fPr>
            <m:num>
              <m:sSup>
                <m:sSupPr>
                  <m:ctrlPr>
                    <w:rPr>
                      <w:rFonts w:ascii="Cambria Math" w:hAnsi="Cambria Math"/>
                      <w:sz w:val="24"/>
                    </w:rPr>
                  </m:ctrlPr>
                </m:sSupPr>
                <m:e>
                  <m:r>
                    <m:rPr>
                      <m:sty m:val="p"/>
                    </m:rPr>
                    <w:rPr>
                      <w:rFonts w:ascii="Cambria Math" w:hAnsi="Cambria Math"/>
                      <w:sz w:val="24"/>
                    </w:rPr>
                    <m:t>(1+</m:t>
                  </m:r>
                  <m:d>
                    <m:dPr>
                      <m:begChr m:val="‖"/>
                      <m:endChr m:val="‖"/>
                      <m:ctrlPr>
                        <w:rPr>
                          <w:rFonts w:ascii="Cambria Math" w:hAnsi="Cambria Math"/>
                          <w:sz w:val="24"/>
                        </w:rPr>
                      </m:ctrlPr>
                    </m:dPr>
                    <m:e>
                      <m:sSub>
                        <m:sSubPr>
                          <m:ctrlPr>
                            <w:rPr>
                              <w:rFonts w:ascii="Cambria Math" w:hAnsi="Cambria Math"/>
                              <w:i/>
                              <w:sz w:val="24"/>
                            </w:rPr>
                          </m:ctrlPr>
                        </m:sSubPr>
                        <m:e>
                          <m:r>
                            <w:rPr>
                              <w:rFonts w:ascii="Cambria Math" w:hAnsi="Cambria Math"/>
                              <w:sz w:val="24"/>
                            </w:rPr>
                            <m:t>y</m:t>
                          </m:r>
                        </m:e>
                        <m:sub>
                          <m:r>
                            <w:rPr>
                              <w:rFonts w:ascii="Cambria Math" w:hAnsi="Cambria Math"/>
                              <w:sz w:val="24"/>
                            </w:rPr>
                            <m:t>i</m:t>
                          </m:r>
                        </m:sub>
                      </m:sSub>
                      <m:r>
                        <w:rPr>
                          <w:rFonts w:ascii="Cambria Math" w:hAnsi="Cambria Math"/>
                          <w:sz w:val="24"/>
                        </w:rPr>
                        <m:t>-</m:t>
                      </m:r>
                      <m:sSub>
                        <m:sSubPr>
                          <m:ctrlPr>
                            <w:rPr>
                              <w:rFonts w:ascii="Cambria Math" w:hAnsi="Cambria Math"/>
                              <w:i/>
                              <w:sz w:val="24"/>
                            </w:rPr>
                          </m:ctrlPr>
                        </m:sSubPr>
                        <m:e>
                          <m:r>
                            <w:rPr>
                              <w:rFonts w:ascii="Cambria Math" w:hAnsi="Cambria Math"/>
                              <w:sz w:val="24"/>
                            </w:rPr>
                            <m:t>y</m:t>
                          </m:r>
                        </m:e>
                        <m:sub>
                          <m:r>
                            <w:rPr>
                              <w:rFonts w:ascii="Cambria Math" w:hAnsi="Cambria Math"/>
                              <w:sz w:val="24"/>
                            </w:rPr>
                            <m:t>j</m:t>
                          </m:r>
                        </m:sub>
                      </m:sSub>
                    </m:e>
                  </m:d>
                  <m:r>
                    <m:rPr>
                      <m:sty m:val="p"/>
                    </m:rPr>
                    <w:rPr>
                      <w:rFonts w:ascii="Cambria Math" w:hAnsi="Cambria Math"/>
                      <w:sz w:val="24"/>
                    </w:rPr>
                    <m:t>)</m:t>
                  </m:r>
                </m:e>
                <m:sup>
                  <m:r>
                    <w:rPr>
                      <w:rFonts w:ascii="Cambria Math" w:hAnsi="Cambria Math"/>
                      <w:sz w:val="24"/>
                    </w:rPr>
                    <m:t>-1</m:t>
                  </m:r>
                </m:sup>
              </m:sSup>
              <m:r>
                <w:rPr>
                  <w:rFonts w:ascii="Cambria Math" w:hAnsi="Cambria Math"/>
                  <w:sz w:val="24"/>
                </w:rPr>
                <m:t>)</m:t>
              </m:r>
            </m:num>
            <m:den>
              <m:nary>
                <m:naryPr>
                  <m:chr m:val="∑"/>
                  <m:limLoc m:val="subSup"/>
                  <m:supHide m:val="1"/>
                  <m:ctrlPr>
                    <w:rPr>
                      <w:rFonts w:ascii="Cambria Math" w:hAnsi="Cambria Math"/>
                      <w:i/>
                      <w:sz w:val="24"/>
                    </w:rPr>
                  </m:ctrlPr>
                </m:naryPr>
                <m:sub>
                  <m:r>
                    <w:rPr>
                      <w:rFonts w:ascii="Cambria Math" w:hAnsi="Cambria Math"/>
                      <w:sz w:val="24"/>
                    </w:rPr>
                    <m:t>k≠l</m:t>
                  </m:r>
                </m:sub>
                <m:sup/>
                <m:e>
                  <m:sSup>
                    <m:sSupPr>
                      <m:ctrlPr>
                        <w:rPr>
                          <w:rFonts w:ascii="Cambria Math" w:hAnsi="Cambria Math"/>
                          <w:sz w:val="24"/>
                        </w:rPr>
                      </m:ctrlPr>
                    </m:sSupPr>
                    <m:e>
                      <m:r>
                        <m:rPr>
                          <m:sty m:val="p"/>
                        </m:rPr>
                        <w:rPr>
                          <w:rFonts w:ascii="Cambria Math" w:hAnsi="Cambria Math"/>
                          <w:sz w:val="24"/>
                        </w:rPr>
                        <m:t>(1+</m:t>
                      </m:r>
                      <m:d>
                        <m:dPr>
                          <m:begChr m:val="‖"/>
                          <m:endChr m:val="‖"/>
                          <m:ctrlPr>
                            <w:rPr>
                              <w:rFonts w:ascii="Cambria Math" w:hAnsi="Cambria Math"/>
                              <w:sz w:val="24"/>
                            </w:rPr>
                          </m:ctrlPr>
                        </m:dPr>
                        <m:e>
                          <m:sSub>
                            <m:sSubPr>
                              <m:ctrlPr>
                                <w:rPr>
                                  <w:rFonts w:ascii="Cambria Math" w:hAnsi="Cambria Math"/>
                                  <w:i/>
                                  <w:sz w:val="24"/>
                                </w:rPr>
                              </m:ctrlPr>
                            </m:sSubPr>
                            <m:e>
                              <m:r>
                                <w:rPr>
                                  <w:rFonts w:ascii="Cambria Math" w:hAnsi="Cambria Math"/>
                                  <w:sz w:val="24"/>
                                </w:rPr>
                                <m:t>y</m:t>
                              </m:r>
                            </m:e>
                            <m:sub>
                              <m:r>
                                <w:rPr>
                                  <w:rFonts w:ascii="Cambria Math" w:hAnsi="Cambria Math"/>
                                  <w:sz w:val="24"/>
                                </w:rPr>
                                <m:t>k</m:t>
                              </m:r>
                            </m:sub>
                          </m:sSub>
                          <m:r>
                            <w:rPr>
                              <w:rFonts w:ascii="Cambria Math" w:hAnsi="Cambria Math"/>
                              <w:sz w:val="24"/>
                            </w:rPr>
                            <m:t>-</m:t>
                          </m:r>
                          <m:sSub>
                            <m:sSubPr>
                              <m:ctrlPr>
                                <w:rPr>
                                  <w:rFonts w:ascii="Cambria Math" w:hAnsi="Cambria Math"/>
                                  <w:i/>
                                  <w:sz w:val="24"/>
                                </w:rPr>
                              </m:ctrlPr>
                            </m:sSubPr>
                            <m:e>
                              <m:r>
                                <w:rPr>
                                  <w:rFonts w:ascii="Cambria Math" w:hAnsi="Cambria Math"/>
                                  <w:sz w:val="24"/>
                                </w:rPr>
                                <m:t>y</m:t>
                              </m:r>
                            </m:e>
                            <m:sub>
                              <m:r>
                                <w:rPr>
                                  <w:rFonts w:ascii="Cambria Math" w:hAnsi="Cambria Math"/>
                                  <w:sz w:val="24"/>
                                </w:rPr>
                                <m:t>l</m:t>
                              </m:r>
                            </m:sub>
                          </m:sSub>
                        </m:e>
                      </m:d>
                      <m:r>
                        <m:rPr>
                          <m:sty m:val="p"/>
                        </m:rPr>
                        <w:rPr>
                          <w:rFonts w:ascii="Cambria Math" w:hAnsi="Cambria Math"/>
                          <w:sz w:val="24"/>
                        </w:rPr>
                        <m:t>)</m:t>
                      </m:r>
                    </m:e>
                    <m:sup>
                      <m:r>
                        <w:rPr>
                          <w:rFonts w:ascii="Cambria Math" w:hAnsi="Cambria Math"/>
                          <w:sz w:val="24"/>
                        </w:rPr>
                        <m:t>-1</m:t>
                      </m:r>
                    </m:sup>
                  </m:sSup>
                  <m:r>
                    <w:rPr>
                      <w:rFonts w:ascii="Cambria Math" w:hAnsi="Cambria Math"/>
                      <w:sz w:val="24"/>
                    </w:rPr>
                    <m:t>)</m:t>
                  </m:r>
                </m:e>
              </m:nary>
            </m:den>
          </m:f>
        </m:oMath>
      </m:oMathPara>
    </w:p>
    <w:p w:rsidR="00DD0B41" w:rsidRPr="00DD0B41" w:rsidRDefault="00DD0B41" w:rsidP="00DD0B41">
      <w:pPr>
        <w:jc w:val="center"/>
        <w:rPr>
          <w:b/>
          <w:sz w:val="28"/>
          <w:szCs w:val="28"/>
        </w:rPr>
      </w:pPr>
      <w:r>
        <w:t xml:space="preserve">                                                                     </w:t>
      </w:r>
      <w:r w:rsidRPr="00DD0B41">
        <w:rPr>
          <w:b/>
          <w:sz w:val="28"/>
          <w:szCs w:val="28"/>
        </w:rPr>
        <w:t>(</w:t>
      </w:r>
      <w:r>
        <w:rPr>
          <w:b/>
          <w:sz w:val="28"/>
          <w:szCs w:val="28"/>
        </w:rPr>
        <w:t>14</w:t>
      </w:r>
      <w:r w:rsidRPr="00DD0B41">
        <w:rPr>
          <w:b/>
          <w:sz w:val="28"/>
          <w:szCs w:val="28"/>
        </w:rPr>
        <w:t>)</w:t>
      </w:r>
    </w:p>
    <w:p w:rsidR="00DD0B41" w:rsidRPr="002D172D" w:rsidRDefault="0019784E" w:rsidP="002C31BB">
      <w:pPr>
        <w:rPr>
          <w:sz w:val="24"/>
        </w:rPr>
      </w:pPr>
      <m:oMathPara>
        <m:oMath>
          <m:sSub>
            <m:sSubPr>
              <m:ctrlPr>
                <w:rPr>
                  <w:rFonts w:ascii="Cambria Math" w:hAnsi="Cambria Math"/>
                  <w:i/>
                  <w:sz w:val="24"/>
                </w:rPr>
              </m:ctrlPr>
            </m:sSubPr>
            <m:e>
              <m:r>
                <w:rPr>
                  <w:rFonts w:ascii="Cambria Math" w:hAnsi="Cambria Math"/>
                  <w:sz w:val="24"/>
                </w:rPr>
                <m:t>q</m:t>
              </m:r>
            </m:e>
            <m:sub>
              <m:r>
                <w:rPr>
                  <w:rFonts w:ascii="Cambria Math" w:hAnsi="Cambria Math"/>
                  <w:sz w:val="24"/>
                </w:rPr>
                <m:t>ii</m:t>
              </m:r>
            </m:sub>
          </m:sSub>
          <m:r>
            <w:rPr>
              <w:rFonts w:ascii="Cambria Math" w:hAnsi="Cambria Math"/>
              <w:sz w:val="24"/>
            </w:rPr>
            <m:t>=0</m:t>
          </m:r>
        </m:oMath>
      </m:oMathPara>
    </w:p>
    <w:p w:rsidR="00396A22" w:rsidRDefault="00396A22" w:rsidP="002C31BB"/>
    <w:p w:rsidR="00771B45" w:rsidRDefault="0010258C" w:rsidP="002C31BB">
      <w:r w:rsidRPr="0010258C">
        <w:t xml:space="preserve">The locations of the </w:t>
      </w:r>
      <m:oMath>
        <m:r>
          <w:rPr>
            <w:rFonts w:ascii="Cambria Math" w:hAnsi="Cambria Math"/>
          </w:rPr>
          <m:t>y</m:t>
        </m:r>
      </m:oMath>
      <w:r w:rsidRPr="0010258C">
        <w:t xml:space="preserve"> points in </w:t>
      </w:r>
      <w:r w:rsidR="00396A22" w:rsidRPr="00396A22">
        <w:t>ϵ</w:t>
      </w:r>
      <w:r w:rsidRPr="0010258C">
        <w:t xml:space="preserve"> are determined by minimizing the Kullback-Leibler distance between </w:t>
      </w:r>
      <m:oMath>
        <m:r>
          <w:rPr>
            <w:rFonts w:ascii="Cambria Math" w:hAnsi="Cambria Math"/>
          </w:rPr>
          <m:t>P</m:t>
        </m:r>
      </m:oMath>
      <w:r w:rsidR="00771B45">
        <w:t xml:space="preserve"> </w:t>
      </w:r>
      <w:r w:rsidRPr="0010258C">
        <w:t xml:space="preserve">and </w:t>
      </w:r>
      <m:oMath>
        <m:r>
          <w:rPr>
            <w:rFonts w:ascii="Cambria Math" w:hAnsi="Cambria Math"/>
          </w:rPr>
          <m:t>Q</m:t>
        </m:r>
      </m:oMath>
      <w:r w:rsidRPr="0010258C">
        <w:t>.</w:t>
      </w:r>
    </w:p>
    <w:p w:rsidR="00B34289" w:rsidRDefault="00B34289" w:rsidP="002C31BB"/>
    <w:p w:rsidR="00B34289" w:rsidRDefault="00B34289" w:rsidP="002D172D">
      <w:pPr>
        <w:jc w:val="center"/>
      </w:pPr>
      <m:oMath>
        <m:r>
          <w:rPr>
            <w:rFonts w:ascii="Cambria Math" w:hAnsi="Cambria Math"/>
            <w:sz w:val="24"/>
          </w:rPr>
          <m:t>KL(P|</m:t>
        </m:r>
        <m:d>
          <m:dPr>
            <m:begChr m:val="|"/>
            <m:ctrlPr>
              <w:rPr>
                <w:rFonts w:ascii="Cambria Math" w:hAnsi="Cambria Math"/>
                <w:i/>
                <w:sz w:val="24"/>
              </w:rPr>
            </m:ctrlPr>
          </m:dPr>
          <m:e>
            <m:r>
              <w:rPr>
                <w:rFonts w:ascii="Cambria Math" w:hAnsi="Cambria Math"/>
                <w:sz w:val="24"/>
              </w:rPr>
              <m:t>Q</m:t>
            </m:r>
          </m:e>
        </m:d>
        <m:r>
          <w:rPr>
            <w:rFonts w:ascii="Cambria Math" w:hAnsi="Cambria Math"/>
            <w:sz w:val="24"/>
          </w:rPr>
          <m:t>=</m:t>
        </m:r>
        <m:nary>
          <m:naryPr>
            <m:chr m:val="∑"/>
            <m:limLoc m:val="subSup"/>
            <m:supHide m:val="1"/>
            <m:ctrlPr>
              <w:rPr>
                <w:rFonts w:ascii="Cambria Math" w:hAnsi="Cambria Math"/>
                <w:i/>
                <w:sz w:val="24"/>
              </w:rPr>
            </m:ctrlPr>
          </m:naryPr>
          <m:sub>
            <m:r>
              <w:rPr>
                <w:rFonts w:ascii="Cambria Math" w:hAnsi="Cambria Math"/>
                <w:sz w:val="24"/>
              </w:rPr>
              <m:t>i≠j</m:t>
            </m:r>
          </m:sub>
          <m:sup/>
          <m:e>
            <m:sSub>
              <m:sSubPr>
                <m:ctrlPr>
                  <w:rPr>
                    <w:rFonts w:ascii="Cambria Math" w:hAnsi="Cambria Math"/>
                    <w:i/>
                    <w:sz w:val="24"/>
                  </w:rPr>
                </m:ctrlPr>
              </m:sSubPr>
              <m:e>
                <m:r>
                  <w:rPr>
                    <w:rFonts w:ascii="Cambria Math" w:hAnsi="Cambria Math"/>
                    <w:sz w:val="24"/>
                  </w:rPr>
                  <m:t>p</m:t>
                </m:r>
              </m:e>
              <m:sub>
                <m:r>
                  <w:rPr>
                    <w:rFonts w:ascii="Cambria Math" w:hAnsi="Cambria Math"/>
                    <w:sz w:val="24"/>
                  </w:rPr>
                  <m:t>ij</m:t>
                </m:r>
              </m:sub>
            </m:sSub>
            <m:r>
              <w:rPr>
                <w:rFonts w:ascii="Cambria Math" w:hAnsi="Cambria Math"/>
                <w:sz w:val="24"/>
              </w:rPr>
              <m:t>log</m:t>
            </m:r>
            <m:f>
              <m:fPr>
                <m:ctrlPr>
                  <w:rPr>
                    <w:rFonts w:ascii="Cambria Math" w:hAnsi="Cambria Math"/>
                    <w:i/>
                    <w:sz w:val="24"/>
                  </w:rPr>
                </m:ctrlPr>
              </m:fPr>
              <m:num>
                <m:sSub>
                  <m:sSubPr>
                    <m:ctrlPr>
                      <w:rPr>
                        <w:rFonts w:ascii="Cambria Math" w:hAnsi="Cambria Math"/>
                        <w:i/>
                        <w:sz w:val="24"/>
                      </w:rPr>
                    </m:ctrlPr>
                  </m:sSubPr>
                  <m:e>
                    <m:r>
                      <w:rPr>
                        <w:rFonts w:ascii="Cambria Math" w:hAnsi="Cambria Math"/>
                        <w:sz w:val="24"/>
                      </w:rPr>
                      <m:t>p</m:t>
                    </m:r>
                  </m:e>
                  <m:sub>
                    <m:r>
                      <w:rPr>
                        <w:rFonts w:ascii="Cambria Math" w:hAnsi="Cambria Math"/>
                        <w:sz w:val="24"/>
                      </w:rPr>
                      <m:t>ij</m:t>
                    </m:r>
                  </m:sub>
                </m:sSub>
              </m:num>
              <m:den>
                <m:sSub>
                  <m:sSubPr>
                    <m:ctrlPr>
                      <w:rPr>
                        <w:rFonts w:ascii="Cambria Math" w:hAnsi="Cambria Math"/>
                        <w:i/>
                        <w:sz w:val="24"/>
                      </w:rPr>
                    </m:ctrlPr>
                  </m:sSubPr>
                  <m:e>
                    <m:r>
                      <w:rPr>
                        <w:rFonts w:ascii="Cambria Math" w:hAnsi="Cambria Math"/>
                        <w:sz w:val="24"/>
                      </w:rPr>
                      <m:t>q</m:t>
                    </m:r>
                  </m:e>
                  <m:sub>
                    <m:r>
                      <w:rPr>
                        <w:rFonts w:ascii="Cambria Math" w:hAnsi="Cambria Math"/>
                        <w:sz w:val="24"/>
                      </w:rPr>
                      <m:t>ij</m:t>
                    </m:r>
                  </m:sub>
                </m:sSub>
              </m:den>
            </m:f>
          </m:e>
        </m:nary>
      </m:oMath>
      <w:r w:rsidR="002D172D">
        <w:t xml:space="preserve">    </w:t>
      </w:r>
      <w:r w:rsidR="002D172D" w:rsidRPr="002D172D">
        <w:rPr>
          <w:b/>
          <w:sz w:val="28"/>
          <w:szCs w:val="28"/>
        </w:rPr>
        <w:t>(15)</w:t>
      </w:r>
    </w:p>
    <w:p w:rsidR="00771B45" w:rsidRDefault="00771B45" w:rsidP="002C31BB"/>
    <w:p w:rsidR="0010258C" w:rsidRDefault="0010258C" w:rsidP="002C31BB">
      <w:r w:rsidRPr="00870E35">
        <w:rPr>
          <w:b/>
        </w:rPr>
        <w:t>T-SNE</w:t>
      </w:r>
      <w:r w:rsidRPr="0010258C">
        <w:t xml:space="preserve"> scales exponentially to the number of observations, so the processing power required to apply it</w:t>
      </w:r>
      <w:r w:rsidR="00771B45">
        <w:t xml:space="preserve"> </w:t>
      </w:r>
      <w:r w:rsidRPr="0010258C">
        <w:t>scales non-efficiently beyond a few thousands of observations.</w:t>
      </w:r>
    </w:p>
    <w:p w:rsidR="00771B45" w:rsidRPr="0010258C" w:rsidRDefault="00771B45" w:rsidP="002C31BB"/>
    <w:p w:rsidR="0010258C" w:rsidRDefault="0010258C" w:rsidP="00771B45">
      <w:pPr>
        <w:pStyle w:val="Heading3"/>
      </w:pPr>
      <w:bookmarkStart w:id="43" w:name="_Toc503247744"/>
      <w:r w:rsidRPr="0010258C">
        <w:t xml:space="preserve">2.5.3 </w:t>
      </w:r>
      <w:r w:rsidR="00771B45">
        <w:t>–</w:t>
      </w:r>
      <w:r w:rsidRPr="0010258C">
        <w:t xml:space="preserve"> Selection</w:t>
      </w:r>
      <w:bookmarkEnd w:id="43"/>
    </w:p>
    <w:p w:rsidR="00771B45" w:rsidRPr="00771B45" w:rsidRDefault="00771B45" w:rsidP="00771B45"/>
    <w:p w:rsidR="0010258C" w:rsidRDefault="0010258C" w:rsidP="002C31BB">
      <w:r w:rsidRPr="0010258C">
        <w:t xml:space="preserve">The </w:t>
      </w:r>
      <w:r w:rsidRPr="00870E35">
        <w:rPr>
          <w:b/>
        </w:rPr>
        <w:t>T-SNE</w:t>
      </w:r>
      <w:r w:rsidRPr="0010258C">
        <w:t xml:space="preserve"> algorithm is a useful dimension reduction technique that allegedly gives a better visualization of</w:t>
      </w:r>
      <w:r w:rsidR="00771B45">
        <w:t xml:space="preserve"> </w:t>
      </w:r>
      <w:r w:rsidRPr="0010258C">
        <w:t xml:space="preserve">complex data sets and solves the original problem of the technique, namely the </w:t>
      </w:r>
      <w:r w:rsidRPr="00870E35">
        <w:rPr>
          <w:i/>
        </w:rPr>
        <w:t>crowding problem</w:t>
      </w:r>
      <w:r w:rsidRPr="0010258C">
        <w:t>. It has been</w:t>
      </w:r>
      <w:r w:rsidR="00771B45">
        <w:t xml:space="preserve"> </w:t>
      </w:r>
      <w:r w:rsidRPr="0010258C">
        <w:t>applied in the fields of computer security, cancer research, image recognitiona and bioinformatics, and given</w:t>
      </w:r>
      <w:r w:rsidR="00771B45">
        <w:t xml:space="preserve"> </w:t>
      </w:r>
      <w:r w:rsidRPr="0010258C">
        <w:t>the current state of its application in bioinformatics programming languages and frameworks, it is deemed to</w:t>
      </w:r>
      <w:r w:rsidR="00771B45">
        <w:t xml:space="preserve"> </w:t>
      </w:r>
      <w:r w:rsidRPr="0010258C">
        <w:t>be a qualitative addition to this study.</w:t>
      </w:r>
    </w:p>
    <w:p w:rsidR="00771B45" w:rsidRPr="0010258C" w:rsidRDefault="00771B45" w:rsidP="002C31BB"/>
    <w:p w:rsidR="0010258C" w:rsidRDefault="0010258C" w:rsidP="00771B45">
      <w:pPr>
        <w:pStyle w:val="Heading2"/>
      </w:pPr>
      <w:bookmarkStart w:id="44" w:name="_Toc503247745"/>
      <w:r w:rsidRPr="0010258C">
        <w:lastRenderedPageBreak/>
        <w:t xml:space="preserve">2.6 </w:t>
      </w:r>
      <w:r w:rsidR="00771B45">
        <w:t>–</w:t>
      </w:r>
      <w:r w:rsidRPr="0010258C">
        <w:t xml:space="preserve"> LDA</w:t>
      </w:r>
      <w:bookmarkEnd w:id="44"/>
    </w:p>
    <w:p w:rsidR="00771B45" w:rsidRPr="00771B45" w:rsidRDefault="00771B45" w:rsidP="00771B45"/>
    <w:p w:rsidR="0010258C" w:rsidRDefault="0010258C" w:rsidP="002C31BB">
      <w:r w:rsidRPr="00870E35">
        <w:rPr>
          <w:b/>
        </w:rPr>
        <w:t>Linear Discriminant Analysis</w:t>
      </w:r>
      <w:r w:rsidRPr="0010258C">
        <w:t xml:space="preserve">, or </w:t>
      </w:r>
      <w:r w:rsidRPr="00870E35">
        <w:rPr>
          <w:b/>
        </w:rPr>
        <w:t>LDA</w:t>
      </w:r>
      <w:r w:rsidRPr="0010258C">
        <w:t xml:space="preserve">, is a generalization of </w:t>
      </w:r>
      <w:r w:rsidRPr="00870E35">
        <w:rPr>
          <w:i/>
        </w:rPr>
        <w:t>Fisher’s Linear Discriminant</w:t>
      </w:r>
      <w:r w:rsidRPr="0010258C">
        <w:t>. It is a</w:t>
      </w:r>
      <w:r w:rsidR="00771B45">
        <w:t xml:space="preserve"> </w:t>
      </w:r>
      <w:r w:rsidRPr="0010258C">
        <w:t>well-known technique for feature extraction, and it has been widely used for such uses as facial recognition,</w:t>
      </w:r>
      <w:r w:rsidR="00771B45">
        <w:t xml:space="preserve"> </w:t>
      </w:r>
      <w:r w:rsidRPr="0010258C">
        <w:t xml:space="preserve">image retrieval or microarray data classification. </w:t>
      </w:r>
      <w:r w:rsidRPr="009B16CB">
        <w:rPr>
          <w:b/>
        </w:rPr>
        <w:t xml:space="preserve">LDA </w:t>
      </w:r>
      <w:r w:rsidRPr="0010258C">
        <w:t>focuses on the response variable classes. It projects</w:t>
      </w:r>
      <w:r w:rsidR="00771B45">
        <w:t xml:space="preserve"> </w:t>
      </w:r>
      <w:r w:rsidRPr="0010258C">
        <w:t>the data onto a lower-dimensional vector space such that the ratio of the between-class distance to the</w:t>
      </w:r>
      <w:r w:rsidR="00771B45">
        <w:t xml:space="preserve"> </w:t>
      </w:r>
      <w:r w:rsidRPr="0010258C">
        <w:t>within-class distance is maximized, thus achieving maximum discrimination.</w:t>
      </w:r>
    </w:p>
    <w:p w:rsidR="00771B45" w:rsidRPr="0010258C" w:rsidRDefault="00771B45" w:rsidP="002C31BB"/>
    <w:p w:rsidR="0010258C" w:rsidRDefault="0010258C" w:rsidP="002C31BB">
      <w:r w:rsidRPr="0010258C">
        <w:t xml:space="preserve">Mathematically, given a data matrix </w:t>
      </w:r>
      <m:oMath>
        <m:r>
          <w:rPr>
            <w:rFonts w:ascii="Cambria Math" w:hAnsi="Cambria Math"/>
          </w:rPr>
          <m:t>A</m:t>
        </m:r>
      </m:oMath>
      <w:r w:rsidRPr="0010258C">
        <w:t xml:space="preserve">, classical </w:t>
      </w:r>
      <w:r w:rsidRPr="009B16CB">
        <w:rPr>
          <w:b/>
        </w:rPr>
        <w:t>LDA</w:t>
      </w:r>
      <w:r w:rsidRPr="0010258C">
        <w:t xml:space="preserve"> aims to find a transformation that maps each column</w:t>
      </w:r>
      <w:r w:rsidR="00771B45">
        <w:t xml:space="preserve"> </w:t>
      </w:r>
      <m:oMath>
        <m:sSub>
          <m:sSubPr>
            <m:ctrlPr>
              <w:rPr>
                <w:rFonts w:ascii="Cambria Math" w:hAnsi="Cambria Math"/>
                <w:i/>
              </w:rPr>
            </m:ctrlPr>
          </m:sSubPr>
          <m:e>
            <m:r>
              <w:rPr>
                <w:rFonts w:ascii="Cambria Math" w:hAnsi="Cambria Math"/>
              </w:rPr>
              <m:t>a</m:t>
            </m:r>
          </m:e>
          <m:sub>
            <m:r>
              <w:rPr>
                <w:rFonts w:ascii="Cambria Math" w:hAnsi="Cambria Math"/>
              </w:rPr>
              <m:t>i</m:t>
            </m:r>
          </m:sub>
        </m:sSub>
      </m:oMath>
      <w:r w:rsidRPr="0010258C">
        <w:t xml:space="preserve"> of </w:t>
      </w:r>
      <w:r w:rsidRPr="009B16CB">
        <w:rPr>
          <w:i/>
        </w:rPr>
        <w:t>A</w:t>
      </w:r>
      <w:r w:rsidRPr="0010258C">
        <w:t xml:space="preserve">, for </w:t>
      </w:r>
      <m:oMath>
        <m:r>
          <w:rPr>
            <w:rFonts w:ascii="Cambria Math" w:hAnsi="Cambria Math"/>
          </w:rPr>
          <m:t xml:space="preserve">1 </m:t>
        </m:r>
        <m:r>
          <w:rPr>
            <w:rFonts w:ascii="Cambria Math" w:hAnsi="Cambria Math" w:cs="Arial"/>
          </w:rPr>
          <m:t>≤</m:t>
        </m:r>
        <m:r>
          <w:rPr>
            <w:rFonts w:ascii="Cambria Math" w:hAnsi="Cambria Math"/>
          </w:rPr>
          <m:t xml:space="preserve">  i </m:t>
        </m:r>
        <m:r>
          <w:rPr>
            <w:rFonts w:ascii="Cambria Math" w:hAnsi="Cambria Math" w:cs="Arial"/>
          </w:rPr>
          <m:t>≤</m:t>
        </m:r>
        <m:r>
          <w:rPr>
            <w:rFonts w:ascii="Cambria Math" w:hAnsi="Cambria Math"/>
          </w:rPr>
          <m:t xml:space="preserve">  n</m:t>
        </m:r>
      </m:oMath>
      <w:r w:rsidRPr="0010258C">
        <w:t xml:space="preserve"> in the </w:t>
      </w:r>
      <w:r w:rsidRPr="006139CC">
        <w:rPr>
          <w:i/>
        </w:rPr>
        <w:t>N</w:t>
      </w:r>
      <w:r w:rsidRPr="0010258C">
        <w:t xml:space="preserve">-dimensional space to a vector </w:t>
      </w:r>
      <w:r w:rsidRPr="006139CC">
        <w:rPr>
          <w:i/>
        </w:rPr>
        <w:t>b</w:t>
      </w:r>
      <w:r w:rsidRPr="006139CC">
        <w:rPr>
          <w:i/>
          <w:vertAlign w:val="subscript"/>
        </w:rPr>
        <w:t>i</w:t>
      </w:r>
      <w:r w:rsidRPr="0010258C">
        <w:t xml:space="preserve"> in the </w:t>
      </w:r>
      <w:r w:rsidRPr="006139CC">
        <w:rPr>
          <w:i/>
        </w:rPr>
        <w:t>l</w:t>
      </w:r>
      <w:r w:rsidRPr="0010258C">
        <w:t>-dimensional space. It creates clusters,</w:t>
      </w:r>
      <w:r w:rsidR="00771B45">
        <w:t xml:space="preserve"> </w:t>
      </w:r>
      <w:r w:rsidRPr="0010258C">
        <w:t>such that the quality of each cluster is high if it is well-separated from other clusters and tightly grouped</w:t>
      </w:r>
      <w:r w:rsidR="00771B45">
        <w:t xml:space="preserve"> </w:t>
      </w:r>
      <w:r w:rsidRPr="0010258C">
        <w:t>(</w:t>
      </w:r>
      <w:r w:rsidRPr="006139CC">
        <w:rPr>
          <w:i/>
        </w:rPr>
        <w:t>Klecka 1980</w:t>
      </w:r>
      <w:r w:rsidRPr="0010258C">
        <w:t>).</w:t>
      </w:r>
    </w:p>
    <w:p w:rsidR="00771B45" w:rsidRPr="0010258C" w:rsidRDefault="00771B45" w:rsidP="002C31BB"/>
    <w:p w:rsidR="0010258C" w:rsidRDefault="0010258C" w:rsidP="00771B45">
      <w:pPr>
        <w:pStyle w:val="Heading3"/>
      </w:pPr>
      <w:bookmarkStart w:id="45" w:name="_Toc503247746"/>
      <w:r w:rsidRPr="0010258C">
        <w:t xml:space="preserve">2.6.1 </w:t>
      </w:r>
      <w:r w:rsidR="00771B45">
        <w:t>–</w:t>
      </w:r>
      <w:r w:rsidRPr="0010258C">
        <w:t xml:space="preserve"> Selection</w:t>
      </w:r>
      <w:bookmarkEnd w:id="45"/>
    </w:p>
    <w:p w:rsidR="00771B45" w:rsidRPr="00771B45" w:rsidRDefault="00771B45" w:rsidP="00771B45"/>
    <w:p w:rsidR="0010258C" w:rsidRDefault="0010258C" w:rsidP="002C31BB">
      <w:r w:rsidRPr="0010258C">
        <w:t>The Linear Discriminant Analysis technique has been selected because of its pattern recognition</w:t>
      </w:r>
      <w:r w:rsidR="00771B45">
        <w:t xml:space="preserve"> </w:t>
      </w:r>
      <w:r w:rsidRPr="0010258C">
        <w:t>capabilities, and the fact that it has been shown to perform well in multiclass classification. It’s been</w:t>
      </w:r>
      <w:r w:rsidR="00771B45">
        <w:t xml:space="preserve"> </w:t>
      </w:r>
      <w:r w:rsidRPr="0010258C">
        <w:t>implemented in both of the programming languages that will be used in this project, and it is included in</w:t>
      </w:r>
      <w:r w:rsidR="00771B45">
        <w:t xml:space="preserve"> </w:t>
      </w:r>
      <w:r w:rsidRPr="0010258C">
        <w:t>packages and modules of wide use and tested good performance.</w:t>
      </w:r>
    </w:p>
    <w:p w:rsidR="00771B45" w:rsidRPr="0010258C" w:rsidRDefault="00771B45" w:rsidP="002C31BB"/>
    <w:p w:rsidR="0010258C" w:rsidRDefault="0010258C" w:rsidP="00746AC4">
      <w:pPr>
        <w:pStyle w:val="Heading1"/>
      </w:pPr>
      <w:bookmarkStart w:id="46" w:name="_Toc503247747"/>
      <w:r w:rsidRPr="0010258C">
        <w:t xml:space="preserve">3 </w:t>
      </w:r>
      <w:r w:rsidR="00746AC4">
        <w:t>–</w:t>
      </w:r>
      <w:r w:rsidRPr="0010258C">
        <w:t xml:space="preserve"> Tools</w:t>
      </w:r>
      <w:bookmarkEnd w:id="46"/>
    </w:p>
    <w:p w:rsidR="00746AC4" w:rsidRPr="00746AC4" w:rsidRDefault="00746AC4" w:rsidP="00746AC4"/>
    <w:p w:rsidR="0010258C" w:rsidRDefault="0010258C" w:rsidP="002C31BB">
      <w:r w:rsidRPr="0010258C">
        <w:t>The digital tools used for this project are described in this section. It will cover a brief definition, some</w:t>
      </w:r>
      <w:r w:rsidR="00746AC4">
        <w:t xml:space="preserve"> </w:t>
      </w:r>
      <w:r w:rsidRPr="0010258C">
        <w:t>background where available, and a collection of packages, libraries, modules, etc. to be used for each. All</w:t>
      </w:r>
      <w:r w:rsidR="00746AC4">
        <w:t xml:space="preserve"> </w:t>
      </w:r>
      <w:r w:rsidRPr="0010258C">
        <w:t>code used or created is available on Annex I: Code.</w:t>
      </w:r>
    </w:p>
    <w:p w:rsidR="00746AC4" w:rsidRPr="0010258C" w:rsidRDefault="00746AC4" w:rsidP="002C31BB"/>
    <w:p w:rsidR="0010258C" w:rsidRDefault="0010258C" w:rsidP="00746AC4">
      <w:pPr>
        <w:pStyle w:val="Heading2"/>
      </w:pPr>
      <w:bookmarkStart w:id="47" w:name="_Toc503247748"/>
      <w:r w:rsidRPr="0010258C">
        <w:t xml:space="preserve">3.1 </w:t>
      </w:r>
      <w:r w:rsidR="00746AC4">
        <w:t>–</w:t>
      </w:r>
      <w:r w:rsidRPr="0010258C">
        <w:t xml:space="preserve"> Criteria</w:t>
      </w:r>
      <w:bookmarkEnd w:id="47"/>
    </w:p>
    <w:p w:rsidR="00746AC4" w:rsidRPr="00746AC4" w:rsidRDefault="00746AC4" w:rsidP="00746AC4"/>
    <w:p w:rsidR="0010258C" w:rsidRDefault="0010258C" w:rsidP="002C31BB">
      <w:r w:rsidRPr="0010258C">
        <w:t>The tools to be used in this project must fulfill some basic criteria to be considered as fit. This criteria are as</w:t>
      </w:r>
      <w:r w:rsidR="00746AC4">
        <w:t xml:space="preserve"> </w:t>
      </w:r>
      <w:r w:rsidRPr="0010258C">
        <w:t>follows:</w:t>
      </w:r>
    </w:p>
    <w:p w:rsidR="00746AC4" w:rsidRPr="0010258C" w:rsidRDefault="00746AC4" w:rsidP="002C31BB"/>
    <w:p w:rsidR="0010258C" w:rsidRDefault="0010258C" w:rsidP="002C31BB">
      <w:r w:rsidRPr="0010258C">
        <w:t xml:space="preserve">• </w:t>
      </w:r>
      <w:r w:rsidRPr="00934243">
        <w:rPr>
          <w:b/>
        </w:rPr>
        <w:t>Open Source</w:t>
      </w:r>
      <w:r w:rsidRPr="0010258C">
        <w:t>. Given the nature of research, and the specific circumstances and parameters that derive</w:t>
      </w:r>
      <w:r w:rsidR="00746AC4">
        <w:t xml:space="preserve"> </w:t>
      </w:r>
      <w:r w:rsidRPr="0010258C">
        <w:t>from it, any tool used in this project must be flexible to adapt and re-code, and subsequently make</w:t>
      </w:r>
      <w:r w:rsidR="00746AC4">
        <w:t xml:space="preserve"> </w:t>
      </w:r>
      <w:r w:rsidRPr="0010258C">
        <w:t>available to other researchers under an Open Source agreement.</w:t>
      </w:r>
    </w:p>
    <w:p w:rsidR="00746AC4" w:rsidRPr="0010258C" w:rsidRDefault="00746AC4" w:rsidP="002C31BB"/>
    <w:p w:rsidR="0010258C" w:rsidRDefault="0010258C" w:rsidP="002C31BB">
      <w:r w:rsidRPr="0010258C">
        <w:t xml:space="preserve">• </w:t>
      </w:r>
      <w:r w:rsidRPr="00934243">
        <w:rPr>
          <w:b/>
        </w:rPr>
        <w:t>Wide application</w:t>
      </w:r>
      <w:r w:rsidRPr="0010258C">
        <w:t>. Any language, package or toolkit used in this project must have been backed, tested</w:t>
      </w:r>
      <w:r w:rsidR="00746AC4">
        <w:t xml:space="preserve"> </w:t>
      </w:r>
      <w:r w:rsidRPr="0010258C">
        <w:t>and reviewed by the community as a valid tool based on sound workflows and methods. This adds</w:t>
      </w:r>
      <w:r w:rsidR="00746AC4">
        <w:t xml:space="preserve"> </w:t>
      </w:r>
      <w:r w:rsidRPr="0010258C">
        <w:t>reproducibility to the project and avoids “it worked in my environment” situations.</w:t>
      </w:r>
    </w:p>
    <w:p w:rsidR="00746AC4" w:rsidRPr="0010258C" w:rsidRDefault="00746AC4" w:rsidP="002C31BB"/>
    <w:p w:rsidR="0010258C" w:rsidRDefault="0010258C" w:rsidP="002C31BB">
      <w:r w:rsidRPr="0010258C">
        <w:t xml:space="preserve">• </w:t>
      </w:r>
      <w:r w:rsidRPr="00934243">
        <w:rPr>
          <w:b/>
        </w:rPr>
        <w:t>Accessibility for non-computer-science oriented users</w:t>
      </w:r>
      <w:r w:rsidRPr="0010258C">
        <w:t xml:space="preserve"> (i.e. biologists). A researcher aiming to use</w:t>
      </w:r>
      <w:r w:rsidR="00746AC4">
        <w:t xml:space="preserve"> </w:t>
      </w:r>
      <w:r w:rsidRPr="0010258C">
        <w:t>these tools must only fulfill the requirement of understanding the probabilistic implications of the</w:t>
      </w:r>
      <w:r w:rsidR="00746AC4">
        <w:t xml:space="preserve"> </w:t>
      </w:r>
      <w:r w:rsidRPr="0010258C">
        <w:t>methods applied, and has to be able to apply them without the risk of being confused by arcane or</w:t>
      </w:r>
      <w:r w:rsidR="00746AC4">
        <w:t xml:space="preserve"> </w:t>
      </w:r>
      <w:r w:rsidRPr="0010258C">
        <w:t>excessively-complex frameworks or workflows which would only add another layer of error.</w:t>
      </w:r>
    </w:p>
    <w:p w:rsidR="00746AC4" w:rsidRPr="0010258C" w:rsidRDefault="00746AC4" w:rsidP="002C31BB"/>
    <w:p w:rsidR="0010258C" w:rsidRDefault="0010258C" w:rsidP="002C31BB">
      <w:r w:rsidRPr="0010258C">
        <w:t xml:space="preserve">As such, some programming languages have been discarded, either for not being Open Source </w:t>
      </w:r>
      <w:r w:rsidR="00746AC4">
        <w:t xml:space="preserve"> (</w:t>
      </w:r>
      <w:r w:rsidRPr="0010258C">
        <w:t xml:space="preserve">like </w:t>
      </w:r>
      <w:r w:rsidRPr="00934243">
        <w:rPr>
          <w:b/>
        </w:rPr>
        <w:t>SPSS</w:t>
      </w:r>
      <w:r w:rsidR="00746AC4">
        <w:t xml:space="preserve"> </w:t>
      </w:r>
      <w:r w:rsidRPr="0010258C">
        <w:t xml:space="preserve">or </w:t>
      </w:r>
      <w:r w:rsidRPr="00934243">
        <w:rPr>
          <w:b/>
        </w:rPr>
        <w:t>MATLAB</w:t>
      </w:r>
      <w:r w:rsidRPr="0010258C">
        <w:t xml:space="preserve">) or for being obscure or niche-focused (like </w:t>
      </w:r>
      <w:r w:rsidRPr="00934243">
        <w:rPr>
          <w:b/>
        </w:rPr>
        <w:t>Haskell</w:t>
      </w:r>
      <w:r w:rsidRPr="0010258C">
        <w:t>). The selected languages and tools are</w:t>
      </w:r>
      <w:r w:rsidR="00746AC4">
        <w:t xml:space="preserve"> </w:t>
      </w:r>
      <w:r w:rsidRPr="0010258C">
        <w:t>below.</w:t>
      </w:r>
    </w:p>
    <w:p w:rsidR="0010258C" w:rsidRPr="0010258C" w:rsidRDefault="0010258C" w:rsidP="002C31BB"/>
    <w:p w:rsidR="0010258C" w:rsidRDefault="0010258C" w:rsidP="00746AC4">
      <w:pPr>
        <w:pStyle w:val="Heading2"/>
      </w:pPr>
      <w:bookmarkStart w:id="48" w:name="_Toc503247749"/>
      <w:r w:rsidRPr="0010258C">
        <w:t xml:space="preserve">3.2 </w:t>
      </w:r>
      <w:r w:rsidR="00746AC4">
        <w:t>–</w:t>
      </w:r>
      <w:r w:rsidRPr="0010258C">
        <w:t xml:space="preserve"> Python</w:t>
      </w:r>
      <w:bookmarkEnd w:id="48"/>
    </w:p>
    <w:p w:rsidR="00746AC4" w:rsidRPr="00746AC4" w:rsidRDefault="00746AC4" w:rsidP="00746AC4"/>
    <w:p w:rsidR="0010258C" w:rsidRDefault="0010258C" w:rsidP="002C31BB">
      <w:r w:rsidRPr="00934243">
        <w:rPr>
          <w:b/>
        </w:rPr>
        <w:t>Python</w:t>
      </w:r>
      <w:r w:rsidRPr="0010258C">
        <w:t xml:space="preserve"> is a powerful, system accessible, interpreted scripting language (</w:t>
      </w:r>
      <w:r w:rsidRPr="00764973">
        <w:rPr>
          <w:i/>
        </w:rPr>
        <w:t>B. W. J. Chun and Chun 2006</w:t>
      </w:r>
      <w:r w:rsidRPr="0010258C">
        <w:t>).</w:t>
      </w:r>
      <w:r w:rsidR="00746AC4">
        <w:t xml:space="preserve"> </w:t>
      </w:r>
      <w:r w:rsidRPr="0010258C">
        <w:t>Data types like lists (resizable arrays) and dictionaries (hash tables) are built-in, providing a dynamic</w:t>
      </w:r>
      <w:r w:rsidR="00746AC4">
        <w:t xml:space="preserve"> </w:t>
      </w:r>
      <w:r w:rsidRPr="0010258C">
        <w:t xml:space="preserve">typing instead of having to declare types of variables, as is the case in </w:t>
      </w:r>
      <w:r w:rsidRPr="00764973">
        <w:rPr>
          <w:b/>
        </w:rPr>
        <w:t>C++</w:t>
      </w:r>
      <w:r w:rsidRPr="0010258C">
        <w:t>. This reduces the framework</w:t>
      </w:r>
      <w:r w:rsidR="00746AC4">
        <w:t xml:space="preserve"> </w:t>
      </w:r>
      <w:r w:rsidRPr="0010258C">
        <w:t>development time.</w:t>
      </w:r>
    </w:p>
    <w:p w:rsidR="00746AC4" w:rsidRPr="0010258C" w:rsidRDefault="00746AC4" w:rsidP="002C31BB"/>
    <w:p w:rsidR="0010258C" w:rsidRDefault="0010258C" w:rsidP="002C31BB">
      <w:r w:rsidRPr="0010258C">
        <w:t xml:space="preserve">Python is an </w:t>
      </w:r>
      <w:r w:rsidRPr="00764973">
        <w:rPr>
          <w:b/>
        </w:rPr>
        <w:t>OOJ</w:t>
      </w:r>
      <w:r w:rsidRPr="0010258C">
        <w:t xml:space="preserve"> (Object-Oriented Programming), high-level, general-purpose language. It is initially</w:t>
      </w:r>
      <w:r w:rsidR="00746AC4">
        <w:t xml:space="preserve"> </w:t>
      </w:r>
      <w:r w:rsidRPr="0010258C">
        <w:t>developed with a focus on being easy to read and write (</w:t>
      </w:r>
      <w:r w:rsidRPr="00764973">
        <w:rPr>
          <w:i/>
        </w:rPr>
        <w:t>Granger and Hunter 2011</w:t>
      </w:r>
      <w:r w:rsidRPr="0010258C">
        <w:t>), while also granting access</w:t>
      </w:r>
      <w:r w:rsidR="00746AC4">
        <w:t xml:space="preserve"> </w:t>
      </w:r>
      <w:r w:rsidRPr="0010258C">
        <w:t>to low-level proccesses, offering simple portability and well-defined exception catching and handling. Even so,</w:t>
      </w:r>
      <w:r w:rsidR="00746AC4">
        <w:t xml:space="preserve"> </w:t>
      </w:r>
      <w:r w:rsidRPr="0010258C">
        <w:t>it doesn’t force this work model on the user, and can be actuated upon in a procedural way if needed.</w:t>
      </w:r>
    </w:p>
    <w:p w:rsidR="00746AC4" w:rsidRPr="0010258C" w:rsidRDefault="00746AC4" w:rsidP="002C31BB"/>
    <w:p w:rsidR="0010258C" w:rsidRDefault="0010258C" w:rsidP="002C31BB">
      <w:r w:rsidRPr="0010258C">
        <w:t xml:space="preserve">In </w:t>
      </w:r>
      <w:r w:rsidRPr="00764973">
        <w:rPr>
          <w:b/>
        </w:rPr>
        <w:t>Python</w:t>
      </w:r>
      <w:r w:rsidRPr="0010258C">
        <w:t xml:space="preserve"> programs are organized as packages (packs of modules), modules (related code grouped together),</w:t>
      </w:r>
      <w:r w:rsidR="00746AC4">
        <w:t xml:space="preserve"> </w:t>
      </w:r>
      <w:r w:rsidRPr="0010258C">
        <w:t>classes, methods and functions. It offers a creative, Open Source environment suited to the development of</w:t>
      </w:r>
      <w:r w:rsidR="00746AC4">
        <w:t xml:space="preserve"> </w:t>
      </w:r>
      <w:r w:rsidRPr="0010258C">
        <w:t xml:space="preserve">new, more focused tools and objects, such as </w:t>
      </w:r>
      <w:r w:rsidRPr="00764973">
        <w:rPr>
          <w:b/>
        </w:rPr>
        <w:t>NumPy</w:t>
      </w:r>
      <w:r w:rsidRPr="0010258C">
        <w:t xml:space="preserve"> or </w:t>
      </w:r>
      <w:r w:rsidRPr="00764973">
        <w:rPr>
          <w:b/>
        </w:rPr>
        <w:t>Scikit-learn</w:t>
      </w:r>
      <w:r w:rsidRPr="0010258C">
        <w:t>, both libraries specially developed for</w:t>
      </w:r>
      <w:r w:rsidR="00746AC4">
        <w:t xml:space="preserve"> </w:t>
      </w:r>
      <w:r w:rsidRPr="0010258C">
        <w:t>the scientific treatment of data, each with its own goal.</w:t>
      </w:r>
    </w:p>
    <w:p w:rsidR="00746AC4" w:rsidRPr="0010258C" w:rsidRDefault="00746AC4" w:rsidP="002C31BB"/>
    <w:p w:rsidR="00746AC4" w:rsidRDefault="0010258C" w:rsidP="002C31BB">
      <w:r w:rsidRPr="00764973">
        <w:rPr>
          <w:b/>
        </w:rPr>
        <w:t>Python</w:t>
      </w:r>
      <w:r w:rsidRPr="0010258C">
        <w:t xml:space="preserve"> can be used as a scripting language; it’s able to use modular components written in other languages.</w:t>
      </w:r>
      <w:r w:rsidR="00746AC4">
        <w:t xml:space="preserve"> </w:t>
      </w:r>
      <w:r w:rsidRPr="0010258C">
        <w:t xml:space="preserve">An example would be coding a program in </w:t>
      </w:r>
      <w:r w:rsidRPr="00764973">
        <w:rPr>
          <w:b/>
        </w:rPr>
        <w:t>C++</w:t>
      </w:r>
      <w:r w:rsidRPr="0010258C">
        <w:t xml:space="preserve"> and importing it as a module in </w:t>
      </w:r>
      <w:r w:rsidRPr="00764973">
        <w:rPr>
          <w:b/>
        </w:rPr>
        <w:t>Python</w:t>
      </w:r>
      <w:r w:rsidRPr="0010258C">
        <w:t>, then creating a</w:t>
      </w:r>
      <w:r w:rsidR="00746AC4">
        <w:t xml:space="preserve"> </w:t>
      </w:r>
      <w:r w:rsidRPr="0010258C">
        <w:t>GUI for it (</w:t>
      </w:r>
      <w:r w:rsidRPr="00764973">
        <w:rPr>
          <w:i/>
        </w:rPr>
        <w:t>Nosrati 2011</w:t>
      </w:r>
      <w:r w:rsidRPr="0010258C">
        <w:t>). It supports other technologies, such as .</w:t>
      </w:r>
      <w:r w:rsidR="00764973">
        <w:t>n</w:t>
      </w:r>
      <w:r w:rsidRPr="0010258C">
        <w:t>et objects, even going as far as specific</w:t>
      </w:r>
      <w:r w:rsidR="00746AC4">
        <w:t xml:space="preserve"> </w:t>
      </w:r>
      <w:r w:rsidRPr="0010258C">
        <w:t>modules having been created to interface with them.</w:t>
      </w:r>
    </w:p>
    <w:p w:rsidR="00764973" w:rsidRDefault="00764973" w:rsidP="002C31BB"/>
    <w:p w:rsidR="0010258C" w:rsidRDefault="0010258C" w:rsidP="002C31BB">
      <w:r w:rsidRPr="0010258C">
        <w:t xml:space="preserve">Last, but not less important, </w:t>
      </w:r>
      <w:r w:rsidRPr="00764973">
        <w:rPr>
          <w:b/>
        </w:rPr>
        <w:t>Python</w:t>
      </w:r>
      <w:r w:rsidRPr="0010258C">
        <w:t xml:space="preserve"> relies on a wide support by its community. Everyday modules and</w:t>
      </w:r>
      <w:r w:rsidR="00746AC4">
        <w:t xml:space="preserve"> </w:t>
      </w:r>
      <w:r w:rsidRPr="0010258C">
        <w:t>packages are improved, developed and distributed in a collaborative environment, making it accessible to</w:t>
      </w:r>
      <w:r w:rsidR="00746AC4">
        <w:t xml:space="preserve"> </w:t>
      </w:r>
      <w:r w:rsidRPr="0010258C">
        <w:t>everyone, and giving researchers a fast, powerful tool for their goals. Literature and documentation is vastly</w:t>
      </w:r>
      <w:r w:rsidR="00746AC4">
        <w:t xml:space="preserve"> </w:t>
      </w:r>
      <w:r w:rsidRPr="0010258C">
        <w:t>available in digital and physical formats.</w:t>
      </w:r>
    </w:p>
    <w:p w:rsidR="00546334" w:rsidRDefault="00546334" w:rsidP="002C31BB"/>
    <w:p w:rsidR="00546334" w:rsidRPr="00546334" w:rsidRDefault="00546334" w:rsidP="002C31BB">
      <w:r>
        <w:t xml:space="preserve">For the purposes of this project, </w:t>
      </w:r>
      <w:r>
        <w:rPr>
          <w:b/>
        </w:rPr>
        <w:t>Python 2.7</w:t>
      </w:r>
      <w:r>
        <w:t xml:space="preserve"> </w:t>
      </w:r>
      <w:r w:rsidR="006D11D4">
        <w:t>is</w:t>
      </w:r>
      <w:r>
        <w:t xml:space="preserve"> used.</w:t>
      </w:r>
    </w:p>
    <w:p w:rsidR="00746AC4" w:rsidRPr="0010258C" w:rsidRDefault="00746AC4" w:rsidP="002C31BB"/>
    <w:p w:rsidR="0010258C" w:rsidRPr="0010258C" w:rsidRDefault="0010258C" w:rsidP="00746AC4">
      <w:pPr>
        <w:pStyle w:val="Heading3"/>
      </w:pPr>
      <w:bookmarkStart w:id="49" w:name="_Toc503247750"/>
      <w:r w:rsidRPr="0010258C">
        <w:t>3.2.1 - History</w:t>
      </w:r>
      <w:bookmarkEnd w:id="49"/>
    </w:p>
    <w:p w:rsidR="00746AC4" w:rsidRDefault="00746AC4" w:rsidP="002C31BB"/>
    <w:p w:rsidR="0010258C" w:rsidRDefault="0010258C" w:rsidP="002C31BB">
      <w:r w:rsidRPr="00764973">
        <w:rPr>
          <w:b/>
        </w:rPr>
        <w:t>Python</w:t>
      </w:r>
      <w:r w:rsidRPr="0010258C">
        <w:t xml:space="preserve"> is created in the late 1989/early 1990 by Guido Van Rossum at the CWI (Centrum voor Wiskunde</w:t>
      </w:r>
      <w:r w:rsidR="00746AC4">
        <w:t xml:space="preserve"> </w:t>
      </w:r>
      <w:r w:rsidRPr="0010258C">
        <w:t>en Informatica, the National Research Institute for Mathematics and Computer Science) (</w:t>
      </w:r>
      <w:r w:rsidRPr="00764973">
        <w:rPr>
          <w:i/>
        </w:rPr>
        <w:t>B. W. J. Chun and</w:t>
      </w:r>
      <w:r w:rsidR="00746AC4" w:rsidRPr="00764973">
        <w:rPr>
          <w:i/>
        </w:rPr>
        <w:t xml:space="preserve"> </w:t>
      </w:r>
      <w:r w:rsidRPr="00764973">
        <w:rPr>
          <w:i/>
        </w:rPr>
        <w:t>Chun 2006</w:t>
      </w:r>
      <w:r w:rsidRPr="0010258C">
        <w:t>). It’s developed as a research tool substituting another language called ABC, as Van Rossum felt</w:t>
      </w:r>
      <w:r w:rsidR="00746AC4">
        <w:t xml:space="preserve"> </w:t>
      </w:r>
      <w:r w:rsidRPr="0010258C">
        <w:t xml:space="preserve">it lacked scalability with his own needs and didn’t want to fall back to using languages like </w:t>
      </w:r>
      <w:r w:rsidRPr="00764973">
        <w:rPr>
          <w:b/>
        </w:rPr>
        <w:t>C++</w:t>
      </w:r>
      <w:r w:rsidRPr="0010258C">
        <w:t xml:space="preserve"> or </w:t>
      </w:r>
      <w:r w:rsidRPr="00764973">
        <w:rPr>
          <w:b/>
        </w:rPr>
        <w:t>LISP</w:t>
      </w:r>
      <w:r w:rsidRPr="0010258C">
        <w:t>.</w:t>
      </w:r>
      <w:r w:rsidR="00746AC4">
        <w:t xml:space="preserve"> </w:t>
      </w:r>
      <w:r w:rsidRPr="00764973">
        <w:rPr>
          <w:b/>
        </w:rPr>
        <w:t>Python</w:t>
      </w:r>
      <w:r w:rsidRPr="0010258C">
        <w:t xml:space="preserve"> is released for public distribution in 1991. Several releases of version 1 are published by CWI, until</w:t>
      </w:r>
      <w:r w:rsidR="00746AC4">
        <w:t xml:space="preserve"> </w:t>
      </w:r>
      <w:r w:rsidRPr="0010258C">
        <w:t>Guido Van Rossum moves to Reston, Virginia, to the CNRI (Corporation for National Research Initiatives),</w:t>
      </w:r>
      <w:r w:rsidR="00746AC4">
        <w:t xml:space="preserve"> </w:t>
      </w:r>
      <w:r w:rsidRPr="0010258C">
        <w:t>where he releases versions of Python up until 1.6.</w:t>
      </w:r>
    </w:p>
    <w:p w:rsidR="00746AC4" w:rsidRPr="0010258C" w:rsidRDefault="00746AC4" w:rsidP="002C31BB"/>
    <w:p w:rsidR="00746AC4" w:rsidRDefault="0010258C" w:rsidP="002C31BB">
      <w:r w:rsidRPr="0010258C">
        <w:t>Changing to commercial software development in 2000, Guido Van Rossum felt that the ability to work under</w:t>
      </w:r>
      <w:r w:rsidR="00746AC4">
        <w:t xml:space="preserve"> </w:t>
      </w:r>
      <w:r w:rsidRPr="0010258C">
        <w:t>the GNU Public License was desirable. Both versions 1.6.1, with the collaboration if the CNRI and the</w:t>
      </w:r>
      <w:r w:rsidR="00746AC4">
        <w:t xml:space="preserve"> </w:t>
      </w:r>
      <w:r w:rsidRPr="0010258C">
        <w:t>FSF (Free Software Foundation), and Pyth</w:t>
      </w:r>
      <w:r w:rsidR="00746AC4">
        <w:t>on 2.0 conform to this license.</w:t>
      </w:r>
    </w:p>
    <w:p w:rsidR="00746AC4" w:rsidRDefault="00746AC4" w:rsidP="002C31BB"/>
    <w:p w:rsidR="00746AC4" w:rsidRDefault="0010258C" w:rsidP="002C31BB">
      <w:r w:rsidRPr="00764973">
        <w:rPr>
          <w:b/>
        </w:rPr>
        <w:t>Python 2.0</w:t>
      </w:r>
      <w:r w:rsidRPr="0010258C">
        <w:t xml:space="preserve"> is released under</w:t>
      </w:r>
      <w:r w:rsidR="00746AC4">
        <w:t xml:space="preserve"> </w:t>
      </w:r>
      <w:r w:rsidRPr="0010258C">
        <w:t xml:space="preserve">BeOpen.com as a derivative work from </w:t>
      </w:r>
      <w:r w:rsidRPr="00764973">
        <w:rPr>
          <w:b/>
        </w:rPr>
        <w:t>Python 1.6</w:t>
      </w:r>
      <w:r w:rsidRPr="0010258C">
        <w:t>.</w:t>
      </w:r>
      <w:r w:rsidR="00746AC4">
        <w:t xml:space="preserve"> </w:t>
      </w:r>
    </w:p>
    <w:p w:rsidR="00746AC4" w:rsidRDefault="00746AC4" w:rsidP="002C31BB"/>
    <w:p w:rsidR="0010258C" w:rsidRDefault="0010258C" w:rsidP="002C31BB">
      <w:r w:rsidRPr="0010258C">
        <w:lastRenderedPageBreak/>
        <w:t>Guido Van Rossum and the other PythonLabs developers have since then joined Digital Creations. All their</w:t>
      </w:r>
      <w:r w:rsidR="00746AC4">
        <w:t xml:space="preserve"> </w:t>
      </w:r>
      <w:r w:rsidRPr="0010258C">
        <w:t>work from then on is owned by the PSF (Python Software Foundation), a non-profit foundation modeles</w:t>
      </w:r>
      <w:r w:rsidR="00746AC4">
        <w:t xml:space="preserve"> </w:t>
      </w:r>
      <w:r w:rsidRPr="0010258C">
        <w:t>after the Apache Software Foundation.</w:t>
      </w:r>
    </w:p>
    <w:p w:rsidR="00746AC4" w:rsidRPr="0010258C" w:rsidRDefault="00746AC4" w:rsidP="002C31BB"/>
    <w:p w:rsidR="0010258C" w:rsidRDefault="0010258C" w:rsidP="00E20209">
      <w:pPr>
        <w:pStyle w:val="Heading3"/>
      </w:pPr>
      <w:bookmarkStart w:id="50" w:name="_Toc503247751"/>
      <w:r w:rsidRPr="0010258C">
        <w:t xml:space="preserve">3.2.2 </w:t>
      </w:r>
      <w:r w:rsidR="00E20209">
        <w:t>–</w:t>
      </w:r>
      <w:r w:rsidRPr="0010258C">
        <w:t xml:space="preserve"> Modules</w:t>
      </w:r>
      <w:bookmarkEnd w:id="50"/>
    </w:p>
    <w:p w:rsidR="00E20209" w:rsidRPr="00E20209" w:rsidRDefault="00E20209" w:rsidP="00E20209"/>
    <w:p w:rsidR="0010258C" w:rsidRDefault="0010258C" w:rsidP="002C31BB">
      <w:r w:rsidRPr="0010258C">
        <w:t>The following Python modules and functions are used in this project. Every module is provided with citation</w:t>
      </w:r>
      <w:r w:rsidR="00E20209">
        <w:t xml:space="preserve">  </w:t>
      </w:r>
      <w:r w:rsidRPr="0010258C">
        <w:t>where available.</w:t>
      </w:r>
    </w:p>
    <w:p w:rsidR="00E20209" w:rsidRPr="0010258C" w:rsidRDefault="00E20209" w:rsidP="002C31BB"/>
    <w:p w:rsidR="0010258C" w:rsidRDefault="0010258C" w:rsidP="002C31BB">
      <w:r w:rsidRPr="00E20209">
        <w:rPr>
          <w:b/>
        </w:rPr>
        <w:t>Scikit-learn</w:t>
      </w:r>
      <w:r w:rsidRPr="0010258C">
        <w:t xml:space="preserve"> (</w:t>
      </w:r>
      <w:r w:rsidRPr="00764973">
        <w:rPr>
          <w:i/>
        </w:rPr>
        <w:t>Pedregosa et al. 2012</w:t>
      </w:r>
      <w:r w:rsidRPr="0010258C">
        <w:t>): Scikit-learn is a “toolbox” of implementations of many popular</w:t>
      </w:r>
      <w:r w:rsidR="00E20209">
        <w:t xml:space="preserve"> </w:t>
      </w:r>
      <w:r w:rsidRPr="0010258C">
        <w:t>machine learning algorithms. It has been developed with researchers from fields outside of computer sciences</w:t>
      </w:r>
      <w:r w:rsidR="00E20209">
        <w:t xml:space="preserve"> </w:t>
      </w:r>
      <w:r w:rsidRPr="0010258C">
        <w:t>to use, thus its simplicity of application for many machine learning problems. It is distributed under a BSD</w:t>
      </w:r>
      <w:r w:rsidR="00E20209">
        <w:t xml:space="preserve"> </w:t>
      </w:r>
      <w:r w:rsidRPr="0010258C">
        <w:t>license, and it only has NumPy and SciPy as dependencies. It has even been distributed as part of main</w:t>
      </w:r>
      <w:r w:rsidR="00E20209">
        <w:t xml:space="preserve"> </w:t>
      </w:r>
      <w:r w:rsidRPr="0010258C">
        <w:t>OS distributions such as Ubuntu or Debian.</w:t>
      </w:r>
    </w:p>
    <w:p w:rsidR="00E20209" w:rsidRPr="0010258C" w:rsidRDefault="00E20209" w:rsidP="002C31BB"/>
    <w:p w:rsidR="0010258C" w:rsidRPr="0010258C" w:rsidRDefault="0010258C" w:rsidP="002C31BB">
      <w:r w:rsidRPr="0010258C">
        <w:t xml:space="preserve">• </w:t>
      </w:r>
      <w:r w:rsidRPr="00E20209">
        <w:rPr>
          <w:b/>
        </w:rPr>
        <w:t>PCA: sklearn.decomposition.PCA().</w:t>
      </w:r>
    </w:p>
    <w:p w:rsidR="0010258C" w:rsidRDefault="0010258C" w:rsidP="002C31BB">
      <w:r w:rsidRPr="0010258C">
        <w:t>This implementation of Principal Component Analysis uses SVD to project the data to a lower</w:t>
      </w:r>
      <w:r w:rsidR="00764973">
        <w:t xml:space="preserve"> </w:t>
      </w:r>
      <w:r w:rsidRPr="0010258C">
        <w:t>dimensional level, using either a LAPACK implementation of the full SVD, the method of (</w:t>
      </w:r>
      <w:r w:rsidRPr="00764973">
        <w:rPr>
          <w:i/>
        </w:rPr>
        <w:t>Halko,</w:t>
      </w:r>
      <w:r w:rsidR="00764973" w:rsidRPr="00764973">
        <w:rPr>
          <w:i/>
        </w:rPr>
        <w:t xml:space="preserve"> </w:t>
      </w:r>
      <w:r w:rsidRPr="00764973">
        <w:rPr>
          <w:i/>
        </w:rPr>
        <w:t>Martinsson, and Tropp 2009</w:t>
      </w:r>
      <w:r w:rsidRPr="0010258C">
        <w:t>), or the SciPy module’s own ARPACK implementation of the truncated</w:t>
      </w:r>
      <w:r w:rsidR="00E20209">
        <w:t xml:space="preserve"> </w:t>
      </w:r>
      <w:r w:rsidRPr="0010258C">
        <w:t>SVD.</w:t>
      </w:r>
    </w:p>
    <w:p w:rsidR="00E20209" w:rsidRPr="0010258C" w:rsidRDefault="00E20209" w:rsidP="002C31BB"/>
    <w:p w:rsidR="0010258C" w:rsidRPr="0010258C" w:rsidRDefault="0010258C" w:rsidP="002C31BB">
      <w:r w:rsidRPr="0010258C">
        <w:t xml:space="preserve">• </w:t>
      </w:r>
      <w:r w:rsidRPr="00E20209">
        <w:rPr>
          <w:b/>
        </w:rPr>
        <w:t>ICA: sklearn.decomposition.FastICA().</w:t>
      </w:r>
    </w:p>
    <w:p w:rsidR="0010258C" w:rsidRDefault="0010258C" w:rsidP="002C31BB">
      <w:r w:rsidRPr="0010258C">
        <w:t>This function applies the FastICA method to the data, accepting parameters like number of components</w:t>
      </w:r>
      <w:r w:rsidR="00E20209">
        <w:t xml:space="preserve"> </w:t>
      </w:r>
      <w:r w:rsidRPr="0010258C">
        <w:t>to use, iterations to fit or a stated mixing matrix.</w:t>
      </w:r>
    </w:p>
    <w:p w:rsidR="00E20209" w:rsidRPr="0010258C" w:rsidRDefault="00E20209" w:rsidP="002C31BB"/>
    <w:p w:rsidR="0010258C" w:rsidRPr="00E20209" w:rsidRDefault="0010258C" w:rsidP="002C31BB">
      <w:pPr>
        <w:rPr>
          <w:b/>
        </w:rPr>
      </w:pPr>
      <w:r w:rsidRPr="00E20209">
        <w:rPr>
          <w:b/>
        </w:rPr>
        <w:t>• Factor Analysis: sklearn.decomposition.FactorAnalysis()</w:t>
      </w:r>
    </w:p>
    <w:p w:rsidR="0010258C" w:rsidRDefault="0010258C" w:rsidP="002C31BB">
      <w:r w:rsidRPr="0010258C">
        <w:t>This function performs a maximum-likelihood estimate of the loading matrix (what loading is has been</w:t>
      </w:r>
      <w:r w:rsidR="00E20209">
        <w:t xml:space="preserve"> </w:t>
      </w:r>
      <w:r w:rsidRPr="0010258C">
        <w:t>assessed in section 2.3.2).</w:t>
      </w:r>
    </w:p>
    <w:p w:rsidR="00E20209" w:rsidRPr="0010258C" w:rsidRDefault="00E20209" w:rsidP="002C31BB"/>
    <w:p w:rsidR="0010258C" w:rsidRPr="00E20209" w:rsidRDefault="0010258C" w:rsidP="002C31BB">
      <w:pPr>
        <w:rPr>
          <w:b/>
        </w:rPr>
      </w:pPr>
      <w:r w:rsidRPr="00E20209">
        <w:rPr>
          <w:b/>
        </w:rPr>
        <w:t>• Stacked Denoising Autoencoders: Keras (</w:t>
      </w:r>
      <w:r w:rsidRPr="00764973">
        <w:rPr>
          <w:b/>
          <w:i/>
        </w:rPr>
        <w:t>Chollet 2015</w:t>
      </w:r>
      <w:r w:rsidRPr="00E20209">
        <w:rPr>
          <w:b/>
        </w:rPr>
        <w:t>):</w:t>
      </w:r>
    </w:p>
    <w:p w:rsidR="0010258C" w:rsidRDefault="0010258C" w:rsidP="002C31BB">
      <w:r w:rsidRPr="0010258C">
        <w:t>Keras is a high-level neural networks API developed for Python and developed for direct and simple</w:t>
      </w:r>
      <w:r w:rsidR="00E20209">
        <w:t xml:space="preserve"> </w:t>
      </w:r>
      <w:r w:rsidRPr="0010258C">
        <w:t>application. In the author’s own words, “being able to go from idea to result with the least possible</w:t>
      </w:r>
      <w:r w:rsidR="00E20209">
        <w:t xml:space="preserve"> </w:t>
      </w:r>
      <w:r w:rsidRPr="0010258C">
        <w:t>delay”.</w:t>
      </w:r>
    </w:p>
    <w:p w:rsidR="00E20209" w:rsidRPr="0010258C" w:rsidRDefault="00E20209" w:rsidP="002C31BB"/>
    <w:p w:rsidR="0010258C" w:rsidRPr="00E20209" w:rsidRDefault="0010258C" w:rsidP="002C31BB">
      <w:pPr>
        <w:rPr>
          <w:b/>
        </w:rPr>
      </w:pPr>
      <w:r w:rsidRPr="00E20209">
        <w:rPr>
          <w:b/>
        </w:rPr>
        <w:t>• T-Distributed Stochastic Neighbor Embedding: sklearn.manifold.TSNE().</w:t>
      </w:r>
    </w:p>
    <w:p w:rsidR="0010258C" w:rsidRDefault="0010258C" w:rsidP="002C31BB">
      <w:r w:rsidRPr="0010258C">
        <w:t>Even though this implementations documentation states the need for a previous dimension reduction</w:t>
      </w:r>
      <w:r w:rsidR="00E20209">
        <w:t xml:space="preserve"> </w:t>
      </w:r>
      <w:r w:rsidRPr="0010258C">
        <w:t>technique for fully significant results, for the sake of comparison equality it will be used on the data set</w:t>
      </w:r>
      <w:r w:rsidR="00E20209">
        <w:t xml:space="preserve"> </w:t>
      </w:r>
      <w:r w:rsidRPr="0010258C">
        <w:t>as is, with all the original variables.</w:t>
      </w:r>
    </w:p>
    <w:p w:rsidR="00E20209" w:rsidRPr="0010258C" w:rsidRDefault="00E20209" w:rsidP="002C31BB"/>
    <w:p w:rsidR="0010258C" w:rsidRDefault="0010258C" w:rsidP="002C31BB">
      <w:pPr>
        <w:rPr>
          <w:b/>
        </w:rPr>
      </w:pPr>
      <w:r w:rsidRPr="00E20209">
        <w:rPr>
          <w:b/>
        </w:rPr>
        <w:t>•</w:t>
      </w:r>
      <w:r w:rsidR="00764973">
        <w:rPr>
          <w:b/>
        </w:rPr>
        <w:t xml:space="preserve"> </w:t>
      </w:r>
      <w:r w:rsidRPr="00E20209">
        <w:rPr>
          <w:b/>
        </w:rPr>
        <w:t>Linear Discriminant Analysis: sklearn.discriminant_analysis.</w:t>
      </w:r>
      <w:r w:rsidR="00E20209">
        <w:rPr>
          <w:b/>
        </w:rPr>
        <w:t xml:space="preserve"> </w:t>
      </w:r>
      <w:r w:rsidRPr="00E20209">
        <w:rPr>
          <w:b/>
        </w:rPr>
        <w:t>LinearDiscriminantAnalysis().</w:t>
      </w:r>
    </w:p>
    <w:p w:rsidR="00E20209" w:rsidRPr="00E20209" w:rsidRDefault="00E20209" w:rsidP="002C31BB">
      <w:pPr>
        <w:rPr>
          <w:b/>
        </w:rPr>
      </w:pPr>
    </w:p>
    <w:p w:rsidR="0010258C" w:rsidRDefault="0010258C" w:rsidP="002C31BB">
      <w:r w:rsidRPr="0010258C">
        <w:t>This function is a classifier with a linear decision boundary. It’s implemented in Scikit-learn, as part of</w:t>
      </w:r>
      <w:r w:rsidR="00E20209">
        <w:t xml:space="preserve"> </w:t>
      </w:r>
      <w:r w:rsidRPr="0010258C">
        <w:t>the main module.</w:t>
      </w:r>
    </w:p>
    <w:p w:rsidR="00E20209" w:rsidRPr="0010258C" w:rsidRDefault="00E20209" w:rsidP="002C31BB"/>
    <w:p w:rsidR="0010258C" w:rsidRDefault="00264287" w:rsidP="002C31BB">
      <w:r w:rsidRPr="00264287">
        <w:rPr>
          <w:b/>
        </w:rPr>
        <w:t xml:space="preserve">• </w:t>
      </w:r>
      <w:r w:rsidR="0010258C" w:rsidRPr="00E20209">
        <w:rPr>
          <w:b/>
        </w:rPr>
        <w:t>NumPy and SciPy</w:t>
      </w:r>
      <w:r w:rsidR="0010258C" w:rsidRPr="0010258C">
        <w:t>: these two modules act as dependencies for Scikit-learn. NumPy (</w:t>
      </w:r>
      <w:r w:rsidR="0010258C" w:rsidRPr="00764973">
        <w:rPr>
          <w:i/>
        </w:rPr>
        <w:t>Walt et al. 2011</w:t>
      </w:r>
      <w:r w:rsidR="0010258C" w:rsidRPr="0010258C">
        <w:t>)</w:t>
      </w:r>
      <w:r w:rsidR="00E20209">
        <w:t xml:space="preserve"> </w:t>
      </w:r>
      <w:r w:rsidR="0010258C" w:rsidRPr="0010258C">
        <w:t>arrays are the standard object for data representation in Python. These arrays can have any number</w:t>
      </w:r>
      <w:r w:rsidR="00E20209">
        <w:t xml:space="preserve"> </w:t>
      </w:r>
      <w:r w:rsidR="0010258C" w:rsidRPr="0010258C">
        <w:t>of dimensions and can contain other kinds of elements. ScyPy (</w:t>
      </w:r>
      <w:r w:rsidR="0010258C" w:rsidRPr="00764973">
        <w:rPr>
          <w:i/>
        </w:rPr>
        <w:t>Jones, Oliphant, and Peterson 2001</w:t>
      </w:r>
      <w:r w:rsidR="0010258C" w:rsidRPr="0010258C">
        <w:t>), is</w:t>
      </w:r>
      <w:r w:rsidR="00E20209">
        <w:t xml:space="preserve"> </w:t>
      </w:r>
      <w:r w:rsidR="0010258C" w:rsidRPr="0010258C">
        <w:t>a collection of algorithms and functions built on Numpy. It adds high-level commands and classes for</w:t>
      </w:r>
      <w:r w:rsidR="00E20209">
        <w:t xml:space="preserve"> </w:t>
      </w:r>
      <w:r w:rsidR="0010258C" w:rsidRPr="0010258C">
        <w:t>manipulating and visualizing data.</w:t>
      </w:r>
    </w:p>
    <w:p w:rsidR="00E20209" w:rsidRPr="0010258C" w:rsidRDefault="00E20209" w:rsidP="002C31BB"/>
    <w:p w:rsidR="0010258C" w:rsidRDefault="0010258C" w:rsidP="00E20209">
      <w:pPr>
        <w:pStyle w:val="Heading2"/>
      </w:pPr>
      <w:bookmarkStart w:id="51" w:name="_Toc503247752"/>
      <w:r w:rsidRPr="0010258C">
        <w:lastRenderedPageBreak/>
        <w:t xml:space="preserve">3.3 </w:t>
      </w:r>
      <w:r w:rsidR="00E20209">
        <w:t>–</w:t>
      </w:r>
      <w:r w:rsidRPr="0010258C">
        <w:t xml:space="preserve"> R</w:t>
      </w:r>
      <w:bookmarkEnd w:id="51"/>
    </w:p>
    <w:p w:rsidR="00E20209" w:rsidRPr="00E20209" w:rsidRDefault="00E20209" w:rsidP="00E20209"/>
    <w:p w:rsidR="0010258C" w:rsidRDefault="0010258C" w:rsidP="002C31BB">
      <w:r w:rsidRPr="00E20209">
        <w:rPr>
          <w:b/>
        </w:rPr>
        <w:t>R</w:t>
      </w:r>
      <w:r w:rsidRPr="0010258C">
        <w:t xml:space="preserve"> (</w:t>
      </w:r>
      <w:r w:rsidRPr="00764973">
        <w:rPr>
          <w:i/>
        </w:rPr>
        <w:t>Team 2008</w:t>
      </w:r>
      <w:r w:rsidRPr="0010258C">
        <w:t xml:space="preserve">) is a quite modern statistics-focused programming language. It is an implementation of the </w:t>
      </w:r>
      <w:r w:rsidRPr="00764973">
        <w:rPr>
          <w:b/>
        </w:rPr>
        <w:t>S</w:t>
      </w:r>
      <w:r w:rsidR="00264287">
        <w:t xml:space="preserve"> </w:t>
      </w:r>
      <w:r w:rsidRPr="0010258C">
        <w:t xml:space="preserve">language with lexical scoping semantics inspired by Scheme. </w:t>
      </w:r>
      <w:r w:rsidRPr="00764973">
        <w:rPr>
          <w:b/>
        </w:rPr>
        <w:t>S</w:t>
      </w:r>
      <w:r w:rsidRPr="0010258C">
        <w:t xml:space="preserve"> was developed at Bell Laboratories by John</w:t>
      </w:r>
      <w:r w:rsidR="00264287">
        <w:t xml:space="preserve"> </w:t>
      </w:r>
      <w:r w:rsidRPr="0010258C">
        <w:t xml:space="preserve">Chambers and coleagues, while </w:t>
      </w:r>
      <w:r w:rsidRPr="00764973">
        <w:rPr>
          <w:b/>
        </w:rPr>
        <w:t>R</w:t>
      </w:r>
      <w:r w:rsidRPr="0010258C">
        <w:t xml:space="preserve"> was developed by Ross Ihaka and Robert Gentleman at the University of</w:t>
      </w:r>
      <w:r w:rsidR="00264287">
        <w:t xml:space="preserve"> </w:t>
      </w:r>
      <w:r w:rsidRPr="0010258C">
        <w:t>Auckland, New Zealand.</w:t>
      </w:r>
    </w:p>
    <w:p w:rsidR="00264287" w:rsidRPr="0010258C" w:rsidRDefault="00264287" w:rsidP="002C31BB"/>
    <w:p w:rsidR="0010258C" w:rsidRDefault="0010258C" w:rsidP="002C31BB">
      <w:r w:rsidRPr="0010258C">
        <w:t>The project started its development in 1992, with a first release in 1995 and a stable beta in 2000. The base</w:t>
      </w:r>
      <w:r w:rsidR="00264287">
        <w:t xml:space="preserve"> </w:t>
      </w:r>
      <w:r w:rsidRPr="0010258C">
        <w:t>package of the program provides with native functions for many common-use mathematical workflows, and it</w:t>
      </w:r>
      <w:r w:rsidR="00264287">
        <w:t xml:space="preserve"> </w:t>
      </w:r>
      <w:r w:rsidRPr="0010258C">
        <w:t>is easily expanded via libraries and packages delivered in an Open Source environment through the CRAN</w:t>
      </w:r>
      <w:r w:rsidR="00264287">
        <w:t xml:space="preserve"> </w:t>
      </w:r>
      <w:r w:rsidRPr="0010258C">
        <w:t>site cluster.</w:t>
      </w:r>
    </w:p>
    <w:p w:rsidR="00264287" w:rsidRPr="0010258C" w:rsidRDefault="00264287" w:rsidP="002C31BB"/>
    <w:p w:rsidR="0010258C" w:rsidRDefault="0010258C" w:rsidP="002C31BB">
      <w:r w:rsidRPr="00764973">
        <w:rPr>
          <w:b/>
        </w:rPr>
        <w:t>R</w:t>
      </w:r>
      <w:r w:rsidRPr="0010258C">
        <w:t>’s main advantages are:</w:t>
      </w:r>
    </w:p>
    <w:p w:rsidR="00264287" w:rsidRPr="0010258C" w:rsidRDefault="00264287" w:rsidP="002C31BB"/>
    <w:p w:rsidR="0010258C" w:rsidRPr="0010258C" w:rsidRDefault="0010258C" w:rsidP="002C31BB">
      <w:r w:rsidRPr="0010258C">
        <w:t>• Effective data handling and storage capabilities.</w:t>
      </w:r>
    </w:p>
    <w:p w:rsidR="0010258C" w:rsidRPr="0010258C" w:rsidRDefault="0010258C" w:rsidP="002C31BB">
      <w:r w:rsidRPr="0010258C">
        <w:t>• Many generic and specific object families, flexible enough to cover most uses.</w:t>
      </w:r>
    </w:p>
    <w:p w:rsidR="0010258C" w:rsidRPr="0010258C" w:rsidRDefault="0010258C" w:rsidP="002C31BB">
      <w:r w:rsidRPr="0010258C">
        <w:t>• Powerful graphical tools, either for direct display or hard copy, with output of publication-level quality.</w:t>
      </w:r>
    </w:p>
    <w:p w:rsidR="0010258C" w:rsidRPr="0010258C" w:rsidRDefault="0010258C" w:rsidP="002C31BB">
      <w:r w:rsidRPr="0010258C">
        <w:t xml:space="preserve">• User-defined function creation for adaptation of </w:t>
      </w:r>
      <w:r w:rsidRPr="00764973">
        <w:rPr>
          <w:b/>
        </w:rPr>
        <w:t>R</w:t>
      </w:r>
      <w:r w:rsidRPr="0010258C">
        <w:t>’s capabilities to each individual requirements.</w:t>
      </w:r>
    </w:p>
    <w:p w:rsidR="0010258C" w:rsidRPr="0010258C" w:rsidRDefault="0010258C" w:rsidP="002C31BB">
      <w:r w:rsidRPr="0010258C">
        <w:t>• Community-supported development environment.</w:t>
      </w:r>
      <w:r w:rsidR="00264287">
        <w:t xml:space="preserve"> </w:t>
      </w:r>
      <w:r w:rsidRPr="00764973">
        <w:rPr>
          <w:b/>
        </w:rPr>
        <w:t>R</w:t>
      </w:r>
      <w:r w:rsidRPr="0010258C">
        <w:t xml:space="preserve"> is distributed as Free Software under the terms of the Free Software Foundation’s GNU General Public</w:t>
      </w:r>
      <w:r w:rsidR="00264287">
        <w:t xml:space="preserve"> </w:t>
      </w:r>
      <w:r w:rsidRPr="0010258C">
        <w:t>License in source code form. It is multiplatform, running seamlessly in MacOS, Windows and a wide variety</w:t>
      </w:r>
      <w:r w:rsidR="00264287">
        <w:t xml:space="preserve"> </w:t>
      </w:r>
      <w:r w:rsidRPr="0010258C">
        <w:t>of UNIX platforms, even being distributed natively with some of them. It is documented via its own LaTeX</w:t>
      </w:r>
      <w:r w:rsidR="00264287">
        <w:t xml:space="preserve"> </w:t>
      </w:r>
      <w:r w:rsidRPr="0010258C">
        <w:t>documentation format.</w:t>
      </w:r>
    </w:p>
    <w:p w:rsidR="00264287" w:rsidRDefault="00264287" w:rsidP="002C31BB"/>
    <w:p w:rsidR="0010258C" w:rsidRDefault="0010258C" w:rsidP="00264287">
      <w:pPr>
        <w:pStyle w:val="Heading3"/>
      </w:pPr>
      <w:bookmarkStart w:id="52" w:name="_Toc503247753"/>
      <w:r w:rsidRPr="0010258C">
        <w:t xml:space="preserve">3.3.1 - Packages and </w:t>
      </w:r>
      <w:r w:rsidR="00264287">
        <w:t>libr</w:t>
      </w:r>
      <w:r w:rsidR="00764973">
        <w:t>a</w:t>
      </w:r>
      <w:r w:rsidR="00264287">
        <w:t>ries</w:t>
      </w:r>
      <w:bookmarkEnd w:id="52"/>
    </w:p>
    <w:p w:rsidR="00264287" w:rsidRPr="00264287" w:rsidRDefault="00264287" w:rsidP="00264287"/>
    <w:p w:rsidR="0010258C" w:rsidRDefault="0010258C" w:rsidP="002C31BB">
      <w:r w:rsidRPr="0010258C">
        <w:t>The following R packages and libraries are used in this project. Every library is provided with citation where</w:t>
      </w:r>
      <w:r w:rsidR="00264287">
        <w:t xml:space="preserve"> </w:t>
      </w:r>
      <w:r w:rsidRPr="0010258C">
        <w:t>available.</w:t>
      </w:r>
    </w:p>
    <w:p w:rsidR="00FF7B67" w:rsidRPr="0010258C" w:rsidRDefault="00FF7B67" w:rsidP="002C31BB"/>
    <w:p w:rsidR="0010258C" w:rsidRPr="00FF7B67" w:rsidRDefault="00FF7B67" w:rsidP="002C31BB">
      <w:pPr>
        <w:rPr>
          <w:b/>
        </w:rPr>
      </w:pPr>
      <w:r w:rsidRPr="00FF7B67">
        <w:rPr>
          <w:b/>
        </w:rPr>
        <w:t xml:space="preserve">• </w:t>
      </w:r>
      <w:r w:rsidR="0010258C" w:rsidRPr="00FF7B67">
        <w:rPr>
          <w:b/>
        </w:rPr>
        <w:t>Base package:</w:t>
      </w:r>
    </w:p>
    <w:p w:rsidR="0010258C" w:rsidRDefault="0010258C" w:rsidP="002C31BB">
      <w:r w:rsidRPr="0010258C">
        <w:t xml:space="preserve">The base package for </w:t>
      </w:r>
      <w:r w:rsidRPr="008B2364">
        <w:rPr>
          <w:b/>
        </w:rPr>
        <w:t>R</w:t>
      </w:r>
      <w:r w:rsidRPr="0010258C">
        <w:t xml:space="preserve"> implements many generalistic functions for data handling, information structure,</w:t>
      </w:r>
      <w:r w:rsidR="00FF7B67">
        <w:t xml:space="preserve"> </w:t>
      </w:r>
      <w:r w:rsidRPr="0010258C">
        <w:t>basic mathematical functions and more.</w:t>
      </w:r>
    </w:p>
    <w:p w:rsidR="00FF7B67" w:rsidRPr="0010258C" w:rsidRDefault="00FF7B67" w:rsidP="002C31BB"/>
    <w:p w:rsidR="0010258C" w:rsidRPr="0010258C" w:rsidRDefault="00FF7B67" w:rsidP="002C31BB">
      <w:r w:rsidRPr="00FF7B67">
        <w:t xml:space="preserve">• </w:t>
      </w:r>
      <w:r w:rsidR="0010258C" w:rsidRPr="008B2364">
        <w:rPr>
          <w:b/>
        </w:rPr>
        <w:t>Base package::prcomp() (</w:t>
      </w:r>
      <w:r w:rsidR="0010258C" w:rsidRPr="008B2364">
        <w:rPr>
          <w:b/>
          <w:i/>
        </w:rPr>
        <w:t>https://stat.ethz.ch/R-manual/R-devel/library/stats/html/prcomp.html</w:t>
      </w:r>
      <w:r w:rsidR="0010258C" w:rsidRPr="008B2364">
        <w:rPr>
          <w:b/>
        </w:rPr>
        <w:t>):</w:t>
      </w:r>
    </w:p>
    <w:p w:rsidR="0010258C" w:rsidRDefault="0010258C" w:rsidP="002C31BB">
      <w:r w:rsidRPr="008B2364">
        <w:rPr>
          <w:i/>
        </w:rPr>
        <w:t>Prcomp()</w:t>
      </w:r>
      <w:r w:rsidRPr="0010258C">
        <w:t xml:space="preserve"> is </w:t>
      </w:r>
      <w:r w:rsidRPr="008B2364">
        <w:rPr>
          <w:b/>
        </w:rPr>
        <w:t>R</w:t>
      </w:r>
      <w:r w:rsidRPr="0010258C">
        <w:t xml:space="preserve">’s native implementation of </w:t>
      </w:r>
      <w:r w:rsidRPr="008B2364">
        <w:rPr>
          <w:i/>
        </w:rPr>
        <w:t>Principal Component Analysis</w:t>
      </w:r>
      <w:r w:rsidRPr="0010258C">
        <w:t>. It is parameterized with the</w:t>
      </w:r>
      <w:r w:rsidR="00FF7B67">
        <w:t xml:space="preserve"> </w:t>
      </w:r>
      <w:r w:rsidRPr="0010258C">
        <w:t>options to scale and center data before the analysis, rank (the maximum number of principal components to</w:t>
      </w:r>
      <w:r w:rsidR="00FF7B67">
        <w:t xml:space="preserve"> </w:t>
      </w:r>
      <w:r w:rsidRPr="0010258C">
        <w:t>be used) or the magnitude of the standard deviation below which components should be omitted.</w:t>
      </w:r>
    </w:p>
    <w:p w:rsidR="00FF7B67" w:rsidRPr="0010258C" w:rsidRDefault="00FF7B67" w:rsidP="002C31BB"/>
    <w:p w:rsidR="0010258C" w:rsidRPr="0010258C" w:rsidRDefault="00FF7B67" w:rsidP="002C31BB">
      <w:r w:rsidRPr="00FF7B67">
        <w:t xml:space="preserve">• </w:t>
      </w:r>
      <w:r w:rsidR="0010258C" w:rsidRPr="008B2364">
        <w:rPr>
          <w:b/>
        </w:rPr>
        <w:t>ICA package::icafast() (</w:t>
      </w:r>
      <w:r w:rsidR="0010258C" w:rsidRPr="008B2364">
        <w:rPr>
          <w:b/>
          <w:i/>
        </w:rPr>
        <w:t>A. N. E. Helwig and Helwig 2015</w:t>
      </w:r>
      <w:r w:rsidR="0010258C" w:rsidRPr="008B2364">
        <w:rPr>
          <w:b/>
        </w:rPr>
        <w:t>):</w:t>
      </w:r>
    </w:p>
    <w:p w:rsidR="0010258C" w:rsidRDefault="0010258C" w:rsidP="002C31BB">
      <w:r w:rsidRPr="0010258C">
        <w:t xml:space="preserve">This package assesses the implementation of several </w:t>
      </w:r>
      <w:r w:rsidRPr="008B2364">
        <w:rPr>
          <w:b/>
        </w:rPr>
        <w:t>ICA</w:t>
      </w:r>
      <w:r w:rsidRPr="0010258C">
        <w:t xml:space="preserve"> algorithms, including FastICA, Infomax and</w:t>
      </w:r>
      <w:r w:rsidR="00FF7B67">
        <w:t xml:space="preserve"> </w:t>
      </w:r>
      <w:r w:rsidRPr="0010258C">
        <w:t>JADE. FastICA (Hyvärinen and Oja 2000) will be used for this project, accepting parameters like the</w:t>
      </w:r>
      <w:r w:rsidR="00FF7B67">
        <w:t xml:space="preserve"> </w:t>
      </w:r>
      <w:r w:rsidRPr="0010258C">
        <w:t>number of components to extract, options to center data before ICA decomposition or convergence tolerance.</w:t>
      </w:r>
    </w:p>
    <w:p w:rsidR="00FF7B67" w:rsidRPr="0010258C" w:rsidRDefault="00FF7B67" w:rsidP="002C31BB"/>
    <w:p w:rsidR="0010258C" w:rsidRPr="0010258C" w:rsidRDefault="00FF7B67" w:rsidP="002C31BB">
      <w:r w:rsidRPr="00FF7B67">
        <w:t>•</w:t>
      </w:r>
      <w:r w:rsidRPr="008B2364">
        <w:rPr>
          <w:b/>
        </w:rPr>
        <w:t xml:space="preserve"> </w:t>
      </w:r>
      <w:r w:rsidR="0010258C" w:rsidRPr="008B2364">
        <w:rPr>
          <w:b/>
        </w:rPr>
        <w:t>Stats package::factanal() (</w:t>
      </w:r>
      <w:r w:rsidR="0010258C" w:rsidRPr="008B2364">
        <w:rPr>
          <w:b/>
          <w:i/>
        </w:rPr>
        <w:t>https://stat.ethz.ch/R-manual/R-devel/library/stats/html/factanal.html</w:t>
      </w:r>
      <w:r w:rsidR="0010258C" w:rsidRPr="008B2364">
        <w:rPr>
          <w:b/>
        </w:rPr>
        <w:t>):</w:t>
      </w:r>
    </w:p>
    <w:p w:rsidR="0010258C" w:rsidRDefault="0010258C" w:rsidP="002C31BB">
      <w:r w:rsidRPr="0010258C">
        <w:t>This function performs maximum-likelihood factor analysis on a covariance matrix or a data matrix. As</w:t>
      </w:r>
      <w:r w:rsidR="00FF7B67">
        <w:t xml:space="preserve"> </w:t>
      </w:r>
      <w:r w:rsidRPr="0010258C">
        <w:t xml:space="preserve">parameters it accepts the number of factors to be fitted, the type of scores </w:t>
      </w:r>
      <w:r w:rsidRPr="0010258C">
        <w:lastRenderedPageBreak/>
        <w:t>to be output (Thompson’s,</w:t>
      </w:r>
      <w:r w:rsidR="00FF7B67">
        <w:t xml:space="preserve"> </w:t>
      </w:r>
      <w:r w:rsidRPr="0010258C">
        <w:t>Bartlett’s, etc), or the number of observations if the input given to the function is a covariance matrix.</w:t>
      </w:r>
    </w:p>
    <w:p w:rsidR="00FF7B67" w:rsidRPr="0010258C" w:rsidRDefault="00FF7B67" w:rsidP="002C31BB"/>
    <w:p w:rsidR="0010258C" w:rsidRPr="0010258C" w:rsidRDefault="00FF7B67" w:rsidP="002C31BB">
      <w:r w:rsidRPr="00FF7B67">
        <w:t xml:space="preserve">• </w:t>
      </w:r>
      <w:r w:rsidR="0010258C" w:rsidRPr="008B2364">
        <w:rPr>
          <w:b/>
        </w:rPr>
        <w:t>RcppDL package::RsdA() (</w:t>
      </w:r>
      <w:r w:rsidR="0010258C" w:rsidRPr="008B2364">
        <w:rPr>
          <w:b/>
          <w:i/>
        </w:rPr>
        <w:t>Package, Kou, and Sugomori 2015</w:t>
      </w:r>
      <w:r w:rsidR="0010258C" w:rsidRPr="008B2364">
        <w:rPr>
          <w:b/>
        </w:rPr>
        <w:t>):</w:t>
      </w:r>
    </w:p>
    <w:p w:rsidR="0010258C" w:rsidRDefault="0010258C" w:rsidP="002C31BB">
      <w:r w:rsidRPr="0010258C">
        <w:t xml:space="preserve">The </w:t>
      </w:r>
      <w:r w:rsidRPr="008B2364">
        <w:rPr>
          <w:b/>
        </w:rPr>
        <w:t>RcppDL</w:t>
      </w:r>
      <w:r w:rsidRPr="0010258C">
        <w:t xml:space="preserve"> package includes a kit of basic, multilayer machine learning algorithms, Restricted Boltzmann</w:t>
      </w:r>
      <w:r w:rsidR="00FF7B67">
        <w:t xml:space="preserve"> </w:t>
      </w:r>
      <w:r w:rsidRPr="0010258C">
        <w:t xml:space="preserve">Machines and Deep Belief Networks amongst them. The </w:t>
      </w:r>
      <w:r w:rsidRPr="008B2364">
        <w:rPr>
          <w:i/>
        </w:rPr>
        <w:t>rsda()</w:t>
      </w:r>
      <w:r w:rsidRPr="0010258C">
        <w:t xml:space="preserve"> function is a wrapper to initialise</w:t>
      </w:r>
      <w:r w:rsidR="00FF7B67">
        <w:t xml:space="preserve"> </w:t>
      </w:r>
      <w:r w:rsidRPr="0010258C">
        <w:t>a deeplearning object implementing stacked denoising autoencoding on a set of data. It can be then pretrained,</w:t>
      </w:r>
      <w:r w:rsidR="00FF7B67">
        <w:t xml:space="preserve"> </w:t>
      </w:r>
      <w:r w:rsidRPr="0010258C">
        <w:t>fine tuned and used for prediction or classification.</w:t>
      </w:r>
    </w:p>
    <w:p w:rsidR="00FF7B67" w:rsidRPr="0010258C" w:rsidRDefault="00FF7B67" w:rsidP="002C31BB"/>
    <w:p w:rsidR="0010258C" w:rsidRPr="0010258C" w:rsidRDefault="00FF7B67" w:rsidP="002C31BB">
      <w:r w:rsidRPr="00FF7B67">
        <w:t xml:space="preserve">• </w:t>
      </w:r>
      <w:r w:rsidR="0010258C" w:rsidRPr="008B2364">
        <w:rPr>
          <w:b/>
        </w:rPr>
        <w:t>Tsne package::tsne() (</w:t>
      </w:r>
      <w:r w:rsidR="0010258C" w:rsidRPr="008B2364">
        <w:rPr>
          <w:b/>
          <w:i/>
        </w:rPr>
        <w:t>Package 2016</w:t>
      </w:r>
      <w:r w:rsidR="0010258C" w:rsidRPr="008B2364">
        <w:rPr>
          <w:b/>
        </w:rPr>
        <w:t>):</w:t>
      </w:r>
    </w:p>
    <w:p w:rsidR="0010258C" w:rsidRDefault="0010258C" w:rsidP="002C31BB">
      <w:r w:rsidRPr="0010258C">
        <w:t xml:space="preserve">The </w:t>
      </w:r>
      <w:r w:rsidRPr="008B2364">
        <w:rPr>
          <w:b/>
        </w:rPr>
        <w:t>Tsne</w:t>
      </w:r>
      <w:r w:rsidRPr="0010258C">
        <w:t xml:space="preserve"> package contains only one function, namely </w:t>
      </w:r>
      <w:r w:rsidRPr="008B2364">
        <w:rPr>
          <w:i/>
        </w:rPr>
        <w:t>tsne(),</w:t>
      </w:r>
      <w:r w:rsidRPr="0010258C">
        <w:t xml:space="preserve"> an implementation of the T-distributed</w:t>
      </w:r>
      <w:r w:rsidR="00FF7B67">
        <w:t xml:space="preserve"> </w:t>
      </w:r>
      <w:r w:rsidRPr="0010258C">
        <w:t>Stochastic Neighbor Embedding for R. It provides an interface for the application of t-SNE on R</w:t>
      </w:r>
      <w:r w:rsidR="00FF7B67">
        <w:t xml:space="preserve"> </w:t>
      </w:r>
      <w:r w:rsidRPr="0010258C">
        <w:t>matrices or dist objects.</w:t>
      </w:r>
    </w:p>
    <w:p w:rsidR="00FF7B67" w:rsidRPr="0010258C" w:rsidRDefault="00FF7B67" w:rsidP="002C31BB"/>
    <w:p w:rsidR="0010258C" w:rsidRPr="0010258C" w:rsidRDefault="00FF7B67" w:rsidP="002C31BB">
      <w:r w:rsidRPr="00FF7B67">
        <w:t xml:space="preserve">• </w:t>
      </w:r>
      <w:r w:rsidR="0010258C" w:rsidRPr="008B2364">
        <w:rPr>
          <w:b/>
        </w:rPr>
        <w:t>MASS package::lda() (</w:t>
      </w:r>
      <w:r w:rsidR="0010258C" w:rsidRPr="008B2364">
        <w:rPr>
          <w:b/>
          <w:i/>
        </w:rPr>
        <w:t>Brian et al. 2017</w:t>
      </w:r>
      <w:r w:rsidR="0010258C" w:rsidRPr="008B2364">
        <w:rPr>
          <w:b/>
        </w:rPr>
        <w:t>):</w:t>
      </w:r>
    </w:p>
    <w:p w:rsidR="0010258C" w:rsidRDefault="0010258C" w:rsidP="002C31BB">
      <w:r w:rsidRPr="0010258C">
        <w:t xml:space="preserve">The </w:t>
      </w:r>
      <w:r w:rsidRPr="008B2364">
        <w:rPr>
          <w:b/>
        </w:rPr>
        <w:t>MASS</w:t>
      </w:r>
      <w:r w:rsidRPr="0010258C">
        <w:t xml:space="preserve"> package contains datasets and functions used in Venables and Ripley Modern Applied Statistics</w:t>
      </w:r>
      <w:r w:rsidR="00FF7B67">
        <w:t xml:space="preserve"> </w:t>
      </w:r>
      <w:r w:rsidRPr="0010258C">
        <w:t xml:space="preserve">with </w:t>
      </w:r>
      <w:r w:rsidRPr="008B2364">
        <w:rPr>
          <w:b/>
        </w:rPr>
        <w:t>S</w:t>
      </w:r>
      <w:r w:rsidRPr="0010258C">
        <w:t xml:space="preserve">. As part of the package it includes several feature extraction techniques, amongst which is </w:t>
      </w:r>
      <w:r w:rsidRPr="008B2364">
        <w:rPr>
          <w:i/>
        </w:rPr>
        <w:t>LDA</w:t>
      </w:r>
      <w:r w:rsidRPr="0010258C">
        <w:t>.</w:t>
      </w:r>
    </w:p>
    <w:p w:rsidR="00FF7B67" w:rsidRPr="0010258C" w:rsidRDefault="00FF7B67" w:rsidP="002C31BB"/>
    <w:p w:rsidR="0010258C" w:rsidRDefault="0010258C" w:rsidP="00FF7B67">
      <w:pPr>
        <w:pStyle w:val="Heading1"/>
      </w:pPr>
      <w:bookmarkStart w:id="53" w:name="_Toc503247754"/>
      <w:r w:rsidRPr="0010258C">
        <w:t>4 - Comparative scoring</w:t>
      </w:r>
      <w:bookmarkEnd w:id="53"/>
    </w:p>
    <w:p w:rsidR="00FF7B67" w:rsidRPr="0010258C" w:rsidRDefault="00FF7B67" w:rsidP="002C31BB"/>
    <w:p w:rsidR="0010258C" w:rsidRDefault="0010258C" w:rsidP="002C31BB">
      <w:r w:rsidRPr="0010258C">
        <w:t>This section covers the topic of accuracy scoring. Although this may seem like a simple topic (“best prediction</w:t>
      </w:r>
      <w:r w:rsidR="00950C46">
        <w:t xml:space="preserve"> </w:t>
      </w:r>
      <w:r w:rsidRPr="0010258C">
        <w:t>makes best score”) there are nuances to the concept of “best prediction”.</w:t>
      </w:r>
    </w:p>
    <w:p w:rsidR="00950C46" w:rsidRPr="0010258C" w:rsidRDefault="00950C46" w:rsidP="002C31BB"/>
    <w:p w:rsidR="0010258C" w:rsidRPr="0010258C" w:rsidRDefault="0010258C" w:rsidP="002C31BB">
      <w:r w:rsidRPr="0010258C">
        <w:t xml:space="preserve">Measures of classification accuracy are usually extracted from a confusion matrix composed of </w:t>
      </w:r>
      <w:r w:rsidRPr="002327D6">
        <w:rPr>
          <w:b/>
        </w:rPr>
        <w:t>true positives</w:t>
      </w:r>
      <w:r w:rsidR="00950C46">
        <w:t xml:space="preserve"> </w:t>
      </w:r>
      <w:r w:rsidRPr="0010258C">
        <w:t xml:space="preserve">and </w:t>
      </w:r>
      <w:r w:rsidRPr="002327D6">
        <w:rPr>
          <w:b/>
        </w:rPr>
        <w:t>true negatives</w:t>
      </w:r>
      <w:r w:rsidRPr="0010258C">
        <w:t xml:space="preserve"> in a diagonal row, and an assortment of </w:t>
      </w:r>
      <w:r w:rsidRPr="002327D6">
        <w:rPr>
          <w:b/>
        </w:rPr>
        <w:t>false negatives</w:t>
      </w:r>
      <w:r w:rsidRPr="0010258C">
        <w:t xml:space="preserve"> and </w:t>
      </w:r>
      <w:r w:rsidRPr="002327D6">
        <w:rPr>
          <w:b/>
        </w:rPr>
        <w:t>false positives</w:t>
      </w:r>
      <w:r w:rsidRPr="0010258C">
        <w:t xml:space="preserve"> on the</w:t>
      </w:r>
      <w:r w:rsidR="00950C46">
        <w:t xml:space="preserve"> </w:t>
      </w:r>
      <w:r w:rsidRPr="0010258C">
        <w:t xml:space="preserve">other cells. The most simple, most direct measure of accuracy is the proportion between </w:t>
      </w:r>
      <w:r w:rsidRPr="002327D6">
        <w:rPr>
          <w:b/>
        </w:rPr>
        <w:t>true positives</w:t>
      </w:r>
      <w:r w:rsidRPr="0010258C">
        <w:t xml:space="preserve"> and</w:t>
      </w:r>
      <w:r w:rsidR="00950C46">
        <w:t xml:space="preserve"> </w:t>
      </w:r>
      <w:r w:rsidRPr="002327D6">
        <w:rPr>
          <w:b/>
        </w:rPr>
        <w:t>negatives</w:t>
      </w:r>
      <w:r w:rsidRPr="0010258C">
        <w:t xml:space="preserve"> and the total number of observations; but, as is often the case, most simple is not always more</w:t>
      </w:r>
      <w:r w:rsidR="00950C46">
        <w:t xml:space="preserve"> </w:t>
      </w:r>
      <w:r w:rsidRPr="0010258C">
        <w:t>fitting.</w:t>
      </w:r>
    </w:p>
    <w:p w:rsidR="0010258C" w:rsidRPr="0010258C" w:rsidRDefault="0010258C" w:rsidP="002C31BB"/>
    <w:p w:rsidR="0010258C" w:rsidRDefault="0010258C" w:rsidP="00950C46">
      <w:pPr>
        <w:pStyle w:val="Heading2"/>
      </w:pPr>
      <w:bookmarkStart w:id="54" w:name="_Toc503247755"/>
      <w:r w:rsidRPr="0010258C">
        <w:t xml:space="preserve">4.1 - Classification accuracy </w:t>
      </w:r>
      <w:r w:rsidR="00950C46">
        <w:t>m</w:t>
      </w:r>
      <w:r w:rsidR="007157AE">
        <w:t>e</w:t>
      </w:r>
      <w:r w:rsidR="00950C46">
        <w:t>trics</w:t>
      </w:r>
      <w:bookmarkEnd w:id="54"/>
    </w:p>
    <w:p w:rsidR="00950C46" w:rsidRPr="00950C46" w:rsidRDefault="00950C46" w:rsidP="00950C46"/>
    <w:p w:rsidR="00950C46" w:rsidRPr="00F028D1" w:rsidRDefault="0010258C" w:rsidP="002C31BB">
      <w:r w:rsidRPr="0010258C">
        <w:t>There are several metrics commonly used to measure accuracy. Each kind of metric focuses on one or a few</w:t>
      </w:r>
      <w:r w:rsidR="00950C46">
        <w:t xml:space="preserve"> </w:t>
      </w:r>
      <w:r w:rsidRPr="0010258C">
        <w:t>aspects of concordance between observed and expected results (</w:t>
      </w:r>
      <w:r w:rsidRPr="002327D6">
        <w:rPr>
          <w:i/>
        </w:rPr>
        <w:t>Sokolova, Japkowicz, and Szpakowicz 2006</w:t>
      </w:r>
      <w:r w:rsidRPr="0010258C">
        <w:t>).</w:t>
      </w:r>
      <w:r w:rsidR="00950C46">
        <w:t xml:space="preserve"> </w:t>
      </w:r>
      <w:r w:rsidR="00F028D1">
        <w:t xml:space="preserve">In the following section’s mathematical expressions, </w:t>
      </w:r>
      <w:r w:rsidR="00F028D1">
        <w:rPr>
          <w:b/>
        </w:rPr>
        <w:t>true positives</w:t>
      </w:r>
      <w:r w:rsidR="00F028D1">
        <w:t xml:space="preserve"> are referred to as </w:t>
      </w:r>
      <w:r w:rsidR="00F028D1">
        <w:rPr>
          <w:i/>
        </w:rPr>
        <w:t>tp</w:t>
      </w:r>
      <w:r w:rsidR="00F028D1">
        <w:t xml:space="preserve">, </w:t>
      </w:r>
      <w:r w:rsidR="00F028D1">
        <w:rPr>
          <w:b/>
        </w:rPr>
        <w:t>true negatives</w:t>
      </w:r>
      <w:r w:rsidR="00F028D1">
        <w:t xml:space="preserve"> as </w:t>
      </w:r>
      <w:r w:rsidR="00F028D1">
        <w:rPr>
          <w:i/>
        </w:rPr>
        <w:t>tn</w:t>
      </w:r>
      <w:r w:rsidR="00F028D1">
        <w:t xml:space="preserve">, </w:t>
      </w:r>
      <w:r w:rsidR="00F028D1">
        <w:rPr>
          <w:b/>
        </w:rPr>
        <w:t>false positives</w:t>
      </w:r>
      <w:r w:rsidR="00F028D1">
        <w:t xml:space="preserve"> as </w:t>
      </w:r>
      <w:r w:rsidR="00F028D1">
        <w:rPr>
          <w:i/>
        </w:rPr>
        <w:t>fp</w:t>
      </w:r>
      <w:r w:rsidR="00F028D1">
        <w:t xml:space="preserve"> and </w:t>
      </w:r>
      <w:r w:rsidR="00F028D1">
        <w:rPr>
          <w:b/>
        </w:rPr>
        <w:t>false negatives</w:t>
      </w:r>
      <w:r w:rsidR="00F028D1">
        <w:t xml:space="preserve"> as </w:t>
      </w:r>
      <w:r w:rsidR="00F028D1">
        <w:rPr>
          <w:i/>
        </w:rPr>
        <w:t>fn</w:t>
      </w:r>
      <w:r w:rsidR="00F028D1">
        <w:t>.</w:t>
      </w:r>
    </w:p>
    <w:p w:rsidR="00950C46" w:rsidRDefault="00950C46" w:rsidP="002C31BB"/>
    <w:p w:rsidR="0010258C" w:rsidRDefault="0010258C" w:rsidP="002C31BB">
      <w:r w:rsidRPr="00950C46">
        <w:rPr>
          <w:b/>
        </w:rPr>
        <w:t>Accuracy</w:t>
      </w:r>
      <w:r w:rsidRPr="0010258C">
        <w:t>: the most direct metric; it’s a partial one, even if logically correct. Accuracy is the proportion of</w:t>
      </w:r>
      <w:r w:rsidR="00950C46">
        <w:t xml:space="preserve"> </w:t>
      </w:r>
      <w:r w:rsidRPr="0010258C">
        <w:t>correct labels of the studied classes. Thus:</w:t>
      </w:r>
    </w:p>
    <w:p w:rsidR="00F028D1" w:rsidRDefault="00F028D1" w:rsidP="002C31BB"/>
    <w:p w:rsidR="00F028D1" w:rsidRPr="002E5707" w:rsidRDefault="00F028D1" w:rsidP="002E5707">
      <w:pPr>
        <w:jc w:val="center"/>
        <w:rPr>
          <w:sz w:val="24"/>
        </w:rPr>
      </w:pPr>
      <m:oMath>
        <m:r>
          <w:rPr>
            <w:rFonts w:ascii="Cambria Math" w:hAnsi="Cambria Math"/>
            <w:sz w:val="24"/>
          </w:rPr>
          <m:t xml:space="preserve">accuracy= </m:t>
        </m:r>
        <m:f>
          <m:fPr>
            <m:ctrlPr>
              <w:rPr>
                <w:rFonts w:ascii="Cambria Math" w:hAnsi="Cambria Math"/>
                <w:i/>
                <w:sz w:val="24"/>
              </w:rPr>
            </m:ctrlPr>
          </m:fPr>
          <m:num>
            <m:r>
              <w:rPr>
                <w:rFonts w:ascii="Cambria Math" w:hAnsi="Cambria Math"/>
                <w:sz w:val="24"/>
              </w:rPr>
              <m:t>tp+tn</m:t>
            </m:r>
          </m:num>
          <m:den>
            <m:r>
              <w:rPr>
                <w:rFonts w:ascii="Cambria Math" w:hAnsi="Cambria Math"/>
                <w:sz w:val="24"/>
              </w:rPr>
              <m:t>tp+tn+fp+fn</m:t>
            </m:r>
          </m:den>
        </m:f>
      </m:oMath>
      <w:r w:rsidR="002E5707">
        <w:rPr>
          <w:sz w:val="24"/>
        </w:rPr>
        <w:t xml:space="preserve">  </w:t>
      </w:r>
      <w:r w:rsidR="004835DF">
        <w:rPr>
          <w:sz w:val="24"/>
        </w:rPr>
        <w:t xml:space="preserve"> </w:t>
      </w:r>
      <w:r w:rsidR="002E5707" w:rsidRPr="002E5707">
        <w:rPr>
          <w:b/>
          <w:sz w:val="28"/>
          <w:szCs w:val="28"/>
        </w:rPr>
        <w:t>(16)</w:t>
      </w:r>
    </w:p>
    <w:p w:rsidR="00950C46" w:rsidRPr="0010258C" w:rsidRDefault="00950C46" w:rsidP="002C31BB"/>
    <w:p w:rsidR="0010258C" w:rsidRDefault="0010258C" w:rsidP="002C31BB">
      <w:r w:rsidRPr="0010258C">
        <w:t>This meaning total correct predictions divided by total observations. Although it correctly assesses the</w:t>
      </w:r>
      <w:r w:rsidR="00950C46">
        <w:t xml:space="preserve"> </w:t>
      </w:r>
      <w:r w:rsidRPr="0010258C">
        <w:t xml:space="preserve">proportion of concordance, it takes only this into account. Many times different kinds of errors have a </w:t>
      </w:r>
      <w:r w:rsidR="00950C46">
        <w:t xml:space="preserve">diferent </w:t>
      </w:r>
      <w:r w:rsidRPr="0010258C">
        <w:t>weight or cost to them. Not being able to distinguish total true positive accuracy and total true negative</w:t>
      </w:r>
      <w:r w:rsidR="00950C46">
        <w:t xml:space="preserve"> </w:t>
      </w:r>
      <w:r w:rsidRPr="0010258C">
        <w:t>accuracy is a hindrance in real life context, where failing to correctly identify, as an example, the malignancy</w:t>
      </w:r>
      <w:r w:rsidR="00950C46">
        <w:t xml:space="preserve"> </w:t>
      </w:r>
      <w:r w:rsidRPr="0010258C">
        <w:t>of a tumour as positive, may carry more dire consequences than incorrectly identifying an otherwise harmless</w:t>
      </w:r>
      <w:r w:rsidR="00950C46">
        <w:t xml:space="preserve"> </w:t>
      </w:r>
      <w:r w:rsidRPr="0010258C">
        <w:t>growth as malignant.</w:t>
      </w:r>
    </w:p>
    <w:p w:rsidR="007D4785" w:rsidRPr="0010258C" w:rsidRDefault="007D4785" w:rsidP="002C31BB"/>
    <w:p w:rsidR="0010258C" w:rsidRDefault="0010258C" w:rsidP="002C31BB">
      <w:r w:rsidRPr="0010258C">
        <w:t>This need for more specific assessment is reflected in the following metrics.</w:t>
      </w:r>
    </w:p>
    <w:p w:rsidR="00950C46" w:rsidRPr="0010258C" w:rsidRDefault="00950C46" w:rsidP="002C31BB"/>
    <w:p w:rsidR="0010258C" w:rsidRDefault="0010258C" w:rsidP="002C31BB">
      <w:r w:rsidRPr="00A062E1">
        <w:rPr>
          <w:b/>
        </w:rPr>
        <w:t>Sensitivity</w:t>
      </w:r>
      <w:r w:rsidRPr="0010258C">
        <w:t xml:space="preserve">: </w:t>
      </w:r>
      <w:r w:rsidR="006B103D">
        <w:t xml:space="preserve">Also called </w:t>
      </w:r>
      <w:r w:rsidR="006B103D" w:rsidRPr="006B103D">
        <w:rPr>
          <w:b/>
        </w:rPr>
        <w:t>Recall</w:t>
      </w:r>
      <w:r w:rsidR="006B103D">
        <w:t xml:space="preserve">. </w:t>
      </w:r>
      <w:r w:rsidRPr="006B103D">
        <w:t>It’s</w:t>
      </w:r>
      <w:r w:rsidRPr="0010258C">
        <w:t xml:space="preserve"> the ratio of true positives to total real positives (true positives + false negatives). It focuses</w:t>
      </w:r>
      <w:r w:rsidR="00A062E1">
        <w:t xml:space="preserve"> </w:t>
      </w:r>
      <w:r w:rsidRPr="0010258C">
        <w:t>on the accuracy of the positive class, which in biomedical environments is usually the most important class.</w:t>
      </w:r>
    </w:p>
    <w:p w:rsidR="00A062E1" w:rsidRPr="0010258C" w:rsidRDefault="00A062E1" w:rsidP="002C31BB"/>
    <w:p w:rsidR="0010258C" w:rsidRDefault="0010258C" w:rsidP="002C31BB">
      <w:r w:rsidRPr="0010258C">
        <w:t>Values nearest to 1 are better. It’s expressed as:</w:t>
      </w:r>
    </w:p>
    <w:p w:rsidR="002E5707" w:rsidRDefault="002E5707" w:rsidP="002C31BB"/>
    <w:p w:rsidR="002E5707" w:rsidRPr="0010258C" w:rsidRDefault="002E5707" w:rsidP="002E5707">
      <w:pPr>
        <w:jc w:val="center"/>
      </w:pPr>
      <m:oMath>
        <m:r>
          <w:rPr>
            <w:rFonts w:ascii="Cambria Math" w:hAnsi="Cambria Math"/>
            <w:sz w:val="24"/>
          </w:rPr>
          <m:t xml:space="preserve">sensitivity= </m:t>
        </m:r>
        <m:f>
          <m:fPr>
            <m:ctrlPr>
              <w:rPr>
                <w:rFonts w:ascii="Cambria Math" w:hAnsi="Cambria Math"/>
                <w:i/>
                <w:sz w:val="24"/>
              </w:rPr>
            </m:ctrlPr>
          </m:fPr>
          <m:num>
            <m:r>
              <w:rPr>
                <w:rFonts w:ascii="Cambria Math" w:hAnsi="Cambria Math"/>
                <w:sz w:val="24"/>
              </w:rPr>
              <m:t>tp</m:t>
            </m:r>
          </m:num>
          <m:den>
            <m:r>
              <w:rPr>
                <w:rFonts w:ascii="Cambria Math" w:hAnsi="Cambria Math"/>
                <w:sz w:val="24"/>
              </w:rPr>
              <m:t>tp+fn</m:t>
            </m:r>
          </m:den>
        </m:f>
      </m:oMath>
      <w:r>
        <w:t xml:space="preserve">   </w:t>
      </w:r>
      <w:r w:rsidR="004835DF">
        <w:t xml:space="preserve"> </w:t>
      </w:r>
      <w:r w:rsidRPr="002E5707">
        <w:rPr>
          <w:b/>
          <w:sz w:val="28"/>
          <w:szCs w:val="28"/>
        </w:rPr>
        <w:t>(17)</w:t>
      </w:r>
    </w:p>
    <w:p w:rsidR="00A062E1" w:rsidRDefault="00A062E1" w:rsidP="002C31BB"/>
    <w:p w:rsidR="0010258C" w:rsidRPr="003F6AF6" w:rsidRDefault="0010258C" w:rsidP="003F6AF6">
      <w:pPr>
        <w:rPr>
          <w:u w:val="single"/>
        </w:rPr>
      </w:pPr>
      <w:r w:rsidRPr="00A062E1">
        <w:rPr>
          <w:b/>
        </w:rPr>
        <w:t>Specificity</w:t>
      </w:r>
      <w:r w:rsidRPr="0010258C">
        <w:t xml:space="preserve">: It’s the </w:t>
      </w:r>
      <w:r w:rsidR="00F42E01">
        <w:t>true negative rate</w:t>
      </w:r>
      <w:r w:rsidRPr="0010258C">
        <w:t xml:space="preserve"> (true negatives + false positives). It</w:t>
      </w:r>
      <w:r w:rsidR="00A062E1">
        <w:t xml:space="preserve"> </w:t>
      </w:r>
      <w:r w:rsidRPr="0010258C">
        <w:t>focuses on the accuracy of the negative class. Values nearest to 1 are better</w:t>
      </w:r>
      <w:r w:rsidR="003F6AF6">
        <w:t>.</w:t>
      </w:r>
    </w:p>
    <w:p w:rsidR="00A062E1" w:rsidRDefault="00A062E1" w:rsidP="002C31BB"/>
    <w:p w:rsidR="0010258C" w:rsidRDefault="0010258C" w:rsidP="002C31BB">
      <w:r w:rsidRPr="00A062E1">
        <w:rPr>
          <w:b/>
        </w:rPr>
        <w:t>Precision</w:t>
      </w:r>
      <w:r w:rsidRPr="0010258C">
        <w:t>: It’s the ratio of true positives to total predicted positives (true positives + false positives). It</w:t>
      </w:r>
      <w:r w:rsidR="00A062E1">
        <w:t xml:space="preserve"> </w:t>
      </w:r>
      <w:r w:rsidRPr="0010258C">
        <w:t>focuses on how well the model distinguishes factual positive cases. Values nearest to 1 are better. It’s</w:t>
      </w:r>
      <w:r w:rsidR="00A062E1">
        <w:t xml:space="preserve"> </w:t>
      </w:r>
      <w:r w:rsidRPr="0010258C">
        <w:t>expressed as:</w:t>
      </w:r>
    </w:p>
    <w:p w:rsidR="00F42E01" w:rsidRDefault="00F42E01" w:rsidP="002C31BB"/>
    <w:p w:rsidR="00F42E01" w:rsidRPr="00F42E01" w:rsidRDefault="00F42E01" w:rsidP="00F42E01">
      <w:pPr>
        <w:jc w:val="center"/>
        <w:rPr>
          <w:sz w:val="24"/>
        </w:rPr>
      </w:pPr>
      <m:oMath>
        <m:r>
          <w:rPr>
            <w:rFonts w:ascii="Cambria Math" w:hAnsi="Cambria Math"/>
            <w:sz w:val="24"/>
          </w:rPr>
          <m:t xml:space="preserve">precision= </m:t>
        </m:r>
        <m:f>
          <m:fPr>
            <m:ctrlPr>
              <w:rPr>
                <w:rFonts w:ascii="Cambria Math" w:hAnsi="Cambria Math"/>
                <w:i/>
                <w:sz w:val="24"/>
              </w:rPr>
            </m:ctrlPr>
          </m:fPr>
          <m:num>
            <m:r>
              <w:rPr>
                <w:rFonts w:ascii="Cambria Math" w:hAnsi="Cambria Math"/>
                <w:sz w:val="24"/>
              </w:rPr>
              <m:t>tp</m:t>
            </m:r>
          </m:num>
          <m:den>
            <m:r>
              <w:rPr>
                <w:rFonts w:ascii="Cambria Math" w:hAnsi="Cambria Math"/>
                <w:sz w:val="24"/>
              </w:rPr>
              <m:t>tp+fp</m:t>
            </m:r>
          </m:den>
        </m:f>
      </m:oMath>
      <w:r>
        <w:rPr>
          <w:sz w:val="24"/>
        </w:rPr>
        <w:t xml:space="preserve">   </w:t>
      </w:r>
      <w:r w:rsidR="004835DF">
        <w:rPr>
          <w:sz w:val="24"/>
        </w:rPr>
        <w:t xml:space="preserve"> </w:t>
      </w:r>
      <w:r w:rsidRPr="00F42E01">
        <w:rPr>
          <w:b/>
          <w:sz w:val="28"/>
          <w:szCs w:val="28"/>
        </w:rPr>
        <w:t>(18)</w:t>
      </w:r>
    </w:p>
    <w:p w:rsidR="00A062E1" w:rsidRPr="0010258C" w:rsidRDefault="00A062E1" w:rsidP="002C31BB"/>
    <w:p w:rsidR="0010258C" w:rsidRDefault="0010258C" w:rsidP="002C31BB">
      <w:r w:rsidRPr="00A062E1">
        <w:rPr>
          <w:b/>
        </w:rPr>
        <w:t>Fallout</w:t>
      </w:r>
      <w:r w:rsidRPr="0010258C">
        <w:t xml:space="preserve">: Also called </w:t>
      </w:r>
      <w:r w:rsidRPr="00890638">
        <w:rPr>
          <w:b/>
        </w:rPr>
        <w:t>False Alarm Rate</w:t>
      </w:r>
      <w:r w:rsidR="00F42E01">
        <w:rPr>
          <w:b/>
        </w:rPr>
        <w:t xml:space="preserve"> </w:t>
      </w:r>
      <w:r w:rsidR="00F42E01">
        <w:t xml:space="preserve">or </w:t>
      </w:r>
      <w:r w:rsidR="00F42E01">
        <w:rPr>
          <w:b/>
        </w:rPr>
        <w:t>False Positive Rate</w:t>
      </w:r>
      <w:r w:rsidRPr="0010258C">
        <w:t xml:space="preserve">, it’s the complementary rate to specificity, or </w:t>
      </w:r>
      <m:oMath>
        <m:r>
          <w:rPr>
            <w:rFonts w:ascii="Cambria Math" w:hAnsi="Cambria Math"/>
          </w:rPr>
          <m:t>fallout = 1-specificity</m:t>
        </m:r>
      </m:oMath>
      <w:r w:rsidRPr="0010258C">
        <w:t>.</w:t>
      </w:r>
      <w:r w:rsidR="00A062E1">
        <w:t xml:space="preserve"> </w:t>
      </w:r>
      <w:r w:rsidRPr="0010258C">
        <w:t>It’s the ratio of false positives to total real negatives (false positives + true negatives), and it is expressed as:</w:t>
      </w:r>
    </w:p>
    <w:p w:rsidR="00F42E01" w:rsidRDefault="00F42E01" w:rsidP="002C31BB"/>
    <w:p w:rsidR="00F42E01" w:rsidRDefault="00F42E01" w:rsidP="00F42E01">
      <w:pPr>
        <w:jc w:val="center"/>
      </w:pPr>
      <m:oMath>
        <m:r>
          <w:rPr>
            <w:rFonts w:ascii="Cambria Math" w:hAnsi="Cambria Math"/>
            <w:sz w:val="24"/>
          </w:rPr>
          <m:t>fallout=</m:t>
        </m:r>
        <m:f>
          <m:fPr>
            <m:ctrlPr>
              <w:rPr>
                <w:rFonts w:ascii="Cambria Math" w:hAnsi="Cambria Math"/>
                <w:i/>
                <w:sz w:val="24"/>
              </w:rPr>
            </m:ctrlPr>
          </m:fPr>
          <m:num>
            <m:r>
              <w:rPr>
                <w:rFonts w:ascii="Cambria Math" w:hAnsi="Cambria Math"/>
                <w:sz w:val="24"/>
              </w:rPr>
              <m:t>fp</m:t>
            </m:r>
          </m:num>
          <m:den>
            <m:r>
              <w:rPr>
                <w:rFonts w:ascii="Cambria Math" w:hAnsi="Cambria Math"/>
                <w:sz w:val="24"/>
              </w:rPr>
              <m:t>fp+tn</m:t>
            </m:r>
          </m:den>
        </m:f>
      </m:oMath>
      <w:r>
        <w:t xml:space="preserve"> </w:t>
      </w:r>
      <w:r w:rsidR="00B828CE">
        <w:t xml:space="preserve">   </w:t>
      </w:r>
      <w:r w:rsidRPr="00F42E01">
        <w:rPr>
          <w:b/>
          <w:sz w:val="28"/>
          <w:szCs w:val="28"/>
        </w:rPr>
        <w:t>(19)</w:t>
      </w:r>
    </w:p>
    <w:p w:rsidR="00A062E1" w:rsidRPr="0010258C" w:rsidRDefault="00A062E1" w:rsidP="002C31BB"/>
    <w:p w:rsidR="0010258C" w:rsidRDefault="0010258C" w:rsidP="002C31BB">
      <w:r w:rsidRPr="0010258C">
        <w:t xml:space="preserve">Depending on the context, </w:t>
      </w:r>
      <w:r w:rsidRPr="00890638">
        <w:rPr>
          <w:b/>
        </w:rPr>
        <w:t>False Alarm Rate</w:t>
      </w:r>
      <w:r w:rsidRPr="0010258C">
        <w:t xml:space="preserve"> as an error can be equivalent in cost to false negatives or</w:t>
      </w:r>
      <w:r w:rsidR="00A062E1">
        <w:t xml:space="preserve"> </w:t>
      </w:r>
      <w:r w:rsidRPr="0010258C">
        <w:t>differ in cost. In a medical assesment, where failing to reject the null hypothesis of normality of conditions</w:t>
      </w:r>
      <w:r w:rsidR="00A062E1">
        <w:t xml:space="preserve"> </w:t>
      </w:r>
      <w:r w:rsidRPr="0010258C">
        <w:t>when it should have been rejected can mean decease or loss of life quality, false positives are usually less</w:t>
      </w:r>
      <w:r w:rsidR="00A062E1">
        <w:t xml:space="preserve"> </w:t>
      </w:r>
      <w:r w:rsidRPr="0010258C">
        <w:t>costly than false negatives.</w:t>
      </w:r>
    </w:p>
    <w:p w:rsidR="00A062E1" w:rsidRPr="0010258C" w:rsidRDefault="00A062E1" w:rsidP="002C31BB"/>
    <w:p w:rsidR="0010258C" w:rsidRDefault="0010258C" w:rsidP="002C31BB">
      <w:r w:rsidRPr="00A062E1">
        <w:rPr>
          <w:b/>
        </w:rPr>
        <w:t>F-Score</w:t>
      </w:r>
      <w:r w:rsidRPr="0010258C">
        <w:t>: F-Score is a technique that measures the discrimination of two sets of real numbers (</w:t>
      </w:r>
      <w:r w:rsidRPr="00552B01">
        <w:rPr>
          <w:i/>
        </w:rPr>
        <w:t>Y.w. Chen</w:t>
      </w:r>
      <w:r w:rsidR="00A062E1" w:rsidRPr="00552B01">
        <w:rPr>
          <w:i/>
        </w:rPr>
        <w:t xml:space="preserve"> </w:t>
      </w:r>
      <w:r w:rsidRPr="00552B01">
        <w:rPr>
          <w:i/>
        </w:rPr>
        <w:t>and Lin 2006</w:t>
      </w:r>
      <w:r w:rsidRPr="0010258C">
        <w:t xml:space="preserve">). The </w:t>
      </w:r>
      <w:r w:rsidRPr="005938D6">
        <w:rPr>
          <w:b/>
        </w:rPr>
        <w:t>F-Score</w:t>
      </w:r>
      <w:r w:rsidRPr="0010258C">
        <w:t xml:space="preserve"> or </w:t>
      </w:r>
      <w:r w:rsidRPr="005938D6">
        <w:rPr>
          <w:i/>
        </w:rPr>
        <w:t>F</w:t>
      </w:r>
      <w:r w:rsidRPr="005938D6">
        <w:rPr>
          <w:i/>
          <w:vertAlign w:val="subscript"/>
        </w:rPr>
        <w:t>1</w:t>
      </w:r>
      <w:r w:rsidRPr="0010258C">
        <w:t xml:space="preserve"> Score considers both the </w:t>
      </w:r>
      <w:r w:rsidRPr="005938D6">
        <w:rPr>
          <w:b/>
        </w:rPr>
        <w:t>precision</w:t>
      </w:r>
      <w:r w:rsidRPr="0010258C">
        <w:t xml:space="preserve"> and </w:t>
      </w:r>
      <w:r w:rsidRPr="005938D6">
        <w:rPr>
          <w:b/>
        </w:rPr>
        <w:t>recall</w:t>
      </w:r>
      <w:r w:rsidRPr="0010258C">
        <w:t xml:space="preserve"> to compute its value; it’s</w:t>
      </w:r>
      <w:r w:rsidR="00A062E1">
        <w:t xml:space="preserve"> </w:t>
      </w:r>
      <w:r w:rsidRPr="0010258C">
        <w:t xml:space="preserve">the harmonic average of </w:t>
      </w:r>
      <w:r w:rsidR="005938D6">
        <w:t>both</w:t>
      </w:r>
      <w:r w:rsidRPr="0010258C">
        <w:t xml:space="preserve">, and </w:t>
      </w:r>
      <w:r w:rsidRPr="005938D6">
        <w:rPr>
          <w:i/>
        </w:rPr>
        <w:t>F</w:t>
      </w:r>
      <w:r w:rsidRPr="005938D6">
        <w:rPr>
          <w:i/>
          <w:vertAlign w:val="subscript"/>
        </w:rPr>
        <w:t>1</w:t>
      </w:r>
      <w:r w:rsidRPr="0010258C">
        <w:t xml:space="preserve"> Scores near 1 are best (</w:t>
      </w:r>
      <w:r w:rsidRPr="005938D6">
        <w:rPr>
          <w:i/>
        </w:rPr>
        <w:t>Hutchison and Mitchell 2013</w:t>
      </w:r>
      <w:r w:rsidRPr="0010258C">
        <w:t>).</w:t>
      </w:r>
    </w:p>
    <w:p w:rsidR="00A062E1" w:rsidRPr="0010258C" w:rsidRDefault="00A062E1" w:rsidP="002C31BB"/>
    <w:p w:rsidR="00A062E1" w:rsidRDefault="0010258C" w:rsidP="002C31BB">
      <w:r w:rsidRPr="0010258C">
        <w:t>It is expressed as:</w:t>
      </w:r>
      <w:r w:rsidR="00A062E1">
        <w:t xml:space="preserve"> </w:t>
      </w:r>
    </w:p>
    <w:p w:rsidR="006B103D" w:rsidRDefault="006B103D" w:rsidP="002C31BB"/>
    <w:p w:rsidR="006B103D" w:rsidRDefault="0019784E" w:rsidP="006B103D">
      <w:pPr>
        <w:jc w:val="center"/>
      </w:pPr>
      <m:oMath>
        <m:sSub>
          <m:sSubPr>
            <m:ctrlPr>
              <w:rPr>
                <w:rFonts w:ascii="Cambria Math" w:hAnsi="Cambria Math"/>
                <w:i/>
                <w:sz w:val="24"/>
              </w:rPr>
            </m:ctrlPr>
          </m:sSubPr>
          <m:e>
            <m:r>
              <w:rPr>
                <w:rFonts w:ascii="Cambria Math" w:hAnsi="Cambria Math"/>
                <w:sz w:val="24"/>
              </w:rPr>
              <m:t>F</m:t>
            </m:r>
          </m:e>
          <m:sub>
            <m:r>
              <w:rPr>
                <w:rFonts w:ascii="Cambria Math" w:hAnsi="Cambria Math"/>
                <w:sz w:val="24"/>
              </w:rPr>
              <m:t>1</m:t>
            </m:r>
          </m:sub>
        </m:sSub>
        <m:r>
          <w:rPr>
            <w:rFonts w:ascii="Cambria Math" w:hAnsi="Cambria Math"/>
            <w:sz w:val="24"/>
          </w:rPr>
          <m:t xml:space="preserve"> Score=</m:t>
        </m:r>
        <m:f>
          <m:fPr>
            <m:ctrlPr>
              <w:rPr>
                <w:rFonts w:ascii="Cambria Math" w:hAnsi="Cambria Math"/>
                <w:i/>
                <w:sz w:val="24"/>
              </w:rPr>
            </m:ctrlPr>
          </m:fPr>
          <m:num>
            <m:sSup>
              <m:sSupPr>
                <m:ctrlPr>
                  <w:rPr>
                    <w:rFonts w:ascii="Cambria Math" w:hAnsi="Cambria Math"/>
                    <w:i/>
                    <w:sz w:val="24"/>
                  </w:rPr>
                </m:ctrlPr>
              </m:sSupPr>
              <m:e>
                <m:r>
                  <w:rPr>
                    <w:rFonts w:ascii="Cambria Math" w:hAnsi="Cambria Math"/>
                    <w:sz w:val="24"/>
                  </w:rPr>
                  <m:t>(β</m:t>
                </m:r>
              </m:e>
              <m:sup>
                <m:r>
                  <w:rPr>
                    <w:rFonts w:ascii="Cambria Math" w:hAnsi="Cambria Math"/>
                    <w:sz w:val="24"/>
                  </w:rPr>
                  <m:t>2</m:t>
                </m:r>
              </m:sup>
            </m:sSup>
            <m:r>
              <w:rPr>
                <w:rFonts w:ascii="Cambria Math" w:hAnsi="Cambria Math"/>
                <w:sz w:val="24"/>
              </w:rPr>
              <m:t>+1)×precision×recall</m:t>
            </m:r>
          </m:num>
          <m:den>
            <m:sSup>
              <m:sSupPr>
                <m:ctrlPr>
                  <w:rPr>
                    <w:rFonts w:ascii="Cambria Math" w:hAnsi="Cambria Math"/>
                    <w:i/>
                    <w:sz w:val="24"/>
                  </w:rPr>
                </m:ctrlPr>
              </m:sSupPr>
              <m:e>
                <m:r>
                  <w:rPr>
                    <w:rFonts w:ascii="Cambria Math" w:hAnsi="Cambria Math"/>
                    <w:sz w:val="24"/>
                  </w:rPr>
                  <m:t>β</m:t>
                </m:r>
              </m:e>
              <m:sup>
                <m:r>
                  <w:rPr>
                    <w:rFonts w:ascii="Cambria Math" w:hAnsi="Cambria Math"/>
                    <w:sz w:val="24"/>
                  </w:rPr>
                  <m:t>2</m:t>
                </m:r>
              </m:sup>
            </m:sSup>
            <m:r>
              <w:rPr>
                <w:rFonts w:ascii="Cambria Math" w:hAnsi="Cambria Math"/>
                <w:sz w:val="24"/>
              </w:rPr>
              <m:t>×precision×recall</m:t>
            </m:r>
          </m:den>
        </m:f>
      </m:oMath>
      <w:r w:rsidR="00351587">
        <w:t xml:space="preserve"> </w:t>
      </w:r>
      <w:r w:rsidR="00B828CE">
        <w:t xml:space="preserve">   </w:t>
      </w:r>
      <w:r w:rsidR="00351587" w:rsidRPr="00351587">
        <w:rPr>
          <w:b/>
          <w:sz w:val="28"/>
          <w:szCs w:val="28"/>
        </w:rPr>
        <w:t>(20)</w:t>
      </w:r>
    </w:p>
    <w:p w:rsidR="00A062E1" w:rsidRDefault="00A062E1" w:rsidP="002C31BB"/>
    <w:p w:rsidR="0034667D" w:rsidRDefault="009C5E29" w:rsidP="002C31BB">
      <w:pPr>
        <w:rPr>
          <w:b/>
        </w:rPr>
      </w:pPr>
      <w:r>
        <w:t xml:space="preserve">In this expression, </w:t>
      </w:r>
      <w:r>
        <w:rPr>
          <w:rFonts w:cs="Arial"/>
        </w:rPr>
        <w:t>β</w:t>
      </w:r>
      <w:r>
        <w:t xml:space="preserve"> is the ratio of weight given to </w:t>
      </w:r>
      <w:r>
        <w:rPr>
          <w:b/>
        </w:rPr>
        <w:t>Recall</w:t>
      </w:r>
      <w:r>
        <w:t xml:space="preserve"> over </w:t>
      </w:r>
      <w:r>
        <w:rPr>
          <w:b/>
        </w:rPr>
        <w:t>Precision</w:t>
      </w:r>
      <w:r>
        <w:t>.</w:t>
      </w:r>
      <w:r>
        <w:rPr>
          <w:b/>
        </w:rPr>
        <w:t xml:space="preserve"> </w:t>
      </w:r>
    </w:p>
    <w:p w:rsidR="0034667D" w:rsidRDefault="0034667D" w:rsidP="002C31BB">
      <w:pPr>
        <w:rPr>
          <w:b/>
        </w:rPr>
      </w:pPr>
    </w:p>
    <w:p w:rsidR="0010258C" w:rsidRDefault="0010258C" w:rsidP="002C31BB">
      <w:r w:rsidRPr="00E961CB">
        <w:rPr>
          <w:b/>
        </w:rPr>
        <w:t>F-Score</w:t>
      </w:r>
      <w:r w:rsidRPr="0010258C">
        <w:t xml:space="preserve"> has been used many times in language recognition, and also in document classification and speech</w:t>
      </w:r>
      <w:r w:rsidR="00A062E1">
        <w:t xml:space="preserve"> </w:t>
      </w:r>
      <w:r w:rsidRPr="0010258C">
        <w:t>pattern recognition.</w:t>
      </w:r>
    </w:p>
    <w:p w:rsidR="00A062E1" w:rsidRPr="0010258C" w:rsidRDefault="00A062E1" w:rsidP="002C31BB"/>
    <w:p w:rsidR="0010258C" w:rsidRDefault="0010258C" w:rsidP="002C31BB">
      <w:r w:rsidRPr="00A062E1">
        <w:rPr>
          <w:b/>
        </w:rPr>
        <w:t>ROC</w:t>
      </w:r>
      <w:r w:rsidRPr="0010258C">
        <w:t>: (</w:t>
      </w:r>
      <w:r w:rsidRPr="00E961CB">
        <w:rPr>
          <w:i/>
        </w:rPr>
        <w:t>Hanley and McNeil 1982</w:t>
      </w:r>
      <w:r w:rsidRPr="0010258C">
        <w:t>) A Receiver Operating Characteristic curve is a graphical interpretation of</w:t>
      </w:r>
      <w:r w:rsidR="00A062E1">
        <w:t xml:space="preserve"> </w:t>
      </w:r>
      <w:r w:rsidRPr="00E961CB">
        <w:rPr>
          <w:b/>
        </w:rPr>
        <w:t>sensitivity</w:t>
      </w:r>
      <w:r w:rsidRPr="0010258C">
        <w:t xml:space="preserve"> against </w:t>
      </w:r>
      <w:r w:rsidRPr="00E961CB">
        <w:rPr>
          <w:b/>
        </w:rPr>
        <w:t>fallout</w:t>
      </w:r>
      <w:r w:rsidRPr="0010258C">
        <w:t xml:space="preserve"> in the context of predictive diagnosis. This curve can be plotted as the cumulative</w:t>
      </w:r>
      <w:r w:rsidR="00A062E1">
        <w:t xml:space="preserve"> </w:t>
      </w:r>
      <w:r w:rsidRPr="0010258C">
        <w:t>distribution function of sensitivity in the vertical axis against fallout on the horizontal axis. The function for</w:t>
      </w:r>
      <w:r w:rsidR="00A062E1">
        <w:t xml:space="preserve"> </w:t>
      </w:r>
      <w:r w:rsidRPr="0010258C">
        <w:t xml:space="preserve">the </w:t>
      </w:r>
      <w:r w:rsidRPr="00E961CB">
        <w:rPr>
          <w:b/>
        </w:rPr>
        <w:t>ROC curve</w:t>
      </w:r>
      <w:r w:rsidRPr="0010258C">
        <w:t xml:space="preserve"> is expressed as:</w:t>
      </w:r>
    </w:p>
    <w:p w:rsidR="00B828CE" w:rsidRDefault="00B828CE" w:rsidP="002C31BB"/>
    <w:p w:rsidR="00B828CE" w:rsidRDefault="00B828CE" w:rsidP="00B828CE">
      <w:pPr>
        <w:jc w:val="center"/>
      </w:pPr>
      <m:oMath>
        <m:r>
          <w:rPr>
            <w:rFonts w:ascii="Cambria Math" w:hAnsi="Cambria Math"/>
            <w:sz w:val="24"/>
          </w:rPr>
          <w:lastRenderedPageBreak/>
          <m:t xml:space="preserve">ROC= </m:t>
        </m:r>
        <m:f>
          <m:fPr>
            <m:ctrlPr>
              <w:rPr>
                <w:rFonts w:ascii="Cambria Math" w:hAnsi="Cambria Math"/>
                <w:i/>
                <w:sz w:val="24"/>
              </w:rPr>
            </m:ctrlPr>
          </m:fPr>
          <m:num>
            <m:r>
              <w:rPr>
                <w:rFonts w:ascii="Cambria Math" w:hAnsi="Cambria Math"/>
                <w:sz w:val="24"/>
              </w:rPr>
              <m:t>P(x|positive)</m:t>
            </m:r>
          </m:num>
          <m:den>
            <m:r>
              <w:rPr>
                <w:rFonts w:ascii="Cambria Math" w:hAnsi="Cambria Math"/>
                <w:sz w:val="24"/>
              </w:rPr>
              <m:t>P(x|negative)</m:t>
            </m:r>
          </m:den>
        </m:f>
      </m:oMath>
      <w:r>
        <w:t xml:space="preserve"> </w:t>
      </w:r>
      <w:r w:rsidR="00AC6A72">
        <w:t xml:space="preserve">  </w:t>
      </w:r>
      <w:r w:rsidRPr="00B828CE">
        <w:rPr>
          <w:b/>
          <w:sz w:val="28"/>
          <w:szCs w:val="28"/>
        </w:rPr>
        <w:t>(21)</w:t>
      </w:r>
    </w:p>
    <w:p w:rsidR="00A062E1" w:rsidRPr="0010258C" w:rsidRDefault="00A062E1" w:rsidP="002C31BB"/>
    <w:p w:rsidR="0010258C" w:rsidRDefault="0010258C" w:rsidP="002C31BB">
      <w:r w:rsidRPr="0010258C">
        <w:t xml:space="preserve">Where </w:t>
      </w:r>
      <w:r w:rsidRPr="0013751F">
        <w:rPr>
          <w:i/>
        </w:rPr>
        <w:t>P(x|C)</w:t>
      </w:r>
      <w:r w:rsidRPr="0010258C">
        <w:t xml:space="preserve"> denotes the conditional probability that a data entry will belong to the C class label (</w:t>
      </w:r>
      <w:r w:rsidRPr="0013751F">
        <w:rPr>
          <w:i/>
        </w:rPr>
        <w:t>Sokolova,</w:t>
      </w:r>
      <w:r w:rsidR="00A062E1" w:rsidRPr="0013751F">
        <w:rPr>
          <w:i/>
        </w:rPr>
        <w:t xml:space="preserve"> </w:t>
      </w:r>
      <w:r w:rsidRPr="0013751F">
        <w:rPr>
          <w:i/>
        </w:rPr>
        <w:t>Japkowicz, and Szpakowicz 2006</w:t>
      </w:r>
      <w:r w:rsidRPr="0010258C">
        <w:t xml:space="preserve">). </w:t>
      </w:r>
      <w:r w:rsidRPr="008A05C8">
        <w:rPr>
          <w:b/>
        </w:rPr>
        <w:t>ROC</w:t>
      </w:r>
      <w:r w:rsidRPr="0010258C">
        <w:t xml:space="preserve"> and the </w:t>
      </w:r>
      <w:r w:rsidRPr="008A05C8">
        <w:rPr>
          <w:b/>
        </w:rPr>
        <w:t>Area Under the Curve</w:t>
      </w:r>
      <w:r w:rsidRPr="0010258C">
        <w:t xml:space="preserve"> have been widely used as accuracy</w:t>
      </w:r>
      <w:r w:rsidR="00A062E1">
        <w:t xml:space="preserve"> </w:t>
      </w:r>
      <w:r w:rsidRPr="0010258C">
        <w:t xml:space="preserve">metrics in studies with assymetric cost functions and imbalanced data sets. </w:t>
      </w:r>
      <w:r w:rsidRPr="008A05C8">
        <w:rPr>
          <w:b/>
        </w:rPr>
        <w:t>ROC</w:t>
      </w:r>
      <w:r w:rsidRPr="0010258C">
        <w:t xml:space="preserve"> results can be analyzed in</w:t>
      </w:r>
      <w:r w:rsidR="00A062E1">
        <w:t xml:space="preserve"> </w:t>
      </w:r>
      <w:r w:rsidRPr="0010258C">
        <w:t>various ways and extracted in many experimental protocols. Usually, the slope and intercept of the curve are</w:t>
      </w:r>
      <w:r w:rsidR="00A062E1">
        <w:t xml:space="preserve"> </w:t>
      </w:r>
      <w:r w:rsidRPr="0010258C">
        <w:t>used to measure the probability of hits and false alarms. (</w:t>
      </w:r>
      <w:r w:rsidRPr="008A05C8">
        <w:rPr>
          <w:i/>
        </w:rPr>
        <w:t>Yonelinas and Parks 2007</w:t>
      </w:r>
      <w:r w:rsidRPr="0010258C">
        <w:t>)</w:t>
      </w:r>
    </w:p>
    <w:p w:rsidR="00A062E1" w:rsidRPr="0010258C" w:rsidRDefault="00A062E1" w:rsidP="002C31BB"/>
    <w:p w:rsidR="0010258C" w:rsidRDefault="0010258C" w:rsidP="00A062E1">
      <w:pPr>
        <w:pStyle w:val="Heading2"/>
      </w:pPr>
      <w:bookmarkStart w:id="55" w:name="_Toc503247756"/>
      <w:r w:rsidRPr="0010258C">
        <w:t xml:space="preserve">4.2 - Binary classification versus multiclass classification </w:t>
      </w:r>
      <w:r w:rsidR="00A062E1">
        <w:t>mètrics</w:t>
      </w:r>
      <w:bookmarkEnd w:id="55"/>
    </w:p>
    <w:p w:rsidR="00A062E1" w:rsidRPr="00A062E1" w:rsidRDefault="00A062E1" w:rsidP="00A062E1"/>
    <w:p w:rsidR="0010258C" w:rsidRDefault="0010258C" w:rsidP="002C31BB">
      <w:r w:rsidRPr="0010258C">
        <w:t>Classification can be primarily divided by the number of class labels potentially assignable to a sample. With</w:t>
      </w:r>
      <w:r w:rsidR="00A062E1">
        <w:t xml:space="preserve"> </w:t>
      </w:r>
      <w:r w:rsidRPr="0010258C">
        <w:t xml:space="preserve">this discriminator in mind, classification can be </w:t>
      </w:r>
      <w:r w:rsidRPr="0048718E">
        <w:rPr>
          <w:b/>
        </w:rPr>
        <w:t>binary</w:t>
      </w:r>
      <w:r w:rsidRPr="0010258C">
        <w:t xml:space="preserve"> or </w:t>
      </w:r>
      <w:r w:rsidRPr="0048718E">
        <w:rPr>
          <w:b/>
        </w:rPr>
        <w:t>multiclass</w:t>
      </w:r>
      <w:r w:rsidRPr="0010258C">
        <w:t xml:space="preserve">. </w:t>
      </w:r>
      <w:r w:rsidRPr="0048718E">
        <w:rPr>
          <w:b/>
        </w:rPr>
        <w:t>Binary classification</w:t>
      </w:r>
      <w:r w:rsidRPr="0010258C">
        <w:t xml:space="preserve"> ussually takes</w:t>
      </w:r>
      <w:r w:rsidR="00A062E1">
        <w:t xml:space="preserve"> </w:t>
      </w:r>
      <w:r w:rsidRPr="0010258C">
        <w:t xml:space="preserve">the form of a positive label or a negative label. </w:t>
      </w:r>
      <w:r w:rsidRPr="0048718E">
        <w:rPr>
          <w:b/>
        </w:rPr>
        <w:t>Multiclass classification</w:t>
      </w:r>
      <w:r w:rsidRPr="0010258C">
        <w:t xml:space="preserve"> takes more than two states.</w:t>
      </w:r>
    </w:p>
    <w:p w:rsidR="00A062E1" w:rsidRPr="0010258C" w:rsidRDefault="00A062E1" w:rsidP="002C31BB"/>
    <w:p w:rsidR="0010258C" w:rsidRDefault="0010258C" w:rsidP="002C31BB">
      <w:r w:rsidRPr="0010258C">
        <w:t>Although it would seem like a moot difference, depending on a critical analysis of the classification it can be</w:t>
      </w:r>
      <w:r w:rsidR="00A062E1">
        <w:t xml:space="preserve"> </w:t>
      </w:r>
      <w:r w:rsidRPr="0010258C">
        <w:t>profoundly important for the process of accuracy analysis.</w:t>
      </w:r>
    </w:p>
    <w:p w:rsidR="00A062E1" w:rsidRPr="0010258C" w:rsidRDefault="00A062E1" w:rsidP="002C31BB"/>
    <w:p w:rsidR="00A062E1" w:rsidRDefault="0010258C" w:rsidP="002C31BB">
      <w:r w:rsidRPr="0010258C">
        <w:t>Most of the accuracy metrics that have been described in the present document depend on the concept of</w:t>
      </w:r>
      <w:r w:rsidR="00A062E1">
        <w:t xml:space="preserve"> </w:t>
      </w:r>
      <w:r w:rsidRPr="0010258C">
        <w:t>positive or negative to sort out their measure. Depending on the presented problem, class labels may or</w:t>
      </w:r>
      <w:r w:rsidR="00A062E1">
        <w:t xml:space="preserve"> </w:t>
      </w:r>
      <w:r w:rsidRPr="0010258C">
        <w:t>may not be ascribed to a positive or a negative state. Neutral-value, descriptive labels won’t be able to be</w:t>
      </w:r>
      <w:r w:rsidR="00A062E1">
        <w:t xml:space="preserve"> </w:t>
      </w:r>
      <w:r w:rsidRPr="0010258C">
        <w:t>classified this way, as their values will be neither positive nor negative, just a neutral value, distinct and</w:t>
      </w:r>
      <w:r w:rsidR="00A062E1">
        <w:t xml:space="preserve"> </w:t>
      </w:r>
      <w:r w:rsidRPr="0010258C">
        <w:t>definable state.</w:t>
      </w:r>
    </w:p>
    <w:p w:rsidR="00A062E1" w:rsidRDefault="00A062E1" w:rsidP="002C31BB"/>
    <w:p w:rsidR="0010258C" w:rsidRDefault="0010258C" w:rsidP="002C31BB">
      <w:r w:rsidRPr="0010258C">
        <w:t>Even so, there may be ways to assimilate these kind of problems to a binary classification. Decomposing</w:t>
      </w:r>
      <w:r w:rsidR="00A062E1">
        <w:t xml:space="preserve"> </w:t>
      </w:r>
      <w:r w:rsidRPr="0010258C">
        <w:t xml:space="preserve">class labels in a state of “being or not being”, this meaning </w:t>
      </w:r>
      <w:r w:rsidRPr="00D5191F">
        <w:rPr>
          <w:b/>
        </w:rPr>
        <w:t xml:space="preserve">belonging </w:t>
      </w:r>
      <w:r w:rsidRPr="0010258C">
        <w:t xml:space="preserve">or </w:t>
      </w:r>
      <w:r w:rsidRPr="00D5191F">
        <w:rPr>
          <w:b/>
        </w:rPr>
        <w:t>not belonging</w:t>
      </w:r>
      <w:r w:rsidRPr="0010258C">
        <w:t xml:space="preserve"> to a given class, is</w:t>
      </w:r>
      <w:r w:rsidR="00A062E1">
        <w:t xml:space="preserve"> </w:t>
      </w:r>
      <w:r w:rsidRPr="0010258C">
        <w:t>one way. If the labels are not neutral states, but levels of “positive” and “negative” states, a boundary can</w:t>
      </w:r>
      <w:r w:rsidR="00A062E1">
        <w:t xml:space="preserve"> </w:t>
      </w:r>
      <w:r w:rsidRPr="0010258C">
        <w:t>be established so that everything above it is positive and everything below it is negative.</w:t>
      </w:r>
    </w:p>
    <w:p w:rsidR="00A062E1" w:rsidRPr="0010258C" w:rsidRDefault="00A062E1" w:rsidP="002C31BB"/>
    <w:p w:rsidR="0010258C" w:rsidRDefault="0010258C" w:rsidP="002C31BB">
      <w:r w:rsidRPr="0010258C">
        <w:t xml:space="preserve">For the problem stated in this document there are three possible labels: </w:t>
      </w:r>
      <w:r w:rsidRPr="00D5191F">
        <w:rPr>
          <w:i/>
        </w:rPr>
        <w:t>ATYPICAL_LYMPHOCYTE</w:t>
      </w:r>
      <w:r w:rsidRPr="0010258C">
        <w:t>,</w:t>
      </w:r>
      <w:r w:rsidR="00A062E1">
        <w:t xml:space="preserve"> </w:t>
      </w:r>
      <w:r w:rsidRPr="00D5191F">
        <w:rPr>
          <w:i/>
        </w:rPr>
        <w:t>LYMPHOCYTE</w:t>
      </w:r>
      <w:r w:rsidRPr="0010258C">
        <w:t xml:space="preserve"> and </w:t>
      </w:r>
      <w:r w:rsidRPr="00D5191F">
        <w:rPr>
          <w:i/>
        </w:rPr>
        <w:t>VARIANT_</w:t>
      </w:r>
      <w:r w:rsidR="00D5191F">
        <w:rPr>
          <w:i/>
        </w:rPr>
        <w:t>L</w:t>
      </w:r>
      <w:r w:rsidRPr="00D5191F">
        <w:rPr>
          <w:i/>
        </w:rPr>
        <w:t>YMPHOCYTE</w:t>
      </w:r>
      <w:r w:rsidRPr="0010258C">
        <w:t>. Atypical lymphocytes are found in patients with lymphoid</w:t>
      </w:r>
      <w:r w:rsidR="00A062E1">
        <w:t xml:space="preserve"> </w:t>
      </w:r>
      <w:r w:rsidRPr="0010258C">
        <w:t>neoplasms, including prolymphocytes. Variant lymphocytes are reactive lymphocytes</w:t>
      </w:r>
      <w:r w:rsidR="00C513F7">
        <w:t>, found in patients with viral infections (e.g. Influenza, VIH...)</w:t>
      </w:r>
      <w:r w:rsidRPr="0010258C">
        <w:t>. Lymphocytes are</w:t>
      </w:r>
      <w:r w:rsidR="00A062E1">
        <w:t xml:space="preserve"> </w:t>
      </w:r>
      <w:r w:rsidRPr="0010258C">
        <w:t xml:space="preserve">normal cells. All this means is that all three are distinct states that </w:t>
      </w:r>
      <w:r w:rsidRPr="00B73048">
        <w:rPr>
          <w:b/>
        </w:rPr>
        <w:t>can’t be ascribed to a binary</w:t>
      </w:r>
      <w:r w:rsidR="00AA6E34" w:rsidRPr="00B73048">
        <w:rPr>
          <w:b/>
        </w:rPr>
        <w:t xml:space="preserve"> </w:t>
      </w:r>
      <w:r w:rsidRPr="00B73048">
        <w:rPr>
          <w:b/>
        </w:rPr>
        <w:t>classification</w:t>
      </w:r>
      <w:r w:rsidRPr="0010258C">
        <w:t>, at the risk of losing important information.</w:t>
      </w:r>
    </w:p>
    <w:p w:rsidR="00AA6E34" w:rsidRPr="0010258C" w:rsidRDefault="00AA6E34" w:rsidP="002C31BB"/>
    <w:p w:rsidR="0010258C" w:rsidRDefault="0010258C" w:rsidP="002C31BB">
      <w:r w:rsidRPr="0010258C">
        <w:t>An accuracy metric that can be applied to a multiclass classification is needed in order to assess the accuracy</w:t>
      </w:r>
      <w:r w:rsidR="00AA6E34">
        <w:t xml:space="preserve"> </w:t>
      </w:r>
      <w:r w:rsidRPr="0010258C">
        <w:t>of this study. Multiclass accuracy metrics are described in (</w:t>
      </w:r>
      <w:r w:rsidRPr="00B73048">
        <w:rPr>
          <w:i/>
        </w:rPr>
        <w:t>Luengo 2009</w:t>
      </w:r>
      <w:r w:rsidRPr="0010258C">
        <w:t>). Multiclass variants to ROC</w:t>
      </w:r>
      <w:r w:rsidR="00AA6E34">
        <w:t xml:space="preserve"> </w:t>
      </w:r>
      <w:r w:rsidRPr="0010258C">
        <w:t xml:space="preserve">are mentioned, although it’s stated to be computationally restrictive. </w:t>
      </w:r>
      <w:r w:rsidRPr="00B73048">
        <w:rPr>
          <w:b/>
        </w:rPr>
        <w:t>Classification Rate</w:t>
      </w:r>
      <w:r w:rsidRPr="0010258C">
        <w:t xml:space="preserve"> and </w:t>
      </w:r>
      <w:r w:rsidRPr="00B73048">
        <w:rPr>
          <w:b/>
        </w:rPr>
        <w:t>Cohen’s</w:t>
      </w:r>
      <w:r w:rsidR="00AA6E34" w:rsidRPr="00B73048">
        <w:rPr>
          <w:b/>
        </w:rPr>
        <w:t xml:space="preserve"> </w:t>
      </w:r>
      <w:r w:rsidRPr="00B73048">
        <w:rPr>
          <w:b/>
        </w:rPr>
        <w:t>Kappa</w:t>
      </w:r>
      <w:r w:rsidRPr="0010258C">
        <w:t xml:space="preserve"> are also mentioned as simple and successful in their application.</w:t>
      </w:r>
    </w:p>
    <w:p w:rsidR="00AA6E34" w:rsidRPr="0010258C" w:rsidRDefault="00AA6E34" w:rsidP="002C31BB"/>
    <w:p w:rsidR="0010258C" w:rsidRDefault="0010258C" w:rsidP="00AA6E34">
      <w:pPr>
        <w:pStyle w:val="Heading2"/>
      </w:pPr>
      <w:bookmarkStart w:id="56" w:name="_Toc503247757"/>
      <w:r w:rsidRPr="0010258C">
        <w:t>4.3 - Classification Rate</w:t>
      </w:r>
      <w:bookmarkEnd w:id="56"/>
    </w:p>
    <w:p w:rsidR="00AA6E34" w:rsidRPr="00AA6E34" w:rsidRDefault="00AA6E34" w:rsidP="00AA6E34"/>
    <w:p w:rsidR="00AA6E34" w:rsidRDefault="0010258C" w:rsidP="002C31BB">
      <w:r w:rsidRPr="0010258C">
        <w:t>This metric is described as the number of successful hits relative to the total number of classifications. It’s</w:t>
      </w:r>
      <w:r w:rsidR="00AA6E34">
        <w:t xml:space="preserve"> </w:t>
      </w:r>
      <w:r w:rsidRPr="0010258C">
        <w:t>been stated to be the most commonly used metric for assessing the performance of classifiers for years.</w:t>
      </w:r>
      <w:r w:rsidR="00AA6E34">
        <w:t xml:space="preserve"> </w:t>
      </w:r>
    </w:p>
    <w:p w:rsidR="00AA6E34" w:rsidRDefault="00AA6E34" w:rsidP="002C31BB"/>
    <w:p w:rsidR="0010258C" w:rsidRDefault="0010258C" w:rsidP="00AA6E34">
      <w:pPr>
        <w:pStyle w:val="Heading2"/>
      </w:pPr>
      <w:bookmarkStart w:id="57" w:name="_Toc503247758"/>
      <w:r w:rsidRPr="0010258C">
        <w:t>4.4 - Cohen’s Kappa</w:t>
      </w:r>
      <w:bookmarkEnd w:id="57"/>
    </w:p>
    <w:p w:rsidR="00AA6E34" w:rsidRPr="00AA6E34" w:rsidRDefault="00AA6E34" w:rsidP="00AA6E34"/>
    <w:p w:rsidR="0010258C" w:rsidRDefault="0010258C" w:rsidP="002C31BB">
      <w:r w:rsidRPr="00B73048">
        <w:rPr>
          <w:b/>
        </w:rPr>
        <w:lastRenderedPageBreak/>
        <w:t>Cohen’s Kappa</w:t>
      </w:r>
      <w:r w:rsidRPr="0010258C">
        <w:t xml:space="preserve"> (</w:t>
      </w:r>
      <w:r w:rsidRPr="00B73048">
        <w:rPr>
          <w:i/>
        </w:rPr>
        <w:t>Luengo 2009</w:t>
      </w:r>
      <w:r w:rsidRPr="0010258C">
        <w:t xml:space="preserve">) is an alternative to </w:t>
      </w:r>
      <w:r w:rsidRPr="00B73048">
        <w:rPr>
          <w:b/>
        </w:rPr>
        <w:t>Classification Rate</w:t>
      </w:r>
      <w:r w:rsidRPr="0010258C">
        <w:t xml:space="preserve"> that takes into account </w:t>
      </w:r>
      <w:r w:rsidRPr="0021147A">
        <w:rPr>
          <w:b/>
        </w:rPr>
        <w:t>random</w:t>
      </w:r>
      <w:r w:rsidR="00AA6E34" w:rsidRPr="0021147A">
        <w:rPr>
          <w:b/>
        </w:rPr>
        <w:t xml:space="preserve"> </w:t>
      </w:r>
      <w:r w:rsidRPr="0021147A">
        <w:rPr>
          <w:b/>
        </w:rPr>
        <w:t>correct hits</w:t>
      </w:r>
      <w:r w:rsidRPr="0010258C">
        <w:t>. It was originally used to measure the degree of agreement between two subjects describing the</w:t>
      </w:r>
      <w:r w:rsidR="00AA6E34">
        <w:t xml:space="preserve"> </w:t>
      </w:r>
      <w:r w:rsidRPr="0010258C">
        <w:t>same event. In the meantime it has been adapted for classification tasks, as it compensates for random hits</w:t>
      </w:r>
      <w:r w:rsidR="00AA6E34">
        <w:t xml:space="preserve"> </w:t>
      </w:r>
      <w:r w:rsidRPr="0010258C">
        <w:t xml:space="preserve">in the same way that </w:t>
      </w:r>
      <w:r w:rsidRPr="00867296">
        <w:rPr>
          <w:b/>
        </w:rPr>
        <w:t>AUC</w:t>
      </w:r>
      <w:r w:rsidRPr="0010258C">
        <w:t xml:space="preserve"> does for </w:t>
      </w:r>
      <w:r w:rsidRPr="00867296">
        <w:rPr>
          <w:b/>
        </w:rPr>
        <w:t>ROC</w:t>
      </w:r>
      <w:r w:rsidRPr="0010258C">
        <w:t xml:space="preserve">. The mathematical expression for </w:t>
      </w:r>
      <w:r w:rsidRPr="00867296">
        <w:rPr>
          <w:b/>
        </w:rPr>
        <w:t>Cohen’s Kappa</w:t>
      </w:r>
      <w:r w:rsidRPr="0010258C">
        <w:t xml:space="preserve"> is applied to</w:t>
      </w:r>
      <w:r w:rsidR="00AA6E34">
        <w:t xml:space="preserve"> </w:t>
      </w:r>
      <w:r w:rsidRPr="0010258C">
        <w:t>the contingency table</w:t>
      </w:r>
      <w:r w:rsidR="00906039">
        <w:t xml:space="preserve"> (this is, a table showing the observed classification results versus the expected classification results to visualize their correlation)</w:t>
      </w:r>
      <w:r w:rsidRPr="0010258C">
        <w:t xml:space="preserve"> of an event in the following way:</w:t>
      </w:r>
    </w:p>
    <w:p w:rsidR="00DB74DC" w:rsidRDefault="00DB74DC" w:rsidP="002C31BB"/>
    <w:p w:rsidR="00DB74DC" w:rsidRDefault="00DB74DC" w:rsidP="00DB74DC">
      <w:pPr>
        <w:jc w:val="center"/>
      </w:pPr>
      <m:oMath>
        <m:r>
          <w:rPr>
            <w:rFonts w:ascii="Cambria Math" w:hAnsi="Cambria Math"/>
            <w:sz w:val="24"/>
          </w:rPr>
          <m:t>kappa=</m:t>
        </m:r>
        <m:f>
          <m:fPr>
            <m:ctrlPr>
              <w:rPr>
                <w:rFonts w:ascii="Cambria Math" w:hAnsi="Cambria Math"/>
                <w:i/>
                <w:sz w:val="24"/>
              </w:rPr>
            </m:ctrlPr>
          </m:fPr>
          <m:num>
            <m:r>
              <w:rPr>
                <w:rFonts w:ascii="Cambria Math" w:hAnsi="Cambria Math"/>
                <w:sz w:val="24"/>
              </w:rPr>
              <m:t>n</m:t>
            </m:r>
            <m:nary>
              <m:naryPr>
                <m:chr m:val="∑"/>
                <m:limLoc m:val="subSup"/>
                <m:ctrlPr>
                  <w:rPr>
                    <w:rFonts w:ascii="Cambria Math" w:hAnsi="Cambria Math"/>
                    <w:i/>
                    <w:sz w:val="24"/>
                  </w:rPr>
                </m:ctrlPr>
              </m:naryPr>
              <m:sub>
                <m:r>
                  <w:rPr>
                    <w:rFonts w:ascii="Cambria Math" w:hAnsi="Cambria Math"/>
                    <w:sz w:val="24"/>
                  </w:rPr>
                  <m:t>i=1</m:t>
                </m:r>
              </m:sub>
              <m:sup>
                <m:r>
                  <w:rPr>
                    <w:rFonts w:ascii="Cambria Math" w:hAnsi="Cambria Math"/>
                    <w:sz w:val="24"/>
                  </w:rPr>
                  <m:t>C</m:t>
                </m:r>
              </m:sup>
              <m:e>
                <m:sSub>
                  <m:sSubPr>
                    <m:ctrlPr>
                      <w:rPr>
                        <w:rFonts w:ascii="Cambria Math" w:hAnsi="Cambria Math"/>
                        <w:i/>
                        <w:sz w:val="24"/>
                      </w:rPr>
                    </m:ctrlPr>
                  </m:sSubPr>
                  <m:e>
                    <m:r>
                      <w:rPr>
                        <w:rFonts w:ascii="Cambria Math" w:hAnsi="Cambria Math"/>
                        <w:sz w:val="24"/>
                      </w:rPr>
                      <m:t>x</m:t>
                    </m:r>
                  </m:e>
                  <m:sub>
                    <m:r>
                      <w:rPr>
                        <w:rFonts w:ascii="Cambria Math" w:hAnsi="Cambria Math"/>
                        <w:sz w:val="24"/>
                      </w:rPr>
                      <m:t>ii</m:t>
                    </m:r>
                  </m:sub>
                </m:sSub>
                <m:r>
                  <w:rPr>
                    <w:rFonts w:ascii="Cambria Math" w:hAnsi="Cambria Math"/>
                    <w:sz w:val="24"/>
                  </w:rPr>
                  <m:t>-</m:t>
                </m:r>
              </m:e>
            </m:nary>
            <m:nary>
              <m:naryPr>
                <m:chr m:val="∑"/>
                <m:limLoc m:val="subSup"/>
                <m:ctrlPr>
                  <w:rPr>
                    <w:rFonts w:ascii="Cambria Math" w:hAnsi="Cambria Math"/>
                    <w:i/>
                    <w:sz w:val="24"/>
                  </w:rPr>
                </m:ctrlPr>
              </m:naryPr>
              <m:sub>
                <m:r>
                  <w:rPr>
                    <w:rFonts w:ascii="Cambria Math" w:hAnsi="Cambria Math"/>
                    <w:sz w:val="24"/>
                  </w:rPr>
                  <m:t>i=1</m:t>
                </m:r>
              </m:sub>
              <m:sup>
                <m:r>
                  <w:rPr>
                    <w:rFonts w:ascii="Cambria Math" w:hAnsi="Cambria Math"/>
                    <w:sz w:val="24"/>
                  </w:rPr>
                  <m:t>C</m:t>
                </m:r>
              </m:sup>
              <m:e>
                <m:sSub>
                  <m:sSubPr>
                    <m:ctrlPr>
                      <w:rPr>
                        <w:rFonts w:ascii="Cambria Math" w:hAnsi="Cambria Math"/>
                        <w:i/>
                        <w:sz w:val="24"/>
                      </w:rPr>
                    </m:ctrlPr>
                  </m:sSubPr>
                  <m:e>
                    <m:r>
                      <w:rPr>
                        <w:rFonts w:ascii="Cambria Math" w:hAnsi="Cambria Math"/>
                        <w:sz w:val="24"/>
                      </w:rPr>
                      <m:t>x</m:t>
                    </m:r>
                  </m:e>
                  <m:sub>
                    <m:r>
                      <w:rPr>
                        <w:rFonts w:ascii="Cambria Math" w:hAnsi="Cambria Math"/>
                        <w:sz w:val="24"/>
                      </w:rPr>
                      <m:t>i.</m:t>
                    </m:r>
                  </m:sub>
                </m:sSub>
                <m:sSub>
                  <m:sSubPr>
                    <m:ctrlPr>
                      <w:rPr>
                        <w:rFonts w:ascii="Cambria Math" w:hAnsi="Cambria Math"/>
                        <w:i/>
                        <w:sz w:val="24"/>
                      </w:rPr>
                    </m:ctrlPr>
                  </m:sSubPr>
                  <m:e>
                    <m:r>
                      <w:rPr>
                        <w:rFonts w:ascii="Cambria Math" w:hAnsi="Cambria Math"/>
                        <w:sz w:val="24"/>
                      </w:rPr>
                      <m:t>x</m:t>
                    </m:r>
                  </m:e>
                  <m:sub>
                    <m:r>
                      <w:rPr>
                        <w:rFonts w:ascii="Cambria Math" w:hAnsi="Cambria Math"/>
                        <w:sz w:val="24"/>
                      </w:rPr>
                      <m:t>.i</m:t>
                    </m:r>
                  </m:sub>
                </m:sSub>
              </m:e>
            </m:nary>
          </m:num>
          <m:den>
            <m:sSup>
              <m:sSupPr>
                <m:ctrlPr>
                  <w:rPr>
                    <w:rFonts w:ascii="Cambria Math" w:hAnsi="Cambria Math"/>
                    <w:i/>
                    <w:sz w:val="24"/>
                  </w:rPr>
                </m:ctrlPr>
              </m:sSupPr>
              <m:e>
                <m:r>
                  <w:rPr>
                    <w:rFonts w:ascii="Cambria Math" w:hAnsi="Cambria Math"/>
                    <w:sz w:val="24"/>
                  </w:rPr>
                  <m:t>n</m:t>
                </m:r>
              </m:e>
              <m:sup>
                <m:r>
                  <w:rPr>
                    <w:rFonts w:ascii="Cambria Math" w:hAnsi="Cambria Math"/>
                    <w:sz w:val="24"/>
                  </w:rPr>
                  <m:t>2</m:t>
                </m:r>
              </m:sup>
            </m:sSup>
            <m:r>
              <w:rPr>
                <w:rFonts w:ascii="Cambria Math" w:hAnsi="Cambria Math"/>
                <w:sz w:val="24"/>
              </w:rPr>
              <m:t>-</m:t>
            </m:r>
            <m:nary>
              <m:naryPr>
                <m:chr m:val="∑"/>
                <m:limLoc m:val="subSup"/>
                <m:ctrlPr>
                  <w:rPr>
                    <w:rFonts w:ascii="Cambria Math" w:hAnsi="Cambria Math"/>
                    <w:i/>
                    <w:sz w:val="24"/>
                  </w:rPr>
                </m:ctrlPr>
              </m:naryPr>
              <m:sub>
                <m:r>
                  <w:rPr>
                    <w:rFonts w:ascii="Cambria Math" w:hAnsi="Cambria Math"/>
                    <w:sz w:val="24"/>
                  </w:rPr>
                  <m:t>i=1</m:t>
                </m:r>
              </m:sub>
              <m:sup>
                <m:r>
                  <w:rPr>
                    <w:rFonts w:ascii="Cambria Math" w:hAnsi="Cambria Math"/>
                    <w:sz w:val="24"/>
                  </w:rPr>
                  <m:t>C</m:t>
                </m:r>
              </m:sup>
              <m:e>
                <m:sSub>
                  <m:sSubPr>
                    <m:ctrlPr>
                      <w:rPr>
                        <w:rFonts w:ascii="Cambria Math" w:hAnsi="Cambria Math"/>
                        <w:i/>
                        <w:sz w:val="24"/>
                      </w:rPr>
                    </m:ctrlPr>
                  </m:sSubPr>
                  <m:e>
                    <m:r>
                      <w:rPr>
                        <w:rFonts w:ascii="Cambria Math" w:hAnsi="Cambria Math"/>
                        <w:sz w:val="24"/>
                      </w:rPr>
                      <m:t>x</m:t>
                    </m:r>
                  </m:e>
                  <m:sub>
                    <m:r>
                      <w:rPr>
                        <w:rFonts w:ascii="Cambria Math" w:hAnsi="Cambria Math"/>
                        <w:sz w:val="24"/>
                      </w:rPr>
                      <m:t>i.</m:t>
                    </m:r>
                  </m:sub>
                </m:sSub>
                <m:sSub>
                  <m:sSubPr>
                    <m:ctrlPr>
                      <w:rPr>
                        <w:rFonts w:ascii="Cambria Math" w:hAnsi="Cambria Math"/>
                        <w:i/>
                        <w:sz w:val="24"/>
                      </w:rPr>
                    </m:ctrlPr>
                  </m:sSubPr>
                  <m:e>
                    <m:r>
                      <w:rPr>
                        <w:rFonts w:ascii="Cambria Math" w:hAnsi="Cambria Math"/>
                        <w:sz w:val="24"/>
                      </w:rPr>
                      <m:t>x</m:t>
                    </m:r>
                  </m:e>
                  <m:sub>
                    <m:r>
                      <w:rPr>
                        <w:rFonts w:ascii="Cambria Math" w:hAnsi="Cambria Math"/>
                        <w:sz w:val="24"/>
                      </w:rPr>
                      <m:t>.i</m:t>
                    </m:r>
                  </m:sub>
                </m:sSub>
              </m:e>
            </m:nary>
          </m:den>
        </m:f>
      </m:oMath>
      <w:r>
        <w:t xml:space="preserve"> </w:t>
      </w:r>
      <w:r w:rsidRPr="00DB74DC">
        <w:rPr>
          <w:b/>
          <w:sz w:val="28"/>
          <w:szCs w:val="28"/>
        </w:rPr>
        <w:t>(22)</w:t>
      </w:r>
    </w:p>
    <w:p w:rsidR="00AA6E34" w:rsidRDefault="00AA6E34" w:rsidP="002C31BB"/>
    <w:p w:rsidR="0010258C" w:rsidRDefault="0010258C" w:rsidP="002C31BB">
      <w:r w:rsidRPr="0010258C">
        <w:t xml:space="preserve">Where </w:t>
      </w:r>
      <m:oMath>
        <m:sSub>
          <m:sSubPr>
            <m:ctrlPr>
              <w:rPr>
                <w:rFonts w:ascii="Cambria Math" w:hAnsi="Cambria Math"/>
                <w:i/>
              </w:rPr>
            </m:ctrlPr>
          </m:sSubPr>
          <m:e>
            <m:r>
              <w:rPr>
                <w:rFonts w:ascii="Cambria Math" w:hAnsi="Cambria Math"/>
              </w:rPr>
              <m:t>x</m:t>
            </m:r>
          </m:e>
          <m:sub>
            <m:r>
              <w:rPr>
                <w:rFonts w:ascii="Cambria Math" w:hAnsi="Cambria Math"/>
              </w:rPr>
              <m:t>ii</m:t>
            </m:r>
          </m:sub>
        </m:sSub>
      </m:oMath>
      <w:r w:rsidRPr="0010258C">
        <w:t xml:space="preserve"> is the cell count in the main diagonal, </w:t>
      </w:r>
      <m:oMath>
        <m:r>
          <w:rPr>
            <w:rFonts w:ascii="Cambria Math" w:hAnsi="Cambria Math"/>
          </w:rPr>
          <m:t>n</m:t>
        </m:r>
      </m:oMath>
      <w:r w:rsidRPr="0010258C">
        <w:t xml:space="preserve"> is the number of examples, </w:t>
      </w:r>
      <m:oMath>
        <m:r>
          <w:rPr>
            <w:rFonts w:ascii="Cambria Math" w:hAnsi="Cambria Math"/>
          </w:rPr>
          <m:t>C</m:t>
        </m:r>
      </m:oMath>
      <w:r w:rsidRPr="0010258C">
        <w:t xml:space="preserve"> is the number of class </w:t>
      </w:r>
      <w:r w:rsidR="003F602D">
        <w:t>v</w:t>
      </w:r>
      <w:r w:rsidR="00956102">
        <w:t>a</w:t>
      </w:r>
      <w:r w:rsidR="003F602D">
        <w:t xml:space="preserve">lues </w:t>
      </w:r>
      <w:r w:rsidRPr="0010258C">
        <w:t xml:space="preserve">and </w:t>
      </w:r>
      <m:oMath>
        <m:sSub>
          <m:sSubPr>
            <m:ctrlPr>
              <w:rPr>
                <w:rFonts w:ascii="Cambria Math" w:hAnsi="Cambria Math"/>
                <w:i/>
                <w:sz w:val="24"/>
              </w:rPr>
            </m:ctrlPr>
          </m:sSubPr>
          <m:e>
            <m:r>
              <w:rPr>
                <w:rFonts w:ascii="Cambria Math" w:hAnsi="Cambria Math"/>
                <w:sz w:val="24"/>
              </w:rPr>
              <m:t>x</m:t>
            </m:r>
          </m:e>
          <m:sub>
            <m:r>
              <w:rPr>
                <w:rFonts w:ascii="Cambria Math" w:hAnsi="Cambria Math"/>
                <w:sz w:val="24"/>
              </w:rPr>
              <m:t>i.</m:t>
            </m:r>
          </m:sub>
        </m:sSub>
        <m:sSub>
          <m:sSubPr>
            <m:ctrlPr>
              <w:rPr>
                <w:rFonts w:ascii="Cambria Math" w:hAnsi="Cambria Math"/>
                <w:i/>
                <w:sz w:val="24"/>
              </w:rPr>
            </m:ctrlPr>
          </m:sSubPr>
          <m:e>
            <m:r>
              <w:rPr>
                <w:rFonts w:ascii="Cambria Math" w:hAnsi="Cambria Math"/>
                <w:sz w:val="24"/>
              </w:rPr>
              <m:t>x</m:t>
            </m:r>
          </m:e>
          <m:sub>
            <m:r>
              <w:rPr>
                <w:rFonts w:ascii="Cambria Math" w:hAnsi="Cambria Math"/>
                <w:sz w:val="24"/>
              </w:rPr>
              <m:t>.i</m:t>
            </m:r>
          </m:sub>
        </m:sSub>
      </m:oMath>
      <w:r w:rsidRPr="0010258C">
        <w:t xml:space="preserve"> are the total columns and rows counts, respectively.</w:t>
      </w:r>
    </w:p>
    <w:p w:rsidR="003F602D" w:rsidRPr="0010258C" w:rsidRDefault="003F602D" w:rsidP="002C31BB"/>
    <w:p w:rsidR="0010258C" w:rsidRPr="0010258C" w:rsidRDefault="0010258C" w:rsidP="002C31BB">
      <w:r w:rsidRPr="0010258C">
        <w:t xml:space="preserve">The value range of </w:t>
      </w:r>
      <w:r w:rsidRPr="00956102">
        <w:rPr>
          <w:b/>
        </w:rPr>
        <w:t>Cohen’s Kappa</w:t>
      </w:r>
      <w:r w:rsidRPr="0010258C">
        <w:t xml:space="preserve"> goes from -1 (total disagreement) to 1 (perfect agreement).</w:t>
      </w:r>
    </w:p>
    <w:p w:rsidR="003F602D" w:rsidRDefault="003F602D" w:rsidP="002C31BB"/>
    <w:p w:rsidR="0010258C" w:rsidRDefault="0010258C" w:rsidP="003F602D">
      <w:pPr>
        <w:pStyle w:val="Heading2"/>
      </w:pPr>
      <w:bookmarkStart w:id="58" w:name="_Toc503247759"/>
      <w:r w:rsidRPr="0010258C">
        <w:t xml:space="preserve">4.5 - Chosen scoring </w:t>
      </w:r>
      <w:r w:rsidR="003F602D">
        <w:t>m</w:t>
      </w:r>
      <w:r w:rsidR="00E03F62">
        <w:t>e</w:t>
      </w:r>
      <w:r w:rsidR="003F602D">
        <w:t>tric</w:t>
      </w:r>
      <w:bookmarkEnd w:id="58"/>
    </w:p>
    <w:p w:rsidR="003F602D" w:rsidRPr="003F602D" w:rsidRDefault="003F602D" w:rsidP="003F602D"/>
    <w:p w:rsidR="0010258C" w:rsidRPr="0010258C" w:rsidRDefault="0010258C" w:rsidP="002C31BB">
      <w:r w:rsidRPr="0010258C">
        <w:t xml:space="preserve">For this project, the chosen accuracy metric is </w:t>
      </w:r>
      <w:r w:rsidRPr="00956102">
        <w:rPr>
          <w:b/>
        </w:rPr>
        <w:t>Cohen’s Kappa</w:t>
      </w:r>
      <w:r w:rsidRPr="0010258C">
        <w:t>. The reasons are as follows:</w:t>
      </w:r>
    </w:p>
    <w:p w:rsidR="003F602D" w:rsidRDefault="003F602D" w:rsidP="002C31BB"/>
    <w:p w:rsidR="0010258C" w:rsidRPr="0010258C" w:rsidRDefault="0010258C" w:rsidP="002C31BB">
      <w:r w:rsidRPr="0010258C">
        <w:t>• The data set upon which it is going to be used has a multiclass factor response variable.</w:t>
      </w:r>
    </w:p>
    <w:p w:rsidR="0010258C" w:rsidRPr="0010258C" w:rsidRDefault="0010258C" w:rsidP="002C31BB">
      <w:r w:rsidRPr="0010258C">
        <w:t>• Those labels are not ascribable to a binary synthetic class system.</w:t>
      </w:r>
    </w:p>
    <w:p w:rsidR="0010258C" w:rsidRPr="0010258C" w:rsidRDefault="0010258C" w:rsidP="002C31BB">
      <w:r w:rsidRPr="0010258C">
        <w:t xml:space="preserve">• </w:t>
      </w:r>
      <w:r w:rsidRPr="00C812D6">
        <w:rPr>
          <w:b/>
        </w:rPr>
        <w:t>Cohen’s Kappa</w:t>
      </w:r>
      <w:r w:rsidRPr="0010258C">
        <w:t xml:space="preserve"> yields a scalar, simple value well suited for multiclass classification.</w:t>
      </w:r>
    </w:p>
    <w:p w:rsidR="003F602D" w:rsidRDefault="0010258C" w:rsidP="002C31BB">
      <w:r w:rsidRPr="0010258C">
        <w:t xml:space="preserve">• It is more powerful than </w:t>
      </w:r>
      <w:r w:rsidRPr="00C812D6">
        <w:rPr>
          <w:b/>
        </w:rPr>
        <w:t>Classification Rate</w:t>
      </w:r>
      <w:r w:rsidRPr="0010258C">
        <w:t>, because it takes into account random hits, scoring</w:t>
      </w:r>
      <w:r w:rsidR="00956102">
        <w:t xml:space="preserve"> </w:t>
      </w:r>
      <w:r w:rsidRPr="0010258C">
        <w:t>successes separately for each class and aggregating them.</w:t>
      </w:r>
    </w:p>
    <w:p w:rsidR="003F602D" w:rsidRDefault="003F602D" w:rsidP="002C31BB"/>
    <w:p w:rsidR="0010258C" w:rsidRDefault="0010258C" w:rsidP="002C31BB">
      <w:r w:rsidRPr="0010258C">
        <w:t xml:space="preserve">For these reasons, the scoring metric to be applied in this project is </w:t>
      </w:r>
      <w:r w:rsidRPr="00C812D6">
        <w:rPr>
          <w:b/>
        </w:rPr>
        <w:t>Cohen’s Kappa</w:t>
      </w:r>
      <w:r w:rsidRPr="0010258C">
        <w:t>.</w:t>
      </w:r>
    </w:p>
    <w:p w:rsidR="003F602D" w:rsidRPr="0010258C" w:rsidRDefault="003F602D" w:rsidP="002C31BB"/>
    <w:p w:rsidR="0010258C" w:rsidRDefault="0010258C" w:rsidP="003F602D">
      <w:pPr>
        <w:pStyle w:val="Heading1"/>
      </w:pPr>
      <w:bookmarkStart w:id="59" w:name="_Toc503247760"/>
      <w:r w:rsidRPr="0010258C">
        <w:t>5 - Comparison methods and protocols</w:t>
      </w:r>
      <w:bookmarkEnd w:id="59"/>
    </w:p>
    <w:p w:rsidR="003F602D" w:rsidRPr="003F602D" w:rsidRDefault="003F602D" w:rsidP="003F602D"/>
    <w:p w:rsidR="0010258C" w:rsidRDefault="0010258C" w:rsidP="003F602D">
      <w:pPr>
        <w:pStyle w:val="Heading2"/>
      </w:pPr>
      <w:bookmarkStart w:id="60" w:name="_Toc503247761"/>
      <w:r w:rsidRPr="0010258C">
        <w:t>5.1 - Introduction and general data set description</w:t>
      </w:r>
      <w:bookmarkEnd w:id="60"/>
    </w:p>
    <w:p w:rsidR="003F602D" w:rsidRPr="003F602D" w:rsidRDefault="003F602D" w:rsidP="003F602D"/>
    <w:p w:rsidR="0010258C" w:rsidRDefault="0010258C" w:rsidP="002C31BB">
      <w:r w:rsidRPr="0010258C">
        <w:t>The current data set is a study on abnormal lymphoid cells circulating in peripheral blood, as stated in</w:t>
      </w:r>
      <w:r w:rsidR="003F602D">
        <w:t xml:space="preserve"> </w:t>
      </w:r>
      <w:r w:rsidRPr="0010258C">
        <w:t>(</w:t>
      </w:r>
      <w:r w:rsidRPr="00C812D6">
        <w:rPr>
          <w:i/>
        </w:rPr>
        <w:t>Puigví et al. 2017</w:t>
      </w:r>
      <w:r w:rsidRPr="0010258C">
        <w:t>). The study included mature lymphocytes from healthy individuals, abnormal lymphocytes</w:t>
      </w:r>
      <w:r w:rsidR="003F602D">
        <w:t xml:space="preserve"> </w:t>
      </w:r>
      <w:r w:rsidRPr="0010258C">
        <w:t xml:space="preserve">from patients with </w:t>
      </w:r>
      <w:r w:rsidR="00CE5FD8">
        <w:t>Chronic Lymphocytic Leukaemya (</w:t>
      </w:r>
      <w:r w:rsidRPr="00CE5FD8">
        <w:rPr>
          <w:i/>
        </w:rPr>
        <w:t>CLL</w:t>
      </w:r>
      <w:r w:rsidR="00CE5FD8">
        <w:t>)</w:t>
      </w:r>
      <w:r w:rsidRPr="0010258C">
        <w:t xml:space="preserve">, </w:t>
      </w:r>
      <w:r w:rsidR="00CE5FD8">
        <w:t>B prolymphocyte Leukaemia (</w:t>
      </w:r>
      <w:r w:rsidRPr="00CE5FD8">
        <w:rPr>
          <w:i/>
        </w:rPr>
        <w:t>B-PLL</w:t>
      </w:r>
      <w:r w:rsidR="00CE5FD8">
        <w:t>)</w:t>
      </w:r>
      <w:r w:rsidRPr="0010258C">
        <w:t>,</w:t>
      </w:r>
      <w:r w:rsidR="00CE5FD8">
        <w:t xml:space="preserve"> Hairy Cell Leukaemia</w:t>
      </w:r>
      <w:r w:rsidRPr="0010258C">
        <w:t xml:space="preserve"> </w:t>
      </w:r>
      <w:r w:rsidR="00CE5FD8">
        <w:t>(</w:t>
      </w:r>
      <w:r w:rsidRPr="00CE5FD8">
        <w:rPr>
          <w:i/>
        </w:rPr>
        <w:t>HCL</w:t>
      </w:r>
      <w:r w:rsidR="00CE5FD8">
        <w:t>)</w:t>
      </w:r>
      <w:r w:rsidRPr="0010258C">
        <w:t xml:space="preserve">, </w:t>
      </w:r>
      <w:r w:rsidR="00C74F0B">
        <w:t>Splenic Marginal Zone Lymphoma (</w:t>
      </w:r>
      <w:r w:rsidRPr="00C74F0B">
        <w:rPr>
          <w:i/>
        </w:rPr>
        <w:t>SMZL</w:t>
      </w:r>
      <w:r w:rsidR="00C74F0B">
        <w:t>)</w:t>
      </w:r>
      <w:r w:rsidRPr="0010258C">
        <w:t xml:space="preserve">, </w:t>
      </w:r>
      <w:r w:rsidR="008F3F1F">
        <w:t>Mantle Cell Lymphoma (</w:t>
      </w:r>
      <w:r w:rsidRPr="008F3F1F">
        <w:rPr>
          <w:i/>
        </w:rPr>
        <w:t>MCL</w:t>
      </w:r>
      <w:r w:rsidR="008F3F1F">
        <w:t>)</w:t>
      </w:r>
      <w:r w:rsidRPr="0010258C">
        <w:t>,</w:t>
      </w:r>
      <w:r w:rsidR="008F3F1F">
        <w:t xml:space="preserve"> </w:t>
      </w:r>
      <w:r w:rsidR="00C34ED3">
        <w:t>Follicular Lymphoma</w:t>
      </w:r>
      <w:r w:rsidRPr="0010258C">
        <w:t xml:space="preserve"> </w:t>
      </w:r>
      <w:r w:rsidR="00C34ED3">
        <w:t>(</w:t>
      </w:r>
      <w:r w:rsidRPr="00C34ED3">
        <w:rPr>
          <w:i/>
        </w:rPr>
        <w:t>FL</w:t>
      </w:r>
      <w:r w:rsidR="00C34ED3">
        <w:t>)</w:t>
      </w:r>
      <w:r w:rsidRPr="0010258C">
        <w:t xml:space="preserve">, </w:t>
      </w:r>
      <w:r w:rsidR="00C34ED3">
        <w:t>T prolymphocyte Leukaemia (</w:t>
      </w:r>
      <w:r w:rsidRPr="00C34ED3">
        <w:rPr>
          <w:i/>
        </w:rPr>
        <w:t>T-PLL</w:t>
      </w:r>
      <w:r w:rsidR="00C34ED3">
        <w:t>)</w:t>
      </w:r>
      <w:r w:rsidRPr="0010258C">
        <w:t>,</w:t>
      </w:r>
      <w:r w:rsidR="00C34ED3">
        <w:t xml:space="preserve"> T Large Granular Lymphoma</w:t>
      </w:r>
      <w:r w:rsidRPr="0010258C">
        <w:t xml:space="preserve"> </w:t>
      </w:r>
      <w:r w:rsidR="00C34ED3">
        <w:t>(</w:t>
      </w:r>
      <w:r w:rsidRPr="00C34ED3">
        <w:rPr>
          <w:i/>
        </w:rPr>
        <w:t>T-LGL</w:t>
      </w:r>
      <w:r w:rsidR="00C34ED3">
        <w:t>)</w:t>
      </w:r>
      <w:r w:rsidRPr="0010258C">
        <w:t xml:space="preserve">, Sézary syndrome, </w:t>
      </w:r>
      <w:r w:rsidR="007A0854">
        <w:t>Lymphoid Blast (</w:t>
      </w:r>
      <w:r w:rsidRPr="007A0854">
        <w:rPr>
          <w:i/>
        </w:rPr>
        <w:t>LB</w:t>
      </w:r>
      <w:r w:rsidR="007A0854">
        <w:t>)</w:t>
      </w:r>
      <w:r w:rsidRPr="0010258C">
        <w:t xml:space="preserve"> from patients</w:t>
      </w:r>
      <w:r w:rsidR="003F602D">
        <w:t xml:space="preserve"> </w:t>
      </w:r>
      <w:r w:rsidRPr="0010258C">
        <w:t xml:space="preserve">with B-lymphoid precursor neoplasms and </w:t>
      </w:r>
      <w:r w:rsidR="007C5B4F">
        <w:t>Reactive Lymphocite (</w:t>
      </w:r>
      <w:r w:rsidRPr="007C5B4F">
        <w:rPr>
          <w:i/>
        </w:rPr>
        <w:t>RL</w:t>
      </w:r>
      <w:r w:rsidR="007C5B4F">
        <w:t>)</w:t>
      </w:r>
      <w:r w:rsidRPr="0010258C">
        <w:t xml:space="preserve"> from patients with viral or other infections, in which 2867</w:t>
      </w:r>
      <w:r w:rsidR="003F602D">
        <w:t xml:space="preserve"> </w:t>
      </w:r>
      <w:r w:rsidRPr="0010258C">
        <w:t>numerical variables, based on colorimetric and geometric features have been measured.</w:t>
      </w:r>
    </w:p>
    <w:p w:rsidR="003F602D" w:rsidRPr="0010258C" w:rsidRDefault="003F602D" w:rsidP="002C31BB"/>
    <w:p w:rsidR="0010258C" w:rsidRDefault="0010258C" w:rsidP="002C31BB">
      <w:r w:rsidRPr="0010258C">
        <w:t>The current data set has 13074 observations for 2874 variables, of which 7 (in which the response variable,</w:t>
      </w:r>
      <w:r w:rsidR="00E97001">
        <w:t xml:space="preserve"> originally names</w:t>
      </w:r>
      <w:r w:rsidR="003F602D">
        <w:t xml:space="preserve"> </w:t>
      </w:r>
      <w:r w:rsidRPr="000E167F">
        <w:rPr>
          <w:i/>
        </w:rPr>
        <w:t>tipoCelula</w:t>
      </w:r>
      <w:r w:rsidRPr="0010258C">
        <w:t>,</w:t>
      </w:r>
      <w:r w:rsidR="00E97001">
        <w:t xml:space="preserve"> </w:t>
      </w:r>
      <w:r w:rsidR="00E97001">
        <w:rPr>
          <w:i/>
        </w:rPr>
        <w:t>cellType</w:t>
      </w:r>
      <w:r w:rsidR="00E97001">
        <w:t xml:space="preserve"> from here on,</w:t>
      </w:r>
      <w:r w:rsidRPr="0010258C">
        <w:t xml:space="preserve"> is included) are factors and 2867 are numeric predictor variables.</w:t>
      </w:r>
    </w:p>
    <w:p w:rsidR="003F602D" w:rsidRPr="0010258C" w:rsidRDefault="003F602D" w:rsidP="002C31BB"/>
    <w:p w:rsidR="0010258C" w:rsidRDefault="0010258C" w:rsidP="002C31BB">
      <w:r w:rsidRPr="0010258C">
        <w:t>The response variable</w:t>
      </w:r>
      <w:r w:rsidR="00E97001">
        <w:t xml:space="preserve">, </w:t>
      </w:r>
      <w:r w:rsidR="00E97001">
        <w:rPr>
          <w:i/>
        </w:rPr>
        <w:t>cellType</w:t>
      </w:r>
      <w:r w:rsidR="00E97001">
        <w:t xml:space="preserve">, has three levels, </w:t>
      </w:r>
      <w:r w:rsidRPr="00C812D6">
        <w:rPr>
          <w:i/>
        </w:rPr>
        <w:t xml:space="preserve">ATYPICAL_LYMPHOCYTE, VARIANT_LYMPHOCYTE </w:t>
      </w:r>
      <w:r w:rsidRPr="00973CA3">
        <w:t>and</w:t>
      </w:r>
      <w:r w:rsidRPr="00C812D6">
        <w:rPr>
          <w:i/>
        </w:rPr>
        <w:t xml:space="preserve"> LYMPHOCYTE</w:t>
      </w:r>
      <w:r w:rsidRPr="0010258C">
        <w:t xml:space="preserve">. Two subsets </w:t>
      </w:r>
      <w:r w:rsidR="001405F4">
        <w:t xml:space="preserve">are </w:t>
      </w:r>
      <w:r w:rsidRPr="0010258C">
        <w:t>generated with this data</w:t>
      </w:r>
      <w:r w:rsidR="001405F4">
        <w:t>:</w:t>
      </w:r>
      <w:r w:rsidRPr="0010258C">
        <w:t xml:space="preserve"> a training</w:t>
      </w:r>
      <w:r w:rsidR="003F602D">
        <w:t xml:space="preserve"> </w:t>
      </w:r>
      <w:r w:rsidRPr="0010258C">
        <w:t>set comprising 66% of all data</w:t>
      </w:r>
      <w:r w:rsidR="00747594">
        <w:t xml:space="preserve"> after balancing (the problem of c</w:t>
      </w:r>
      <w:r w:rsidR="00747594">
        <w:rPr>
          <w:b/>
        </w:rPr>
        <w:t xml:space="preserve">lass </w:t>
      </w:r>
      <w:r w:rsidR="00747594">
        <w:rPr>
          <w:b/>
        </w:rPr>
        <w:lastRenderedPageBreak/>
        <w:t>imbalance</w:t>
      </w:r>
      <w:r w:rsidR="00747594">
        <w:t xml:space="preserve"> is explained in section </w:t>
      </w:r>
      <w:r w:rsidR="00747594">
        <w:rPr>
          <w:b/>
        </w:rPr>
        <w:t>5.1.2</w:t>
      </w:r>
      <w:r w:rsidR="00747594">
        <w:t>)</w:t>
      </w:r>
      <w:r w:rsidRPr="0010258C">
        <w:t>, and a test set formed by the remaining entries. Both sets are generated by</w:t>
      </w:r>
      <w:r w:rsidR="003F602D">
        <w:t xml:space="preserve"> </w:t>
      </w:r>
      <w:r w:rsidRPr="0010258C">
        <w:t xml:space="preserve">defining a random seed with the </w:t>
      </w:r>
      <w:r w:rsidRPr="000E167F">
        <w:rPr>
          <w:i/>
        </w:rPr>
        <w:t>set.seed()</w:t>
      </w:r>
      <w:r w:rsidRPr="0010258C">
        <w:t xml:space="preserve"> function (the seed beeing 123) and applying that seed, either to</w:t>
      </w:r>
      <w:r w:rsidR="003F602D">
        <w:t xml:space="preserve"> </w:t>
      </w:r>
      <w:r w:rsidRPr="0010258C">
        <w:t xml:space="preserve">the </w:t>
      </w:r>
      <w:r w:rsidRPr="000E167F">
        <w:rPr>
          <w:i/>
        </w:rPr>
        <w:t>sample()</w:t>
      </w:r>
      <w:r w:rsidRPr="0010258C">
        <w:t xml:space="preserve"> function in </w:t>
      </w:r>
      <w:r w:rsidRPr="000E167F">
        <w:rPr>
          <w:b/>
        </w:rPr>
        <w:t>R</w:t>
      </w:r>
      <w:r w:rsidRPr="0010258C">
        <w:t xml:space="preserve">, or to the </w:t>
      </w:r>
      <w:r w:rsidRPr="000E167F">
        <w:rPr>
          <w:i/>
        </w:rPr>
        <w:t>train_test_split()</w:t>
      </w:r>
      <w:r w:rsidRPr="0010258C">
        <w:t xml:space="preserve"> function in </w:t>
      </w:r>
      <w:r w:rsidRPr="000E167F">
        <w:rPr>
          <w:b/>
        </w:rPr>
        <w:t>Python</w:t>
      </w:r>
      <w:r w:rsidRPr="0010258C">
        <w:t xml:space="preserve"> to generate, respectively, either</w:t>
      </w:r>
      <w:r w:rsidR="003F602D">
        <w:t xml:space="preserve"> </w:t>
      </w:r>
      <w:r w:rsidRPr="0010258C">
        <w:t>an array of indexes or the training-test subsets themselves.</w:t>
      </w:r>
    </w:p>
    <w:p w:rsidR="003F602D" w:rsidRPr="0010258C" w:rsidRDefault="003F602D" w:rsidP="002C31BB"/>
    <w:p w:rsidR="0010258C" w:rsidRDefault="0010258C" w:rsidP="003F602D">
      <w:pPr>
        <w:pStyle w:val="Heading3"/>
      </w:pPr>
      <w:bookmarkStart w:id="61" w:name="_Toc503247762"/>
      <w:r w:rsidRPr="0010258C">
        <w:t xml:space="preserve">5.1.2 - Class imbalance </w:t>
      </w:r>
      <w:r w:rsidR="003F602D">
        <w:t>problem</w:t>
      </w:r>
      <w:bookmarkEnd w:id="61"/>
    </w:p>
    <w:p w:rsidR="003F602D" w:rsidRPr="003F602D" w:rsidRDefault="003F602D" w:rsidP="003F602D"/>
    <w:p w:rsidR="0010258C" w:rsidRDefault="0010258C" w:rsidP="002C31BB">
      <w:r w:rsidRPr="0010258C">
        <w:t>While dyagnosing the data set, a single look at the response classes is enough to find a pronounced imbalance</w:t>
      </w:r>
      <w:r w:rsidR="003F602D">
        <w:t xml:space="preserve"> </w:t>
      </w:r>
      <w:r w:rsidRPr="0010258C">
        <w:t xml:space="preserve">in the number of observed classes. There is an important proportion of </w:t>
      </w:r>
      <w:r w:rsidRPr="009C051F">
        <w:rPr>
          <w:b/>
        </w:rPr>
        <w:t>atypical</w:t>
      </w:r>
      <w:r w:rsidRPr="0010258C">
        <w:t xml:space="preserve"> lymphocytes, in respect</w:t>
      </w:r>
      <w:r w:rsidR="003F602D">
        <w:t xml:space="preserve"> </w:t>
      </w:r>
      <w:r w:rsidRPr="0010258C">
        <w:t xml:space="preserve">to the </w:t>
      </w:r>
      <w:r w:rsidRPr="009C051F">
        <w:rPr>
          <w:b/>
        </w:rPr>
        <w:t>variant</w:t>
      </w:r>
      <w:r w:rsidRPr="0010258C">
        <w:t xml:space="preserve"> and </w:t>
      </w:r>
      <w:r w:rsidRPr="009C051F">
        <w:rPr>
          <w:b/>
        </w:rPr>
        <w:t>normal</w:t>
      </w:r>
      <w:r w:rsidRPr="0010258C">
        <w:t xml:space="preserve"> lymphocytes. Such imbalance can create an artifact of classification. In this</w:t>
      </w:r>
      <w:r w:rsidR="003F602D">
        <w:t xml:space="preserve"> </w:t>
      </w:r>
      <w:r w:rsidRPr="0010258C">
        <w:t>case, this artifact would be less costly, as it would skew towards an excessive zeal when classifying atyipical</w:t>
      </w:r>
      <w:r w:rsidR="003F602D">
        <w:t xml:space="preserve"> </w:t>
      </w:r>
      <w:r w:rsidRPr="0010258C">
        <w:t>lymphocytes, but still, it’s a source of noise that should be avoided when possible.</w:t>
      </w:r>
    </w:p>
    <w:p w:rsidR="003F602D" w:rsidRPr="0010258C" w:rsidRDefault="003F602D" w:rsidP="002C31BB"/>
    <w:p w:rsidR="0010258C" w:rsidRDefault="0010258C" w:rsidP="002C31BB">
      <w:r w:rsidRPr="0010258C">
        <w:t xml:space="preserve">Highly imbalanced datasets bring with them the problem of </w:t>
      </w:r>
      <w:r w:rsidRPr="00F96A0C">
        <w:rPr>
          <w:b/>
        </w:rPr>
        <w:t>random accuracy</w:t>
      </w:r>
      <w:r w:rsidRPr="0010258C">
        <w:t>. If a data set, such as the</w:t>
      </w:r>
      <w:r w:rsidR="003F602D">
        <w:t xml:space="preserve"> </w:t>
      </w:r>
      <w:r w:rsidRPr="0010258C">
        <w:t>one being assessed in this project, has, let it be said 75% of samples in one class, there’s an initial chance that</w:t>
      </w:r>
      <w:r w:rsidR="003F602D">
        <w:t xml:space="preserve"> </w:t>
      </w:r>
      <w:r w:rsidRPr="0010258C">
        <w:t>by pure, random luck, predicting all test samples as belonging to that class will yield a 75% accuracy score.</w:t>
      </w:r>
    </w:p>
    <w:p w:rsidR="003F602D" w:rsidRPr="0010258C" w:rsidRDefault="003F602D" w:rsidP="002C31BB"/>
    <w:p w:rsidR="0010258C" w:rsidRDefault="0010258C" w:rsidP="002C31BB">
      <w:r w:rsidRPr="0010258C">
        <w:t>There are several class balancing techniques designed to avoid this artifact. As stated in (</w:t>
      </w:r>
      <w:r w:rsidRPr="0008726D">
        <w:rPr>
          <w:i/>
        </w:rPr>
        <w:t>Barandela et al.</w:t>
      </w:r>
      <w:r w:rsidR="003F602D" w:rsidRPr="0008726D">
        <w:rPr>
          <w:i/>
        </w:rPr>
        <w:t xml:space="preserve"> </w:t>
      </w:r>
      <w:r w:rsidRPr="0008726D">
        <w:rPr>
          <w:i/>
        </w:rPr>
        <w:t>2004</w:t>
      </w:r>
      <w:r w:rsidRPr="0010258C">
        <w:t>), basic methods for reducing class imbalance can be sorted in three groups:</w:t>
      </w:r>
    </w:p>
    <w:p w:rsidR="003F602D" w:rsidRPr="0010258C" w:rsidRDefault="003F602D" w:rsidP="002C31BB"/>
    <w:p w:rsidR="0010258C" w:rsidRPr="0010258C" w:rsidRDefault="0010258C" w:rsidP="002C31BB">
      <w:r w:rsidRPr="0010258C">
        <w:t>• Over-sampling, which aims to replicate samples in the minority group to artificially augment its</w:t>
      </w:r>
      <w:r w:rsidR="0008726D">
        <w:t xml:space="preserve"> </w:t>
      </w:r>
      <w:r w:rsidRPr="0010258C">
        <w:t>representation.</w:t>
      </w:r>
    </w:p>
    <w:p w:rsidR="0010258C" w:rsidRPr="0010258C" w:rsidRDefault="0010258C" w:rsidP="002C31BB">
      <w:r w:rsidRPr="0010258C">
        <w:t>• Under-sampling, which serves the opposite goal, to cut samples from the majority group.</w:t>
      </w:r>
    </w:p>
    <w:p w:rsidR="0010258C" w:rsidRPr="0010258C" w:rsidRDefault="0010258C" w:rsidP="002C31BB">
      <w:r w:rsidRPr="0010258C">
        <w:t>• Internally biasing the discrimination based process in order to balance the classes.</w:t>
      </w:r>
    </w:p>
    <w:p w:rsidR="003F602D" w:rsidRDefault="003F602D" w:rsidP="002C31BB"/>
    <w:p w:rsidR="0010258C" w:rsidRDefault="0010258C" w:rsidP="002C31BB">
      <w:r w:rsidRPr="0010258C">
        <w:t>Also, there is a hybrid approach, which relies on both over- and under-sampling to bring the classes to a</w:t>
      </w:r>
      <w:r w:rsidR="003F602D">
        <w:t xml:space="preserve"> </w:t>
      </w:r>
      <w:r w:rsidRPr="0010258C">
        <w:t>balance. This is the approach that will be used and discussed in this project.</w:t>
      </w:r>
    </w:p>
    <w:p w:rsidR="003F602D" w:rsidRPr="0010258C" w:rsidRDefault="003F602D" w:rsidP="002C31BB"/>
    <w:p w:rsidR="0010258C" w:rsidRDefault="0010258C" w:rsidP="003F602D">
      <w:pPr>
        <w:pStyle w:val="Heading3"/>
      </w:pPr>
      <w:bookmarkStart w:id="62" w:name="_Toc503247763"/>
      <w:r w:rsidRPr="0010258C">
        <w:t>5.1.3 - The SMOTE() function</w:t>
      </w:r>
      <w:bookmarkEnd w:id="62"/>
    </w:p>
    <w:p w:rsidR="003F602D" w:rsidRPr="003F602D" w:rsidRDefault="003F602D" w:rsidP="003F602D"/>
    <w:p w:rsidR="0010258C" w:rsidRDefault="0010258C" w:rsidP="002C31BB">
      <w:r w:rsidRPr="003F2E95">
        <w:rPr>
          <w:b/>
        </w:rPr>
        <w:t>SMOTE</w:t>
      </w:r>
      <w:r w:rsidRPr="0010258C">
        <w:t xml:space="preserve"> (</w:t>
      </w:r>
      <w:r w:rsidRPr="003F2E95">
        <w:rPr>
          <w:i/>
        </w:rPr>
        <w:t>Synthetic Minority Oversampling Technique</w:t>
      </w:r>
      <w:r w:rsidRPr="0010258C">
        <w:t>) (</w:t>
      </w:r>
      <w:r w:rsidRPr="003F2E95">
        <w:rPr>
          <w:i/>
        </w:rPr>
        <w:t>Ramentol et al. 2012</w:t>
      </w:r>
      <w:r w:rsidRPr="0010258C">
        <w:t>) is a data-level balancing</w:t>
      </w:r>
      <w:r w:rsidR="003F602D">
        <w:t xml:space="preserve"> </w:t>
      </w:r>
      <w:r w:rsidRPr="0010258C">
        <w:t>approach, in opposition to learning-algorithm approaches. These are said to be more versatile, as its use is</w:t>
      </w:r>
      <w:r w:rsidR="003F602D">
        <w:t xml:space="preserve"> </w:t>
      </w:r>
      <w:r w:rsidRPr="0010258C">
        <w:t>independent of the protocol followed and can then be used to train any classifier.</w:t>
      </w:r>
    </w:p>
    <w:p w:rsidR="003F602D" w:rsidRPr="0010258C" w:rsidRDefault="003F602D" w:rsidP="002C31BB"/>
    <w:p w:rsidR="0010258C" w:rsidRDefault="0010258C" w:rsidP="002C31BB">
      <w:r w:rsidRPr="0010258C">
        <w:t xml:space="preserve">The </w:t>
      </w:r>
      <w:r w:rsidRPr="003F2E95">
        <w:rPr>
          <w:b/>
        </w:rPr>
        <w:t>SMOTE</w:t>
      </w:r>
      <w:r w:rsidRPr="0010258C">
        <w:t xml:space="preserve"> algorithm oversamples the minority class by introducing synthetic minority class examples</w:t>
      </w:r>
      <w:r w:rsidR="003F602D">
        <w:t xml:space="preserve"> </w:t>
      </w:r>
      <w:r w:rsidRPr="0010258C">
        <w:t xml:space="preserve">along the line segments that join the k nearest neighbors. What it does is take each of these </w:t>
      </w:r>
      <w:r w:rsidRPr="003F2E95">
        <w:rPr>
          <w:i/>
        </w:rPr>
        <w:t>k</w:t>
      </w:r>
      <w:r w:rsidRPr="0010258C">
        <w:t xml:space="preserve"> nearest</w:t>
      </w:r>
      <w:r w:rsidR="003F602D">
        <w:t xml:space="preserve"> </w:t>
      </w:r>
      <w:r w:rsidRPr="0010258C">
        <w:t>neighbors, randomly chosen, and substract it from the sample in question. Then multiply the difference by a</w:t>
      </w:r>
      <w:r w:rsidR="003F602D">
        <w:t xml:space="preserve"> </w:t>
      </w:r>
      <w:r w:rsidRPr="0010258C">
        <w:t>random value between 0 and 1, and add this point as a new minority class example.</w:t>
      </w:r>
    </w:p>
    <w:p w:rsidR="003F602D" w:rsidRPr="0010258C" w:rsidRDefault="003F602D" w:rsidP="002C31BB"/>
    <w:p w:rsidR="0010258C" w:rsidRPr="002F20F2" w:rsidRDefault="0010258C" w:rsidP="002C31BB">
      <w:r w:rsidRPr="0010258C">
        <w:t xml:space="preserve">Even though </w:t>
      </w:r>
      <w:r w:rsidRPr="003F2E95">
        <w:rPr>
          <w:b/>
        </w:rPr>
        <w:t xml:space="preserve">SMOTE </w:t>
      </w:r>
      <w:r w:rsidRPr="0010258C">
        <w:t xml:space="preserve">itself is an over-sampling method, it is implemente as a hybrid approach by </w:t>
      </w:r>
      <w:r w:rsidRPr="003F2E95">
        <w:rPr>
          <w:b/>
        </w:rPr>
        <w:t>R</w:t>
      </w:r>
      <w:r w:rsidRPr="0010258C">
        <w:t xml:space="preserve"> in the</w:t>
      </w:r>
      <w:r w:rsidR="003F602D">
        <w:t xml:space="preserve"> </w:t>
      </w:r>
      <w:r w:rsidRPr="00637461">
        <w:rPr>
          <w:i/>
        </w:rPr>
        <w:t>SMOTE()</w:t>
      </w:r>
      <w:r w:rsidRPr="0010258C">
        <w:t xml:space="preserve"> function, from the </w:t>
      </w:r>
      <w:r w:rsidRPr="003F2E95">
        <w:rPr>
          <w:b/>
        </w:rPr>
        <w:t>DMwR</w:t>
      </w:r>
      <w:r w:rsidRPr="0010258C">
        <w:t xml:space="preserve"> package. This function, which will be used for this dataset, under- and</w:t>
      </w:r>
      <w:r w:rsidR="003F602D">
        <w:t xml:space="preserve"> </w:t>
      </w:r>
      <w:r w:rsidRPr="0010258C">
        <w:t xml:space="preserve">over-samples the data set, with parameters allowing to put focus on one or both. For this project, </w:t>
      </w:r>
      <w:r w:rsidR="00C33FB8">
        <w:rPr>
          <w:i/>
        </w:rPr>
        <w:t>SMOTE()</w:t>
      </w:r>
      <w:r w:rsidR="00C33FB8">
        <w:t xml:space="preserve"> </w:t>
      </w:r>
      <w:r w:rsidR="002F20F2">
        <w:t>is</w:t>
      </w:r>
      <w:r w:rsidR="00C33FB8">
        <w:t xml:space="preserve"> run</w:t>
      </w:r>
      <w:r w:rsidR="002F20F2">
        <w:t xml:space="preserve"> once on the sample data</w:t>
      </w:r>
      <w:r w:rsidR="00C33FB8">
        <w:t xml:space="preserve"> on its default parameters</w:t>
      </w:r>
      <w:r w:rsidRPr="0010258C">
        <w:t>.</w:t>
      </w:r>
      <w:r w:rsidR="002F20F2">
        <w:t xml:space="preserve"> In trials, stacked </w:t>
      </w:r>
      <w:r w:rsidR="002F20F2">
        <w:rPr>
          <w:i/>
        </w:rPr>
        <w:t>SMOTE()</w:t>
      </w:r>
      <w:r w:rsidR="002F20F2">
        <w:t xml:space="preserve"> executions were tested</w:t>
      </w:r>
      <w:r w:rsidR="00804591">
        <w:t xml:space="preserve">; this </w:t>
      </w:r>
      <w:r w:rsidR="00804591">
        <w:lastRenderedPageBreak/>
        <w:t xml:space="preserve">resulted in improved class balance and, subsequently, better classification results for techniques such as </w:t>
      </w:r>
      <w:r w:rsidR="00804591">
        <w:rPr>
          <w:i/>
        </w:rPr>
        <w:t>PCA</w:t>
      </w:r>
      <w:r w:rsidR="00804591">
        <w:t xml:space="preserve"> or </w:t>
      </w:r>
      <w:r w:rsidR="00804591">
        <w:rPr>
          <w:i/>
        </w:rPr>
        <w:t>ICA</w:t>
      </w:r>
      <w:r w:rsidR="002F20F2">
        <w:t xml:space="preserve">, but they created a problem of reciprocity for some techniques like </w:t>
      </w:r>
      <w:r w:rsidR="002F20F2">
        <w:rPr>
          <w:i/>
        </w:rPr>
        <w:t>Factor Analysis</w:t>
      </w:r>
      <w:r w:rsidR="00086B41">
        <w:t>.</w:t>
      </w:r>
    </w:p>
    <w:p w:rsidR="003F602D" w:rsidRPr="0010258C" w:rsidRDefault="003F602D" w:rsidP="002C31BB"/>
    <w:p w:rsidR="0010258C" w:rsidRDefault="0010258C" w:rsidP="003F602D">
      <w:pPr>
        <w:pStyle w:val="Heading2"/>
      </w:pPr>
      <w:bookmarkStart w:id="63" w:name="_Toc503247764"/>
      <w:r w:rsidRPr="0010258C">
        <w:t>5.2 - Goals and techniques</w:t>
      </w:r>
      <w:bookmarkEnd w:id="63"/>
    </w:p>
    <w:p w:rsidR="00F225E0" w:rsidRPr="00F225E0" w:rsidRDefault="00F225E0" w:rsidP="00F225E0"/>
    <w:p w:rsidR="0010258C" w:rsidRDefault="0010258C" w:rsidP="002C31BB">
      <w:r w:rsidRPr="0010258C">
        <w:t>This script aims to assess the comparative performances of different dimension reduction techniques. They</w:t>
      </w:r>
      <w:r w:rsidR="00F225E0">
        <w:t xml:space="preserve"> </w:t>
      </w:r>
      <w:r w:rsidR="000C0ED2">
        <w:t>are</w:t>
      </w:r>
      <w:r w:rsidRPr="0010258C">
        <w:t xml:space="preserve"> measured for a common accuracy metric and judged by their processing performance. Being </w:t>
      </w:r>
      <w:r w:rsidRPr="005F79A3">
        <w:rPr>
          <w:i/>
        </w:rPr>
        <w:t>PCA</w:t>
      </w:r>
      <w:r w:rsidR="00F225E0" w:rsidRPr="00B61935">
        <w:rPr>
          <w:b/>
        </w:rPr>
        <w:t xml:space="preserve"> </w:t>
      </w:r>
      <w:r w:rsidRPr="0010258C">
        <w:t xml:space="preserve">the most used, most assessed technique, it </w:t>
      </w:r>
      <w:r w:rsidR="000C0ED2">
        <w:t>is</w:t>
      </w:r>
      <w:r w:rsidRPr="0010258C">
        <w:t xml:space="preserve"> used as a kind of touchstone in respect to requirements for</w:t>
      </w:r>
      <w:r w:rsidR="00F225E0">
        <w:t xml:space="preserve"> </w:t>
      </w:r>
      <w:r w:rsidRPr="0010258C">
        <w:t xml:space="preserve">the other techniques in </w:t>
      </w:r>
      <w:r w:rsidRPr="00B61935">
        <w:rPr>
          <w:b/>
        </w:rPr>
        <w:t>R</w:t>
      </w:r>
      <w:r w:rsidRPr="0010258C">
        <w:t xml:space="preserve">. This techniques </w:t>
      </w:r>
      <w:r w:rsidR="000C0ED2">
        <w:t>are then</w:t>
      </w:r>
      <w:r w:rsidRPr="0010258C">
        <w:t xml:space="preserve"> replicated in their </w:t>
      </w:r>
      <w:r w:rsidRPr="00B61935">
        <w:rPr>
          <w:b/>
        </w:rPr>
        <w:t>Python</w:t>
      </w:r>
      <w:r w:rsidRPr="0010258C">
        <w:t xml:space="preserve"> implementations keeping,</w:t>
      </w:r>
      <w:r w:rsidR="00F225E0">
        <w:t xml:space="preserve"> </w:t>
      </w:r>
      <w:r w:rsidRPr="0010258C">
        <w:t>as much as possible, all parameters as a measure of objectivity between both languages.</w:t>
      </w:r>
    </w:p>
    <w:p w:rsidR="00F225E0" w:rsidRPr="0010258C" w:rsidRDefault="00F225E0" w:rsidP="002C31BB"/>
    <w:p w:rsidR="0010258C" w:rsidRDefault="0010258C" w:rsidP="002C31BB">
      <w:r w:rsidRPr="0010258C">
        <w:t>Other optional parameters, where possible, will be kept to a minimum. The reason for this is to assess the</w:t>
      </w:r>
      <w:r w:rsidR="00F225E0">
        <w:t xml:space="preserve"> </w:t>
      </w:r>
      <w:r w:rsidRPr="0010258C">
        <w:t xml:space="preserve">validity of techniques out of fine-tuning, in their most raw conditions, as fine-tuning each of them </w:t>
      </w:r>
      <w:r w:rsidR="003A738E">
        <w:t xml:space="preserve">is out of the </w:t>
      </w:r>
      <w:r w:rsidR="00B52F18">
        <w:t>scope</w:t>
      </w:r>
      <w:r w:rsidR="003A738E">
        <w:t xml:space="preserve"> of this project</w:t>
      </w:r>
      <w:r w:rsidRPr="0010258C">
        <w:t>.</w:t>
      </w:r>
    </w:p>
    <w:p w:rsidR="00F225E0" w:rsidRPr="0010258C" w:rsidRDefault="00F225E0" w:rsidP="002C31BB"/>
    <w:p w:rsidR="003739AF" w:rsidRDefault="0010258C" w:rsidP="002C31BB">
      <w:r w:rsidRPr="0010258C">
        <w:t>For the effects of this project, the benchmark minimum number of extracted features is that which satisfies</w:t>
      </w:r>
      <w:r w:rsidR="00F225E0">
        <w:t xml:space="preserve"> </w:t>
      </w:r>
      <w:r w:rsidRPr="0010258C">
        <w:t>one condition, being this that these extracted features account for an accumulated 95% of variance</w:t>
      </w:r>
      <w:r w:rsidR="007002E3">
        <w:t xml:space="preserve"> explained</w:t>
      </w:r>
      <w:bookmarkStart w:id="64" w:name="_GoBack"/>
      <w:bookmarkEnd w:id="64"/>
      <w:r w:rsidRPr="0010258C">
        <w:t xml:space="preserve"> in the</w:t>
      </w:r>
      <w:r w:rsidR="00F225E0">
        <w:t xml:space="preserve"> </w:t>
      </w:r>
      <w:r w:rsidRPr="0010258C">
        <w:t xml:space="preserve">reference dimensionality reduction technique, </w:t>
      </w:r>
      <w:r w:rsidRPr="005F79A3">
        <w:rPr>
          <w:i/>
        </w:rPr>
        <w:t>PCA</w:t>
      </w:r>
      <w:r w:rsidRPr="0010258C">
        <w:t>. Having determined this, a continued test of cumulative</w:t>
      </w:r>
      <w:r w:rsidR="00F225E0">
        <w:t xml:space="preserve"> </w:t>
      </w:r>
      <w:r w:rsidRPr="0010258C">
        <w:t>numbers of extracted features, between a floor of 10 and an estimative limit of 250 yields the following result</w:t>
      </w:r>
      <w:r w:rsidR="003739AF">
        <w:t xml:space="preserve">: this requirement for a 95% of accumulated explained variance is met at 210 </w:t>
      </w:r>
      <w:r w:rsidR="003739AF">
        <w:rPr>
          <w:i/>
        </w:rPr>
        <w:t>PCs</w:t>
      </w:r>
      <w:r w:rsidRPr="0010258C">
        <w:t>.</w:t>
      </w:r>
      <w:r w:rsidR="003739AF">
        <w:t xml:space="preserve"> </w:t>
      </w:r>
      <w:r w:rsidR="003739AF" w:rsidRPr="006C5EDD">
        <w:rPr>
          <w:b/>
        </w:rPr>
        <w:t>This is the number of components to be used</w:t>
      </w:r>
      <w:r w:rsidR="006C5EDD">
        <w:t xml:space="preserve"> for every technique</w:t>
      </w:r>
      <w:r w:rsidR="003739AF">
        <w:t>.</w:t>
      </w:r>
    </w:p>
    <w:p w:rsidR="00F225E0" w:rsidRPr="0010258C" w:rsidRDefault="00F225E0" w:rsidP="002C31BB"/>
    <w:p w:rsidR="0010258C" w:rsidRPr="0010258C" w:rsidRDefault="0010258C" w:rsidP="002C31BB">
      <w:r w:rsidRPr="0010258C">
        <w:t xml:space="preserve">With a single plot of the variance explained by the first </w:t>
      </w:r>
      <w:r w:rsidRPr="00B61935">
        <w:rPr>
          <w:i/>
        </w:rPr>
        <w:t>PC’s</w:t>
      </w:r>
      <w:r w:rsidRPr="0010258C">
        <w:t xml:space="preserve"> the fact that the most variance is mainly</w:t>
      </w:r>
      <w:r w:rsidR="00F225E0">
        <w:t xml:space="preserve"> </w:t>
      </w:r>
      <w:r w:rsidRPr="0010258C">
        <w:t xml:space="preserve">explained by the most influential </w:t>
      </w:r>
      <w:r w:rsidRPr="00B61935">
        <w:rPr>
          <w:i/>
        </w:rPr>
        <w:t>PC’s</w:t>
      </w:r>
      <w:r w:rsidRPr="0010258C">
        <w:t xml:space="preserve"> is clearly visible:</w:t>
      </w:r>
    </w:p>
    <w:p w:rsidR="0010258C" w:rsidRDefault="0010258C" w:rsidP="002C31BB"/>
    <w:p w:rsidR="006C2509" w:rsidRDefault="006C2509" w:rsidP="00DE3209">
      <w:pPr>
        <w:jc w:val="center"/>
        <w:rPr>
          <w:sz w:val="20"/>
        </w:rPr>
      </w:pPr>
    </w:p>
    <w:p w:rsidR="00AA1B6E" w:rsidRPr="006C2509" w:rsidRDefault="003B25DC" w:rsidP="00DE3209">
      <w:pPr>
        <w:jc w:val="center"/>
        <w:rPr>
          <w:sz w:val="20"/>
        </w:rPr>
      </w:pPr>
      <w:r>
        <w:rPr>
          <w:noProof/>
          <w:sz w:val="20"/>
          <w:lang w:val="es-ES" w:eastAsia="es-ES"/>
        </w:rPr>
        <w:drawing>
          <wp:inline distT="0" distB="0" distL="0" distR="0">
            <wp:extent cx="5399405" cy="4049395"/>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_pca_var_explained.emf"/>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399405" cy="4049395"/>
                    </a:xfrm>
                    <a:prstGeom prst="rect">
                      <a:avLst/>
                    </a:prstGeom>
                  </pic:spPr>
                </pic:pic>
              </a:graphicData>
            </a:graphic>
          </wp:inline>
        </w:drawing>
      </w:r>
    </w:p>
    <w:p w:rsidR="00F225E0" w:rsidRDefault="00F225E0" w:rsidP="002C31BB"/>
    <w:p w:rsidR="0010258C" w:rsidRPr="0010258C" w:rsidRDefault="0010258C" w:rsidP="002C31BB">
      <w:r w:rsidRPr="0010258C">
        <w:t>With this number of extracted features as an objective benchmark, the following techniques will be conducted:</w:t>
      </w:r>
    </w:p>
    <w:p w:rsidR="00F225E0" w:rsidRDefault="00F225E0" w:rsidP="002C31BB"/>
    <w:p w:rsidR="0010258C" w:rsidRPr="0037696D" w:rsidRDefault="0010258C" w:rsidP="002C31BB">
      <w:pPr>
        <w:rPr>
          <w:b/>
        </w:rPr>
      </w:pPr>
      <w:r w:rsidRPr="0037696D">
        <w:rPr>
          <w:b/>
        </w:rPr>
        <w:t>• PCA</w:t>
      </w:r>
    </w:p>
    <w:p w:rsidR="0010258C" w:rsidRPr="0037696D" w:rsidRDefault="0010258C" w:rsidP="002C31BB">
      <w:pPr>
        <w:rPr>
          <w:b/>
        </w:rPr>
      </w:pPr>
      <w:r w:rsidRPr="0037696D">
        <w:rPr>
          <w:b/>
        </w:rPr>
        <w:t>• ICA</w:t>
      </w:r>
    </w:p>
    <w:p w:rsidR="0010258C" w:rsidRPr="0037696D" w:rsidRDefault="0010258C" w:rsidP="002C31BB">
      <w:pPr>
        <w:rPr>
          <w:b/>
        </w:rPr>
      </w:pPr>
      <w:r w:rsidRPr="0037696D">
        <w:rPr>
          <w:b/>
        </w:rPr>
        <w:t>• Factor Analysis</w:t>
      </w:r>
    </w:p>
    <w:p w:rsidR="0010258C" w:rsidRPr="0037696D" w:rsidRDefault="0010258C" w:rsidP="002C31BB">
      <w:pPr>
        <w:rPr>
          <w:b/>
        </w:rPr>
      </w:pPr>
      <w:r w:rsidRPr="0037696D">
        <w:rPr>
          <w:b/>
        </w:rPr>
        <w:t>• Linear Decomposition Analysis</w:t>
      </w:r>
    </w:p>
    <w:p w:rsidR="00F225E0" w:rsidRPr="0037696D" w:rsidRDefault="00F225E0" w:rsidP="002C31BB">
      <w:pPr>
        <w:rPr>
          <w:b/>
        </w:rPr>
      </w:pPr>
    </w:p>
    <w:p w:rsidR="0010258C" w:rsidRDefault="0010258C" w:rsidP="002C31BB">
      <w:r w:rsidRPr="0010258C">
        <w:t xml:space="preserve">The resulting features </w:t>
      </w:r>
      <w:r w:rsidR="003964C5">
        <w:t>are</w:t>
      </w:r>
      <w:r w:rsidRPr="0010258C">
        <w:t xml:space="preserve"> divided in training and test sets, and used as input, first, for the fitting</w:t>
      </w:r>
      <w:r w:rsidR="00F225E0">
        <w:t xml:space="preserve"> </w:t>
      </w:r>
      <w:r w:rsidRPr="0010258C">
        <w:t xml:space="preserve">and training of an </w:t>
      </w:r>
      <w:r w:rsidRPr="0037696D">
        <w:rPr>
          <w:b/>
        </w:rPr>
        <w:t>SVM</w:t>
      </w:r>
      <w:r w:rsidRPr="0010258C">
        <w:t xml:space="preserve"> function (</w:t>
      </w:r>
      <w:r w:rsidRPr="0037696D">
        <w:rPr>
          <w:i/>
        </w:rPr>
        <w:t>svm()</w:t>
      </w:r>
      <w:r w:rsidRPr="0010258C">
        <w:t xml:space="preserve">, from the </w:t>
      </w:r>
      <w:r w:rsidRPr="00DE7E63">
        <w:rPr>
          <w:b/>
        </w:rPr>
        <w:t>caret</w:t>
      </w:r>
      <w:r w:rsidRPr="0010258C">
        <w:t xml:space="preserve"> package for </w:t>
      </w:r>
      <w:r w:rsidRPr="0037696D">
        <w:rPr>
          <w:b/>
        </w:rPr>
        <w:t>R</w:t>
      </w:r>
      <w:r w:rsidRPr="0010258C">
        <w:t xml:space="preserve"> and </w:t>
      </w:r>
      <w:r w:rsidRPr="0037696D">
        <w:rPr>
          <w:i/>
        </w:rPr>
        <w:t>sklearn.svm.SVC()</w:t>
      </w:r>
      <w:r w:rsidRPr="0010258C">
        <w:t xml:space="preserve"> for Python),</w:t>
      </w:r>
      <w:r w:rsidR="00F225E0">
        <w:t xml:space="preserve"> </w:t>
      </w:r>
      <w:r w:rsidRPr="0010258C">
        <w:t xml:space="preserve">and then as input of a </w:t>
      </w:r>
      <w:r w:rsidRPr="0037696D">
        <w:rPr>
          <w:i/>
        </w:rPr>
        <w:t>predict()</w:t>
      </w:r>
      <w:r w:rsidRPr="0010258C">
        <w:t xml:space="preserve"> function, from the </w:t>
      </w:r>
      <w:r w:rsidRPr="00DE7E63">
        <w:rPr>
          <w:b/>
        </w:rPr>
        <w:t>stats</w:t>
      </w:r>
      <w:r w:rsidRPr="0010258C">
        <w:t xml:space="preserve"> package for </w:t>
      </w:r>
      <w:r w:rsidRPr="00DE7E63">
        <w:rPr>
          <w:b/>
        </w:rPr>
        <w:t>R</w:t>
      </w:r>
      <w:r w:rsidRPr="0010258C">
        <w:t xml:space="preserve">, and a </w:t>
      </w:r>
      <w:r w:rsidRPr="00DE7E63">
        <w:rPr>
          <w:i/>
        </w:rPr>
        <w:t>fit().predict()</w:t>
      </w:r>
      <w:r w:rsidRPr="0010258C">
        <w:t xml:space="preserve"> pipeline for</w:t>
      </w:r>
      <w:r w:rsidR="00F225E0">
        <w:t xml:space="preserve"> </w:t>
      </w:r>
      <w:r w:rsidRPr="00DE7E63">
        <w:rPr>
          <w:b/>
        </w:rPr>
        <w:t>Python</w:t>
      </w:r>
      <w:r w:rsidRPr="0010258C">
        <w:t>. The predicted classes will then be cross-tested with the actual test classes. A confusion matrix</w:t>
      </w:r>
      <w:r w:rsidR="00F225E0">
        <w:t xml:space="preserve"> </w:t>
      </w:r>
      <w:r w:rsidRPr="0010258C">
        <w:t>and a Cohen’s Kappa weighted value will then be output, and used as that technique’s entry in the final</w:t>
      </w:r>
      <w:r w:rsidR="00F225E0">
        <w:t xml:space="preserve"> </w:t>
      </w:r>
      <w:r w:rsidRPr="0010258C">
        <w:t>performance comparison.</w:t>
      </w:r>
    </w:p>
    <w:p w:rsidR="00DE7E63" w:rsidRDefault="00DE7E63" w:rsidP="002C31BB"/>
    <w:p w:rsidR="0010258C" w:rsidRDefault="002532F1" w:rsidP="002C31BB">
      <w:r>
        <w:t xml:space="preserve">A </w:t>
      </w:r>
      <w:r w:rsidRPr="002532F1">
        <w:t>weighted</w:t>
      </w:r>
      <w:r>
        <w:t xml:space="preserve"> value of Cohen’s Kappa will be given. W</w:t>
      </w:r>
      <w:r w:rsidR="0010258C" w:rsidRPr="0010258C">
        <w:t>eighted and unweighted values of Cohen’s Kappa differ, as their name implies, in that weighted scores</w:t>
      </w:r>
      <w:r w:rsidR="00986A51">
        <w:t xml:space="preserve"> </w:t>
      </w:r>
      <w:r w:rsidR="0010258C" w:rsidRPr="0010258C">
        <w:t>take into account the differential weights of several levels of disagreement between observed and predicted</w:t>
      </w:r>
      <w:r w:rsidR="00986A51">
        <w:t xml:space="preserve"> </w:t>
      </w:r>
      <w:r w:rsidR="0010258C" w:rsidRPr="0010258C">
        <w:t>classes. This is a level of information that is lost in binary classification, as all disagreements between observed</w:t>
      </w:r>
      <w:r w:rsidR="00986A51">
        <w:t xml:space="preserve"> </w:t>
      </w:r>
      <w:r w:rsidR="0010258C" w:rsidRPr="0010258C">
        <w:t>and predicted classes share the same level of disagreement.</w:t>
      </w:r>
    </w:p>
    <w:p w:rsidR="00986A51" w:rsidRPr="0010258C" w:rsidRDefault="00986A51" w:rsidP="002C31BB"/>
    <w:p w:rsidR="0010258C" w:rsidRDefault="0010258C" w:rsidP="00C74EAA">
      <w:pPr>
        <w:pStyle w:val="Heading2"/>
      </w:pPr>
      <w:bookmarkStart w:id="65" w:name="_Toc503247765"/>
      <w:r w:rsidRPr="0010258C">
        <w:t xml:space="preserve">5.3 - Dimension Reduction Techniques </w:t>
      </w:r>
      <w:r w:rsidR="00C74EAA">
        <w:t>–</w:t>
      </w:r>
      <w:r w:rsidRPr="0010258C">
        <w:t xml:space="preserve"> R</w:t>
      </w:r>
      <w:bookmarkEnd w:id="65"/>
    </w:p>
    <w:p w:rsidR="0010258C" w:rsidRDefault="0010258C" w:rsidP="00C74EAA">
      <w:pPr>
        <w:pStyle w:val="Heading3"/>
      </w:pPr>
      <w:bookmarkStart w:id="66" w:name="_Toc503247766"/>
      <w:r w:rsidRPr="0010258C">
        <w:t xml:space="preserve">5.3.1 </w:t>
      </w:r>
      <w:r w:rsidR="00C74EAA">
        <w:t>–</w:t>
      </w:r>
      <w:r w:rsidRPr="0010258C">
        <w:t xml:space="preserve"> PCA</w:t>
      </w:r>
      <w:bookmarkEnd w:id="66"/>
    </w:p>
    <w:p w:rsidR="00C74EAA" w:rsidRPr="00C74EAA" w:rsidRDefault="00C74EAA" w:rsidP="00C74EAA"/>
    <w:p w:rsidR="0010258C" w:rsidRDefault="0010258C" w:rsidP="002C31BB">
      <w:r w:rsidRPr="0010258C">
        <w:t>PCA is the most used unsupervised, linear dimension reduction technique currently available. It is also the</w:t>
      </w:r>
      <w:r w:rsidR="00C74EAA">
        <w:t xml:space="preserve"> </w:t>
      </w:r>
      <w:r w:rsidRPr="0010258C">
        <w:t>best, in the mean-square error sense (</w:t>
      </w:r>
      <w:r w:rsidRPr="000C3A4C">
        <w:rPr>
          <w:i/>
        </w:rPr>
        <w:t>Fodor 2002</w:t>
      </w:r>
      <w:r w:rsidRPr="0010258C">
        <w:t>). Its central idea is the construction of a set of features from</w:t>
      </w:r>
      <w:r w:rsidR="00C74EAA">
        <w:t xml:space="preserve"> </w:t>
      </w:r>
      <w:r w:rsidRPr="0010258C">
        <w:t>a number of initial variables (</w:t>
      </w:r>
      <w:r w:rsidRPr="000C3A4C">
        <w:rPr>
          <w:i/>
        </w:rPr>
        <w:t>Jolliffe 2002</w:t>
      </w:r>
      <w:r w:rsidRPr="0010258C">
        <w:t>). The number of new features will be less than the initial variables,</w:t>
      </w:r>
      <w:r w:rsidR="00C74EAA">
        <w:t xml:space="preserve"> </w:t>
      </w:r>
      <w:r w:rsidRPr="0010258C">
        <w:t>while retaining as much as possible of the initial variation. This is achieved by linear transforma</w:t>
      </w:r>
      <w:r w:rsidR="00C74EAA">
        <w:t>t</w:t>
      </w:r>
      <w:r w:rsidRPr="0010258C">
        <w:t>ions of</w:t>
      </w:r>
      <w:r w:rsidR="00C74EAA">
        <w:t xml:space="preserve"> </w:t>
      </w:r>
      <w:r w:rsidRPr="0010258C">
        <w:t>the original data, and then establishing a descending order of the new features attending to the amount of</w:t>
      </w:r>
      <w:r w:rsidR="00C74EAA">
        <w:t xml:space="preserve"> </w:t>
      </w:r>
      <w:r w:rsidRPr="0010258C">
        <w:t>variation retained or explained by each of them.</w:t>
      </w:r>
    </w:p>
    <w:p w:rsidR="00C74EAA" w:rsidRPr="0010258C" w:rsidRDefault="00C74EAA" w:rsidP="002C31BB"/>
    <w:p w:rsidR="0010258C" w:rsidRDefault="0010258C" w:rsidP="002C31BB">
      <w:r w:rsidRPr="0010258C">
        <w:t xml:space="preserve">For this project, </w:t>
      </w:r>
      <w:r w:rsidR="00C74EAA">
        <w:t>21</w:t>
      </w:r>
      <w:r w:rsidRPr="0010258C">
        <w:t>0</w:t>
      </w:r>
      <w:r w:rsidR="00925D2B">
        <w:t xml:space="preserve"> components, as explained in </w:t>
      </w:r>
      <w:r w:rsidR="00925D2B">
        <w:rPr>
          <w:b/>
        </w:rPr>
        <w:t>5.2</w:t>
      </w:r>
      <w:r w:rsidR="00925D2B">
        <w:t>,</w:t>
      </w:r>
      <w:r w:rsidRPr="0010258C">
        <w:t xml:space="preserve"> are retained and use in the fitting, training and prediction of classes. The following</w:t>
      </w:r>
      <w:r w:rsidR="00C74EAA">
        <w:t xml:space="preserve"> </w:t>
      </w:r>
      <w:r w:rsidRPr="0010258C">
        <w:t>section depicts the results of this protocol.</w:t>
      </w:r>
    </w:p>
    <w:p w:rsidR="00C74EAA" w:rsidRPr="0010258C" w:rsidRDefault="00C74EAA" w:rsidP="002C31BB"/>
    <w:p w:rsidR="00C74EAA" w:rsidRDefault="0010258C" w:rsidP="002C31BB">
      <w:r w:rsidRPr="0010258C">
        <w:t xml:space="preserve">The data set, previously scaled and balanced via a </w:t>
      </w:r>
      <w:r w:rsidRPr="000C3A4C">
        <w:rPr>
          <w:b/>
        </w:rPr>
        <w:t>SMOTE</w:t>
      </w:r>
      <w:r w:rsidRPr="0010258C">
        <w:t xml:space="preserve"> function, is fitted to a </w:t>
      </w:r>
      <w:r w:rsidRPr="005F79A3">
        <w:rPr>
          <w:i/>
        </w:rPr>
        <w:t>PCA</w:t>
      </w:r>
      <w:r w:rsidRPr="0010258C">
        <w:t>. The optimal amount</w:t>
      </w:r>
      <w:r w:rsidR="00C74EAA">
        <w:t xml:space="preserve"> </w:t>
      </w:r>
      <w:r w:rsidRPr="0010258C">
        <w:t xml:space="preserve">of </w:t>
      </w:r>
      <w:r w:rsidRPr="000C3A4C">
        <w:rPr>
          <w:i/>
        </w:rPr>
        <w:t>PC’s</w:t>
      </w:r>
      <w:r w:rsidRPr="0010258C">
        <w:t xml:space="preserve"> (Principal Components) is retained, and the resulting, transformed data set, is subset into training</w:t>
      </w:r>
      <w:r w:rsidR="00C74EAA">
        <w:t xml:space="preserve"> </w:t>
      </w:r>
      <w:r w:rsidRPr="0010258C">
        <w:t xml:space="preserve">and test sets. They are then used to train an </w:t>
      </w:r>
      <w:r w:rsidRPr="000C3A4C">
        <w:rPr>
          <w:b/>
        </w:rPr>
        <w:t>SVM</w:t>
      </w:r>
      <w:r w:rsidRPr="0010258C">
        <w:t xml:space="preserve"> C-clasiffication type protocol</w:t>
      </w:r>
      <w:r w:rsidR="009D0933">
        <w:t xml:space="preserve"> with a </w:t>
      </w:r>
      <w:r w:rsidR="009D0933">
        <w:rPr>
          <w:b/>
        </w:rPr>
        <w:t>Radial Basis Function</w:t>
      </w:r>
      <w:r w:rsidR="009D0933" w:rsidRPr="009D0933">
        <w:t xml:space="preserve"> (</w:t>
      </w:r>
      <w:r w:rsidR="009D0933">
        <w:rPr>
          <w:i/>
        </w:rPr>
        <w:t>RBF</w:t>
      </w:r>
      <w:r w:rsidR="009D0933" w:rsidRPr="009D0933">
        <w:t>)</w:t>
      </w:r>
      <w:r w:rsidR="009D0933">
        <w:t xml:space="preserve"> kernel</w:t>
      </w:r>
      <w:r w:rsidRPr="0010258C">
        <w:t>, and predict the test</w:t>
      </w:r>
      <w:r w:rsidR="00C74EAA">
        <w:t xml:space="preserve"> </w:t>
      </w:r>
      <w:r w:rsidRPr="0010258C">
        <w:t>classes.</w:t>
      </w:r>
    </w:p>
    <w:p w:rsidR="00C74EAA" w:rsidRDefault="00C74EAA" w:rsidP="002C31BB"/>
    <w:p w:rsidR="00C74EAA" w:rsidRDefault="0010258C" w:rsidP="002C31BB">
      <w:r w:rsidRPr="0010258C">
        <w:t xml:space="preserve">After fitting and predicting, the hit and hit percentage values are extracted and represented in </w:t>
      </w:r>
      <w:r w:rsidRPr="00D47F2D">
        <w:rPr>
          <w:b/>
        </w:rPr>
        <w:t xml:space="preserve">Table </w:t>
      </w:r>
      <w:r w:rsidR="0034716F">
        <w:rPr>
          <w:b/>
        </w:rPr>
        <w:t>1</w:t>
      </w:r>
      <w:r w:rsidRPr="0010258C">
        <w:t xml:space="preserve"> and</w:t>
      </w:r>
      <w:r w:rsidR="00C74EAA">
        <w:t xml:space="preserve"> </w:t>
      </w:r>
      <w:r w:rsidRPr="00D47F2D">
        <w:rPr>
          <w:b/>
        </w:rPr>
        <w:t xml:space="preserve">Table </w:t>
      </w:r>
      <w:r w:rsidR="0034716F">
        <w:rPr>
          <w:b/>
        </w:rPr>
        <w:t>2</w:t>
      </w:r>
      <w:r w:rsidRPr="0010258C">
        <w:t>, in absolute and percentage values, respectively.</w:t>
      </w:r>
      <w:r w:rsidR="00C74EAA">
        <w:t xml:space="preserve"> </w:t>
      </w:r>
    </w:p>
    <w:p w:rsidR="00C74EAA" w:rsidRDefault="00C74EAA" w:rsidP="002C31BB"/>
    <w:p w:rsidR="00AE4D0A" w:rsidRDefault="00AE4D0A" w:rsidP="00AE4D0A">
      <w:pPr>
        <w:pStyle w:val="Caption"/>
        <w:keepNext/>
        <w:jc w:val="center"/>
      </w:pPr>
      <w:r>
        <w:t xml:space="preserve">Table </w:t>
      </w:r>
      <w:r>
        <w:fldChar w:fldCharType="begin"/>
      </w:r>
      <w:r>
        <w:instrText xml:space="preserve"> SEQ Table \* ARABIC </w:instrText>
      </w:r>
      <w:r>
        <w:fldChar w:fldCharType="separate"/>
      </w:r>
      <w:r>
        <w:rPr>
          <w:noProof/>
        </w:rPr>
        <w:t>1</w:t>
      </w:r>
      <w:r>
        <w:fldChar w:fldCharType="end"/>
      </w:r>
      <w:r>
        <w:t>: PCA observed (vertical) versus predicted (horizontal) results</w:t>
      </w:r>
    </w:p>
    <w:p w:rsidR="00AE4D0A" w:rsidRPr="00AE4D0A" w:rsidRDefault="00AE4D0A" w:rsidP="00AE4D0A"/>
    <w:tbl>
      <w:tblPr>
        <w:tblStyle w:val="TableGrid"/>
        <w:tblW w:w="0" w:type="auto"/>
        <w:tblLook w:val="04A0" w:firstRow="1" w:lastRow="0" w:firstColumn="1" w:lastColumn="0" w:noHBand="0" w:noVBand="1"/>
      </w:tblPr>
      <w:tblGrid>
        <w:gridCol w:w="2181"/>
        <w:gridCol w:w="2270"/>
        <w:gridCol w:w="1861"/>
        <w:gridCol w:w="2101"/>
      </w:tblGrid>
      <w:tr w:rsidR="00AE4D0A" w:rsidTr="00AE4D0A">
        <w:tc>
          <w:tcPr>
            <w:tcW w:w="2181" w:type="dxa"/>
          </w:tcPr>
          <w:p w:rsidR="00AE4D0A" w:rsidRPr="00AE4D0A" w:rsidRDefault="00AE4D0A" w:rsidP="002C31BB">
            <w:pPr>
              <w:rPr>
                <w:sz w:val="16"/>
                <w:szCs w:val="16"/>
              </w:rPr>
            </w:pPr>
          </w:p>
        </w:tc>
        <w:tc>
          <w:tcPr>
            <w:tcW w:w="2270" w:type="dxa"/>
          </w:tcPr>
          <w:p w:rsidR="00AE4D0A" w:rsidRPr="00AE4D0A" w:rsidRDefault="00AE4D0A" w:rsidP="002C31BB">
            <w:pPr>
              <w:rPr>
                <w:sz w:val="16"/>
                <w:szCs w:val="16"/>
              </w:rPr>
            </w:pPr>
            <w:r w:rsidRPr="00AE4D0A">
              <w:rPr>
                <w:sz w:val="16"/>
                <w:szCs w:val="16"/>
              </w:rPr>
              <w:t>ATYPICAL_LYMPHOCYTE</w:t>
            </w:r>
          </w:p>
        </w:tc>
        <w:tc>
          <w:tcPr>
            <w:tcW w:w="1861" w:type="dxa"/>
          </w:tcPr>
          <w:p w:rsidR="00AE4D0A" w:rsidRPr="00AE4D0A" w:rsidRDefault="00AE4D0A" w:rsidP="002C31BB">
            <w:pPr>
              <w:rPr>
                <w:sz w:val="16"/>
                <w:szCs w:val="16"/>
              </w:rPr>
            </w:pPr>
            <w:r w:rsidRPr="00AE4D0A">
              <w:rPr>
                <w:sz w:val="16"/>
                <w:szCs w:val="16"/>
              </w:rPr>
              <w:t>LYMPHOCYTE</w:t>
            </w:r>
          </w:p>
        </w:tc>
        <w:tc>
          <w:tcPr>
            <w:tcW w:w="2101" w:type="dxa"/>
          </w:tcPr>
          <w:p w:rsidR="00AE4D0A" w:rsidRPr="00AE4D0A" w:rsidRDefault="00AE4D0A" w:rsidP="002C31BB">
            <w:pPr>
              <w:rPr>
                <w:sz w:val="16"/>
                <w:szCs w:val="16"/>
              </w:rPr>
            </w:pPr>
            <w:r w:rsidRPr="00AE4D0A">
              <w:rPr>
                <w:sz w:val="16"/>
                <w:szCs w:val="16"/>
              </w:rPr>
              <w:t>VARIANT_LYMPHOCYTE</w:t>
            </w:r>
          </w:p>
        </w:tc>
      </w:tr>
      <w:tr w:rsidR="00AE4D0A" w:rsidTr="00AE4D0A">
        <w:tc>
          <w:tcPr>
            <w:tcW w:w="2181" w:type="dxa"/>
          </w:tcPr>
          <w:p w:rsidR="00AE4D0A" w:rsidRPr="00AE4D0A" w:rsidRDefault="00AE4D0A" w:rsidP="002C31BB">
            <w:pPr>
              <w:rPr>
                <w:sz w:val="16"/>
                <w:szCs w:val="16"/>
              </w:rPr>
            </w:pPr>
            <w:r w:rsidRPr="00AE4D0A">
              <w:rPr>
                <w:sz w:val="16"/>
                <w:szCs w:val="16"/>
              </w:rPr>
              <w:t>ATYPICAL_LYMPHOCYTE</w:t>
            </w:r>
          </w:p>
        </w:tc>
        <w:tc>
          <w:tcPr>
            <w:tcW w:w="2270" w:type="dxa"/>
          </w:tcPr>
          <w:p w:rsidR="00AE4D0A" w:rsidRPr="00AE4D0A" w:rsidRDefault="00AE4D0A" w:rsidP="00AE4D0A">
            <w:pPr>
              <w:jc w:val="center"/>
              <w:rPr>
                <w:sz w:val="16"/>
                <w:szCs w:val="16"/>
              </w:rPr>
            </w:pPr>
            <w:r>
              <w:rPr>
                <w:sz w:val="16"/>
                <w:szCs w:val="16"/>
              </w:rPr>
              <w:t>1267</w:t>
            </w:r>
          </w:p>
        </w:tc>
        <w:tc>
          <w:tcPr>
            <w:tcW w:w="1861" w:type="dxa"/>
          </w:tcPr>
          <w:p w:rsidR="00AE4D0A" w:rsidRPr="00AE4D0A" w:rsidRDefault="00AE4D0A" w:rsidP="00AE4D0A">
            <w:pPr>
              <w:jc w:val="center"/>
              <w:rPr>
                <w:sz w:val="16"/>
                <w:szCs w:val="16"/>
              </w:rPr>
            </w:pPr>
            <w:r>
              <w:rPr>
                <w:sz w:val="16"/>
                <w:szCs w:val="16"/>
              </w:rPr>
              <w:t>56</w:t>
            </w:r>
          </w:p>
        </w:tc>
        <w:tc>
          <w:tcPr>
            <w:tcW w:w="2101" w:type="dxa"/>
          </w:tcPr>
          <w:p w:rsidR="00AE4D0A" w:rsidRPr="00AE4D0A" w:rsidRDefault="00AE4D0A" w:rsidP="00AE4D0A">
            <w:pPr>
              <w:jc w:val="center"/>
              <w:rPr>
                <w:sz w:val="16"/>
                <w:szCs w:val="16"/>
              </w:rPr>
            </w:pPr>
            <w:r>
              <w:rPr>
                <w:sz w:val="16"/>
                <w:szCs w:val="16"/>
              </w:rPr>
              <w:t>3</w:t>
            </w:r>
          </w:p>
        </w:tc>
      </w:tr>
      <w:tr w:rsidR="00AE4D0A" w:rsidTr="00AE4D0A">
        <w:tc>
          <w:tcPr>
            <w:tcW w:w="2181" w:type="dxa"/>
          </w:tcPr>
          <w:p w:rsidR="00AE4D0A" w:rsidRPr="00AE4D0A" w:rsidRDefault="00AE4D0A" w:rsidP="002C31BB">
            <w:pPr>
              <w:rPr>
                <w:sz w:val="16"/>
                <w:szCs w:val="16"/>
              </w:rPr>
            </w:pPr>
            <w:r w:rsidRPr="00AE4D0A">
              <w:rPr>
                <w:sz w:val="16"/>
                <w:szCs w:val="16"/>
              </w:rPr>
              <w:t>LYMPHOCYTE</w:t>
            </w:r>
          </w:p>
        </w:tc>
        <w:tc>
          <w:tcPr>
            <w:tcW w:w="2270" w:type="dxa"/>
          </w:tcPr>
          <w:p w:rsidR="00AE4D0A" w:rsidRPr="00AE4D0A" w:rsidRDefault="00AE4D0A" w:rsidP="00AE4D0A">
            <w:pPr>
              <w:jc w:val="center"/>
              <w:rPr>
                <w:sz w:val="16"/>
                <w:szCs w:val="16"/>
              </w:rPr>
            </w:pPr>
            <w:r>
              <w:rPr>
                <w:sz w:val="16"/>
                <w:szCs w:val="16"/>
              </w:rPr>
              <w:t>109</w:t>
            </w:r>
          </w:p>
        </w:tc>
        <w:tc>
          <w:tcPr>
            <w:tcW w:w="1861" w:type="dxa"/>
          </w:tcPr>
          <w:p w:rsidR="00AE4D0A" w:rsidRPr="00AE4D0A" w:rsidRDefault="00AE4D0A" w:rsidP="00AE4D0A">
            <w:pPr>
              <w:jc w:val="center"/>
              <w:rPr>
                <w:sz w:val="16"/>
                <w:szCs w:val="16"/>
              </w:rPr>
            </w:pPr>
            <w:r>
              <w:rPr>
                <w:sz w:val="16"/>
                <w:szCs w:val="16"/>
              </w:rPr>
              <w:t>1011</w:t>
            </w:r>
          </w:p>
        </w:tc>
        <w:tc>
          <w:tcPr>
            <w:tcW w:w="2101" w:type="dxa"/>
          </w:tcPr>
          <w:p w:rsidR="00AE4D0A" w:rsidRPr="00AE4D0A" w:rsidRDefault="00AE4D0A" w:rsidP="00AE4D0A">
            <w:pPr>
              <w:jc w:val="center"/>
              <w:rPr>
                <w:sz w:val="16"/>
                <w:szCs w:val="16"/>
              </w:rPr>
            </w:pPr>
            <w:r>
              <w:rPr>
                <w:sz w:val="16"/>
                <w:szCs w:val="16"/>
              </w:rPr>
              <w:t>0</w:t>
            </w:r>
          </w:p>
        </w:tc>
      </w:tr>
      <w:tr w:rsidR="00AE4D0A" w:rsidTr="00AE4D0A">
        <w:tc>
          <w:tcPr>
            <w:tcW w:w="2181" w:type="dxa"/>
          </w:tcPr>
          <w:p w:rsidR="00AE4D0A" w:rsidRPr="00AE4D0A" w:rsidRDefault="00AE4D0A" w:rsidP="002C31BB">
            <w:pPr>
              <w:rPr>
                <w:sz w:val="16"/>
                <w:szCs w:val="16"/>
              </w:rPr>
            </w:pPr>
            <w:r w:rsidRPr="00AE4D0A">
              <w:rPr>
                <w:sz w:val="16"/>
                <w:szCs w:val="16"/>
              </w:rPr>
              <w:t>VARIANT_LYMPHOCYTE</w:t>
            </w:r>
          </w:p>
        </w:tc>
        <w:tc>
          <w:tcPr>
            <w:tcW w:w="2270" w:type="dxa"/>
          </w:tcPr>
          <w:p w:rsidR="00AE4D0A" w:rsidRPr="00AE4D0A" w:rsidRDefault="00AE4D0A" w:rsidP="00AE4D0A">
            <w:pPr>
              <w:jc w:val="center"/>
              <w:rPr>
                <w:sz w:val="16"/>
                <w:szCs w:val="16"/>
              </w:rPr>
            </w:pPr>
            <w:r>
              <w:rPr>
                <w:sz w:val="16"/>
                <w:szCs w:val="16"/>
              </w:rPr>
              <w:t>29</w:t>
            </w:r>
          </w:p>
        </w:tc>
        <w:tc>
          <w:tcPr>
            <w:tcW w:w="1861" w:type="dxa"/>
          </w:tcPr>
          <w:p w:rsidR="00AE4D0A" w:rsidRPr="00AE4D0A" w:rsidRDefault="00AE4D0A" w:rsidP="00AE4D0A">
            <w:pPr>
              <w:jc w:val="center"/>
              <w:rPr>
                <w:sz w:val="16"/>
                <w:szCs w:val="16"/>
              </w:rPr>
            </w:pPr>
            <w:r>
              <w:rPr>
                <w:sz w:val="16"/>
                <w:szCs w:val="16"/>
              </w:rPr>
              <w:t>0</w:t>
            </w:r>
          </w:p>
        </w:tc>
        <w:tc>
          <w:tcPr>
            <w:tcW w:w="2101" w:type="dxa"/>
          </w:tcPr>
          <w:p w:rsidR="00AE4D0A" w:rsidRPr="00AE4D0A" w:rsidRDefault="00AE4D0A" w:rsidP="00AE4D0A">
            <w:pPr>
              <w:jc w:val="center"/>
              <w:rPr>
                <w:sz w:val="16"/>
                <w:szCs w:val="16"/>
              </w:rPr>
            </w:pPr>
            <w:r>
              <w:rPr>
                <w:sz w:val="16"/>
                <w:szCs w:val="16"/>
              </w:rPr>
              <w:t>116</w:t>
            </w:r>
          </w:p>
        </w:tc>
      </w:tr>
    </w:tbl>
    <w:p w:rsidR="000C3A4C" w:rsidRDefault="000C3A4C" w:rsidP="002C31BB"/>
    <w:p w:rsidR="00AE4D0A" w:rsidRDefault="00AE4D0A" w:rsidP="00AE4D0A">
      <w:pPr>
        <w:pStyle w:val="Caption"/>
        <w:keepNext/>
        <w:jc w:val="center"/>
      </w:pPr>
      <w:r>
        <w:t>Table 2: PCA observed (vertical) versus predicted (horizontal) results - percentage</w:t>
      </w:r>
    </w:p>
    <w:p w:rsidR="00AE4D0A" w:rsidRPr="00AE4D0A" w:rsidRDefault="00AE4D0A" w:rsidP="00AE4D0A"/>
    <w:tbl>
      <w:tblPr>
        <w:tblStyle w:val="TableGrid"/>
        <w:tblW w:w="0" w:type="auto"/>
        <w:tblLook w:val="04A0" w:firstRow="1" w:lastRow="0" w:firstColumn="1" w:lastColumn="0" w:noHBand="0" w:noVBand="1"/>
      </w:tblPr>
      <w:tblGrid>
        <w:gridCol w:w="2181"/>
        <w:gridCol w:w="2270"/>
        <w:gridCol w:w="1861"/>
        <w:gridCol w:w="2101"/>
      </w:tblGrid>
      <w:tr w:rsidR="00AE4D0A" w:rsidTr="00AC137F">
        <w:tc>
          <w:tcPr>
            <w:tcW w:w="2181" w:type="dxa"/>
          </w:tcPr>
          <w:p w:rsidR="00AE4D0A" w:rsidRPr="00AE4D0A" w:rsidRDefault="00AE4D0A" w:rsidP="00AC137F">
            <w:pPr>
              <w:rPr>
                <w:sz w:val="16"/>
                <w:szCs w:val="16"/>
              </w:rPr>
            </w:pPr>
          </w:p>
        </w:tc>
        <w:tc>
          <w:tcPr>
            <w:tcW w:w="2270" w:type="dxa"/>
          </w:tcPr>
          <w:p w:rsidR="00AE4D0A" w:rsidRPr="00AE4D0A" w:rsidRDefault="00AE4D0A" w:rsidP="00AC137F">
            <w:pPr>
              <w:rPr>
                <w:sz w:val="16"/>
                <w:szCs w:val="16"/>
              </w:rPr>
            </w:pPr>
            <w:r w:rsidRPr="00AE4D0A">
              <w:rPr>
                <w:sz w:val="16"/>
                <w:szCs w:val="16"/>
              </w:rPr>
              <w:t>ATYPICAL_LYMPHOCYTE</w:t>
            </w:r>
          </w:p>
        </w:tc>
        <w:tc>
          <w:tcPr>
            <w:tcW w:w="1861" w:type="dxa"/>
          </w:tcPr>
          <w:p w:rsidR="00AE4D0A" w:rsidRPr="00AE4D0A" w:rsidRDefault="00AE4D0A" w:rsidP="00AC137F">
            <w:pPr>
              <w:rPr>
                <w:sz w:val="16"/>
                <w:szCs w:val="16"/>
              </w:rPr>
            </w:pPr>
            <w:r w:rsidRPr="00AE4D0A">
              <w:rPr>
                <w:sz w:val="16"/>
                <w:szCs w:val="16"/>
              </w:rPr>
              <w:t>LYMPHOCYTE</w:t>
            </w:r>
          </w:p>
        </w:tc>
        <w:tc>
          <w:tcPr>
            <w:tcW w:w="2101" w:type="dxa"/>
          </w:tcPr>
          <w:p w:rsidR="00AE4D0A" w:rsidRPr="00AE4D0A" w:rsidRDefault="00AE4D0A" w:rsidP="00AC137F">
            <w:pPr>
              <w:rPr>
                <w:sz w:val="16"/>
                <w:szCs w:val="16"/>
              </w:rPr>
            </w:pPr>
            <w:r w:rsidRPr="00AE4D0A">
              <w:rPr>
                <w:sz w:val="16"/>
                <w:szCs w:val="16"/>
              </w:rPr>
              <w:t>VARIANT_LYMPHOCYTE</w:t>
            </w:r>
          </w:p>
        </w:tc>
      </w:tr>
      <w:tr w:rsidR="00AE4D0A" w:rsidTr="00AC137F">
        <w:tc>
          <w:tcPr>
            <w:tcW w:w="2181" w:type="dxa"/>
          </w:tcPr>
          <w:p w:rsidR="00AE4D0A" w:rsidRPr="00AE4D0A" w:rsidRDefault="00AE4D0A" w:rsidP="00AC137F">
            <w:pPr>
              <w:rPr>
                <w:sz w:val="16"/>
                <w:szCs w:val="16"/>
              </w:rPr>
            </w:pPr>
            <w:r w:rsidRPr="00AE4D0A">
              <w:rPr>
                <w:sz w:val="16"/>
                <w:szCs w:val="16"/>
              </w:rPr>
              <w:t>ATYPICAL_LYMPHOCYTE</w:t>
            </w:r>
          </w:p>
        </w:tc>
        <w:tc>
          <w:tcPr>
            <w:tcW w:w="2270" w:type="dxa"/>
          </w:tcPr>
          <w:p w:rsidR="00AE4D0A" w:rsidRPr="00AE4D0A" w:rsidRDefault="00E23F16" w:rsidP="00E23F16">
            <w:pPr>
              <w:jc w:val="center"/>
              <w:rPr>
                <w:sz w:val="16"/>
                <w:szCs w:val="16"/>
              </w:rPr>
            </w:pPr>
            <w:r w:rsidRPr="00E23F16">
              <w:rPr>
                <w:sz w:val="16"/>
                <w:szCs w:val="16"/>
              </w:rPr>
              <w:t>48.90</w:t>
            </w:r>
          </w:p>
        </w:tc>
        <w:tc>
          <w:tcPr>
            <w:tcW w:w="1861" w:type="dxa"/>
          </w:tcPr>
          <w:p w:rsidR="00AE4D0A" w:rsidRPr="00AE4D0A" w:rsidRDefault="00E23F16" w:rsidP="00E23F16">
            <w:pPr>
              <w:jc w:val="center"/>
              <w:rPr>
                <w:sz w:val="16"/>
                <w:szCs w:val="16"/>
              </w:rPr>
            </w:pPr>
            <w:r w:rsidRPr="00E23F16">
              <w:rPr>
                <w:sz w:val="16"/>
                <w:szCs w:val="16"/>
              </w:rPr>
              <w:t>2.16</w:t>
            </w:r>
          </w:p>
        </w:tc>
        <w:tc>
          <w:tcPr>
            <w:tcW w:w="2101" w:type="dxa"/>
          </w:tcPr>
          <w:p w:rsidR="00AE4D0A" w:rsidRPr="00AE4D0A" w:rsidRDefault="00E23F16" w:rsidP="00E23F16">
            <w:pPr>
              <w:jc w:val="center"/>
              <w:rPr>
                <w:sz w:val="16"/>
                <w:szCs w:val="16"/>
              </w:rPr>
            </w:pPr>
            <w:r w:rsidRPr="00E23F16">
              <w:rPr>
                <w:sz w:val="16"/>
                <w:szCs w:val="16"/>
              </w:rPr>
              <w:t>0.11</w:t>
            </w:r>
          </w:p>
        </w:tc>
      </w:tr>
      <w:tr w:rsidR="00AE4D0A" w:rsidTr="00AC137F">
        <w:tc>
          <w:tcPr>
            <w:tcW w:w="2181" w:type="dxa"/>
          </w:tcPr>
          <w:p w:rsidR="00AE4D0A" w:rsidRPr="00AE4D0A" w:rsidRDefault="00AE4D0A" w:rsidP="00AC137F">
            <w:pPr>
              <w:rPr>
                <w:sz w:val="16"/>
                <w:szCs w:val="16"/>
              </w:rPr>
            </w:pPr>
            <w:r w:rsidRPr="00AE4D0A">
              <w:rPr>
                <w:sz w:val="16"/>
                <w:szCs w:val="16"/>
              </w:rPr>
              <w:t>LYMPHOCYTE</w:t>
            </w:r>
          </w:p>
        </w:tc>
        <w:tc>
          <w:tcPr>
            <w:tcW w:w="2270" w:type="dxa"/>
          </w:tcPr>
          <w:p w:rsidR="00AE4D0A" w:rsidRPr="00AE4D0A" w:rsidRDefault="00E23F16" w:rsidP="00E23F16">
            <w:pPr>
              <w:jc w:val="center"/>
              <w:rPr>
                <w:sz w:val="16"/>
                <w:szCs w:val="16"/>
              </w:rPr>
            </w:pPr>
            <w:r w:rsidRPr="00E23F16">
              <w:rPr>
                <w:sz w:val="16"/>
                <w:szCs w:val="16"/>
              </w:rPr>
              <w:t>4.20</w:t>
            </w:r>
          </w:p>
        </w:tc>
        <w:tc>
          <w:tcPr>
            <w:tcW w:w="1861" w:type="dxa"/>
          </w:tcPr>
          <w:p w:rsidR="00AE4D0A" w:rsidRPr="00AE4D0A" w:rsidRDefault="00E23F16" w:rsidP="00E23F16">
            <w:pPr>
              <w:jc w:val="center"/>
              <w:rPr>
                <w:sz w:val="16"/>
                <w:szCs w:val="16"/>
              </w:rPr>
            </w:pPr>
            <w:r w:rsidRPr="00E23F16">
              <w:rPr>
                <w:sz w:val="16"/>
                <w:szCs w:val="16"/>
              </w:rPr>
              <w:t>39.01</w:t>
            </w:r>
          </w:p>
        </w:tc>
        <w:tc>
          <w:tcPr>
            <w:tcW w:w="2101" w:type="dxa"/>
          </w:tcPr>
          <w:p w:rsidR="00AE4D0A" w:rsidRPr="00AE4D0A" w:rsidRDefault="00E23F16" w:rsidP="00E23F16">
            <w:pPr>
              <w:jc w:val="center"/>
              <w:rPr>
                <w:sz w:val="16"/>
                <w:szCs w:val="16"/>
              </w:rPr>
            </w:pPr>
            <w:r>
              <w:rPr>
                <w:sz w:val="16"/>
                <w:szCs w:val="16"/>
              </w:rPr>
              <w:t>0</w:t>
            </w:r>
          </w:p>
        </w:tc>
      </w:tr>
      <w:tr w:rsidR="00AE4D0A" w:rsidTr="00AC137F">
        <w:tc>
          <w:tcPr>
            <w:tcW w:w="2181" w:type="dxa"/>
          </w:tcPr>
          <w:p w:rsidR="00AE4D0A" w:rsidRPr="00AE4D0A" w:rsidRDefault="00AE4D0A" w:rsidP="00AC137F">
            <w:pPr>
              <w:rPr>
                <w:sz w:val="16"/>
                <w:szCs w:val="16"/>
              </w:rPr>
            </w:pPr>
            <w:r w:rsidRPr="00AE4D0A">
              <w:rPr>
                <w:sz w:val="16"/>
                <w:szCs w:val="16"/>
              </w:rPr>
              <w:t>VARIANT_LYMPHOCYTE</w:t>
            </w:r>
          </w:p>
        </w:tc>
        <w:tc>
          <w:tcPr>
            <w:tcW w:w="2270" w:type="dxa"/>
          </w:tcPr>
          <w:p w:rsidR="00AE4D0A" w:rsidRPr="00AE4D0A" w:rsidRDefault="00E23F16" w:rsidP="00E23F16">
            <w:pPr>
              <w:jc w:val="center"/>
              <w:rPr>
                <w:sz w:val="16"/>
                <w:szCs w:val="16"/>
              </w:rPr>
            </w:pPr>
            <w:r>
              <w:rPr>
                <w:sz w:val="16"/>
                <w:szCs w:val="16"/>
              </w:rPr>
              <w:t>1.12</w:t>
            </w:r>
          </w:p>
        </w:tc>
        <w:tc>
          <w:tcPr>
            <w:tcW w:w="1861" w:type="dxa"/>
          </w:tcPr>
          <w:p w:rsidR="00AE4D0A" w:rsidRPr="00AE4D0A" w:rsidRDefault="00E23F16" w:rsidP="00E23F16">
            <w:pPr>
              <w:jc w:val="center"/>
              <w:rPr>
                <w:sz w:val="16"/>
                <w:szCs w:val="16"/>
              </w:rPr>
            </w:pPr>
            <w:r>
              <w:rPr>
                <w:sz w:val="16"/>
                <w:szCs w:val="16"/>
              </w:rPr>
              <w:t>0</w:t>
            </w:r>
          </w:p>
        </w:tc>
        <w:tc>
          <w:tcPr>
            <w:tcW w:w="2101" w:type="dxa"/>
          </w:tcPr>
          <w:p w:rsidR="00AE4D0A" w:rsidRPr="00AE4D0A" w:rsidRDefault="00E23F16" w:rsidP="00E23F16">
            <w:pPr>
              <w:jc w:val="center"/>
              <w:rPr>
                <w:sz w:val="16"/>
                <w:szCs w:val="16"/>
              </w:rPr>
            </w:pPr>
            <w:r w:rsidRPr="00E23F16">
              <w:rPr>
                <w:sz w:val="16"/>
                <w:szCs w:val="16"/>
              </w:rPr>
              <w:t>4.47</w:t>
            </w:r>
          </w:p>
        </w:tc>
      </w:tr>
    </w:tbl>
    <w:p w:rsidR="00AE4D0A" w:rsidRDefault="00AE4D0A" w:rsidP="00AE4D0A"/>
    <w:p w:rsidR="000C3A4C" w:rsidRDefault="000C3A4C" w:rsidP="002C31BB"/>
    <w:p w:rsidR="0010258C" w:rsidRDefault="0010258C" w:rsidP="002C31BB">
      <w:r w:rsidRPr="00F62E7A">
        <w:rPr>
          <w:i/>
        </w:rPr>
        <w:t>PCA</w:t>
      </w:r>
      <w:r w:rsidRPr="0010258C">
        <w:t xml:space="preserve"> yields a weighted Cohen’s Kappa value of 0.84, which will be a benchmark for other techniques.</w:t>
      </w:r>
      <w:r w:rsidR="00C74EAA">
        <w:t xml:space="preserve"> </w:t>
      </w:r>
      <w:r w:rsidRPr="0010258C">
        <w:t xml:space="preserve">As a visual, informative measure, it is interesting to have the </w:t>
      </w:r>
      <w:r w:rsidR="00B123DE" w:rsidRPr="00F62E7A">
        <w:rPr>
          <w:i/>
        </w:rPr>
        <w:t>PCA</w:t>
      </w:r>
      <w:r w:rsidRPr="0010258C">
        <w:t xml:space="preserve"> fitted components plotted, coloured by</w:t>
      </w:r>
      <w:r w:rsidR="00C74EAA">
        <w:t xml:space="preserve"> </w:t>
      </w:r>
      <w:r w:rsidR="00D56727">
        <w:rPr>
          <w:i/>
        </w:rPr>
        <w:t>cellType</w:t>
      </w:r>
      <w:r w:rsidRPr="0010258C">
        <w:t xml:space="preserve"> label. With other, less dimensional examples, plotting </w:t>
      </w:r>
      <w:r w:rsidRPr="00F62E7A">
        <w:rPr>
          <w:i/>
        </w:rPr>
        <w:t>PCA</w:t>
      </w:r>
      <w:r w:rsidRPr="0010258C">
        <w:t xml:space="preserve"> would be more informative, as a small</w:t>
      </w:r>
      <w:r w:rsidR="00C74EAA">
        <w:t xml:space="preserve"> </w:t>
      </w:r>
      <w:r w:rsidRPr="0010258C">
        <w:t xml:space="preserve">number of </w:t>
      </w:r>
      <w:r w:rsidRPr="00F01D34">
        <w:rPr>
          <w:i/>
        </w:rPr>
        <w:t>PCs</w:t>
      </w:r>
      <w:r w:rsidRPr="0010258C">
        <w:t xml:space="preserve"> would be plottable in a few graphs without too much cluttering, something that doesn’t</w:t>
      </w:r>
      <w:r w:rsidR="00C74EAA">
        <w:t xml:space="preserve"> </w:t>
      </w:r>
      <w:r w:rsidRPr="0010258C">
        <w:t>happen with the 210 components extracted in this study. Even so, the points transformed to the 2 main</w:t>
      </w:r>
      <w:r w:rsidR="00C74EAA">
        <w:t xml:space="preserve"> </w:t>
      </w:r>
      <w:r w:rsidR="00F01D34">
        <w:rPr>
          <w:i/>
        </w:rPr>
        <w:t>PC</w:t>
      </w:r>
      <w:r w:rsidRPr="00F01D34">
        <w:rPr>
          <w:i/>
        </w:rPr>
        <w:t>s</w:t>
      </w:r>
      <w:r w:rsidRPr="0010258C">
        <w:t xml:space="preserve"> are plotted here, and their centroid is pointed in red.</w:t>
      </w:r>
    </w:p>
    <w:p w:rsidR="00C74EAA" w:rsidRDefault="00C74EAA" w:rsidP="002C31BB"/>
    <w:p w:rsidR="00F01D34" w:rsidRDefault="00E53028" w:rsidP="00F01D34">
      <w:pPr>
        <w:jc w:val="center"/>
      </w:pPr>
      <w:r w:rsidRPr="00F01D34">
        <w:rPr>
          <w:noProof/>
          <w:lang w:val="es-ES" w:eastAsia="es-ES"/>
        </w:rPr>
        <w:drawing>
          <wp:inline distT="0" distB="0" distL="0" distR="0">
            <wp:extent cx="5410200" cy="4057651"/>
            <wp:effectExtent l="0" t="0" r="0" b="0"/>
            <wp:docPr id="3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31" cstate="print">
                      <a:extLst>
                        <a:ext uri="{28A0092B-C50C-407E-A947-70E740481C1C}">
                          <a14:useLocalDpi xmlns:a14="http://schemas.microsoft.com/office/drawing/2010/main" val="0"/>
                        </a:ext>
                      </a:extLst>
                    </a:blip>
                    <a:stretch>
                      <a:fillRect/>
                    </a:stretch>
                  </pic:blipFill>
                  <pic:spPr bwMode="auto">
                    <a:xfrm>
                      <a:off x="0" y="0"/>
                      <a:ext cx="5416463" cy="4062348"/>
                    </a:xfrm>
                    <a:prstGeom prst="rect">
                      <a:avLst/>
                    </a:prstGeom>
                    <a:noFill/>
                    <a:ln>
                      <a:noFill/>
                    </a:ln>
                  </pic:spPr>
                </pic:pic>
              </a:graphicData>
            </a:graphic>
          </wp:inline>
        </w:drawing>
      </w:r>
    </w:p>
    <w:p w:rsidR="00F01D34" w:rsidRPr="0010258C" w:rsidRDefault="00F01D34" w:rsidP="002C31BB"/>
    <w:p w:rsidR="0010258C" w:rsidRPr="0010258C" w:rsidRDefault="0010258C" w:rsidP="002C31BB">
      <w:r w:rsidRPr="0010258C">
        <w:t xml:space="preserve">Points in space are grouped by </w:t>
      </w:r>
      <w:r w:rsidRPr="003F37FC">
        <w:rPr>
          <w:i/>
        </w:rPr>
        <w:t>PC</w:t>
      </w:r>
      <w:r w:rsidRPr="0010258C">
        <w:t xml:space="preserve"> and colored by response label.</w:t>
      </w:r>
    </w:p>
    <w:p w:rsidR="00C74EAA" w:rsidRDefault="00C74EAA" w:rsidP="002C31BB"/>
    <w:p w:rsidR="0010258C" w:rsidRDefault="0010258C" w:rsidP="00C74EAA">
      <w:pPr>
        <w:pStyle w:val="Heading3"/>
      </w:pPr>
      <w:bookmarkStart w:id="67" w:name="_Toc503247767"/>
      <w:r w:rsidRPr="0010258C">
        <w:t xml:space="preserve">5.3.2 </w:t>
      </w:r>
      <w:r w:rsidR="00A443BA">
        <w:t>–</w:t>
      </w:r>
      <w:r w:rsidRPr="0010258C">
        <w:t xml:space="preserve"> ICA</w:t>
      </w:r>
      <w:bookmarkEnd w:id="67"/>
    </w:p>
    <w:p w:rsidR="00A443BA" w:rsidRPr="00A443BA" w:rsidRDefault="00A443BA" w:rsidP="00A443BA"/>
    <w:p w:rsidR="0010258C" w:rsidRPr="0010258C" w:rsidRDefault="0010258C" w:rsidP="00172777">
      <w:r w:rsidRPr="003F37FC">
        <w:rPr>
          <w:b/>
        </w:rPr>
        <w:t>Independent Component Analysis</w:t>
      </w:r>
      <w:r w:rsidRPr="0010258C">
        <w:t xml:space="preserve"> (</w:t>
      </w:r>
      <w:r w:rsidRPr="00F62E7A">
        <w:rPr>
          <w:i/>
        </w:rPr>
        <w:t>ICA</w:t>
      </w:r>
      <w:r w:rsidRPr="0010258C">
        <w:t>) is a statistical method for transforming an observed multidimensional</w:t>
      </w:r>
      <w:r w:rsidR="00A443BA">
        <w:t xml:space="preserve"> </w:t>
      </w:r>
      <w:r w:rsidRPr="0010258C">
        <w:t>random vector into components that are statisticaly as independent from each other as possible.</w:t>
      </w:r>
    </w:p>
    <w:p w:rsidR="00A443BA" w:rsidRDefault="00A443BA" w:rsidP="002C31BB"/>
    <w:p w:rsidR="0010258C" w:rsidRDefault="0010258C" w:rsidP="002C31BB">
      <w:r w:rsidRPr="0010258C">
        <w:t xml:space="preserve">The data set, previously scaled and balanced via a </w:t>
      </w:r>
      <w:r w:rsidRPr="009C0433">
        <w:rPr>
          <w:b/>
        </w:rPr>
        <w:t>SMOTE</w:t>
      </w:r>
      <w:r w:rsidRPr="0010258C">
        <w:t xml:space="preserve"> function, is fitted to a</w:t>
      </w:r>
      <w:r w:rsidR="009C0433">
        <w:t>n</w:t>
      </w:r>
      <w:r w:rsidRPr="0010258C">
        <w:t xml:space="preserve"> </w:t>
      </w:r>
      <w:r w:rsidRPr="00F62E7A">
        <w:rPr>
          <w:i/>
        </w:rPr>
        <w:t>ICA</w:t>
      </w:r>
      <w:r w:rsidRPr="0010258C">
        <w:t>. The optimal amount</w:t>
      </w:r>
      <w:r w:rsidR="00A443BA">
        <w:t xml:space="preserve"> </w:t>
      </w:r>
      <w:r w:rsidRPr="0010258C">
        <w:t>of extracted features is retained, and the resulting, transformed data set, is subset into training and test sets.</w:t>
      </w:r>
      <w:r w:rsidR="00A443BA">
        <w:t xml:space="preserve"> </w:t>
      </w:r>
      <w:r w:rsidRPr="0010258C">
        <w:t xml:space="preserve">They’re are then used to train an </w:t>
      </w:r>
      <w:r w:rsidRPr="009C0433">
        <w:rPr>
          <w:b/>
        </w:rPr>
        <w:t>SVM</w:t>
      </w:r>
      <w:r w:rsidRPr="0010258C">
        <w:t xml:space="preserve"> C-</w:t>
      </w:r>
      <w:r w:rsidRPr="0010258C">
        <w:lastRenderedPageBreak/>
        <w:t xml:space="preserve">clasiffication type </w:t>
      </w:r>
      <w:r w:rsidR="006E142D" w:rsidRPr="0010258C">
        <w:t>protocol</w:t>
      </w:r>
      <w:r w:rsidR="006E142D">
        <w:t xml:space="preserve"> with a </w:t>
      </w:r>
      <w:r w:rsidR="006E142D">
        <w:rPr>
          <w:b/>
        </w:rPr>
        <w:t>Radial Basis Function</w:t>
      </w:r>
      <w:r w:rsidR="006E142D" w:rsidRPr="009D0933">
        <w:t xml:space="preserve"> (</w:t>
      </w:r>
      <w:r w:rsidR="006E142D">
        <w:rPr>
          <w:i/>
        </w:rPr>
        <w:t>RBF</w:t>
      </w:r>
      <w:r w:rsidR="006E142D" w:rsidRPr="009D0933">
        <w:t>)</w:t>
      </w:r>
      <w:r w:rsidR="006E142D">
        <w:t xml:space="preserve"> kernel</w:t>
      </w:r>
      <w:r w:rsidRPr="0010258C">
        <w:t>, and predict the test classes.</w:t>
      </w:r>
    </w:p>
    <w:p w:rsidR="00A443BA" w:rsidRPr="0010258C" w:rsidRDefault="00A443BA" w:rsidP="002C31BB"/>
    <w:p w:rsidR="0010258C" w:rsidRDefault="0010258C" w:rsidP="002C31BB">
      <w:r w:rsidRPr="0010258C">
        <w:t xml:space="preserve">After fitting and predicting, the hit and hit percentage values are extracted and represented in </w:t>
      </w:r>
      <w:r w:rsidRPr="00D47F2D">
        <w:rPr>
          <w:b/>
        </w:rPr>
        <w:t xml:space="preserve">Table </w:t>
      </w:r>
      <w:r w:rsidR="00D13244">
        <w:rPr>
          <w:b/>
        </w:rPr>
        <w:t>3</w:t>
      </w:r>
      <w:r w:rsidRPr="0010258C">
        <w:t xml:space="preserve"> and</w:t>
      </w:r>
      <w:r w:rsidR="00A443BA">
        <w:t xml:space="preserve"> </w:t>
      </w:r>
      <w:r w:rsidRPr="00D47F2D">
        <w:rPr>
          <w:b/>
        </w:rPr>
        <w:t xml:space="preserve">Table </w:t>
      </w:r>
      <w:r w:rsidR="00D13244">
        <w:rPr>
          <w:b/>
        </w:rPr>
        <w:t>4</w:t>
      </w:r>
      <w:r w:rsidRPr="0010258C">
        <w:t>, in absolute and percentage values, respectively.</w:t>
      </w:r>
    </w:p>
    <w:p w:rsidR="00A443BA" w:rsidRDefault="00A443BA" w:rsidP="002C31BB"/>
    <w:p w:rsidR="00CD0660" w:rsidRPr="00D13244" w:rsidRDefault="00CD0660" w:rsidP="00D47F2D">
      <w:pPr>
        <w:jc w:val="center"/>
        <w:rPr>
          <w:noProof/>
          <w:lang w:val="en-US" w:eastAsia="es-ES"/>
        </w:rPr>
      </w:pPr>
    </w:p>
    <w:p w:rsidR="00D13244" w:rsidRDefault="00D13244" w:rsidP="00D13244">
      <w:pPr>
        <w:pStyle w:val="Caption"/>
        <w:keepNext/>
        <w:jc w:val="center"/>
      </w:pPr>
      <w:r>
        <w:t>Table 3: ICA observed (vertical) versus predicted (horizontal) results</w:t>
      </w:r>
    </w:p>
    <w:p w:rsidR="00D13244" w:rsidRPr="00AE4D0A" w:rsidRDefault="00D13244" w:rsidP="00D13244"/>
    <w:tbl>
      <w:tblPr>
        <w:tblStyle w:val="TableGrid"/>
        <w:tblW w:w="0" w:type="auto"/>
        <w:tblLook w:val="04A0" w:firstRow="1" w:lastRow="0" w:firstColumn="1" w:lastColumn="0" w:noHBand="0" w:noVBand="1"/>
      </w:tblPr>
      <w:tblGrid>
        <w:gridCol w:w="2181"/>
        <w:gridCol w:w="2270"/>
        <w:gridCol w:w="1861"/>
        <w:gridCol w:w="2101"/>
      </w:tblGrid>
      <w:tr w:rsidR="00D13244" w:rsidTr="00AC137F">
        <w:tc>
          <w:tcPr>
            <w:tcW w:w="2181" w:type="dxa"/>
          </w:tcPr>
          <w:p w:rsidR="00D13244" w:rsidRPr="00AE4D0A" w:rsidRDefault="00D13244" w:rsidP="00AC137F">
            <w:pPr>
              <w:rPr>
                <w:sz w:val="16"/>
                <w:szCs w:val="16"/>
              </w:rPr>
            </w:pPr>
          </w:p>
        </w:tc>
        <w:tc>
          <w:tcPr>
            <w:tcW w:w="2270" w:type="dxa"/>
          </w:tcPr>
          <w:p w:rsidR="00D13244" w:rsidRPr="00AE4D0A" w:rsidRDefault="00D13244" w:rsidP="00AC137F">
            <w:pPr>
              <w:rPr>
                <w:sz w:val="16"/>
                <w:szCs w:val="16"/>
              </w:rPr>
            </w:pPr>
            <w:r w:rsidRPr="00AE4D0A">
              <w:rPr>
                <w:sz w:val="16"/>
                <w:szCs w:val="16"/>
              </w:rPr>
              <w:t>ATYPICAL_LYMPHOCYTE</w:t>
            </w:r>
          </w:p>
        </w:tc>
        <w:tc>
          <w:tcPr>
            <w:tcW w:w="1861" w:type="dxa"/>
          </w:tcPr>
          <w:p w:rsidR="00D13244" w:rsidRPr="00AE4D0A" w:rsidRDefault="00D13244" w:rsidP="00AC137F">
            <w:pPr>
              <w:rPr>
                <w:sz w:val="16"/>
                <w:szCs w:val="16"/>
              </w:rPr>
            </w:pPr>
            <w:r w:rsidRPr="00AE4D0A">
              <w:rPr>
                <w:sz w:val="16"/>
                <w:szCs w:val="16"/>
              </w:rPr>
              <w:t>LYMPHOCYTE</w:t>
            </w:r>
          </w:p>
        </w:tc>
        <w:tc>
          <w:tcPr>
            <w:tcW w:w="2101" w:type="dxa"/>
          </w:tcPr>
          <w:p w:rsidR="00D13244" w:rsidRPr="00AE4D0A" w:rsidRDefault="00D13244" w:rsidP="00AC137F">
            <w:pPr>
              <w:rPr>
                <w:sz w:val="16"/>
                <w:szCs w:val="16"/>
              </w:rPr>
            </w:pPr>
            <w:r w:rsidRPr="00AE4D0A">
              <w:rPr>
                <w:sz w:val="16"/>
                <w:szCs w:val="16"/>
              </w:rPr>
              <w:t>VARIANT_LYMPHOCYTE</w:t>
            </w:r>
          </w:p>
        </w:tc>
      </w:tr>
      <w:tr w:rsidR="00D13244" w:rsidTr="00AC137F">
        <w:tc>
          <w:tcPr>
            <w:tcW w:w="2181" w:type="dxa"/>
          </w:tcPr>
          <w:p w:rsidR="00D13244" w:rsidRPr="00AE4D0A" w:rsidRDefault="00D13244" w:rsidP="00AC137F">
            <w:pPr>
              <w:rPr>
                <w:sz w:val="16"/>
                <w:szCs w:val="16"/>
              </w:rPr>
            </w:pPr>
            <w:r w:rsidRPr="00AE4D0A">
              <w:rPr>
                <w:sz w:val="16"/>
                <w:szCs w:val="16"/>
              </w:rPr>
              <w:t>ATYPICAL_LYMPHOCYTE</w:t>
            </w:r>
          </w:p>
        </w:tc>
        <w:tc>
          <w:tcPr>
            <w:tcW w:w="2270" w:type="dxa"/>
          </w:tcPr>
          <w:p w:rsidR="00D13244" w:rsidRPr="00AE4D0A" w:rsidRDefault="00B14A52" w:rsidP="00AC137F">
            <w:pPr>
              <w:jc w:val="center"/>
              <w:rPr>
                <w:sz w:val="16"/>
                <w:szCs w:val="16"/>
              </w:rPr>
            </w:pPr>
            <w:r>
              <w:rPr>
                <w:sz w:val="16"/>
                <w:szCs w:val="16"/>
              </w:rPr>
              <w:t>1269</w:t>
            </w:r>
          </w:p>
        </w:tc>
        <w:tc>
          <w:tcPr>
            <w:tcW w:w="1861" w:type="dxa"/>
          </w:tcPr>
          <w:p w:rsidR="00D13244" w:rsidRPr="00AE4D0A" w:rsidRDefault="00D13244" w:rsidP="00B14A52">
            <w:pPr>
              <w:jc w:val="center"/>
              <w:rPr>
                <w:sz w:val="16"/>
                <w:szCs w:val="16"/>
              </w:rPr>
            </w:pPr>
            <w:r>
              <w:rPr>
                <w:sz w:val="16"/>
                <w:szCs w:val="16"/>
              </w:rPr>
              <w:t>5</w:t>
            </w:r>
            <w:r w:rsidR="00B14A52">
              <w:rPr>
                <w:sz w:val="16"/>
                <w:szCs w:val="16"/>
              </w:rPr>
              <w:t>4</w:t>
            </w:r>
          </w:p>
        </w:tc>
        <w:tc>
          <w:tcPr>
            <w:tcW w:w="2101" w:type="dxa"/>
          </w:tcPr>
          <w:p w:rsidR="00D13244" w:rsidRPr="00AE4D0A" w:rsidRDefault="00D13244" w:rsidP="00AC137F">
            <w:pPr>
              <w:jc w:val="center"/>
              <w:rPr>
                <w:sz w:val="16"/>
                <w:szCs w:val="16"/>
              </w:rPr>
            </w:pPr>
            <w:r>
              <w:rPr>
                <w:sz w:val="16"/>
                <w:szCs w:val="16"/>
              </w:rPr>
              <w:t>3</w:t>
            </w:r>
          </w:p>
        </w:tc>
      </w:tr>
      <w:tr w:rsidR="00D13244" w:rsidTr="00AC137F">
        <w:tc>
          <w:tcPr>
            <w:tcW w:w="2181" w:type="dxa"/>
          </w:tcPr>
          <w:p w:rsidR="00D13244" w:rsidRPr="00AE4D0A" w:rsidRDefault="00D13244" w:rsidP="00AC137F">
            <w:pPr>
              <w:rPr>
                <w:sz w:val="16"/>
                <w:szCs w:val="16"/>
              </w:rPr>
            </w:pPr>
            <w:r w:rsidRPr="00AE4D0A">
              <w:rPr>
                <w:sz w:val="16"/>
                <w:szCs w:val="16"/>
              </w:rPr>
              <w:t>LYMPHOCYTE</w:t>
            </w:r>
          </w:p>
        </w:tc>
        <w:tc>
          <w:tcPr>
            <w:tcW w:w="2270" w:type="dxa"/>
          </w:tcPr>
          <w:p w:rsidR="00D13244" w:rsidRPr="00AE4D0A" w:rsidRDefault="00D13244" w:rsidP="00B14A52">
            <w:pPr>
              <w:jc w:val="center"/>
              <w:rPr>
                <w:sz w:val="16"/>
                <w:szCs w:val="16"/>
              </w:rPr>
            </w:pPr>
            <w:r>
              <w:rPr>
                <w:sz w:val="16"/>
                <w:szCs w:val="16"/>
              </w:rPr>
              <w:t>1</w:t>
            </w:r>
            <w:r w:rsidR="00B14A52">
              <w:rPr>
                <w:sz w:val="16"/>
                <w:szCs w:val="16"/>
              </w:rPr>
              <w:t>11</w:t>
            </w:r>
          </w:p>
        </w:tc>
        <w:tc>
          <w:tcPr>
            <w:tcW w:w="1861" w:type="dxa"/>
          </w:tcPr>
          <w:p w:rsidR="00D13244" w:rsidRPr="00AE4D0A" w:rsidRDefault="00D13244" w:rsidP="00B14A52">
            <w:pPr>
              <w:jc w:val="center"/>
              <w:rPr>
                <w:sz w:val="16"/>
                <w:szCs w:val="16"/>
              </w:rPr>
            </w:pPr>
            <w:r>
              <w:rPr>
                <w:sz w:val="16"/>
                <w:szCs w:val="16"/>
              </w:rPr>
              <w:t>10</w:t>
            </w:r>
            <w:r w:rsidR="00B14A52">
              <w:rPr>
                <w:sz w:val="16"/>
                <w:szCs w:val="16"/>
              </w:rPr>
              <w:t>09</w:t>
            </w:r>
          </w:p>
        </w:tc>
        <w:tc>
          <w:tcPr>
            <w:tcW w:w="2101" w:type="dxa"/>
          </w:tcPr>
          <w:p w:rsidR="00D13244" w:rsidRPr="00AE4D0A" w:rsidRDefault="00D13244" w:rsidP="00AC137F">
            <w:pPr>
              <w:jc w:val="center"/>
              <w:rPr>
                <w:sz w:val="16"/>
                <w:szCs w:val="16"/>
              </w:rPr>
            </w:pPr>
            <w:r>
              <w:rPr>
                <w:sz w:val="16"/>
                <w:szCs w:val="16"/>
              </w:rPr>
              <w:t>0</w:t>
            </w:r>
          </w:p>
        </w:tc>
      </w:tr>
      <w:tr w:rsidR="00D13244" w:rsidTr="00AC137F">
        <w:tc>
          <w:tcPr>
            <w:tcW w:w="2181" w:type="dxa"/>
          </w:tcPr>
          <w:p w:rsidR="00D13244" w:rsidRPr="00AE4D0A" w:rsidRDefault="00D13244" w:rsidP="00AC137F">
            <w:pPr>
              <w:rPr>
                <w:sz w:val="16"/>
                <w:szCs w:val="16"/>
              </w:rPr>
            </w:pPr>
            <w:r w:rsidRPr="00AE4D0A">
              <w:rPr>
                <w:sz w:val="16"/>
                <w:szCs w:val="16"/>
              </w:rPr>
              <w:t>VARIANT_LYMPHOCYTE</w:t>
            </w:r>
          </w:p>
        </w:tc>
        <w:tc>
          <w:tcPr>
            <w:tcW w:w="2270" w:type="dxa"/>
          </w:tcPr>
          <w:p w:rsidR="00D13244" w:rsidRPr="00AE4D0A" w:rsidRDefault="00D13244" w:rsidP="00AC137F">
            <w:pPr>
              <w:jc w:val="center"/>
              <w:rPr>
                <w:sz w:val="16"/>
                <w:szCs w:val="16"/>
              </w:rPr>
            </w:pPr>
            <w:r>
              <w:rPr>
                <w:sz w:val="16"/>
                <w:szCs w:val="16"/>
              </w:rPr>
              <w:t>29</w:t>
            </w:r>
          </w:p>
        </w:tc>
        <w:tc>
          <w:tcPr>
            <w:tcW w:w="1861" w:type="dxa"/>
          </w:tcPr>
          <w:p w:rsidR="00D13244" w:rsidRPr="00AE4D0A" w:rsidRDefault="00D13244" w:rsidP="00AC137F">
            <w:pPr>
              <w:jc w:val="center"/>
              <w:rPr>
                <w:sz w:val="16"/>
                <w:szCs w:val="16"/>
              </w:rPr>
            </w:pPr>
            <w:r>
              <w:rPr>
                <w:sz w:val="16"/>
                <w:szCs w:val="16"/>
              </w:rPr>
              <w:t>0</w:t>
            </w:r>
          </w:p>
        </w:tc>
        <w:tc>
          <w:tcPr>
            <w:tcW w:w="2101" w:type="dxa"/>
          </w:tcPr>
          <w:p w:rsidR="00D13244" w:rsidRPr="00AE4D0A" w:rsidRDefault="00D13244" w:rsidP="00AC137F">
            <w:pPr>
              <w:jc w:val="center"/>
              <w:rPr>
                <w:sz w:val="16"/>
                <w:szCs w:val="16"/>
              </w:rPr>
            </w:pPr>
            <w:r>
              <w:rPr>
                <w:sz w:val="16"/>
                <w:szCs w:val="16"/>
              </w:rPr>
              <w:t>116</w:t>
            </w:r>
          </w:p>
        </w:tc>
      </w:tr>
    </w:tbl>
    <w:p w:rsidR="00D13244" w:rsidRDefault="00D13244" w:rsidP="00D13244"/>
    <w:p w:rsidR="00D13244" w:rsidRDefault="00D13244" w:rsidP="00D13244">
      <w:pPr>
        <w:pStyle w:val="Caption"/>
        <w:keepNext/>
        <w:jc w:val="center"/>
      </w:pPr>
      <w:r>
        <w:t>Table 4: ICA observed (vertical) versus predicted (horizontal) results - percentage</w:t>
      </w:r>
    </w:p>
    <w:p w:rsidR="00D13244" w:rsidRPr="00AE4D0A" w:rsidRDefault="00D13244" w:rsidP="00D13244"/>
    <w:tbl>
      <w:tblPr>
        <w:tblStyle w:val="TableGrid"/>
        <w:tblW w:w="0" w:type="auto"/>
        <w:tblLook w:val="04A0" w:firstRow="1" w:lastRow="0" w:firstColumn="1" w:lastColumn="0" w:noHBand="0" w:noVBand="1"/>
      </w:tblPr>
      <w:tblGrid>
        <w:gridCol w:w="2181"/>
        <w:gridCol w:w="2270"/>
        <w:gridCol w:w="1861"/>
        <w:gridCol w:w="2101"/>
      </w:tblGrid>
      <w:tr w:rsidR="00D13244" w:rsidTr="00AC137F">
        <w:tc>
          <w:tcPr>
            <w:tcW w:w="2181" w:type="dxa"/>
          </w:tcPr>
          <w:p w:rsidR="00D13244" w:rsidRPr="00AE4D0A" w:rsidRDefault="00D13244" w:rsidP="00AC137F">
            <w:pPr>
              <w:rPr>
                <w:sz w:val="16"/>
                <w:szCs w:val="16"/>
              </w:rPr>
            </w:pPr>
          </w:p>
        </w:tc>
        <w:tc>
          <w:tcPr>
            <w:tcW w:w="2270" w:type="dxa"/>
          </w:tcPr>
          <w:p w:rsidR="00D13244" w:rsidRPr="00AE4D0A" w:rsidRDefault="00D13244" w:rsidP="00AC137F">
            <w:pPr>
              <w:rPr>
                <w:sz w:val="16"/>
                <w:szCs w:val="16"/>
              </w:rPr>
            </w:pPr>
            <w:r w:rsidRPr="00AE4D0A">
              <w:rPr>
                <w:sz w:val="16"/>
                <w:szCs w:val="16"/>
              </w:rPr>
              <w:t>ATYPICAL_LYMPHOCYTE</w:t>
            </w:r>
          </w:p>
        </w:tc>
        <w:tc>
          <w:tcPr>
            <w:tcW w:w="1861" w:type="dxa"/>
          </w:tcPr>
          <w:p w:rsidR="00D13244" w:rsidRPr="00AE4D0A" w:rsidRDefault="00D13244" w:rsidP="00AC137F">
            <w:pPr>
              <w:rPr>
                <w:sz w:val="16"/>
                <w:szCs w:val="16"/>
              </w:rPr>
            </w:pPr>
            <w:r w:rsidRPr="00AE4D0A">
              <w:rPr>
                <w:sz w:val="16"/>
                <w:szCs w:val="16"/>
              </w:rPr>
              <w:t>LYMPHOCYTE</w:t>
            </w:r>
          </w:p>
        </w:tc>
        <w:tc>
          <w:tcPr>
            <w:tcW w:w="2101" w:type="dxa"/>
          </w:tcPr>
          <w:p w:rsidR="00D13244" w:rsidRPr="00AE4D0A" w:rsidRDefault="00D13244" w:rsidP="00AC137F">
            <w:pPr>
              <w:rPr>
                <w:sz w:val="16"/>
                <w:szCs w:val="16"/>
              </w:rPr>
            </w:pPr>
            <w:r w:rsidRPr="00AE4D0A">
              <w:rPr>
                <w:sz w:val="16"/>
                <w:szCs w:val="16"/>
              </w:rPr>
              <w:t>VARIANT_LYMPHOCYTE</w:t>
            </w:r>
          </w:p>
        </w:tc>
      </w:tr>
      <w:tr w:rsidR="00D13244" w:rsidTr="00AC137F">
        <w:tc>
          <w:tcPr>
            <w:tcW w:w="2181" w:type="dxa"/>
          </w:tcPr>
          <w:p w:rsidR="00D13244" w:rsidRPr="00AE4D0A" w:rsidRDefault="00D13244" w:rsidP="00AC137F">
            <w:pPr>
              <w:rPr>
                <w:sz w:val="16"/>
                <w:szCs w:val="16"/>
              </w:rPr>
            </w:pPr>
            <w:r w:rsidRPr="00AE4D0A">
              <w:rPr>
                <w:sz w:val="16"/>
                <w:szCs w:val="16"/>
              </w:rPr>
              <w:t>ATYPICAL_LYMPHOCYTE</w:t>
            </w:r>
          </w:p>
        </w:tc>
        <w:tc>
          <w:tcPr>
            <w:tcW w:w="2270" w:type="dxa"/>
          </w:tcPr>
          <w:p w:rsidR="00D13244" w:rsidRPr="00AE4D0A" w:rsidRDefault="00B14A52" w:rsidP="00AC137F">
            <w:pPr>
              <w:jc w:val="center"/>
              <w:rPr>
                <w:sz w:val="16"/>
                <w:szCs w:val="16"/>
              </w:rPr>
            </w:pPr>
            <w:r w:rsidRPr="00B14A52">
              <w:rPr>
                <w:sz w:val="16"/>
                <w:szCs w:val="16"/>
              </w:rPr>
              <w:t>48.97</w:t>
            </w:r>
          </w:p>
        </w:tc>
        <w:tc>
          <w:tcPr>
            <w:tcW w:w="1861" w:type="dxa"/>
          </w:tcPr>
          <w:p w:rsidR="00D13244" w:rsidRPr="00AE4D0A" w:rsidRDefault="00D13244" w:rsidP="00B14A52">
            <w:pPr>
              <w:jc w:val="center"/>
              <w:rPr>
                <w:sz w:val="16"/>
                <w:szCs w:val="16"/>
              </w:rPr>
            </w:pPr>
            <w:r w:rsidRPr="00E23F16">
              <w:rPr>
                <w:sz w:val="16"/>
                <w:szCs w:val="16"/>
              </w:rPr>
              <w:t>2.</w:t>
            </w:r>
            <w:r w:rsidR="00B14A52">
              <w:rPr>
                <w:sz w:val="16"/>
                <w:szCs w:val="16"/>
              </w:rPr>
              <w:t>08</w:t>
            </w:r>
          </w:p>
        </w:tc>
        <w:tc>
          <w:tcPr>
            <w:tcW w:w="2101" w:type="dxa"/>
          </w:tcPr>
          <w:p w:rsidR="00D13244" w:rsidRPr="00AE4D0A" w:rsidRDefault="00D13244" w:rsidP="00AC137F">
            <w:pPr>
              <w:jc w:val="center"/>
              <w:rPr>
                <w:sz w:val="16"/>
                <w:szCs w:val="16"/>
              </w:rPr>
            </w:pPr>
            <w:r w:rsidRPr="00E23F16">
              <w:rPr>
                <w:sz w:val="16"/>
                <w:szCs w:val="16"/>
              </w:rPr>
              <w:t>0.11</w:t>
            </w:r>
          </w:p>
        </w:tc>
      </w:tr>
      <w:tr w:rsidR="00D13244" w:rsidTr="00AC137F">
        <w:tc>
          <w:tcPr>
            <w:tcW w:w="2181" w:type="dxa"/>
          </w:tcPr>
          <w:p w:rsidR="00D13244" w:rsidRPr="00AE4D0A" w:rsidRDefault="00D13244" w:rsidP="00AC137F">
            <w:pPr>
              <w:rPr>
                <w:sz w:val="16"/>
                <w:szCs w:val="16"/>
              </w:rPr>
            </w:pPr>
            <w:r w:rsidRPr="00AE4D0A">
              <w:rPr>
                <w:sz w:val="16"/>
                <w:szCs w:val="16"/>
              </w:rPr>
              <w:t>LYMPHOCYTE</w:t>
            </w:r>
          </w:p>
        </w:tc>
        <w:tc>
          <w:tcPr>
            <w:tcW w:w="2270" w:type="dxa"/>
          </w:tcPr>
          <w:p w:rsidR="00D13244" w:rsidRPr="00AE4D0A" w:rsidRDefault="00D13244" w:rsidP="00B14A52">
            <w:pPr>
              <w:jc w:val="center"/>
              <w:rPr>
                <w:sz w:val="16"/>
                <w:szCs w:val="16"/>
              </w:rPr>
            </w:pPr>
            <w:r w:rsidRPr="00E23F16">
              <w:rPr>
                <w:sz w:val="16"/>
                <w:szCs w:val="16"/>
              </w:rPr>
              <w:t>4.2</w:t>
            </w:r>
            <w:r w:rsidR="00B14A52">
              <w:rPr>
                <w:sz w:val="16"/>
                <w:szCs w:val="16"/>
              </w:rPr>
              <w:t>8</w:t>
            </w:r>
          </w:p>
        </w:tc>
        <w:tc>
          <w:tcPr>
            <w:tcW w:w="1861" w:type="dxa"/>
          </w:tcPr>
          <w:p w:rsidR="00D13244" w:rsidRPr="00AE4D0A" w:rsidRDefault="00D13244" w:rsidP="00B14A52">
            <w:pPr>
              <w:jc w:val="center"/>
              <w:rPr>
                <w:sz w:val="16"/>
                <w:szCs w:val="16"/>
              </w:rPr>
            </w:pPr>
            <w:r w:rsidRPr="00E23F16">
              <w:rPr>
                <w:sz w:val="16"/>
                <w:szCs w:val="16"/>
              </w:rPr>
              <w:t>39.</w:t>
            </w:r>
            <w:r w:rsidR="00B14A52">
              <w:rPr>
                <w:sz w:val="16"/>
                <w:szCs w:val="16"/>
              </w:rPr>
              <w:t>94</w:t>
            </w:r>
          </w:p>
        </w:tc>
        <w:tc>
          <w:tcPr>
            <w:tcW w:w="2101" w:type="dxa"/>
          </w:tcPr>
          <w:p w:rsidR="00D13244" w:rsidRPr="00AE4D0A" w:rsidRDefault="00D13244" w:rsidP="00AC137F">
            <w:pPr>
              <w:jc w:val="center"/>
              <w:rPr>
                <w:sz w:val="16"/>
                <w:szCs w:val="16"/>
              </w:rPr>
            </w:pPr>
            <w:r>
              <w:rPr>
                <w:sz w:val="16"/>
                <w:szCs w:val="16"/>
              </w:rPr>
              <w:t>0</w:t>
            </w:r>
          </w:p>
        </w:tc>
      </w:tr>
      <w:tr w:rsidR="00D13244" w:rsidTr="00B14A52">
        <w:trPr>
          <w:trHeight w:val="173"/>
        </w:trPr>
        <w:tc>
          <w:tcPr>
            <w:tcW w:w="2181" w:type="dxa"/>
          </w:tcPr>
          <w:p w:rsidR="00D13244" w:rsidRPr="00AE4D0A" w:rsidRDefault="00D13244" w:rsidP="00AC137F">
            <w:pPr>
              <w:rPr>
                <w:sz w:val="16"/>
                <w:szCs w:val="16"/>
              </w:rPr>
            </w:pPr>
            <w:r w:rsidRPr="00AE4D0A">
              <w:rPr>
                <w:sz w:val="16"/>
                <w:szCs w:val="16"/>
              </w:rPr>
              <w:t>VARIANT_LYMPHOCYTE</w:t>
            </w:r>
          </w:p>
        </w:tc>
        <w:tc>
          <w:tcPr>
            <w:tcW w:w="2270" w:type="dxa"/>
          </w:tcPr>
          <w:p w:rsidR="00D13244" w:rsidRPr="00AE4D0A" w:rsidRDefault="00D13244" w:rsidP="00AC137F">
            <w:pPr>
              <w:jc w:val="center"/>
              <w:rPr>
                <w:sz w:val="16"/>
                <w:szCs w:val="16"/>
              </w:rPr>
            </w:pPr>
            <w:r>
              <w:rPr>
                <w:sz w:val="16"/>
                <w:szCs w:val="16"/>
              </w:rPr>
              <w:t>1.12</w:t>
            </w:r>
          </w:p>
        </w:tc>
        <w:tc>
          <w:tcPr>
            <w:tcW w:w="1861" w:type="dxa"/>
          </w:tcPr>
          <w:p w:rsidR="00D13244" w:rsidRPr="00AE4D0A" w:rsidRDefault="00D13244" w:rsidP="00AC137F">
            <w:pPr>
              <w:jc w:val="center"/>
              <w:rPr>
                <w:sz w:val="16"/>
                <w:szCs w:val="16"/>
              </w:rPr>
            </w:pPr>
            <w:r>
              <w:rPr>
                <w:sz w:val="16"/>
                <w:szCs w:val="16"/>
              </w:rPr>
              <w:t>0</w:t>
            </w:r>
          </w:p>
        </w:tc>
        <w:tc>
          <w:tcPr>
            <w:tcW w:w="2101" w:type="dxa"/>
          </w:tcPr>
          <w:p w:rsidR="00D13244" w:rsidRPr="00AE4D0A" w:rsidRDefault="00D13244" w:rsidP="00AC137F">
            <w:pPr>
              <w:jc w:val="center"/>
              <w:rPr>
                <w:sz w:val="16"/>
                <w:szCs w:val="16"/>
              </w:rPr>
            </w:pPr>
            <w:r w:rsidRPr="00E23F16">
              <w:rPr>
                <w:sz w:val="16"/>
                <w:szCs w:val="16"/>
              </w:rPr>
              <w:t>4.47</w:t>
            </w:r>
          </w:p>
        </w:tc>
      </w:tr>
    </w:tbl>
    <w:p w:rsidR="00D47F2D" w:rsidRDefault="00D47F2D" w:rsidP="00D47F2D">
      <w:pPr>
        <w:jc w:val="center"/>
        <w:rPr>
          <w:noProof/>
          <w:lang w:val="es-ES" w:eastAsia="es-ES"/>
        </w:rPr>
      </w:pPr>
    </w:p>
    <w:p w:rsidR="00CD0660" w:rsidRPr="0010258C" w:rsidRDefault="00CD0660" w:rsidP="002C31BB"/>
    <w:p w:rsidR="0010258C" w:rsidRDefault="0010258C" w:rsidP="002C31BB">
      <w:r w:rsidRPr="00BB4B2F">
        <w:rPr>
          <w:i/>
        </w:rPr>
        <w:t>ICA</w:t>
      </w:r>
      <w:r w:rsidRPr="0010258C">
        <w:t xml:space="preserve"> yields</w:t>
      </w:r>
      <w:r w:rsidR="00BB4B2F">
        <w:t xml:space="preserve"> accuracy</w:t>
      </w:r>
      <w:r w:rsidRPr="0010258C">
        <w:t xml:space="preserve"> results similar to </w:t>
      </w:r>
      <w:r w:rsidRPr="00BB4B2F">
        <w:rPr>
          <w:i/>
        </w:rPr>
        <w:t>PCA</w:t>
      </w:r>
      <w:r w:rsidR="00BB4B2F">
        <w:t>, varying in the fourth decimal position</w:t>
      </w:r>
      <w:r w:rsidRPr="0010258C">
        <w:t>, with a</w:t>
      </w:r>
      <w:r w:rsidR="00BB4B2F">
        <w:t xml:space="preserve"> rounded</w:t>
      </w:r>
      <w:r w:rsidRPr="0010258C">
        <w:t xml:space="preserve"> weighted Cohen’s Kappa of 0.84. Even though this</w:t>
      </w:r>
      <w:r w:rsidR="00A443BA">
        <w:t xml:space="preserve"> </w:t>
      </w:r>
      <w:r w:rsidRPr="0010258C">
        <w:t xml:space="preserve">puts it at </w:t>
      </w:r>
      <w:r w:rsidR="00BB4B2F">
        <w:t>the same</w:t>
      </w:r>
      <w:r w:rsidRPr="0010258C">
        <w:t xml:space="preserve"> level </w:t>
      </w:r>
      <w:r w:rsidR="00BB4B2F">
        <w:t>as</w:t>
      </w:r>
      <w:r w:rsidRPr="0010258C">
        <w:t xml:space="preserve"> </w:t>
      </w:r>
      <w:r w:rsidRPr="00BB4B2F">
        <w:rPr>
          <w:i/>
        </w:rPr>
        <w:t>PCA</w:t>
      </w:r>
      <w:r w:rsidRPr="0010258C">
        <w:t>, the processing power needed for this technique is noticeably larger, and thus,</w:t>
      </w:r>
      <w:r w:rsidR="004B7ED5">
        <w:t xml:space="preserve"> </w:t>
      </w:r>
      <w:r w:rsidRPr="0010258C">
        <w:t xml:space="preserve">the hollistic assessing of </w:t>
      </w:r>
      <w:r w:rsidRPr="00BB4B2F">
        <w:rPr>
          <w:i/>
        </w:rPr>
        <w:t>ICA</w:t>
      </w:r>
      <w:r w:rsidRPr="0010258C">
        <w:t xml:space="preserve"> still has it behind </w:t>
      </w:r>
      <w:r w:rsidRPr="00BB4B2F">
        <w:rPr>
          <w:i/>
        </w:rPr>
        <w:t>PCA</w:t>
      </w:r>
      <w:r w:rsidRPr="0010258C">
        <w:t>.</w:t>
      </w:r>
    </w:p>
    <w:p w:rsidR="004B7ED5" w:rsidRPr="0010258C" w:rsidRDefault="004B7ED5" w:rsidP="002C31BB"/>
    <w:p w:rsidR="0010258C" w:rsidRDefault="0010258C" w:rsidP="004B7ED5">
      <w:pPr>
        <w:pStyle w:val="Heading3"/>
      </w:pPr>
      <w:bookmarkStart w:id="68" w:name="_Toc503247768"/>
      <w:r w:rsidRPr="0010258C">
        <w:t>5.3.3 - Factor Analysis</w:t>
      </w:r>
      <w:bookmarkEnd w:id="68"/>
    </w:p>
    <w:p w:rsidR="004B7ED5" w:rsidRPr="004B7ED5" w:rsidRDefault="004B7ED5" w:rsidP="004B7ED5"/>
    <w:p w:rsidR="0010258C" w:rsidRDefault="00CD2696" w:rsidP="002C31BB">
      <w:r>
        <w:t>Factor Analysis</w:t>
      </w:r>
      <w:r w:rsidR="0010258C" w:rsidRPr="0010258C">
        <w:t xml:space="preserve"> is applied here </w:t>
      </w:r>
      <w:r>
        <w:t>on</w:t>
      </w:r>
      <w:r w:rsidR="0010258C" w:rsidRPr="0010258C">
        <w:t xml:space="preserve"> the given data set, with a lower tolerance boundary of 0.07, found through</w:t>
      </w:r>
      <w:r w:rsidR="004B7ED5">
        <w:t xml:space="preserve"> </w:t>
      </w:r>
      <w:r w:rsidR="0010258C" w:rsidRPr="0010258C">
        <w:t>trial to get to convergence.</w:t>
      </w:r>
    </w:p>
    <w:p w:rsidR="004B7ED5" w:rsidRPr="0010258C" w:rsidRDefault="004B7ED5" w:rsidP="002C31BB"/>
    <w:p w:rsidR="0010258C" w:rsidRDefault="0010258C" w:rsidP="002C31BB">
      <w:r w:rsidRPr="0010258C">
        <w:t xml:space="preserve">The data set, previously scaled and balanced via a </w:t>
      </w:r>
      <w:r w:rsidRPr="003A7814">
        <w:rPr>
          <w:b/>
        </w:rPr>
        <w:t>SMOTE</w:t>
      </w:r>
      <w:r w:rsidRPr="0010258C">
        <w:t xml:space="preserve"> function, is fitted to a </w:t>
      </w:r>
      <w:r w:rsidRPr="00F62E7A">
        <w:rPr>
          <w:i/>
        </w:rPr>
        <w:t>Factor Analysis</w:t>
      </w:r>
      <w:r w:rsidRPr="0010258C">
        <w:t xml:space="preserve"> workflow.</w:t>
      </w:r>
      <w:r w:rsidR="004B7ED5">
        <w:t xml:space="preserve"> </w:t>
      </w:r>
      <w:r w:rsidRPr="0010258C">
        <w:t>The optimal amount of extracted features is retained, and the resulting, transformed data set, is subset into</w:t>
      </w:r>
      <w:r w:rsidR="004B7ED5">
        <w:t xml:space="preserve"> </w:t>
      </w:r>
      <w:r w:rsidRPr="0010258C">
        <w:t xml:space="preserve">training and test sets. They’re are then used to train an </w:t>
      </w:r>
      <w:r w:rsidRPr="003A7814">
        <w:rPr>
          <w:b/>
        </w:rPr>
        <w:t>SVM</w:t>
      </w:r>
      <w:r w:rsidRPr="0010258C">
        <w:t xml:space="preserve"> C-clasiffication type </w:t>
      </w:r>
      <w:r w:rsidR="006E142D" w:rsidRPr="0010258C">
        <w:t>protocol</w:t>
      </w:r>
      <w:r w:rsidR="006E142D">
        <w:t xml:space="preserve"> with a </w:t>
      </w:r>
      <w:r w:rsidR="006E142D">
        <w:rPr>
          <w:b/>
        </w:rPr>
        <w:t>Radial Basis Function</w:t>
      </w:r>
      <w:r w:rsidR="006E142D" w:rsidRPr="009D0933">
        <w:t xml:space="preserve"> (</w:t>
      </w:r>
      <w:r w:rsidR="006E142D">
        <w:rPr>
          <w:i/>
        </w:rPr>
        <w:t>RBF</w:t>
      </w:r>
      <w:r w:rsidR="006E142D" w:rsidRPr="009D0933">
        <w:t>)</w:t>
      </w:r>
      <w:r w:rsidR="006E142D">
        <w:t xml:space="preserve"> kernel</w:t>
      </w:r>
      <w:r w:rsidRPr="0010258C">
        <w:t>, and</w:t>
      </w:r>
      <w:r w:rsidR="004B7ED5">
        <w:t xml:space="preserve"> </w:t>
      </w:r>
      <w:r w:rsidRPr="0010258C">
        <w:t>predict the</w:t>
      </w:r>
      <w:r w:rsidR="004B7ED5">
        <w:t xml:space="preserve"> </w:t>
      </w:r>
      <w:r w:rsidRPr="0010258C">
        <w:t>test classes.</w:t>
      </w:r>
    </w:p>
    <w:p w:rsidR="004B7ED5" w:rsidRPr="0010258C" w:rsidRDefault="004B7ED5" w:rsidP="002C31BB"/>
    <w:p w:rsidR="0010258C" w:rsidRDefault="0010258C" w:rsidP="002C31BB">
      <w:r w:rsidRPr="0010258C">
        <w:t xml:space="preserve">After fitting and predicting, the hit and hit percentage values are extracted and represented in </w:t>
      </w:r>
      <w:r w:rsidRPr="003A7814">
        <w:rPr>
          <w:b/>
        </w:rPr>
        <w:t xml:space="preserve">Table </w:t>
      </w:r>
      <w:r w:rsidR="006B2A48">
        <w:rPr>
          <w:b/>
        </w:rPr>
        <w:t>5</w:t>
      </w:r>
      <w:r w:rsidRPr="0010258C">
        <w:t xml:space="preserve"> and</w:t>
      </w:r>
      <w:r w:rsidR="004B7ED5">
        <w:t xml:space="preserve"> </w:t>
      </w:r>
      <w:r w:rsidRPr="003A7814">
        <w:rPr>
          <w:b/>
        </w:rPr>
        <w:t xml:space="preserve">Table </w:t>
      </w:r>
      <w:r w:rsidR="006B2A48">
        <w:rPr>
          <w:b/>
        </w:rPr>
        <w:t>6</w:t>
      </w:r>
      <w:r w:rsidRPr="0010258C">
        <w:t>, in absolute and percentage values, respectively.</w:t>
      </w:r>
    </w:p>
    <w:p w:rsidR="001A0C18" w:rsidRDefault="001A0C18" w:rsidP="002C31BB"/>
    <w:p w:rsidR="006B2A48" w:rsidRPr="00D13244" w:rsidRDefault="006B2A48" w:rsidP="006B2A48">
      <w:pPr>
        <w:jc w:val="center"/>
        <w:rPr>
          <w:noProof/>
          <w:lang w:val="en-US" w:eastAsia="es-ES"/>
        </w:rPr>
      </w:pPr>
    </w:p>
    <w:p w:rsidR="006B2A48" w:rsidRDefault="006B2A48" w:rsidP="006B2A48">
      <w:pPr>
        <w:pStyle w:val="Caption"/>
        <w:keepNext/>
        <w:jc w:val="center"/>
      </w:pPr>
      <w:r>
        <w:t>Table 5: Factor Analysis observed (vertical) versus predicted (horizontal) results</w:t>
      </w:r>
    </w:p>
    <w:p w:rsidR="006B2A48" w:rsidRPr="00AE4D0A" w:rsidRDefault="006B2A48" w:rsidP="006B2A48"/>
    <w:tbl>
      <w:tblPr>
        <w:tblStyle w:val="TableGrid"/>
        <w:tblW w:w="0" w:type="auto"/>
        <w:tblLook w:val="04A0" w:firstRow="1" w:lastRow="0" w:firstColumn="1" w:lastColumn="0" w:noHBand="0" w:noVBand="1"/>
      </w:tblPr>
      <w:tblGrid>
        <w:gridCol w:w="2181"/>
        <w:gridCol w:w="2270"/>
        <w:gridCol w:w="1861"/>
        <w:gridCol w:w="2101"/>
      </w:tblGrid>
      <w:tr w:rsidR="006B2A48" w:rsidTr="00AC137F">
        <w:tc>
          <w:tcPr>
            <w:tcW w:w="2181" w:type="dxa"/>
          </w:tcPr>
          <w:p w:rsidR="006B2A48" w:rsidRPr="00AE4D0A" w:rsidRDefault="006B2A48" w:rsidP="00AC137F">
            <w:pPr>
              <w:rPr>
                <w:sz w:val="16"/>
                <w:szCs w:val="16"/>
              </w:rPr>
            </w:pPr>
          </w:p>
        </w:tc>
        <w:tc>
          <w:tcPr>
            <w:tcW w:w="2270" w:type="dxa"/>
          </w:tcPr>
          <w:p w:rsidR="006B2A48" w:rsidRPr="00AE4D0A" w:rsidRDefault="006B2A48" w:rsidP="00AC137F">
            <w:pPr>
              <w:rPr>
                <w:sz w:val="16"/>
                <w:szCs w:val="16"/>
              </w:rPr>
            </w:pPr>
            <w:r w:rsidRPr="00AE4D0A">
              <w:rPr>
                <w:sz w:val="16"/>
                <w:szCs w:val="16"/>
              </w:rPr>
              <w:t>ATYPICAL_LYMPHOCYTE</w:t>
            </w:r>
          </w:p>
        </w:tc>
        <w:tc>
          <w:tcPr>
            <w:tcW w:w="1861" w:type="dxa"/>
          </w:tcPr>
          <w:p w:rsidR="006B2A48" w:rsidRPr="00AE4D0A" w:rsidRDefault="006B2A48" w:rsidP="00AC137F">
            <w:pPr>
              <w:rPr>
                <w:sz w:val="16"/>
                <w:szCs w:val="16"/>
              </w:rPr>
            </w:pPr>
            <w:r w:rsidRPr="00AE4D0A">
              <w:rPr>
                <w:sz w:val="16"/>
                <w:szCs w:val="16"/>
              </w:rPr>
              <w:t>LYMPHOCYTE</w:t>
            </w:r>
          </w:p>
        </w:tc>
        <w:tc>
          <w:tcPr>
            <w:tcW w:w="2101" w:type="dxa"/>
          </w:tcPr>
          <w:p w:rsidR="006B2A48" w:rsidRPr="00AE4D0A" w:rsidRDefault="006B2A48" w:rsidP="00AC137F">
            <w:pPr>
              <w:rPr>
                <w:sz w:val="16"/>
                <w:szCs w:val="16"/>
              </w:rPr>
            </w:pPr>
            <w:r w:rsidRPr="00AE4D0A">
              <w:rPr>
                <w:sz w:val="16"/>
                <w:szCs w:val="16"/>
              </w:rPr>
              <w:t>VARIANT_LYMPHOCYTE</w:t>
            </w:r>
          </w:p>
        </w:tc>
      </w:tr>
      <w:tr w:rsidR="006B2A48" w:rsidTr="00AC137F">
        <w:tc>
          <w:tcPr>
            <w:tcW w:w="2181" w:type="dxa"/>
          </w:tcPr>
          <w:p w:rsidR="006B2A48" w:rsidRPr="00AE4D0A" w:rsidRDefault="006B2A48" w:rsidP="00AC137F">
            <w:pPr>
              <w:rPr>
                <w:sz w:val="16"/>
                <w:szCs w:val="16"/>
              </w:rPr>
            </w:pPr>
            <w:r w:rsidRPr="00AE4D0A">
              <w:rPr>
                <w:sz w:val="16"/>
                <w:szCs w:val="16"/>
              </w:rPr>
              <w:t>ATYPICAL_LYMPHOCYTE</w:t>
            </w:r>
          </w:p>
        </w:tc>
        <w:tc>
          <w:tcPr>
            <w:tcW w:w="2270" w:type="dxa"/>
          </w:tcPr>
          <w:p w:rsidR="006B2A48" w:rsidRPr="00AE4D0A" w:rsidRDefault="006B2A48" w:rsidP="006B6CF1">
            <w:pPr>
              <w:jc w:val="center"/>
              <w:rPr>
                <w:sz w:val="16"/>
                <w:szCs w:val="16"/>
              </w:rPr>
            </w:pPr>
            <w:r>
              <w:rPr>
                <w:sz w:val="16"/>
                <w:szCs w:val="16"/>
              </w:rPr>
              <w:t>12</w:t>
            </w:r>
            <w:r w:rsidR="006B6CF1">
              <w:rPr>
                <w:sz w:val="16"/>
                <w:szCs w:val="16"/>
              </w:rPr>
              <w:t>53</w:t>
            </w:r>
          </w:p>
        </w:tc>
        <w:tc>
          <w:tcPr>
            <w:tcW w:w="1861" w:type="dxa"/>
          </w:tcPr>
          <w:p w:rsidR="006B2A48" w:rsidRPr="00AE4D0A" w:rsidRDefault="006B6CF1" w:rsidP="00AC137F">
            <w:pPr>
              <w:jc w:val="center"/>
              <w:rPr>
                <w:sz w:val="16"/>
                <w:szCs w:val="16"/>
              </w:rPr>
            </w:pPr>
            <w:r>
              <w:rPr>
                <w:sz w:val="16"/>
                <w:szCs w:val="16"/>
              </w:rPr>
              <w:t>68</w:t>
            </w:r>
          </w:p>
        </w:tc>
        <w:tc>
          <w:tcPr>
            <w:tcW w:w="2101" w:type="dxa"/>
          </w:tcPr>
          <w:p w:rsidR="006B2A48" w:rsidRPr="00AE4D0A" w:rsidRDefault="006B6CF1" w:rsidP="00AC137F">
            <w:pPr>
              <w:jc w:val="center"/>
              <w:rPr>
                <w:sz w:val="16"/>
                <w:szCs w:val="16"/>
              </w:rPr>
            </w:pPr>
            <w:r>
              <w:rPr>
                <w:sz w:val="16"/>
                <w:szCs w:val="16"/>
              </w:rPr>
              <w:t>5</w:t>
            </w:r>
          </w:p>
        </w:tc>
      </w:tr>
      <w:tr w:rsidR="006B2A48" w:rsidTr="00AC137F">
        <w:tc>
          <w:tcPr>
            <w:tcW w:w="2181" w:type="dxa"/>
          </w:tcPr>
          <w:p w:rsidR="006B2A48" w:rsidRPr="00AE4D0A" w:rsidRDefault="006B2A48" w:rsidP="00AC137F">
            <w:pPr>
              <w:rPr>
                <w:sz w:val="16"/>
                <w:szCs w:val="16"/>
              </w:rPr>
            </w:pPr>
            <w:r w:rsidRPr="00AE4D0A">
              <w:rPr>
                <w:sz w:val="16"/>
                <w:szCs w:val="16"/>
              </w:rPr>
              <w:t>LYMPHOCYTE</w:t>
            </w:r>
          </w:p>
        </w:tc>
        <w:tc>
          <w:tcPr>
            <w:tcW w:w="2270" w:type="dxa"/>
          </w:tcPr>
          <w:p w:rsidR="006B2A48" w:rsidRPr="00AE4D0A" w:rsidRDefault="006B2A48" w:rsidP="006B6CF1">
            <w:pPr>
              <w:jc w:val="center"/>
              <w:rPr>
                <w:sz w:val="16"/>
                <w:szCs w:val="16"/>
              </w:rPr>
            </w:pPr>
            <w:r>
              <w:rPr>
                <w:sz w:val="16"/>
                <w:szCs w:val="16"/>
              </w:rPr>
              <w:t>1</w:t>
            </w:r>
            <w:r w:rsidR="006B6CF1">
              <w:rPr>
                <w:sz w:val="16"/>
                <w:szCs w:val="16"/>
              </w:rPr>
              <w:t>00</w:t>
            </w:r>
          </w:p>
        </w:tc>
        <w:tc>
          <w:tcPr>
            <w:tcW w:w="1861" w:type="dxa"/>
          </w:tcPr>
          <w:p w:rsidR="006B2A48" w:rsidRPr="00AE4D0A" w:rsidRDefault="006B2A48" w:rsidP="006B6CF1">
            <w:pPr>
              <w:jc w:val="center"/>
              <w:rPr>
                <w:sz w:val="16"/>
                <w:szCs w:val="16"/>
              </w:rPr>
            </w:pPr>
            <w:r>
              <w:rPr>
                <w:sz w:val="16"/>
                <w:szCs w:val="16"/>
              </w:rPr>
              <w:t>10</w:t>
            </w:r>
            <w:r w:rsidR="006B6CF1">
              <w:rPr>
                <w:sz w:val="16"/>
                <w:szCs w:val="16"/>
              </w:rPr>
              <w:t>20</w:t>
            </w:r>
          </w:p>
        </w:tc>
        <w:tc>
          <w:tcPr>
            <w:tcW w:w="2101" w:type="dxa"/>
          </w:tcPr>
          <w:p w:rsidR="006B2A48" w:rsidRPr="00AE4D0A" w:rsidRDefault="006B2A48" w:rsidP="00AC137F">
            <w:pPr>
              <w:jc w:val="center"/>
              <w:rPr>
                <w:sz w:val="16"/>
                <w:szCs w:val="16"/>
              </w:rPr>
            </w:pPr>
            <w:r>
              <w:rPr>
                <w:sz w:val="16"/>
                <w:szCs w:val="16"/>
              </w:rPr>
              <w:t>0</w:t>
            </w:r>
          </w:p>
        </w:tc>
      </w:tr>
      <w:tr w:rsidR="006B2A48" w:rsidTr="00AC137F">
        <w:tc>
          <w:tcPr>
            <w:tcW w:w="2181" w:type="dxa"/>
          </w:tcPr>
          <w:p w:rsidR="006B2A48" w:rsidRPr="00AE4D0A" w:rsidRDefault="006B2A48" w:rsidP="00AC137F">
            <w:pPr>
              <w:rPr>
                <w:sz w:val="16"/>
                <w:szCs w:val="16"/>
              </w:rPr>
            </w:pPr>
            <w:r w:rsidRPr="00AE4D0A">
              <w:rPr>
                <w:sz w:val="16"/>
                <w:szCs w:val="16"/>
              </w:rPr>
              <w:t>VARIANT_LYMPHOCYTE</w:t>
            </w:r>
          </w:p>
        </w:tc>
        <w:tc>
          <w:tcPr>
            <w:tcW w:w="2270" w:type="dxa"/>
          </w:tcPr>
          <w:p w:rsidR="006B2A48" w:rsidRPr="00AE4D0A" w:rsidRDefault="006B2A48" w:rsidP="00AC137F">
            <w:pPr>
              <w:jc w:val="center"/>
              <w:rPr>
                <w:sz w:val="16"/>
                <w:szCs w:val="16"/>
              </w:rPr>
            </w:pPr>
            <w:r>
              <w:rPr>
                <w:sz w:val="16"/>
                <w:szCs w:val="16"/>
              </w:rPr>
              <w:t>29</w:t>
            </w:r>
          </w:p>
        </w:tc>
        <w:tc>
          <w:tcPr>
            <w:tcW w:w="1861" w:type="dxa"/>
          </w:tcPr>
          <w:p w:rsidR="006B2A48" w:rsidRPr="00AE4D0A" w:rsidRDefault="006B6CF1" w:rsidP="00AC137F">
            <w:pPr>
              <w:jc w:val="center"/>
              <w:rPr>
                <w:sz w:val="16"/>
                <w:szCs w:val="16"/>
              </w:rPr>
            </w:pPr>
            <w:r>
              <w:rPr>
                <w:sz w:val="16"/>
                <w:szCs w:val="16"/>
              </w:rPr>
              <w:t>1</w:t>
            </w:r>
          </w:p>
        </w:tc>
        <w:tc>
          <w:tcPr>
            <w:tcW w:w="2101" w:type="dxa"/>
          </w:tcPr>
          <w:p w:rsidR="006B2A48" w:rsidRPr="00AE4D0A" w:rsidRDefault="006B2A48" w:rsidP="006B6CF1">
            <w:pPr>
              <w:jc w:val="center"/>
              <w:rPr>
                <w:sz w:val="16"/>
                <w:szCs w:val="16"/>
              </w:rPr>
            </w:pPr>
            <w:r>
              <w:rPr>
                <w:sz w:val="16"/>
                <w:szCs w:val="16"/>
              </w:rPr>
              <w:t>11</w:t>
            </w:r>
            <w:r w:rsidR="006B6CF1">
              <w:rPr>
                <w:sz w:val="16"/>
                <w:szCs w:val="16"/>
              </w:rPr>
              <w:t>5</w:t>
            </w:r>
          </w:p>
        </w:tc>
      </w:tr>
    </w:tbl>
    <w:p w:rsidR="006B2A48" w:rsidRDefault="006B2A48" w:rsidP="006B2A48"/>
    <w:p w:rsidR="006B2A48" w:rsidRDefault="006B2A48" w:rsidP="006B2A48">
      <w:pPr>
        <w:pStyle w:val="Caption"/>
        <w:keepNext/>
        <w:jc w:val="center"/>
      </w:pPr>
      <w:r>
        <w:t>Table 6: Factor Analysis observed (vertical) versus predicted (horizontal) results - percentage</w:t>
      </w:r>
    </w:p>
    <w:p w:rsidR="006B2A48" w:rsidRPr="00AE4D0A" w:rsidRDefault="006B2A48" w:rsidP="006B2A48"/>
    <w:tbl>
      <w:tblPr>
        <w:tblStyle w:val="TableGrid"/>
        <w:tblW w:w="0" w:type="auto"/>
        <w:tblLook w:val="04A0" w:firstRow="1" w:lastRow="0" w:firstColumn="1" w:lastColumn="0" w:noHBand="0" w:noVBand="1"/>
      </w:tblPr>
      <w:tblGrid>
        <w:gridCol w:w="2181"/>
        <w:gridCol w:w="2270"/>
        <w:gridCol w:w="1861"/>
        <w:gridCol w:w="2101"/>
      </w:tblGrid>
      <w:tr w:rsidR="006B2A48" w:rsidTr="00AC137F">
        <w:tc>
          <w:tcPr>
            <w:tcW w:w="2181" w:type="dxa"/>
          </w:tcPr>
          <w:p w:rsidR="006B2A48" w:rsidRPr="00AE4D0A" w:rsidRDefault="006B2A48" w:rsidP="00AC137F">
            <w:pPr>
              <w:rPr>
                <w:sz w:val="16"/>
                <w:szCs w:val="16"/>
              </w:rPr>
            </w:pPr>
          </w:p>
        </w:tc>
        <w:tc>
          <w:tcPr>
            <w:tcW w:w="2270" w:type="dxa"/>
          </w:tcPr>
          <w:p w:rsidR="006B2A48" w:rsidRPr="00AE4D0A" w:rsidRDefault="006B2A48" w:rsidP="00AC137F">
            <w:pPr>
              <w:rPr>
                <w:sz w:val="16"/>
                <w:szCs w:val="16"/>
              </w:rPr>
            </w:pPr>
            <w:r w:rsidRPr="00AE4D0A">
              <w:rPr>
                <w:sz w:val="16"/>
                <w:szCs w:val="16"/>
              </w:rPr>
              <w:t>ATYPICAL_LYMPHOCYTE</w:t>
            </w:r>
          </w:p>
        </w:tc>
        <w:tc>
          <w:tcPr>
            <w:tcW w:w="1861" w:type="dxa"/>
          </w:tcPr>
          <w:p w:rsidR="006B2A48" w:rsidRPr="00AE4D0A" w:rsidRDefault="006B2A48" w:rsidP="00AC137F">
            <w:pPr>
              <w:rPr>
                <w:sz w:val="16"/>
                <w:szCs w:val="16"/>
              </w:rPr>
            </w:pPr>
            <w:r w:rsidRPr="00AE4D0A">
              <w:rPr>
                <w:sz w:val="16"/>
                <w:szCs w:val="16"/>
              </w:rPr>
              <w:t>LYMPHOCYTE</w:t>
            </w:r>
          </w:p>
        </w:tc>
        <w:tc>
          <w:tcPr>
            <w:tcW w:w="2101" w:type="dxa"/>
          </w:tcPr>
          <w:p w:rsidR="006B2A48" w:rsidRPr="00AE4D0A" w:rsidRDefault="006B2A48" w:rsidP="00AC137F">
            <w:pPr>
              <w:rPr>
                <w:sz w:val="16"/>
                <w:szCs w:val="16"/>
              </w:rPr>
            </w:pPr>
            <w:r w:rsidRPr="00AE4D0A">
              <w:rPr>
                <w:sz w:val="16"/>
                <w:szCs w:val="16"/>
              </w:rPr>
              <w:t>VARIANT_LYMPHOCYTE</w:t>
            </w:r>
          </w:p>
        </w:tc>
      </w:tr>
      <w:tr w:rsidR="006B2A48" w:rsidTr="00AC137F">
        <w:tc>
          <w:tcPr>
            <w:tcW w:w="2181" w:type="dxa"/>
          </w:tcPr>
          <w:p w:rsidR="006B2A48" w:rsidRPr="00AE4D0A" w:rsidRDefault="006B2A48" w:rsidP="00AC137F">
            <w:pPr>
              <w:rPr>
                <w:sz w:val="16"/>
                <w:szCs w:val="16"/>
              </w:rPr>
            </w:pPr>
            <w:r w:rsidRPr="00AE4D0A">
              <w:rPr>
                <w:sz w:val="16"/>
                <w:szCs w:val="16"/>
              </w:rPr>
              <w:t>ATYPICAL_LYMPHOCYTE</w:t>
            </w:r>
          </w:p>
        </w:tc>
        <w:tc>
          <w:tcPr>
            <w:tcW w:w="2270" w:type="dxa"/>
          </w:tcPr>
          <w:p w:rsidR="006B2A48" w:rsidRPr="00AE4D0A" w:rsidRDefault="006B6CF1" w:rsidP="00AC137F">
            <w:pPr>
              <w:jc w:val="center"/>
              <w:rPr>
                <w:sz w:val="16"/>
                <w:szCs w:val="16"/>
              </w:rPr>
            </w:pPr>
            <w:r>
              <w:rPr>
                <w:sz w:val="16"/>
                <w:szCs w:val="16"/>
              </w:rPr>
              <w:t>48.36</w:t>
            </w:r>
          </w:p>
        </w:tc>
        <w:tc>
          <w:tcPr>
            <w:tcW w:w="1861" w:type="dxa"/>
          </w:tcPr>
          <w:p w:rsidR="006B2A48" w:rsidRPr="00AE4D0A" w:rsidRDefault="006B2A48" w:rsidP="006B6CF1">
            <w:pPr>
              <w:jc w:val="center"/>
              <w:rPr>
                <w:sz w:val="16"/>
                <w:szCs w:val="16"/>
              </w:rPr>
            </w:pPr>
            <w:r w:rsidRPr="00E23F16">
              <w:rPr>
                <w:sz w:val="16"/>
                <w:szCs w:val="16"/>
              </w:rPr>
              <w:t>2.</w:t>
            </w:r>
            <w:r w:rsidR="006B6CF1">
              <w:rPr>
                <w:sz w:val="16"/>
                <w:szCs w:val="16"/>
              </w:rPr>
              <w:t>62</w:t>
            </w:r>
          </w:p>
        </w:tc>
        <w:tc>
          <w:tcPr>
            <w:tcW w:w="2101" w:type="dxa"/>
          </w:tcPr>
          <w:p w:rsidR="006B2A48" w:rsidRPr="00AE4D0A" w:rsidRDefault="006B2A48" w:rsidP="006B6CF1">
            <w:pPr>
              <w:jc w:val="center"/>
              <w:rPr>
                <w:sz w:val="16"/>
                <w:szCs w:val="16"/>
              </w:rPr>
            </w:pPr>
            <w:r w:rsidRPr="00E23F16">
              <w:rPr>
                <w:sz w:val="16"/>
                <w:szCs w:val="16"/>
              </w:rPr>
              <w:t>0.1</w:t>
            </w:r>
            <w:r w:rsidR="006B6CF1">
              <w:rPr>
                <w:sz w:val="16"/>
                <w:szCs w:val="16"/>
              </w:rPr>
              <w:t>9</w:t>
            </w:r>
          </w:p>
        </w:tc>
      </w:tr>
      <w:tr w:rsidR="006B2A48" w:rsidTr="00AC137F">
        <w:tc>
          <w:tcPr>
            <w:tcW w:w="2181" w:type="dxa"/>
          </w:tcPr>
          <w:p w:rsidR="006B2A48" w:rsidRPr="00AE4D0A" w:rsidRDefault="006B2A48" w:rsidP="00AC137F">
            <w:pPr>
              <w:rPr>
                <w:sz w:val="16"/>
                <w:szCs w:val="16"/>
              </w:rPr>
            </w:pPr>
            <w:r w:rsidRPr="00AE4D0A">
              <w:rPr>
                <w:sz w:val="16"/>
                <w:szCs w:val="16"/>
              </w:rPr>
              <w:t>LYMPHOCYTE</w:t>
            </w:r>
          </w:p>
        </w:tc>
        <w:tc>
          <w:tcPr>
            <w:tcW w:w="2270" w:type="dxa"/>
          </w:tcPr>
          <w:p w:rsidR="006B2A48" w:rsidRPr="00AE4D0A" w:rsidRDefault="006B6CF1" w:rsidP="006B6CF1">
            <w:pPr>
              <w:jc w:val="center"/>
              <w:rPr>
                <w:sz w:val="16"/>
                <w:szCs w:val="16"/>
              </w:rPr>
            </w:pPr>
            <w:r>
              <w:rPr>
                <w:sz w:val="16"/>
                <w:szCs w:val="16"/>
              </w:rPr>
              <w:t>3</w:t>
            </w:r>
            <w:r w:rsidR="006B2A48" w:rsidRPr="00E23F16">
              <w:rPr>
                <w:sz w:val="16"/>
                <w:szCs w:val="16"/>
              </w:rPr>
              <w:t>.</w:t>
            </w:r>
            <w:r>
              <w:rPr>
                <w:sz w:val="16"/>
                <w:szCs w:val="16"/>
              </w:rPr>
              <w:t>85</w:t>
            </w:r>
          </w:p>
        </w:tc>
        <w:tc>
          <w:tcPr>
            <w:tcW w:w="1861" w:type="dxa"/>
          </w:tcPr>
          <w:p w:rsidR="006B2A48" w:rsidRPr="00AE4D0A" w:rsidRDefault="006B2A48" w:rsidP="006B6CF1">
            <w:pPr>
              <w:jc w:val="center"/>
              <w:rPr>
                <w:sz w:val="16"/>
                <w:szCs w:val="16"/>
              </w:rPr>
            </w:pPr>
            <w:r w:rsidRPr="00E23F16">
              <w:rPr>
                <w:sz w:val="16"/>
                <w:szCs w:val="16"/>
              </w:rPr>
              <w:t>39.</w:t>
            </w:r>
            <w:r w:rsidR="006B6CF1">
              <w:rPr>
                <w:sz w:val="16"/>
                <w:szCs w:val="16"/>
              </w:rPr>
              <w:t>36</w:t>
            </w:r>
          </w:p>
        </w:tc>
        <w:tc>
          <w:tcPr>
            <w:tcW w:w="2101" w:type="dxa"/>
          </w:tcPr>
          <w:p w:rsidR="006B2A48" w:rsidRPr="00AE4D0A" w:rsidRDefault="006B2A48" w:rsidP="00AC137F">
            <w:pPr>
              <w:jc w:val="center"/>
              <w:rPr>
                <w:sz w:val="16"/>
                <w:szCs w:val="16"/>
              </w:rPr>
            </w:pPr>
            <w:r>
              <w:rPr>
                <w:sz w:val="16"/>
                <w:szCs w:val="16"/>
              </w:rPr>
              <w:t>0</w:t>
            </w:r>
          </w:p>
        </w:tc>
      </w:tr>
      <w:tr w:rsidR="006B2A48" w:rsidTr="00AC137F">
        <w:trPr>
          <w:trHeight w:val="173"/>
        </w:trPr>
        <w:tc>
          <w:tcPr>
            <w:tcW w:w="2181" w:type="dxa"/>
          </w:tcPr>
          <w:p w:rsidR="006B2A48" w:rsidRPr="00AE4D0A" w:rsidRDefault="006B2A48" w:rsidP="00AC137F">
            <w:pPr>
              <w:rPr>
                <w:sz w:val="16"/>
                <w:szCs w:val="16"/>
              </w:rPr>
            </w:pPr>
            <w:r w:rsidRPr="00AE4D0A">
              <w:rPr>
                <w:sz w:val="16"/>
                <w:szCs w:val="16"/>
              </w:rPr>
              <w:t>VARIANT_LYMPHOCYTE</w:t>
            </w:r>
          </w:p>
        </w:tc>
        <w:tc>
          <w:tcPr>
            <w:tcW w:w="2270" w:type="dxa"/>
          </w:tcPr>
          <w:p w:rsidR="006B2A48" w:rsidRPr="00AE4D0A" w:rsidRDefault="006B2A48" w:rsidP="00AC137F">
            <w:pPr>
              <w:jc w:val="center"/>
              <w:rPr>
                <w:sz w:val="16"/>
                <w:szCs w:val="16"/>
              </w:rPr>
            </w:pPr>
            <w:r>
              <w:rPr>
                <w:sz w:val="16"/>
                <w:szCs w:val="16"/>
              </w:rPr>
              <w:t>1.12</w:t>
            </w:r>
          </w:p>
        </w:tc>
        <w:tc>
          <w:tcPr>
            <w:tcW w:w="1861" w:type="dxa"/>
          </w:tcPr>
          <w:p w:rsidR="006B2A48" w:rsidRPr="00AE4D0A" w:rsidRDefault="006B2A48" w:rsidP="00AC137F">
            <w:pPr>
              <w:jc w:val="center"/>
              <w:rPr>
                <w:sz w:val="16"/>
                <w:szCs w:val="16"/>
              </w:rPr>
            </w:pPr>
            <w:r>
              <w:rPr>
                <w:sz w:val="16"/>
                <w:szCs w:val="16"/>
              </w:rPr>
              <w:t>0</w:t>
            </w:r>
            <w:r w:rsidR="006B6CF1">
              <w:rPr>
                <w:sz w:val="16"/>
                <w:szCs w:val="16"/>
              </w:rPr>
              <w:t>.03</w:t>
            </w:r>
          </w:p>
        </w:tc>
        <w:tc>
          <w:tcPr>
            <w:tcW w:w="2101" w:type="dxa"/>
          </w:tcPr>
          <w:p w:rsidR="006B2A48" w:rsidRPr="00AE4D0A" w:rsidRDefault="006B2A48" w:rsidP="006B6CF1">
            <w:pPr>
              <w:jc w:val="center"/>
              <w:rPr>
                <w:sz w:val="16"/>
                <w:szCs w:val="16"/>
              </w:rPr>
            </w:pPr>
            <w:r w:rsidRPr="00E23F16">
              <w:rPr>
                <w:sz w:val="16"/>
                <w:szCs w:val="16"/>
              </w:rPr>
              <w:t>4.4</w:t>
            </w:r>
            <w:r w:rsidR="006B6CF1">
              <w:rPr>
                <w:sz w:val="16"/>
                <w:szCs w:val="16"/>
              </w:rPr>
              <w:t>3</w:t>
            </w:r>
          </w:p>
        </w:tc>
      </w:tr>
    </w:tbl>
    <w:p w:rsidR="004B7ED5" w:rsidRPr="0010258C" w:rsidRDefault="004B7ED5" w:rsidP="002C31BB"/>
    <w:p w:rsidR="0010258C" w:rsidRDefault="0010258C" w:rsidP="002C31BB">
      <w:r w:rsidRPr="0010258C">
        <w:lastRenderedPageBreak/>
        <w:t xml:space="preserve">This technique gives a weighted </w:t>
      </w:r>
      <w:r w:rsidRPr="001A0C18">
        <w:rPr>
          <w:b/>
        </w:rPr>
        <w:t>Cohen’s Kappa</w:t>
      </w:r>
      <w:r w:rsidRPr="0010258C">
        <w:t xml:space="preserve"> Value of 0.8</w:t>
      </w:r>
      <w:r w:rsidR="006B6CF1">
        <w:t>3</w:t>
      </w:r>
      <w:r w:rsidRPr="0010258C">
        <w:t>. This value puts the</w:t>
      </w:r>
      <w:r w:rsidR="004B7ED5">
        <w:t xml:space="preserve"> </w:t>
      </w:r>
      <w:r w:rsidRPr="00F62E7A">
        <w:rPr>
          <w:i/>
        </w:rPr>
        <w:t>Factor Analysis</w:t>
      </w:r>
      <w:r w:rsidRPr="0010258C">
        <w:t xml:space="preserve"> technique’s accuracy </w:t>
      </w:r>
      <w:r w:rsidR="001A0C18">
        <w:t>near</w:t>
      </w:r>
      <w:r w:rsidRPr="0010258C">
        <w:t xml:space="preserve"> the PCA</w:t>
      </w:r>
      <w:r w:rsidR="001A0C18">
        <w:t>’s</w:t>
      </w:r>
      <w:r w:rsidRPr="0010258C">
        <w:t xml:space="preserve">, which is a </w:t>
      </w:r>
      <w:r w:rsidR="001A0C18">
        <w:t>good</w:t>
      </w:r>
      <w:r w:rsidRPr="0010258C">
        <w:t xml:space="preserve"> result</w:t>
      </w:r>
      <w:r w:rsidR="001A0C18">
        <w:t xml:space="preserve"> without fine tuning</w:t>
      </w:r>
      <w:r w:rsidRPr="0010258C">
        <w:t>. This can be a specific case</w:t>
      </w:r>
      <w:r w:rsidR="004B7ED5">
        <w:t xml:space="preserve"> </w:t>
      </w:r>
      <w:r w:rsidRPr="0010258C">
        <w:t xml:space="preserve">in which </w:t>
      </w:r>
      <w:r w:rsidRPr="00F62E7A">
        <w:rPr>
          <w:i/>
        </w:rPr>
        <w:t>Factor Analysis</w:t>
      </w:r>
      <w:r w:rsidRPr="0010258C">
        <w:t xml:space="preserve"> is </w:t>
      </w:r>
      <w:r w:rsidR="001A0C18">
        <w:t xml:space="preserve">near </w:t>
      </w:r>
      <w:r w:rsidR="001A0C18" w:rsidRPr="001A0C18">
        <w:rPr>
          <w:b/>
        </w:rPr>
        <w:t>PCA</w:t>
      </w:r>
      <w:r w:rsidRPr="0010258C">
        <w:t xml:space="preserve"> in a metric sense, while it is clearly more costly in processing power.</w:t>
      </w:r>
    </w:p>
    <w:p w:rsidR="004B7ED5" w:rsidRDefault="004B7ED5" w:rsidP="002C31BB"/>
    <w:p w:rsidR="0010258C" w:rsidRDefault="0010258C" w:rsidP="002C31BB">
      <w:r w:rsidRPr="0010258C">
        <w:t xml:space="preserve">As a visual, informative measure, it is interesting to have the </w:t>
      </w:r>
      <w:r w:rsidRPr="00F62E7A">
        <w:rPr>
          <w:i/>
        </w:rPr>
        <w:t>Factor Analysis</w:t>
      </w:r>
      <w:r w:rsidRPr="0010258C">
        <w:t xml:space="preserve"> output fitted components</w:t>
      </w:r>
      <w:r w:rsidR="004B7ED5">
        <w:t xml:space="preserve"> </w:t>
      </w:r>
      <w:r w:rsidRPr="0010258C">
        <w:t xml:space="preserve">plotted, coloured by </w:t>
      </w:r>
      <w:r w:rsidR="002C0E7A">
        <w:rPr>
          <w:i/>
        </w:rPr>
        <w:t>cellType</w:t>
      </w:r>
      <w:r w:rsidRPr="0010258C">
        <w:t xml:space="preserve"> label. Once again, only the two main extracted factors will be plotted, as</w:t>
      </w:r>
      <w:r w:rsidR="004B7ED5">
        <w:t xml:space="preserve"> </w:t>
      </w:r>
      <w:r w:rsidRPr="0010258C">
        <w:t>plotting the whole set of 210 factors would clutter the plot and make it unintelligible. The centroid for this</w:t>
      </w:r>
      <w:r w:rsidR="004B7ED5">
        <w:t xml:space="preserve"> </w:t>
      </w:r>
      <w:r w:rsidRPr="0010258C">
        <w:t>two factors is pointed in red.</w:t>
      </w:r>
    </w:p>
    <w:p w:rsidR="001A0C18" w:rsidRDefault="001A0C18" w:rsidP="002C31BB"/>
    <w:p w:rsidR="001A0C18" w:rsidRDefault="00E53028" w:rsidP="001A0C18">
      <w:pPr>
        <w:jc w:val="center"/>
      </w:pPr>
      <w:r w:rsidRPr="001A0C18">
        <w:rPr>
          <w:noProof/>
          <w:lang w:val="es-ES" w:eastAsia="es-ES"/>
        </w:rPr>
        <w:drawing>
          <wp:inline distT="0" distB="0" distL="0" distR="0">
            <wp:extent cx="5391150" cy="4043363"/>
            <wp:effectExtent l="0" t="0" r="0" b="0"/>
            <wp:docPr id="4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32" cstate="print">
                      <a:extLst>
                        <a:ext uri="{28A0092B-C50C-407E-A947-70E740481C1C}">
                          <a14:useLocalDpi xmlns:a14="http://schemas.microsoft.com/office/drawing/2010/main" val="0"/>
                        </a:ext>
                      </a:extLst>
                    </a:blip>
                    <a:stretch>
                      <a:fillRect/>
                    </a:stretch>
                  </pic:blipFill>
                  <pic:spPr bwMode="auto">
                    <a:xfrm>
                      <a:off x="0" y="0"/>
                      <a:ext cx="5395337" cy="4046503"/>
                    </a:xfrm>
                    <a:prstGeom prst="rect">
                      <a:avLst/>
                    </a:prstGeom>
                    <a:noFill/>
                    <a:ln>
                      <a:noFill/>
                    </a:ln>
                  </pic:spPr>
                </pic:pic>
              </a:graphicData>
            </a:graphic>
          </wp:inline>
        </w:drawing>
      </w:r>
    </w:p>
    <w:p w:rsidR="004B7ED5" w:rsidRDefault="004B7ED5" w:rsidP="002C31BB"/>
    <w:p w:rsidR="0010258C" w:rsidRPr="00822BDC" w:rsidRDefault="00B45A90" w:rsidP="002C31BB">
      <w:pPr>
        <w:rPr>
          <w:lang w:val="en-US"/>
        </w:rPr>
      </w:pPr>
      <w:r>
        <w:t>In addition to t</w:t>
      </w:r>
      <w:r w:rsidR="00703190">
        <w:t>he above results</w:t>
      </w:r>
      <w:r w:rsidR="0010258C" w:rsidRPr="0010258C">
        <w:t>,</w:t>
      </w:r>
      <w:r>
        <w:t xml:space="preserve"> this technique yields an additional output</w:t>
      </w:r>
      <w:r w:rsidR="0010258C" w:rsidRPr="0010258C">
        <w:t>.</w:t>
      </w:r>
      <w:r>
        <w:t xml:space="preserve"> </w:t>
      </w:r>
      <w:r w:rsidRPr="00F62E7A">
        <w:rPr>
          <w:i/>
        </w:rPr>
        <w:t>Factor Analysis</w:t>
      </w:r>
      <w:r>
        <w:t xml:space="preserve"> produces </w:t>
      </w:r>
      <w:r>
        <w:rPr>
          <w:i/>
        </w:rPr>
        <w:t>loadings</w:t>
      </w:r>
      <w:r>
        <w:t xml:space="preserve"> which are used to cluster the original variables into semantic groups. These groups reveal new relationships between variables that may lead to a better understanding of the data.</w:t>
      </w:r>
    </w:p>
    <w:p w:rsidR="004B7ED5" w:rsidRPr="0010258C" w:rsidRDefault="004B7ED5" w:rsidP="002C31BB"/>
    <w:p w:rsidR="004B7ED5" w:rsidRPr="0010258C" w:rsidRDefault="0010258C" w:rsidP="002C31BB">
      <w:r w:rsidRPr="0010258C">
        <w:t>Given these new relationships, it is up to the analyst to name them in a semantically comprising manner (let</w:t>
      </w:r>
      <w:r w:rsidR="004B7ED5">
        <w:t xml:space="preserve"> </w:t>
      </w:r>
      <w:r w:rsidRPr="0010258C">
        <w:t>it be said, as an example, that two theoretical variables “speed” and “agility” were revealed to be bound; the</w:t>
      </w:r>
      <w:r w:rsidR="004B7ED5">
        <w:t xml:space="preserve"> </w:t>
      </w:r>
      <w:r w:rsidRPr="0010258C">
        <w:t>wrapping extracted feature could be named, maybe, “mobility”). In this project these complex relationships</w:t>
      </w:r>
      <w:r w:rsidR="004B7ED5">
        <w:t xml:space="preserve"> </w:t>
      </w:r>
      <w:r w:rsidR="00703190">
        <w:t>are not</w:t>
      </w:r>
      <w:r w:rsidRPr="0010258C">
        <w:t xml:space="preserve"> named, but given more time, the traits that bind these variables together could be analy</w:t>
      </w:r>
      <w:r w:rsidR="00017DC0">
        <w:t>z</w:t>
      </w:r>
      <w:r w:rsidRPr="0010258C">
        <w:t>ed and</w:t>
      </w:r>
      <w:r w:rsidR="004B7ED5">
        <w:t xml:space="preserve"> </w:t>
      </w:r>
      <w:r w:rsidRPr="0010258C">
        <w:t xml:space="preserve">these new features named. </w:t>
      </w:r>
    </w:p>
    <w:p w:rsidR="0010258C" w:rsidRDefault="0010258C" w:rsidP="004B7ED5">
      <w:pPr>
        <w:pStyle w:val="Heading3"/>
      </w:pPr>
      <w:bookmarkStart w:id="69" w:name="_Toc503247769"/>
      <w:r w:rsidRPr="0010258C">
        <w:t xml:space="preserve">5.3.4 </w:t>
      </w:r>
      <w:r w:rsidR="004B7ED5">
        <w:t>–</w:t>
      </w:r>
      <w:r w:rsidRPr="0010258C">
        <w:t xml:space="preserve"> LDA</w:t>
      </w:r>
      <w:bookmarkEnd w:id="69"/>
    </w:p>
    <w:p w:rsidR="004B7ED5" w:rsidRPr="004B7ED5" w:rsidRDefault="004B7ED5" w:rsidP="004B7ED5"/>
    <w:p w:rsidR="0010258C" w:rsidRDefault="0010258C" w:rsidP="002C31BB">
      <w:r w:rsidRPr="00C64846">
        <w:rPr>
          <w:i/>
        </w:rPr>
        <w:t>LDA</w:t>
      </w:r>
      <w:r w:rsidRPr="0010258C">
        <w:t xml:space="preserve"> is a</w:t>
      </w:r>
      <w:r w:rsidR="00703190">
        <w:t>n unsupervised dimensional reduction technique. It is a</w:t>
      </w:r>
      <w:r w:rsidRPr="0010258C">
        <w:t xml:space="preserve"> generalization of Fisher’s Linear Discriminant widely used for dimension reduction and feature</w:t>
      </w:r>
      <w:r w:rsidR="004B7ED5">
        <w:t xml:space="preserve"> </w:t>
      </w:r>
      <w:r w:rsidRPr="0010258C">
        <w:t>extraction. Here it will be used to find a linear combination of features able to classify the data set’s entries</w:t>
      </w:r>
      <w:r w:rsidR="004B7ED5">
        <w:t xml:space="preserve"> </w:t>
      </w:r>
      <w:r w:rsidRPr="0010258C">
        <w:t>into its correct class.</w:t>
      </w:r>
    </w:p>
    <w:p w:rsidR="004B7ED5" w:rsidRPr="0010258C" w:rsidRDefault="004B7ED5" w:rsidP="002C31BB"/>
    <w:p w:rsidR="0010258C" w:rsidRDefault="0010258C" w:rsidP="002C31BB">
      <w:r w:rsidRPr="0010258C">
        <w:t xml:space="preserve">The data set, previously scaled and balanced via a </w:t>
      </w:r>
      <w:r w:rsidRPr="00340960">
        <w:rPr>
          <w:b/>
        </w:rPr>
        <w:t>SMOTE</w:t>
      </w:r>
      <w:r w:rsidRPr="0010258C">
        <w:t xml:space="preserve"> function, is fitted to a Linear Discriminant</w:t>
      </w:r>
      <w:r w:rsidR="004B7ED5">
        <w:t xml:space="preserve"> </w:t>
      </w:r>
      <w:r w:rsidRPr="0010258C">
        <w:t xml:space="preserve">Analysis function. </w:t>
      </w:r>
      <w:r w:rsidRPr="00C64846">
        <w:rPr>
          <w:i/>
        </w:rPr>
        <w:t>LDA</w:t>
      </w:r>
      <w:r w:rsidRPr="0010258C">
        <w:t xml:space="preserve">, by nature, </w:t>
      </w:r>
      <w:r w:rsidR="00693EE5">
        <w:t>is not</w:t>
      </w:r>
      <w:r w:rsidRPr="0010258C">
        <w:t xml:space="preserve"> able to return the same number of components as the other</w:t>
      </w:r>
      <w:r w:rsidR="004B7ED5">
        <w:t xml:space="preserve"> </w:t>
      </w:r>
      <w:r w:rsidRPr="0010258C">
        <w:t>techniques, so as an exception, this protocol will return two extracted features, and the resulting transformed</w:t>
      </w:r>
      <w:r w:rsidR="004B7ED5">
        <w:t xml:space="preserve"> </w:t>
      </w:r>
      <w:r w:rsidRPr="0010258C">
        <w:t>data set</w:t>
      </w:r>
      <w:r w:rsidR="00693EE5">
        <w:t xml:space="preserve"> is used to</w:t>
      </w:r>
      <w:r w:rsidRPr="0010258C">
        <w:t xml:space="preserve"> continue the protocol as standard and subset into training and test sets. They’re are then</w:t>
      </w:r>
      <w:r w:rsidR="004B7ED5">
        <w:t xml:space="preserve"> </w:t>
      </w:r>
      <w:r w:rsidRPr="0010258C">
        <w:t xml:space="preserve">used to train an </w:t>
      </w:r>
      <w:r w:rsidRPr="00AC33CE">
        <w:rPr>
          <w:b/>
        </w:rPr>
        <w:t>SVM</w:t>
      </w:r>
      <w:r w:rsidRPr="0010258C">
        <w:t xml:space="preserve"> C-clasiffication type </w:t>
      </w:r>
      <w:r w:rsidR="006E142D" w:rsidRPr="0010258C">
        <w:t>protocol</w:t>
      </w:r>
      <w:r w:rsidR="006E142D">
        <w:t xml:space="preserve"> with a </w:t>
      </w:r>
      <w:r w:rsidR="006E142D">
        <w:rPr>
          <w:b/>
        </w:rPr>
        <w:t>Radial Basis Function</w:t>
      </w:r>
      <w:r w:rsidR="006E142D" w:rsidRPr="009D0933">
        <w:t xml:space="preserve"> (</w:t>
      </w:r>
      <w:r w:rsidR="006E142D">
        <w:rPr>
          <w:i/>
        </w:rPr>
        <w:t>RBF</w:t>
      </w:r>
      <w:r w:rsidR="006E142D" w:rsidRPr="009D0933">
        <w:t>)</w:t>
      </w:r>
      <w:r w:rsidR="006E142D">
        <w:t xml:space="preserve"> kernel</w:t>
      </w:r>
      <w:r w:rsidRPr="0010258C">
        <w:t>, and predict the test classes.</w:t>
      </w:r>
    </w:p>
    <w:p w:rsidR="004B7ED5" w:rsidRPr="0010258C" w:rsidRDefault="004B7ED5" w:rsidP="002C31BB"/>
    <w:p w:rsidR="0010258C" w:rsidRDefault="0010258C" w:rsidP="002C31BB">
      <w:r w:rsidRPr="0010258C">
        <w:t xml:space="preserve">After fitting and predicting, the hit and hit percentage values are extracted and represented in </w:t>
      </w:r>
      <w:r w:rsidRPr="00EE4EC3">
        <w:rPr>
          <w:b/>
        </w:rPr>
        <w:t xml:space="preserve">Table </w:t>
      </w:r>
      <w:r w:rsidR="00AF0456">
        <w:rPr>
          <w:b/>
        </w:rPr>
        <w:t>7</w:t>
      </w:r>
      <w:r w:rsidRPr="00EE4EC3">
        <w:rPr>
          <w:b/>
        </w:rPr>
        <w:t xml:space="preserve"> </w:t>
      </w:r>
      <w:r w:rsidRPr="0010258C">
        <w:t>and</w:t>
      </w:r>
      <w:r w:rsidR="004B7ED5">
        <w:t xml:space="preserve"> </w:t>
      </w:r>
      <w:r w:rsidRPr="00EE4EC3">
        <w:rPr>
          <w:b/>
        </w:rPr>
        <w:t xml:space="preserve">Table </w:t>
      </w:r>
      <w:r w:rsidR="00AF0456">
        <w:rPr>
          <w:b/>
        </w:rPr>
        <w:t>8</w:t>
      </w:r>
      <w:r w:rsidRPr="0010258C">
        <w:t>, in absolute and percentage values, respectively.</w:t>
      </w:r>
    </w:p>
    <w:p w:rsidR="004B7ED5" w:rsidRDefault="004B7ED5" w:rsidP="002C31BB"/>
    <w:p w:rsidR="00AF0456" w:rsidRDefault="00AF0456" w:rsidP="00AF0456">
      <w:pPr>
        <w:pStyle w:val="Caption"/>
        <w:keepNext/>
        <w:jc w:val="center"/>
      </w:pPr>
      <w:r>
        <w:t>Table 7: LDA observed (vertical) versus predicted (horizontal) results</w:t>
      </w:r>
    </w:p>
    <w:p w:rsidR="00AF0456" w:rsidRPr="00AE4D0A" w:rsidRDefault="00AF0456" w:rsidP="00AF0456"/>
    <w:tbl>
      <w:tblPr>
        <w:tblStyle w:val="TableGrid"/>
        <w:tblW w:w="0" w:type="auto"/>
        <w:tblLook w:val="04A0" w:firstRow="1" w:lastRow="0" w:firstColumn="1" w:lastColumn="0" w:noHBand="0" w:noVBand="1"/>
      </w:tblPr>
      <w:tblGrid>
        <w:gridCol w:w="2181"/>
        <w:gridCol w:w="2270"/>
        <w:gridCol w:w="1861"/>
        <w:gridCol w:w="2101"/>
      </w:tblGrid>
      <w:tr w:rsidR="00AF0456" w:rsidTr="00AC137F">
        <w:tc>
          <w:tcPr>
            <w:tcW w:w="2181" w:type="dxa"/>
          </w:tcPr>
          <w:p w:rsidR="00AF0456" w:rsidRPr="00AE4D0A" w:rsidRDefault="00AF0456" w:rsidP="00AC137F">
            <w:pPr>
              <w:rPr>
                <w:sz w:val="16"/>
                <w:szCs w:val="16"/>
              </w:rPr>
            </w:pPr>
          </w:p>
        </w:tc>
        <w:tc>
          <w:tcPr>
            <w:tcW w:w="2270" w:type="dxa"/>
          </w:tcPr>
          <w:p w:rsidR="00AF0456" w:rsidRPr="00AE4D0A" w:rsidRDefault="00AF0456" w:rsidP="00AC137F">
            <w:pPr>
              <w:rPr>
                <w:sz w:val="16"/>
                <w:szCs w:val="16"/>
              </w:rPr>
            </w:pPr>
            <w:r w:rsidRPr="00AE4D0A">
              <w:rPr>
                <w:sz w:val="16"/>
                <w:szCs w:val="16"/>
              </w:rPr>
              <w:t>ATYPICAL_LYMPHOCYTE</w:t>
            </w:r>
          </w:p>
        </w:tc>
        <w:tc>
          <w:tcPr>
            <w:tcW w:w="1861" w:type="dxa"/>
          </w:tcPr>
          <w:p w:rsidR="00AF0456" w:rsidRPr="00AE4D0A" w:rsidRDefault="00AF0456" w:rsidP="00AC137F">
            <w:pPr>
              <w:rPr>
                <w:sz w:val="16"/>
                <w:szCs w:val="16"/>
              </w:rPr>
            </w:pPr>
            <w:r w:rsidRPr="00AE4D0A">
              <w:rPr>
                <w:sz w:val="16"/>
                <w:szCs w:val="16"/>
              </w:rPr>
              <w:t>LYMPHOCYTE</w:t>
            </w:r>
          </w:p>
        </w:tc>
        <w:tc>
          <w:tcPr>
            <w:tcW w:w="2101" w:type="dxa"/>
          </w:tcPr>
          <w:p w:rsidR="00AF0456" w:rsidRPr="00AE4D0A" w:rsidRDefault="00AF0456" w:rsidP="00AC137F">
            <w:pPr>
              <w:rPr>
                <w:sz w:val="16"/>
                <w:szCs w:val="16"/>
              </w:rPr>
            </w:pPr>
            <w:r w:rsidRPr="00AE4D0A">
              <w:rPr>
                <w:sz w:val="16"/>
                <w:szCs w:val="16"/>
              </w:rPr>
              <w:t>VARIANT_LYMPHOCYTE</w:t>
            </w:r>
          </w:p>
        </w:tc>
      </w:tr>
      <w:tr w:rsidR="00AF0456" w:rsidTr="00AC137F">
        <w:tc>
          <w:tcPr>
            <w:tcW w:w="2181" w:type="dxa"/>
          </w:tcPr>
          <w:p w:rsidR="00AF0456" w:rsidRPr="00AE4D0A" w:rsidRDefault="00AF0456" w:rsidP="00AC137F">
            <w:pPr>
              <w:rPr>
                <w:sz w:val="16"/>
                <w:szCs w:val="16"/>
              </w:rPr>
            </w:pPr>
            <w:r w:rsidRPr="00AE4D0A">
              <w:rPr>
                <w:sz w:val="16"/>
                <w:szCs w:val="16"/>
              </w:rPr>
              <w:t>ATYPICAL_LYMPHOCYTE</w:t>
            </w:r>
          </w:p>
        </w:tc>
        <w:tc>
          <w:tcPr>
            <w:tcW w:w="2270" w:type="dxa"/>
          </w:tcPr>
          <w:p w:rsidR="00AF0456" w:rsidRPr="00AE4D0A" w:rsidRDefault="00AF0456" w:rsidP="006D4153">
            <w:pPr>
              <w:jc w:val="center"/>
              <w:rPr>
                <w:sz w:val="16"/>
                <w:szCs w:val="16"/>
              </w:rPr>
            </w:pPr>
            <w:r>
              <w:rPr>
                <w:sz w:val="16"/>
                <w:szCs w:val="16"/>
              </w:rPr>
              <w:t>1</w:t>
            </w:r>
            <w:r w:rsidR="006D4153">
              <w:rPr>
                <w:sz w:val="16"/>
                <w:szCs w:val="16"/>
              </w:rPr>
              <w:t>319</w:t>
            </w:r>
          </w:p>
        </w:tc>
        <w:tc>
          <w:tcPr>
            <w:tcW w:w="1861" w:type="dxa"/>
          </w:tcPr>
          <w:p w:rsidR="00AF0456" w:rsidRPr="00AE4D0A" w:rsidRDefault="006D4153" w:rsidP="00AC137F">
            <w:pPr>
              <w:jc w:val="center"/>
              <w:rPr>
                <w:sz w:val="16"/>
                <w:szCs w:val="16"/>
              </w:rPr>
            </w:pPr>
            <w:r>
              <w:rPr>
                <w:sz w:val="16"/>
                <w:szCs w:val="16"/>
              </w:rPr>
              <w:t>6</w:t>
            </w:r>
          </w:p>
        </w:tc>
        <w:tc>
          <w:tcPr>
            <w:tcW w:w="2101" w:type="dxa"/>
          </w:tcPr>
          <w:p w:rsidR="00AF0456" w:rsidRPr="00AE4D0A" w:rsidRDefault="006D4153" w:rsidP="00AC137F">
            <w:pPr>
              <w:jc w:val="center"/>
              <w:rPr>
                <w:sz w:val="16"/>
                <w:szCs w:val="16"/>
              </w:rPr>
            </w:pPr>
            <w:r>
              <w:rPr>
                <w:sz w:val="16"/>
                <w:szCs w:val="16"/>
              </w:rPr>
              <w:t>1</w:t>
            </w:r>
          </w:p>
        </w:tc>
      </w:tr>
      <w:tr w:rsidR="00AF0456" w:rsidTr="00AC137F">
        <w:tc>
          <w:tcPr>
            <w:tcW w:w="2181" w:type="dxa"/>
          </w:tcPr>
          <w:p w:rsidR="00AF0456" w:rsidRPr="00AE4D0A" w:rsidRDefault="00AF0456" w:rsidP="00AC137F">
            <w:pPr>
              <w:rPr>
                <w:sz w:val="16"/>
                <w:szCs w:val="16"/>
              </w:rPr>
            </w:pPr>
            <w:r w:rsidRPr="00AE4D0A">
              <w:rPr>
                <w:sz w:val="16"/>
                <w:szCs w:val="16"/>
              </w:rPr>
              <w:t>LYMPHOCYTE</w:t>
            </w:r>
          </w:p>
        </w:tc>
        <w:tc>
          <w:tcPr>
            <w:tcW w:w="2270" w:type="dxa"/>
          </w:tcPr>
          <w:p w:rsidR="00AF0456" w:rsidRPr="00AE4D0A" w:rsidRDefault="006D4153" w:rsidP="00AC137F">
            <w:pPr>
              <w:jc w:val="center"/>
              <w:rPr>
                <w:sz w:val="16"/>
                <w:szCs w:val="16"/>
              </w:rPr>
            </w:pPr>
            <w:r>
              <w:rPr>
                <w:sz w:val="16"/>
                <w:szCs w:val="16"/>
              </w:rPr>
              <w:t>2</w:t>
            </w:r>
          </w:p>
        </w:tc>
        <w:tc>
          <w:tcPr>
            <w:tcW w:w="1861" w:type="dxa"/>
          </w:tcPr>
          <w:p w:rsidR="00AF0456" w:rsidRPr="00AE4D0A" w:rsidRDefault="00AF0456" w:rsidP="006D4153">
            <w:pPr>
              <w:jc w:val="center"/>
              <w:rPr>
                <w:sz w:val="16"/>
                <w:szCs w:val="16"/>
              </w:rPr>
            </w:pPr>
            <w:r>
              <w:rPr>
                <w:sz w:val="16"/>
                <w:szCs w:val="16"/>
              </w:rPr>
              <w:t>1</w:t>
            </w:r>
            <w:r w:rsidR="006D4153">
              <w:rPr>
                <w:sz w:val="16"/>
                <w:szCs w:val="16"/>
              </w:rPr>
              <w:t>118</w:t>
            </w:r>
          </w:p>
        </w:tc>
        <w:tc>
          <w:tcPr>
            <w:tcW w:w="2101" w:type="dxa"/>
          </w:tcPr>
          <w:p w:rsidR="00AF0456" w:rsidRPr="00AE4D0A" w:rsidRDefault="00AF0456" w:rsidP="00AC137F">
            <w:pPr>
              <w:jc w:val="center"/>
              <w:rPr>
                <w:sz w:val="16"/>
                <w:szCs w:val="16"/>
              </w:rPr>
            </w:pPr>
            <w:r>
              <w:rPr>
                <w:sz w:val="16"/>
                <w:szCs w:val="16"/>
              </w:rPr>
              <w:t>0</w:t>
            </w:r>
          </w:p>
        </w:tc>
      </w:tr>
      <w:tr w:rsidR="00AF0456" w:rsidTr="00AC137F">
        <w:tc>
          <w:tcPr>
            <w:tcW w:w="2181" w:type="dxa"/>
          </w:tcPr>
          <w:p w:rsidR="00AF0456" w:rsidRPr="00AE4D0A" w:rsidRDefault="00AF0456" w:rsidP="00AC137F">
            <w:pPr>
              <w:rPr>
                <w:sz w:val="16"/>
                <w:szCs w:val="16"/>
              </w:rPr>
            </w:pPr>
            <w:r w:rsidRPr="00AE4D0A">
              <w:rPr>
                <w:sz w:val="16"/>
                <w:szCs w:val="16"/>
              </w:rPr>
              <w:t>VARIANT_LYMPHOCYTE</w:t>
            </w:r>
          </w:p>
        </w:tc>
        <w:tc>
          <w:tcPr>
            <w:tcW w:w="2270" w:type="dxa"/>
          </w:tcPr>
          <w:p w:rsidR="00AF0456" w:rsidRPr="00AE4D0A" w:rsidRDefault="006D4153" w:rsidP="00AC137F">
            <w:pPr>
              <w:jc w:val="center"/>
              <w:rPr>
                <w:sz w:val="16"/>
                <w:szCs w:val="16"/>
              </w:rPr>
            </w:pPr>
            <w:r>
              <w:rPr>
                <w:sz w:val="16"/>
                <w:szCs w:val="16"/>
              </w:rPr>
              <w:t>1</w:t>
            </w:r>
          </w:p>
        </w:tc>
        <w:tc>
          <w:tcPr>
            <w:tcW w:w="1861" w:type="dxa"/>
          </w:tcPr>
          <w:p w:rsidR="00AF0456" w:rsidRPr="00AE4D0A" w:rsidRDefault="006D4153" w:rsidP="00AC137F">
            <w:pPr>
              <w:jc w:val="center"/>
              <w:rPr>
                <w:sz w:val="16"/>
                <w:szCs w:val="16"/>
              </w:rPr>
            </w:pPr>
            <w:r>
              <w:rPr>
                <w:sz w:val="16"/>
                <w:szCs w:val="16"/>
              </w:rPr>
              <w:t>0</w:t>
            </w:r>
          </w:p>
        </w:tc>
        <w:tc>
          <w:tcPr>
            <w:tcW w:w="2101" w:type="dxa"/>
          </w:tcPr>
          <w:p w:rsidR="00AF0456" w:rsidRPr="00AE4D0A" w:rsidRDefault="00AF0456" w:rsidP="006D4153">
            <w:pPr>
              <w:jc w:val="center"/>
              <w:rPr>
                <w:sz w:val="16"/>
                <w:szCs w:val="16"/>
              </w:rPr>
            </w:pPr>
            <w:r>
              <w:rPr>
                <w:sz w:val="16"/>
                <w:szCs w:val="16"/>
              </w:rPr>
              <w:t>1</w:t>
            </w:r>
            <w:r w:rsidR="006D4153">
              <w:rPr>
                <w:sz w:val="16"/>
                <w:szCs w:val="16"/>
              </w:rPr>
              <w:t>44</w:t>
            </w:r>
          </w:p>
        </w:tc>
      </w:tr>
    </w:tbl>
    <w:p w:rsidR="00AF0456" w:rsidRDefault="00AF0456" w:rsidP="00AF0456"/>
    <w:p w:rsidR="00AF0456" w:rsidRDefault="00AF0456" w:rsidP="00AF0456">
      <w:pPr>
        <w:pStyle w:val="Caption"/>
        <w:keepNext/>
        <w:jc w:val="center"/>
      </w:pPr>
      <w:r>
        <w:t>Table 8: LDA observed (vertical) versus predicted (horizontal) results - percentage</w:t>
      </w:r>
    </w:p>
    <w:p w:rsidR="00AF0456" w:rsidRPr="00AE4D0A" w:rsidRDefault="00AF0456" w:rsidP="00AF0456"/>
    <w:tbl>
      <w:tblPr>
        <w:tblStyle w:val="TableGrid"/>
        <w:tblW w:w="0" w:type="auto"/>
        <w:tblLook w:val="04A0" w:firstRow="1" w:lastRow="0" w:firstColumn="1" w:lastColumn="0" w:noHBand="0" w:noVBand="1"/>
      </w:tblPr>
      <w:tblGrid>
        <w:gridCol w:w="2181"/>
        <w:gridCol w:w="2270"/>
        <w:gridCol w:w="1861"/>
        <w:gridCol w:w="2101"/>
      </w:tblGrid>
      <w:tr w:rsidR="00AF0456" w:rsidTr="00AC137F">
        <w:tc>
          <w:tcPr>
            <w:tcW w:w="2181" w:type="dxa"/>
          </w:tcPr>
          <w:p w:rsidR="00AF0456" w:rsidRPr="00AE4D0A" w:rsidRDefault="00AF0456" w:rsidP="00AC137F">
            <w:pPr>
              <w:rPr>
                <w:sz w:val="16"/>
                <w:szCs w:val="16"/>
              </w:rPr>
            </w:pPr>
          </w:p>
        </w:tc>
        <w:tc>
          <w:tcPr>
            <w:tcW w:w="2270" w:type="dxa"/>
          </w:tcPr>
          <w:p w:rsidR="00AF0456" w:rsidRPr="00AE4D0A" w:rsidRDefault="00AF0456" w:rsidP="00AC137F">
            <w:pPr>
              <w:rPr>
                <w:sz w:val="16"/>
                <w:szCs w:val="16"/>
              </w:rPr>
            </w:pPr>
            <w:r w:rsidRPr="00AE4D0A">
              <w:rPr>
                <w:sz w:val="16"/>
                <w:szCs w:val="16"/>
              </w:rPr>
              <w:t>ATYPICAL_LYMPHOCYTE</w:t>
            </w:r>
          </w:p>
        </w:tc>
        <w:tc>
          <w:tcPr>
            <w:tcW w:w="1861" w:type="dxa"/>
          </w:tcPr>
          <w:p w:rsidR="00AF0456" w:rsidRPr="00AE4D0A" w:rsidRDefault="00AF0456" w:rsidP="00AC137F">
            <w:pPr>
              <w:rPr>
                <w:sz w:val="16"/>
                <w:szCs w:val="16"/>
              </w:rPr>
            </w:pPr>
            <w:r w:rsidRPr="00AE4D0A">
              <w:rPr>
                <w:sz w:val="16"/>
                <w:szCs w:val="16"/>
              </w:rPr>
              <w:t>LYMPHOCYTE</w:t>
            </w:r>
          </w:p>
        </w:tc>
        <w:tc>
          <w:tcPr>
            <w:tcW w:w="2101" w:type="dxa"/>
          </w:tcPr>
          <w:p w:rsidR="00AF0456" w:rsidRPr="00AE4D0A" w:rsidRDefault="00AF0456" w:rsidP="00AC137F">
            <w:pPr>
              <w:rPr>
                <w:sz w:val="16"/>
                <w:szCs w:val="16"/>
              </w:rPr>
            </w:pPr>
            <w:r w:rsidRPr="00AE4D0A">
              <w:rPr>
                <w:sz w:val="16"/>
                <w:szCs w:val="16"/>
              </w:rPr>
              <w:t>VARIANT_LYMPHOCYTE</w:t>
            </w:r>
          </w:p>
        </w:tc>
      </w:tr>
      <w:tr w:rsidR="00AF0456" w:rsidTr="00AC137F">
        <w:tc>
          <w:tcPr>
            <w:tcW w:w="2181" w:type="dxa"/>
          </w:tcPr>
          <w:p w:rsidR="00AF0456" w:rsidRPr="00AE4D0A" w:rsidRDefault="00AF0456" w:rsidP="00AC137F">
            <w:pPr>
              <w:rPr>
                <w:sz w:val="16"/>
                <w:szCs w:val="16"/>
              </w:rPr>
            </w:pPr>
            <w:r w:rsidRPr="00AE4D0A">
              <w:rPr>
                <w:sz w:val="16"/>
                <w:szCs w:val="16"/>
              </w:rPr>
              <w:t>ATYPICAL_LYMPHOCYTE</w:t>
            </w:r>
          </w:p>
        </w:tc>
        <w:tc>
          <w:tcPr>
            <w:tcW w:w="2270" w:type="dxa"/>
          </w:tcPr>
          <w:p w:rsidR="00AF0456" w:rsidRPr="00AE4D0A" w:rsidRDefault="00C64846" w:rsidP="00AC137F">
            <w:pPr>
              <w:jc w:val="center"/>
              <w:rPr>
                <w:sz w:val="16"/>
                <w:szCs w:val="16"/>
              </w:rPr>
            </w:pPr>
            <w:r w:rsidRPr="00C64846">
              <w:rPr>
                <w:sz w:val="16"/>
                <w:szCs w:val="16"/>
              </w:rPr>
              <w:t>50.90</w:t>
            </w:r>
          </w:p>
        </w:tc>
        <w:tc>
          <w:tcPr>
            <w:tcW w:w="1861" w:type="dxa"/>
          </w:tcPr>
          <w:p w:rsidR="00AF0456" w:rsidRPr="00AE4D0A" w:rsidRDefault="00C64846" w:rsidP="00AC137F">
            <w:pPr>
              <w:jc w:val="center"/>
              <w:rPr>
                <w:sz w:val="16"/>
                <w:szCs w:val="16"/>
              </w:rPr>
            </w:pPr>
            <w:r w:rsidRPr="00C64846">
              <w:rPr>
                <w:sz w:val="16"/>
                <w:szCs w:val="16"/>
              </w:rPr>
              <w:t>0.23</w:t>
            </w:r>
          </w:p>
        </w:tc>
        <w:tc>
          <w:tcPr>
            <w:tcW w:w="2101" w:type="dxa"/>
          </w:tcPr>
          <w:p w:rsidR="00AF0456" w:rsidRPr="00AE4D0A" w:rsidRDefault="00C64846" w:rsidP="00AC137F">
            <w:pPr>
              <w:jc w:val="center"/>
              <w:rPr>
                <w:sz w:val="16"/>
                <w:szCs w:val="16"/>
              </w:rPr>
            </w:pPr>
            <w:r w:rsidRPr="00C64846">
              <w:rPr>
                <w:sz w:val="16"/>
                <w:szCs w:val="16"/>
              </w:rPr>
              <w:t>0.03</w:t>
            </w:r>
          </w:p>
        </w:tc>
      </w:tr>
      <w:tr w:rsidR="00AF0456" w:rsidTr="00AC137F">
        <w:tc>
          <w:tcPr>
            <w:tcW w:w="2181" w:type="dxa"/>
          </w:tcPr>
          <w:p w:rsidR="00AF0456" w:rsidRPr="00AE4D0A" w:rsidRDefault="00AF0456" w:rsidP="00AC137F">
            <w:pPr>
              <w:rPr>
                <w:sz w:val="16"/>
                <w:szCs w:val="16"/>
              </w:rPr>
            </w:pPr>
            <w:r w:rsidRPr="00AE4D0A">
              <w:rPr>
                <w:sz w:val="16"/>
                <w:szCs w:val="16"/>
              </w:rPr>
              <w:t>LYMPHOCYTE</w:t>
            </w:r>
          </w:p>
        </w:tc>
        <w:tc>
          <w:tcPr>
            <w:tcW w:w="2270" w:type="dxa"/>
          </w:tcPr>
          <w:p w:rsidR="00AF0456" w:rsidRPr="00AE4D0A" w:rsidRDefault="00C64846" w:rsidP="00AC137F">
            <w:pPr>
              <w:jc w:val="center"/>
              <w:rPr>
                <w:sz w:val="16"/>
                <w:szCs w:val="16"/>
              </w:rPr>
            </w:pPr>
            <w:r w:rsidRPr="00C64846">
              <w:rPr>
                <w:sz w:val="16"/>
                <w:szCs w:val="16"/>
              </w:rPr>
              <w:t>0.07</w:t>
            </w:r>
          </w:p>
        </w:tc>
        <w:tc>
          <w:tcPr>
            <w:tcW w:w="1861" w:type="dxa"/>
          </w:tcPr>
          <w:p w:rsidR="00AF0456" w:rsidRPr="00AE4D0A" w:rsidRDefault="00C64846" w:rsidP="00AC137F">
            <w:pPr>
              <w:jc w:val="center"/>
              <w:rPr>
                <w:sz w:val="16"/>
                <w:szCs w:val="16"/>
              </w:rPr>
            </w:pPr>
            <w:r w:rsidRPr="00C64846">
              <w:rPr>
                <w:sz w:val="16"/>
                <w:szCs w:val="16"/>
              </w:rPr>
              <w:t>43.14</w:t>
            </w:r>
          </w:p>
        </w:tc>
        <w:tc>
          <w:tcPr>
            <w:tcW w:w="2101" w:type="dxa"/>
          </w:tcPr>
          <w:p w:rsidR="00AF0456" w:rsidRPr="00AE4D0A" w:rsidRDefault="00AF0456" w:rsidP="00AC137F">
            <w:pPr>
              <w:jc w:val="center"/>
              <w:rPr>
                <w:sz w:val="16"/>
                <w:szCs w:val="16"/>
              </w:rPr>
            </w:pPr>
            <w:r>
              <w:rPr>
                <w:sz w:val="16"/>
                <w:szCs w:val="16"/>
              </w:rPr>
              <w:t>0</w:t>
            </w:r>
          </w:p>
        </w:tc>
      </w:tr>
      <w:tr w:rsidR="00AF0456" w:rsidTr="00AC137F">
        <w:trPr>
          <w:trHeight w:val="173"/>
        </w:trPr>
        <w:tc>
          <w:tcPr>
            <w:tcW w:w="2181" w:type="dxa"/>
          </w:tcPr>
          <w:p w:rsidR="00AF0456" w:rsidRPr="00AE4D0A" w:rsidRDefault="00AF0456" w:rsidP="00AC137F">
            <w:pPr>
              <w:rPr>
                <w:sz w:val="16"/>
                <w:szCs w:val="16"/>
              </w:rPr>
            </w:pPr>
            <w:r w:rsidRPr="00AE4D0A">
              <w:rPr>
                <w:sz w:val="16"/>
                <w:szCs w:val="16"/>
              </w:rPr>
              <w:t>VARIANT_LYMPHOCYTE</w:t>
            </w:r>
          </w:p>
        </w:tc>
        <w:tc>
          <w:tcPr>
            <w:tcW w:w="2270" w:type="dxa"/>
          </w:tcPr>
          <w:p w:rsidR="00AF0456" w:rsidRPr="00AE4D0A" w:rsidRDefault="00C64846" w:rsidP="00AC137F">
            <w:pPr>
              <w:jc w:val="center"/>
              <w:rPr>
                <w:sz w:val="16"/>
                <w:szCs w:val="16"/>
              </w:rPr>
            </w:pPr>
            <w:r w:rsidRPr="00C64846">
              <w:rPr>
                <w:sz w:val="16"/>
                <w:szCs w:val="16"/>
              </w:rPr>
              <w:t>0.03</w:t>
            </w:r>
          </w:p>
        </w:tc>
        <w:tc>
          <w:tcPr>
            <w:tcW w:w="1861" w:type="dxa"/>
          </w:tcPr>
          <w:p w:rsidR="00AF0456" w:rsidRPr="00AE4D0A" w:rsidRDefault="00C64846" w:rsidP="00AC137F">
            <w:pPr>
              <w:jc w:val="center"/>
              <w:rPr>
                <w:sz w:val="16"/>
                <w:szCs w:val="16"/>
              </w:rPr>
            </w:pPr>
            <w:r>
              <w:rPr>
                <w:sz w:val="16"/>
                <w:szCs w:val="16"/>
              </w:rPr>
              <w:t>0</w:t>
            </w:r>
          </w:p>
        </w:tc>
        <w:tc>
          <w:tcPr>
            <w:tcW w:w="2101" w:type="dxa"/>
          </w:tcPr>
          <w:p w:rsidR="00AF0456" w:rsidRPr="00AE4D0A" w:rsidRDefault="00C64846" w:rsidP="00AC137F">
            <w:pPr>
              <w:jc w:val="center"/>
              <w:rPr>
                <w:sz w:val="16"/>
                <w:szCs w:val="16"/>
              </w:rPr>
            </w:pPr>
            <w:r w:rsidRPr="00C64846">
              <w:rPr>
                <w:sz w:val="16"/>
                <w:szCs w:val="16"/>
              </w:rPr>
              <w:t>5.55</w:t>
            </w:r>
          </w:p>
        </w:tc>
      </w:tr>
    </w:tbl>
    <w:p w:rsidR="00340960" w:rsidRPr="0010258C" w:rsidRDefault="00340960" w:rsidP="00340960">
      <w:pPr>
        <w:jc w:val="center"/>
      </w:pPr>
    </w:p>
    <w:p w:rsidR="0010258C" w:rsidRDefault="0010258C" w:rsidP="002C31BB">
      <w:r w:rsidRPr="0010258C">
        <w:t>This technique gives a weighted Cohen’s Kappa Value of 0.99. It seems a high value is extracted from a data</w:t>
      </w:r>
      <w:r w:rsidR="004B7ED5">
        <w:t xml:space="preserve"> </w:t>
      </w:r>
      <w:r w:rsidRPr="0010258C">
        <w:t xml:space="preserve">set with well defined class </w:t>
      </w:r>
      <w:r w:rsidR="00C64846">
        <w:t xml:space="preserve">groupings, but, after a search of the trace output produced by the process, </w:t>
      </w:r>
      <w:r w:rsidR="00C64846">
        <w:rPr>
          <w:b/>
        </w:rPr>
        <w:t>warnings about collinearity are found</w:t>
      </w:r>
      <w:r w:rsidR="00C64846">
        <w:t xml:space="preserve">. This is important, as data sets with a collinearity problem may alter </w:t>
      </w:r>
      <w:r w:rsidR="00C64846">
        <w:rPr>
          <w:i/>
        </w:rPr>
        <w:t>LDA</w:t>
      </w:r>
      <w:r w:rsidR="00C64846">
        <w:t xml:space="preserve"> and give a false level of accuracy</w:t>
      </w:r>
      <w:r w:rsidRPr="0010258C">
        <w:t>.</w:t>
      </w:r>
    </w:p>
    <w:p w:rsidR="004B7ED5" w:rsidRDefault="004B7ED5" w:rsidP="002C31BB"/>
    <w:p w:rsidR="0010258C" w:rsidRDefault="0010258C" w:rsidP="00237E79">
      <w:pPr>
        <w:pStyle w:val="Heading2"/>
      </w:pPr>
      <w:bookmarkStart w:id="70" w:name="_Toc503247770"/>
      <w:r w:rsidRPr="0010258C">
        <w:t xml:space="preserve">5.4 - Dimension Reduction Techniques </w:t>
      </w:r>
      <w:r w:rsidR="00237E79">
        <w:t>–</w:t>
      </w:r>
      <w:r w:rsidRPr="0010258C">
        <w:t xml:space="preserve"> Python</w:t>
      </w:r>
      <w:bookmarkEnd w:id="70"/>
    </w:p>
    <w:p w:rsidR="00237E79" w:rsidRPr="00237E79" w:rsidRDefault="00237E79" w:rsidP="00237E79"/>
    <w:p w:rsidR="0010258C" w:rsidRDefault="0010258C" w:rsidP="002C31BB">
      <w:r w:rsidRPr="0010258C">
        <w:t xml:space="preserve">During coding, it was discovered that even in a streamlined coding and editing environment like </w:t>
      </w:r>
      <w:r w:rsidRPr="00620EBD">
        <w:rPr>
          <w:b/>
        </w:rPr>
        <w:t>R Markdown</w:t>
      </w:r>
      <w:r w:rsidR="00237E79">
        <w:t xml:space="preserve"> </w:t>
      </w:r>
      <w:r w:rsidRPr="0010258C">
        <w:t xml:space="preserve">and </w:t>
      </w:r>
      <w:r w:rsidRPr="00620EBD">
        <w:rPr>
          <w:b/>
        </w:rPr>
        <w:t>Knitr</w:t>
      </w:r>
      <w:r w:rsidRPr="0010258C">
        <w:t>, where chunks of different programming languages can be concatenated and run in the same script</w:t>
      </w:r>
      <w:r w:rsidR="00237E79">
        <w:t xml:space="preserve"> </w:t>
      </w:r>
      <w:r w:rsidRPr="0010258C">
        <w:t xml:space="preserve">and then rendered into a </w:t>
      </w:r>
      <w:r w:rsidRPr="00620EBD">
        <w:rPr>
          <w:i/>
        </w:rPr>
        <w:t>TeX-PDF</w:t>
      </w:r>
      <w:r w:rsidRPr="0010258C">
        <w:t xml:space="preserve"> document, </w:t>
      </w:r>
      <w:r w:rsidRPr="00620EBD">
        <w:rPr>
          <w:b/>
        </w:rPr>
        <w:t>Python</w:t>
      </w:r>
      <w:r w:rsidRPr="0010258C">
        <w:t xml:space="preserve"> variables and objects do</w:t>
      </w:r>
      <w:r w:rsidR="002374E5">
        <w:t xml:space="preserve"> not</w:t>
      </w:r>
      <w:r w:rsidRPr="0010258C">
        <w:t xml:space="preserve"> persist between chunks.</w:t>
      </w:r>
    </w:p>
    <w:p w:rsidR="00237E79" w:rsidRPr="0010258C" w:rsidRDefault="00237E79" w:rsidP="002C31BB"/>
    <w:p w:rsidR="0010258C" w:rsidRDefault="0010258C" w:rsidP="002C31BB">
      <w:r w:rsidRPr="0010258C">
        <w:t>For this reason, data had to be loaded and preprocessed for every technique. Where necessary, a randomizer</w:t>
      </w:r>
      <w:r w:rsidR="00237E79">
        <w:t xml:space="preserve"> </w:t>
      </w:r>
      <w:r w:rsidRPr="0010258C">
        <w:t>seed (123) was used to make results replicable.</w:t>
      </w:r>
    </w:p>
    <w:p w:rsidR="00650BEC" w:rsidRDefault="00650BEC" w:rsidP="002C31BB"/>
    <w:p w:rsidR="00650BEC" w:rsidRPr="00BA681F" w:rsidRDefault="00650BEC" w:rsidP="002C31BB">
      <w:r>
        <w:t xml:space="preserve">On the subject of data balancing, </w:t>
      </w:r>
      <w:r>
        <w:rPr>
          <w:b/>
        </w:rPr>
        <w:t xml:space="preserve">SMOTE </w:t>
      </w:r>
      <w:r>
        <w:t xml:space="preserve">functions are different in </w:t>
      </w:r>
      <w:r>
        <w:rPr>
          <w:b/>
        </w:rPr>
        <w:t xml:space="preserve">R </w:t>
      </w:r>
      <w:r>
        <w:t xml:space="preserve">and </w:t>
      </w:r>
      <w:r>
        <w:rPr>
          <w:b/>
        </w:rPr>
        <w:t>Python</w:t>
      </w:r>
      <w:r>
        <w:t xml:space="preserve">. If left unchecked, </w:t>
      </w:r>
      <w:r>
        <w:rPr>
          <w:b/>
        </w:rPr>
        <w:t>Python</w:t>
      </w:r>
      <w:r>
        <w:t xml:space="preserve">’s </w:t>
      </w:r>
      <w:r>
        <w:rPr>
          <w:b/>
        </w:rPr>
        <w:t>SMOTE</w:t>
      </w:r>
      <w:r>
        <w:t xml:space="preserve"> function creates a bias that </w:t>
      </w:r>
      <w:r w:rsidR="00BA681F">
        <w:t xml:space="preserve">produces a false accuracy artifact. In order to solve this, the balanced </w:t>
      </w:r>
      <w:r w:rsidR="00BA681F">
        <w:rPr>
          <w:b/>
        </w:rPr>
        <w:t>R</w:t>
      </w:r>
      <w:r w:rsidR="00BA681F">
        <w:t xml:space="preserve"> data is written into a temporal file and used as input for </w:t>
      </w:r>
      <w:r w:rsidR="00BA681F">
        <w:rPr>
          <w:b/>
        </w:rPr>
        <w:t>Python</w:t>
      </w:r>
      <w:r w:rsidR="00BA681F">
        <w:t xml:space="preserve"> protocols. This serves a double goal: it makes results comparable between both programming languages, and also saves processing time in </w:t>
      </w:r>
      <w:r w:rsidR="00BA681F">
        <w:rPr>
          <w:b/>
        </w:rPr>
        <w:t>Python</w:t>
      </w:r>
      <w:r w:rsidR="00BA681F">
        <w:t xml:space="preserve"> protocols.</w:t>
      </w:r>
    </w:p>
    <w:p w:rsidR="00237E79" w:rsidRPr="0010258C" w:rsidRDefault="00237E79" w:rsidP="002C31BB"/>
    <w:p w:rsidR="0010258C" w:rsidRDefault="0010258C" w:rsidP="002C31BB">
      <w:r w:rsidRPr="004C0CA4">
        <w:rPr>
          <w:b/>
        </w:rPr>
        <w:t>Cohen’s Kappa</w:t>
      </w:r>
      <w:r w:rsidRPr="0010258C">
        <w:t xml:space="preserve"> and </w:t>
      </w:r>
      <w:r w:rsidRPr="004C0CA4">
        <w:rPr>
          <w:b/>
        </w:rPr>
        <w:t>Confusion Matrices</w:t>
      </w:r>
      <w:r w:rsidRPr="0010258C">
        <w:t xml:space="preserve"> were extracted via </w:t>
      </w:r>
      <w:r w:rsidRPr="004C0CA4">
        <w:rPr>
          <w:b/>
        </w:rPr>
        <w:t>R</w:t>
      </w:r>
      <w:r w:rsidRPr="0010258C">
        <w:t xml:space="preserve"> functions. This was done to streamline the</w:t>
      </w:r>
      <w:r w:rsidR="00237E79">
        <w:t xml:space="preserve"> </w:t>
      </w:r>
      <w:r w:rsidRPr="0010258C">
        <w:t xml:space="preserve">process, via extraction of observed and predicted labels to secondary files and using them as input for the </w:t>
      </w:r>
      <w:r w:rsidRPr="004C0CA4">
        <w:rPr>
          <w:b/>
        </w:rPr>
        <w:t>R</w:t>
      </w:r>
      <w:r w:rsidR="00237E79">
        <w:t xml:space="preserve"> </w:t>
      </w:r>
      <w:r w:rsidRPr="0010258C">
        <w:t>functions.</w:t>
      </w:r>
    </w:p>
    <w:p w:rsidR="00237E79" w:rsidRPr="0010258C" w:rsidRDefault="00237E79" w:rsidP="002C31BB"/>
    <w:p w:rsidR="0010258C" w:rsidRDefault="0010258C" w:rsidP="002C31BB">
      <w:r w:rsidRPr="0010258C">
        <w:t xml:space="preserve">The implementation of each of them </w:t>
      </w:r>
      <w:r w:rsidR="008356BF">
        <w:t>is</w:t>
      </w:r>
      <w:r w:rsidRPr="0010258C">
        <w:t xml:space="preserve"> undertaken in this section.</w:t>
      </w:r>
    </w:p>
    <w:p w:rsidR="00237E79" w:rsidRPr="0010258C" w:rsidRDefault="00237E79" w:rsidP="002C31BB"/>
    <w:p w:rsidR="0010258C" w:rsidRDefault="0010258C" w:rsidP="00237E79">
      <w:pPr>
        <w:pStyle w:val="Heading3"/>
      </w:pPr>
      <w:bookmarkStart w:id="71" w:name="_Toc503247771"/>
      <w:r w:rsidRPr="0010258C">
        <w:lastRenderedPageBreak/>
        <w:t xml:space="preserve">5.4.1 </w:t>
      </w:r>
      <w:r w:rsidR="00237E79">
        <w:t>–</w:t>
      </w:r>
      <w:r w:rsidRPr="0010258C">
        <w:t xml:space="preserve"> PCA</w:t>
      </w:r>
      <w:bookmarkEnd w:id="71"/>
    </w:p>
    <w:p w:rsidR="00237E79" w:rsidRPr="00237E79" w:rsidRDefault="00237E79" w:rsidP="00237E79"/>
    <w:p w:rsidR="0010258C" w:rsidRDefault="0010258C" w:rsidP="002C31BB">
      <w:r w:rsidRPr="00E43EEE">
        <w:rPr>
          <w:i/>
        </w:rPr>
        <w:t>PCA</w:t>
      </w:r>
      <w:r w:rsidRPr="0010258C">
        <w:t xml:space="preserve"> in </w:t>
      </w:r>
      <w:r w:rsidRPr="004C0CA4">
        <w:rPr>
          <w:b/>
        </w:rPr>
        <w:t>Python</w:t>
      </w:r>
      <w:r w:rsidRPr="0010258C">
        <w:t xml:space="preserve"> is undertaken via Scikit-learn, a </w:t>
      </w:r>
      <w:r w:rsidRPr="004C0CA4">
        <w:rPr>
          <w:b/>
        </w:rPr>
        <w:t>Python</w:t>
      </w:r>
      <w:r w:rsidRPr="0010258C">
        <w:t xml:space="preserve"> module built on </w:t>
      </w:r>
      <w:r w:rsidRPr="00CE1CCA">
        <w:rPr>
          <w:i/>
        </w:rPr>
        <w:t>Numpy</w:t>
      </w:r>
      <w:r w:rsidRPr="0010258C">
        <w:t xml:space="preserve">, </w:t>
      </w:r>
      <w:r w:rsidRPr="00CE1CCA">
        <w:rPr>
          <w:i/>
        </w:rPr>
        <w:t>Scipy</w:t>
      </w:r>
      <w:r w:rsidRPr="0010258C">
        <w:t xml:space="preserve"> and </w:t>
      </w:r>
      <w:r w:rsidRPr="00CE1CCA">
        <w:rPr>
          <w:i/>
        </w:rPr>
        <w:t>Matplotlib</w:t>
      </w:r>
      <w:r w:rsidR="00237E79">
        <w:t xml:space="preserve"> </w:t>
      </w:r>
      <w:r w:rsidRPr="0010258C">
        <w:t xml:space="preserve">for machine learning tasks. As in </w:t>
      </w:r>
      <w:r w:rsidRPr="004C0CA4">
        <w:rPr>
          <w:b/>
        </w:rPr>
        <w:t>R</w:t>
      </w:r>
      <w:r w:rsidRPr="0010258C">
        <w:t xml:space="preserve">, the basic function for </w:t>
      </w:r>
      <w:r w:rsidRPr="00E43EEE">
        <w:rPr>
          <w:i/>
        </w:rPr>
        <w:t>PCA</w:t>
      </w:r>
      <w:r w:rsidRPr="0010258C">
        <w:t xml:space="preserve"> is of a basic simplicity.</w:t>
      </w:r>
    </w:p>
    <w:p w:rsidR="00237E79" w:rsidRPr="0010258C" w:rsidRDefault="00237E79" w:rsidP="002C31BB"/>
    <w:p w:rsidR="0010258C" w:rsidRDefault="00E43EEE" w:rsidP="002C31BB">
      <w:r>
        <w:t xml:space="preserve">As the </w:t>
      </w:r>
      <w:r>
        <w:rPr>
          <w:i/>
        </w:rPr>
        <w:t>SMOTE</w:t>
      </w:r>
      <w:r>
        <w:t xml:space="preserve"> implementation in </w:t>
      </w:r>
      <w:r>
        <w:rPr>
          <w:b/>
        </w:rPr>
        <w:t>Python</w:t>
      </w:r>
      <w:r>
        <w:t xml:space="preserve"> can’t be set up to work under the same parameters as its </w:t>
      </w:r>
      <w:r>
        <w:rPr>
          <w:b/>
        </w:rPr>
        <w:t>R</w:t>
      </w:r>
      <w:r>
        <w:t xml:space="preserve"> analogue, the data scaled and balanced by </w:t>
      </w:r>
      <w:r>
        <w:rPr>
          <w:b/>
        </w:rPr>
        <w:t>R</w:t>
      </w:r>
      <w:r>
        <w:t xml:space="preserve">’s </w:t>
      </w:r>
      <w:r w:rsidRPr="00E43EEE">
        <w:rPr>
          <w:i/>
        </w:rPr>
        <w:t>SMOTE</w:t>
      </w:r>
      <w:r>
        <w:t xml:space="preserve"> are written to a temporal file and used as input for this protocol. They are</w:t>
      </w:r>
      <w:r w:rsidR="0010258C" w:rsidRPr="0010258C">
        <w:t xml:space="preserve"> subset into training and test sets via a randomizing splitter function (</w:t>
      </w:r>
      <w:r w:rsidR="0010258C" w:rsidRPr="00CE1CCA">
        <w:rPr>
          <w:i/>
        </w:rPr>
        <w:t>train_test_split()</w:t>
      </w:r>
      <w:r w:rsidR="0010258C" w:rsidRPr="0010258C">
        <w:t>, from</w:t>
      </w:r>
      <w:r w:rsidR="00237E79">
        <w:t xml:space="preserve"> </w:t>
      </w:r>
      <w:r w:rsidR="0010258C" w:rsidRPr="00CE1CCA">
        <w:rPr>
          <w:i/>
        </w:rPr>
        <w:t>sklearn.model_selection</w:t>
      </w:r>
      <w:r w:rsidR="0010258C" w:rsidRPr="0010258C">
        <w:t xml:space="preserve">), and then reduced via </w:t>
      </w:r>
      <w:r w:rsidR="0010258C" w:rsidRPr="0071182E">
        <w:rPr>
          <w:i/>
        </w:rPr>
        <w:t>PCA</w:t>
      </w:r>
      <w:r w:rsidR="0010258C" w:rsidRPr="0010258C">
        <w:t>. It is subsequently used for</w:t>
      </w:r>
      <w:r w:rsidR="006B74A7">
        <w:t xml:space="preserve"> an</w:t>
      </w:r>
      <w:r w:rsidR="0010258C" w:rsidRPr="0010258C">
        <w:t xml:space="preserve"> </w:t>
      </w:r>
      <w:r w:rsidR="0010258C" w:rsidRPr="004C0CA4">
        <w:rPr>
          <w:b/>
        </w:rPr>
        <w:t>SVM</w:t>
      </w:r>
      <w:r w:rsidR="0010258C" w:rsidRPr="0010258C">
        <w:t xml:space="preserve"> training and</w:t>
      </w:r>
      <w:r w:rsidR="00237E79">
        <w:t xml:space="preserve"> </w:t>
      </w:r>
      <w:r w:rsidR="0010258C" w:rsidRPr="0010258C">
        <w:t>testing</w:t>
      </w:r>
      <w:r w:rsidR="006B74A7" w:rsidRPr="006B74A7">
        <w:t xml:space="preserve"> </w:t>
      </w:r>
      <w:r w:rsidR="006B74A7" w:rsidRPr="0010258C">
        <w:t>protocol</w:t>
      </w:r>
      <w:r w:rsidR="006B74A7">
        <w:t xml:space="preserve"> with a </w:t>
      </w:r>
      <w:r w:rsidR="006B74A7">
        <w:rPr>
          <w:b/>
        </w:rPr>
        <w:t>Radial Basis Function</w:t>
      </w:r>
      <w:r w:rsidR="006B74A7" w:rsidRPr="009D0933">
        <w:t xml:space="preserve"> (</w:t>
      </w:r>
      <w:r w:rsidR="006B74A7">
        <w:rPr>
          <w:i/>
        </w:rPr>
        <w:t>RBF</w:t>
      </w:r>
      <w:r w:rsidR="006B74A7" w:rsidRPr="009D0933">
        <w:t>)</w:t>
      </w:r>
      <w:r w:rsidR="006B74A7">
        <w:t xml:space="preserve"> kernel</w:t>
      </w:r>
      <w:r w:rsidR="0010258C" w:rsidRPr="0010258C">
        <w:t>.</w:t>
      </w:r>
    </w:p>
    <w:p w:rsidR="00237E79" w:rsidRPr="0010258C" w:rsidRDefault="00237E79" w:rsidP="002C31BB"/>
    <w:p w:rsidR="0010258C" w:rsidRDefault="0010258C" w:rsidP="002C31BB">
      <w:r w:rsidRPr="0010258C">
        <w:t xml:space="preserve">For this project, 210 of the features extracted by </w:t>
      </w:r>
      <w:r w:rsidRPr="0071182E">
        <w:rPr>
          <w:i/>
        </w:rPr>
        <w:t>PCA</w:t>
      </w:r>
      <w:r w:rsidRPr="0010258C">
        <w:t xml:space="preserve"> are retained and used in the fitting, training and</w:t>
      </w:r>
      <w:r w:rsidR="00237E79">
        <w:t xml:space="preserve"> </w:t>
      </w:r>
      <w:r w:rsidRPr="0010258C">
        <w:t xml:space="preserve">prediction of classes, in order to replicate </w:t>
      </w:r>
      <w:r w:rsidRPr="004C0CA4">
        <w:rPr>
          <w:b/>
        </w:rPr>
        <w:t>R</w:t>
      </w:r>
      <w:r w:rsidRPr="0010258C">
        <w:t xml:space="preserve"> parameters where possible. The following section depicts the</w:t>
      </w:r>
      <w:r w:rsidR="00237E79">
        <w:t xml:space="preserve"> </w:t>
      </w:r>
      <w:r w:rsidRPr="0010258C">
        <w:t>results of this protocol.</w:t>
      </w:r>
    </w:p>
    <w:p w:rsidR="00237E79" w:rsidRPr="0010258C" w:rsidRDefault="00237E79" w:rsidP="002C31BB"/>
    <w:p w:rsidR="0010258C" w:rsidRDefault="0010258C" w:rsidP="002C31BB">
      <w:r w:rsidRPr="0010258C">
        <w:t xml:space="preserve">After fitting and predicting, hit and hit percentage values are extracted and represented in </w:t>
      </w:r>
      <w:r w:rsidRPr="008D5169">
        <w:rPr>
          <w:b/>
        </w:rPr>
        <w:t xml:space="preserve">Table </w:t>
      </w:r>
      <w:r w:rsidR="000061FA">
        <w:rPr>
          <w:b/>
        </w:rPr>
        <w:t>9</w:t>
      </w:r>
      <w:r w:rsidRPr="008D5169">
        <w:rPr>
          <w:b/>
        </w:rPr>
        <w:t xml:space="preserve"> </w:t>
      </w:r>
      <w:r w:rsidRPr="0010258C">
        <w:t>and</w:t>
      </w:r>
      <w:r w:rsidR="00237E79">
        <w:t xml:space="preserve"> </w:t>
      </w:r>
      <w:r w:rsidRPr="008D5169">
        <w:rPr>
          <w:b/>
        </w:rPr>
        <w:t>Table 1</w:t>
      </w:r>
      <w:r w:rsidR="000061FA">
        <w:rPr>
          <w:b/>
        </w:rPr>
        <w:t>0</w:t>
      </w:r>
      <w:r w:rsidRPr="0010258C">
        <w:t xml:space="preserve">. It must be noted that the overall process of </w:t>
      </w:r>
      <w:r w:rsidRPr="0071182E">
        <w:rPr>
          <w:i/>
        </w:rPr>
        <w:t>PCA</w:t>
      </w:r>
      <w:r w:rsidRPr="0010258C">
        <w:t xml:space="preserve"> in </w:t>
      </w:r>
      <w:r w:rsidRPr="004C0CA4">
        <w:rPr>
          <w:b/>
        </w:rPr>
        <w:t>Python</w:t>
      </w:r>
      <w:r w:rsidRPr="0010258C">
        <w:t xml:space="preserve"> is faster than in </w:t>
      </w:r>
      <w:r w:rsidRPr="004C0CA4">
        <w:rPr>
          <w:b/>
        </w:rPr>
        <w:t>R</w:t>
      </w:r>
      <w:r w:rsidRPr="0010258C">
        <w:t xml:space="preserve">, </w:t>
      </w:r>
      <w:r w:rsidR="0071182E">
        <w:t xml:space="preserve">but </w:t>
      </w:r>
      <w:r w:rsidRPr="0010258C">
        <w:t>yields a</w:t>
      </w:r>
      <w:r w:rsidR="0071182E">
        <w:t xml:space="preserve"> lower</w:t>
      </w:r>
      <w:r w:rsidR="00237E79">
        <w:t xml:space="preserve"> </w:t>
      </w:r>
      <w:r w:rsidRPr="004C0CA4">
        <w:rPr>
          <w:b/>
        </w:rPr>
        <w:t>Cohen’s Kappa</w:t>
      </w:r>
      <w:r w:rsidRPr="0010258C">
        <w:t xml:space="preserve"> value of 0.</w:t>
      </w:r>
      <w:r w:rsidR="0071182E">
        <w:t>49</w:t>
      </w:r>
      <w:r w:rsidRPr="0010258C">
        <w:t>.</w:t>
      </w:r>
      <w:r w:rsidR="00CE1CCA">
        <w:t xml:space="preserve"> </w:t>
      </w:r>
    </w:p>
    <w:p w:rsidR="00CE1CCA" w:rsidRDefault="00CE1CCA" w:rsidP="002C31BB"/>
    <w:p w:rsidR="0071182E" w:rsidRDefault="0071182E" w:rsidP="0071182E">
      <w:pPr>
        <w:pStyle w:val="Caption"/>
        <w:keepNext/>
        <w:jc w:val="center"/>
      </w:pPr>
      <w:r>
        <w:t xml:space="preserve">Table </w:t>
      </w:r>
      <w:r w:rsidR="000061FA">
        <w:t>9</w:t>
      </w:r>
      <w:r>
        <w:t xml:space="preserve">: </w:t>
      </w:r>
      <w:r w:rsidR="000061FA">
        <w:t>PCA (Python)</w:t>
      </w:r>
      <w:r>
        <w:t xml:space="preserve"> observed (vertical) versus predicted (horizontal) results</w:t>
      </w:r>
    </w:p>
    <w:p w:rsidR="0071182E" w:rsidRPr="00AE4D0A" w:rsidRDefault="0071182E" w:rsidP="0071182E"/>
    <w:tbl>
      <w:tblPr>
        <w:tblStyle w:val="TableGrid"/>
        <w:tblW w:w="0" w:type="auto"/>
        <w:tblLook w:val="04A0" w:firstRow="1" w:lastRow="0" w:firstColumn="1" w:lastColumn="0" w:noHBand="0" w:noVBand="1"/>
      </w:tblPr>
      <w:tblGrid>
        <w:gridCol w:w="2181"/>
        <w:gridCol w:w="2270"/>
        <w:gridCol w:w="1861"/>
        <w:gridCol w:w="2101"/>
      </w:tblGrid>
      <w:tr w:rsidR="0071182E" w:rsidTr="00AC137F">
        <w:tc>
          <w:tcPr>
            <w:tcW w:w="2181" w:type="dxa"/>
          </w:tcPr>
          <w:p w:rsidR="0071182E" w:rsidRPr="00AE4D0A" w:rsidRDefault="0071182E" w:rsidP="00AC137F">
            <w:pPr>
              <w:rPr>
                <w:sz w:val="16"/>
                <w:szCs w:val="16"/>
              </w:rPr>
            </w:pPr>
          </w:p>
        </w:tc>
        <w:tc>
          <w:tcPr>
            <w:tcW w:w="2270" w:type="dxa"/>
          </w:tcPr>
          <w:p w:rsidR="0071182E" w:rsidRPr="00AE4D0A" w:rsidRDefault="0071182E" w:rsidP="00AC137F">
            <w:pPr>
              <w:rPr>
                <w:sz w:val="16"/>
                <w:szCs w:val="16"/>
              </w:rPr>
            </w:pPr>
            <w:r w:rsidRPr="00AE4D0A">
              <w:rPr>
                <w:sz w:val="16"/>
                <w:szCs w:val="16"/>
              </w:rPr>
              <w:t>ATYPICAL_LYMPHOCYTE</w:t>
            </w:r>
          </w:p>
        </w:tc>
        <w:tc>
          <w:tcPr>
            <w:tcW w:w="1861" w:type="dxa"/>
          </w:tcPr>
          <w:p w:rsidR="0071182E" w:rsidRPr="00AE4D0A" w:rsidRDefault="0071182E" w:rsidP="00AC137F">
            <w:pPr>
              <w:rPr>
                <w:sz w:val="16"/>
                <w:szCs w:val="16"/>
              </w:rPr>
            </w:pPr>
            <w:r w:rsidRPr="00AE4D0A">
              <w:rPr>
                <w:sz w:val="16"/>
                <w:szCs w:val="16"/>
              </w:rPr>
              <w:t>LYMPHOCYTE</w:t>
            </w:r>
          </w:p>
        </w:tc>
        <w:tc>
          <w:tcPr>
            <w:tcW w:w="2101" w:type="dxa"/>
          </w:tcPr>
          <w:p w:rsidR="0071182E" w:rsidRPr="00AE4D0A" w:rsidRDefault="0071182E" w:rsidP="00AC137F">
            <w:pPr>
              <w:rPr>
                <w:sz w:val="16"/>
                <w:szCs w:val="16"/>
              </w:rPr>
            </w:pPr>
            <w:r w:rsidRPr="00AE4D0A">
              <w:rPr>
                <w:sz w:val="16"/>
                <w:szCs w:val="16"/>
              </w:rPr>
              <w:t>VARIANT_LYMPHOCYTE</w:t>
            </w:r>
          </w:p>
        </w:tc>
      </w:tr>
      <w:tr w:rsidR="0071182E" w:rsidTr="00AC137F">
        <w:tc>
          <w:tcPr>
            <w:tcW w:w="2181" w:type="dxa"/>
          </w:tcPr>
          <w:p w:rsidR="0071182E" w:rsidRPr="00AE4D0A" w:rsidRDefault="0071182E" w:rsidP="00AC137F">
            <w:pPr>
              <w:rPr>
                <w:sz w:val="16"/>
                <w:szCs w:val="16"/>
              </w:rPr>
            </w:pPr>
            <w:r w:rsidRPr="00AE4D0A">
              <w:rPr>
                <w:sz w:val="16"/>
                <w:szCs w:val="16"/>
              </w:rPr>
              <w:t>ATYPICAL_LYMPHOCYTE</w:t>
            </w:r>
          </w:p>
        </w:tc>
        <w:tc>
          <w:tcPr>
            <w:tcW w:w="2270" w:type="dxa"/>
          </w:tcPr>
          <w:p w:rsidR="0071182E" w:rsidRPr="00AE4D0A" w:rsidRDefault="0071182E" w:rsidP="00AC137F">
            <w:pPr>
              <w:jc w:val="center"/>
              <w:rPr>
                <w:sz w:val="16"/>
                <w:szCs w:val="16"/>
              </w:rPr>
            </w:pPr>
            <w:r w:rsidRPr="0071182E">
              <w:rPr>
                <w:sz w:val="16"/>
                <w:szCs w:val="16"/>
              </w:rPr>
              <w:t>1320</w:t>
            </w:r>
          </w:p>
        </w:tc>
        <w:tc>
          <w:tcPr>
            <w:tcW w:w="1861" w:type="dxa"/>
          </w:tcPr>
          <w:p w:rsidR="0071182E" w:rsidRPr="00AE4D0A" w:rsidRDefault="0071182E" w:rsidP="00AC137F">
            <w:pPr>
              <w:jc w:val="center"/>
              <w:rPr>
                <w:sz w:val="16"/>
                <w:szCs w:val="16"/>
              </w:rPr>
            </w:pPr>
            <w:r>
              <w:rPr>
                <w:sz w:val="16"/>
                <w:szCs w:val="16"/>
              </w:rPr>
              <w:t>0</w:t>
            </w:r>
          </w:p>
        </w:tc>
        <w:tc>
          <w:tcPr>
            <w:tcW w:w="2101" w:type="dxa"/>
          </w:tcPr>
          <w:p w:rsidR="0071182E" w:rsidRPr="00AE4D0A" w:rsidRDefault="0071182E" w:rsidP="00AC137F">
            <w:pPr>
              <w:jc w:val="center"/>
              <w:rPr>
                <w:sz w:val="16"/>
                <w:szCs w:val="16"/>
              </w:rPr>
            </w:pPr>
            <w:r>
              <w:rPr>
                <w:sz w:val="16"/>
                <w:szCs w:val="16"/>
              </w:rPr>
              <w:t>0</w:t>
            </w:r>
          </w:p>
        </w:tc>
      </w:tr>
      <w:tr w:rsidR="0071182E" w:rsidTr="00AC137F">
        <w:tc>
          <w:tcPr>
            <w:tcW w:w="2181" w:type="dxa"/>
          </w:tcPr>
          <w:p w:rsidR="0071182E" w:rsidRPr="00AE4D0A" w:rsidRDefault="0071182E" w:rsidP="00AC137F">
            <w:pPr>
              <w:rPr>
                <w:sz w:val="16"/>
                <w:szCs w:val="16"/>
              </w:rPr>
            </w:pPr>
            <w:r w:rsidRPr="00AE4D0A">
              <w:rPr>
                <w:sz w:val="16"/>
                <w:szCs w:val="16"/>
              </w:rPr>
              <w:t>LYMPHOCYTE</w:t>
            </w:r>
          </w:p>
        </w:tc>
        <w:tc>
          <w:tcPr>
            <w:tcW w:w="2270" w:type="dxa"/>
          </w:tcPr>
          <w:p w:rsidR="0071182E" w:rsidRPr="00AE4D0A" w:rsidRDefault="0071182E" w:rsidP="00AC137F">
            <w:pPr>
              <w:jc w:val="center"/>
              <w:rPr>
                <w:sz w:val="16"/>
                <w:szCs w:val="16"/>
              </w:rPr>
            </w:pPr>
            <w:r>
              <w:rPr>
                <w:sz w:val="16"/>
                <w:szCs w:val="16"/>
              </w:rPr>
              <w:t>444</w:t>
            </w:r>
          </w:p>
        </w:tc>
        <w:tc>
          <w:tcPr>
            <w:tcW w:w="1861" w:type="dxa"/>
          </w:tcPr>
          <w:p w:rsidR="0071182E" w:rsidRPr="00AE4D0A" w:rsidRDefault="0071182E" w:rsidP="00AC137F">
            <w:pPr>
              <w:jc w:val="center"/>
              <w:rPr>
                <w:sz w:val="16"/>
                <w:szCs w:val="16"/>
              </w:rPr>
            </w:pPr>
            <w:r>
              <w:rPr>
                <w:sz w:val="16"/>
                <w:szCs w:val="16"/>
              </w:rPr>
              <w:t>690</w:t>
            </w:r>
          </w:p>
        </w:tc>
        <w:tc>
          <w:tcPr>
            <w:tcW w:w="2101" w:type="dxa"/>
          </w:tcPr>
          <w:p w:rsidR="0071182E" w:rsidRPr="00AE4D0A" w:rsidRDefault="0071182E" w:rsidP="00AC137F">
            <w:pPr>
              <w:jc w:val="center"/>
              <w:rPr>
                <w:sz w:val="16"/>
                <w:szCs w:val="16"/>
              </w:rPr>
            </w:pPr>
            <w:r>
              <w:rPr>
                <w:sz w:val="16"/>
                <w:szCs w:val="16"/>
              </w:rPr>
              <w:t>0</w:t>
            </w:r>
          </w:p>
        </w:tc>
      </w:tr>
      <w:tr w:rsidR="0071182E" w:rsidTr="00AC137F">
        <w:tc>
          <w:tcPr>
            <w:tcW w:w="2181" w:type="dxa"/>
          </w:tcPr>
          <w:p w:rsidR="0071182E" w:rsidRPr="00AE4D0A" w:rsidRDefault="0071182E" w:rsidP="00AC137F">
            <w:pPr>
              <w:rPr>
                <w:sz w:val="16"/>
                <w:szCs w:val="16"/>
              </w:rPr>
            </w:pPr>
            <w:r w:rsidRPr="00AE4D0A">
              <w:rPr>
                <w:sz w:val="16"/>
                <w:szCs w:val="16"/>
              </w:rPr>
              <w:t>VARIANT_LYMPHOCYTE</w:t>
            </w:r>
          </w:p>
        </w:tc>
        <w:tc>
          <w:tcPr>
            <w:tcW w:w="2270" w:type="dxa"/>
          </w:tcPr>
          <w:p w:rsidR="0071182E" w:rsidRPr="00AE4D0A" w:rsidRDefault="0071182E" w:rsidP="00AC137F">
            <w:pPr>
              <w:jc w:val="center"/>
              <w:rPr>
                <w:sz w:val="16"/>
                <w:szCs w:val="16"/>
              </w:rPr>
            </w:pPr>
            <w:r>
              <w:rPr>
                <w:sz w:val="16"/>
                <w:szCs w:val="16"/>
              </w:rPr>
              <w:t>101</w:t>
            </w:r>
          </w:p>
        </w:tc>
        <w:tc>
          <w:tcPr>
            <w:tcW w:w="1861" w:type="dxa"/>
          </w:tcPr>
          <w:p w:rsidR="0071182E" w:rsidRPr="00AE4D0A" w:rsidRDefault="0071182E" w:rsidP="00AC137F">
            <w:pPr>
              <w:jc w:val="center"/>
              <w:rPr>
                <w:sz w:val="16"/>
                <w:szCs w:val="16"/>
              </w:rPr>
            </w:pPr>
            <w:r>
              <w:rPr>
                <w:sz w:val="16"/>
                <w:szCs w:val="16"/>
              </w:rPr>
              <w:t>0</w:t>
            </w:r>
          </w:p>
        </w:tc>
        <w:tc>
          <w:tcPr>
            <w:tcW w:w="2101" w:type="dxa"/>
          </w:tcPr>
          <w:p w:rsidR="0071182E" w:rsidRPr="00AE4D0A" w:rsidRDefault="0071182E" w:rsidP="00AC137F">
            <w:pPr>
              <w:jc w:val="center"/>
              <w:rPr>
                <w:sz w:val="16"/>
                <w:szCs w:val="16"/>
              </w:rPr>
            </w:pPr>
            <w:r>
              <w:rPr>
                <w:sz w:val="16"/>
                <w:szCs w:val="16"/>
              </w:rPr>
              <w:t>37</w:t>
            </w:r>
          </w:p>
        </w:tc>
      </w:tr>
    </w:tbl>
    <w:p w:rsidR="0071182E" w:rsidRDefault="0071182E" w:rsidP="0071182E"/>
    <w:p w:rsidR="0071182E" w:rsidRDefault="0071182E" w:rsidP="0071182E">
      <w:pPr>
        <w:pStyle w:val="Caption"/>
        <w:keepNext/>
        <w:jc w:val="center"/>
      </w:pPr>
      <w:r>
        <w:t xml:space="preserve">Table </w:t>
      </w:r>
      <w:r w:rsidR="000061FA">
        <w:t>10</w:t>
      </w:r>
      <w:r>
        <w:t xml:space="preserve">: </w:t>
      </w:r>
      <w:r w:rsidR="000061FA">
        <w:t>PCA (Python)</w:t>
      </w:r>
      <w:r>
        <w:t xml:space="preserve"> observed (vertical) versus predicted (horizontal) results - percentage</w:t>
      </w:r>
    </w:p>
    <w:p w:rsidR="0071182E" w:rsidRPr="00AE4D0A" w:rsidRDefault="0071182E" w:rsidP="0071182E"/>
    <w:tbl>
      <w:tblPr>
        <w:tblStyle w:val="TableGrid"/>
        <w:tblW w:w="0" w:type="auto"/>
        <w:tblLook w:val="04A0" w:firstRow="1" w:lastRow="0" w:firstColumn="1" w:lastColumn="0" w:noHBand="0" w:noVBand="1"/>
      </w:tblPr>
      <w:tblGrid>
        <w:gridCol w:w="2181"/>
        <w:gridCol w:w="2270"/>
        <w:gridCol w:w="1861"/>
        <w:gridCol w:w="2101"/>
      </w:tblGrid>
      <w:tr w:rsidR="0071182E" w:rsidTr="00AC137F">
        <w:tc>
          <w:tcPr>
            <w:tcW w:w="2181" w:type="dxa"/>
          </w:tcPr>
          <w:p w:rsidR="0071182E" w:rsidRPr="00AE4D0A" w:rsidRDefault="0071182E" w:rsidP="00AC137F">
            <w:pPr>
              <w:rPr>
                <w:sz w:val="16"/>
                <w:szCs w:val="16"/>
              </w:rPr>
            </w:pPr>
          </w:p>
        </w:tc>
        <w:tc>
          <w:tcPr>
            <w:tcW w:w="2270" w:type="dxa"/>
          </w:tcPr>
          <w:p w:rsidR="0071182E" w:rsidRPr="00AE4D0A" w:rsidRDefault="0071182E" w:rsidP="00AC137F">
            <w:pPr>
              <w:rPr>
                <w:sz w:val="16"/>
                <w:szCs w:val="16"/>
              </w:rPr>
            </w:pPr>
            <w:r w:rsidRPr="00AE4D0A">
              <w:rPr>
                <w:sz w:val="16"/>
                <w:szCs w:val="16"/>
              </w:rPr>
              <w:t>ATYPICAL_LYMPHOCYTE</w:t>
            </w:r>
          </w:p>
        </w:tc>
        <w:tc>
          <w:tcPr>
            <w:tcW w:w="1861" w:type="dxa"/>
          </w:tcPr>
          <w:p w:rsidR="0071182E" w:rsidRPr="00AE4D0A" w:rsidRDefault="0071182E" w:rsidP="00AC137F">
            <w:pPr>
              <w:rPr>
                <w:sz w:val="16"/>
                <w:szCs w:val="16"/>
              </w:rPr>
            </w:pPr>
            <w:r w:rsidRPr="00AE4D0A">
              <w:rPr>
                <w:sz w:val="16"/>
                <w:szCs w:val="16"/>
              </w:rPr>
              <w:t>LYMPHOCYTE</w:t>
            </w:r>
          </w:p>
        </w:tc>
        <w:tc>
          <w:tcPr>
            <w:tcW w:w="2101" w:type="dxa"/>
          </w:tcPr>
          <w:p w:rsidR="0071182E" w:rsidRPr="00AE4D0A" w:rsidRDefault="0071182E" w:rsidP="00AC137F">
            <w:pPr>
              <w:rPr>
                <w:sz w:val="16"/>
                <w:szCs w:val="16"/>
              </w:rPr>
            </w:pPr>
            <w:r w:rsidRPr="00AE4D0A">
              <w:rPr>
                <w:sz w:val="16"/>
                <w:szCs w:val="16"/>
              </w:rPr>
              <w:t>VARIANT_LYMPHOCYTE</w:t>
            </w:r>
          </w:p>
        </w:tc>
      </w:tr>
      <w:tr w:rsidR="0071182E" w:rsidTr="00AC137F">
        <w:tc>
          <w:tcPr>
            <w:tcW w:w="2181" w:type="dxa"/>
          </w:tcPr>
          <w:p w:rsidR="0071182E" w:rsidRPr="00AE4D0A" w:rsidRDefault="0071182E" w:rsidP="00AC137F">
            <w:pPr>
              <w:rPr>
                <w:sz w:val="16"/>
                <w:szCs w:val="16"/>
              </w:rPr>
            </w:pPr>
            <w:r w:rsidRPr="00AE4D0A">
              <w:rPr>
                <w:sz w:val="16"/>
                <w:szCs w:val="16"/>
              </w:rPr>
              <w:t>ATYPICAL_LYMPHOCYTE</w:t>
            </w:r>
          </w:p>
        </w:tc>
        <w:tc>
          <w:tcPr>
            <w:tcW w:w="2270" w:type="dxa"/>
          </w:tcPr>
          <w:p w:rsidR="0071182E" w:rsidRPr="00AE4D0A" w:rsidRDefault="0071182E" w:rsidP="00AC137F">
            <w:pPr>
              <w:jc w:val="center"/>
              <w:rPr>
                <w:sz w:val="16"/>
                <w:szCs w:val="16"/>
              </w:rPr>
            </w:pPr>
            <w:r w:rsidRPr="0071182E">
              <w:rPr>
                <w:sz w:val="16"/>
                <w:szCs w:val="16"/>
              </w:rPr>
              <w:t>50.92</w:t>
            </w:r>
          </w:p>
        </w:tc>
        <w:tc>
          <w:tcPr>
            <w:tcW w:w="1861" w:type="dxa"/>
          </w:tcPr>
          <w:p w:rsidR="0071182E" w:rsidRPr="00AE4D0A" w:rsidRDefault="0071182E" w:rsidP="0071182E">
            <w:pPr>
              <w:jc w:val="center"/>
              <w:rPr>
                <w:sz w:val="16"/>
                <w:szCs w:val="16"/>
              </w:rPr>
            </w:pPr>
            <w:r w:rsidRPr="00C64846">
              <w:rPr>
                <w:sz w:val="16"/>
                <w:szCs w:val="16"/>
              </w:rPr>
              <w:t>0</w:t>
            </w:r>
          </w:p>
        </w:tc>
        <w:tc>
          <w:tcPr>
            <w:tcW w:w="2101" w:type="dxa"/>
          </w:tcPr>
          <w:p w:rsidR="0071182E" w:rsidRPr="00AE4D0A" w:rsidRDefault="0071182E" w:rsidP="0071182E">
            <w:pPr>
              <w:jc w:val="center"/>
              <w:rPr>
                <w:sz w:val="16"/>
                <w:szCs w:val="16"/>
              </w:rPr>
            </w:pPr>
            <w:r w:rsidRPr="00C64846">
              <w:rPr>
                <w:sz w:val="16"/>
                <w:szCs w:val="16"/>
              </w:rPr>
              <w:t>0</w:t>
            </w:r>
          </w:p>
        </w:tc>
      </w:tr>
      <w:tr w:rsidR="0071182E" w:rsidTr="00AC137F">
        <w:tc>
          <w:tcPr>
            <w:tcW w:w="2181" w:type="dxa"/>
          </w:tcPr>
          <w:p w:rsidR="0071182E" w:rsidRPr="00AE4D0A" w:rsidRDefault="0071182E" w:rsidP="00AC137F">
            <w:pPr>
              <w:rPr>
                <w:sz w:val="16"/>
                <w:szCs w:val="16"/>
              </w:rPr>
            </w:pPr>
            <w:r w:rsidRPr="00AE4D0A">
              <w:rPr>
                <w:sz w:val="16"/>
                <w:szCs w:val="16"/>
              </w:rPr>
              <w:t>LYMPHOCYTE</w:t>
            </w:r>
          </w:p>
        </w:tc>
        <w:tc>
          <w:tcPr>
            <w:tcW w:w="2270" w:type="dxa"/>
          </w:tcPr>
          <w:p w:rsidR="0071182E" w:rsidRPr="00AE4D0A" w:rsidRDefault="0071182E" w:rsidP="00AC137F">
            <w:pPr>
              <w:jc w:val="center"/>
              <w:rPr>
                <w:sz w:val="16"/>
                <w:szCs w:val="16"/>
              </w:rPr>
            </w:pPr>
            <w:r w:rsidRPr="0071182E">
              <w:rPr>
                <w:sz w:val="16"/>
                <w:szCs w:val="16"/>
              </w:rPr>
              <w:t>17.12</w:t>
            </w:r>
          </w:p>
        </w:tc>
        <w:tc>
          <w:tcPr>
            <w:tcW w:w="1861" w:type="dxa"/>
          </w:tcPr>
          <w:p w:rsidR="0071182E" w:rsidRPr="00AE4D0A" w:rsidRDefault="0071182E" w:rsidP="00AC137F">
            <w:pPr>
              <w:jc w:val="center"/>
              <w:rPr>
                <w:sz w:val="16"/>
                <w:szCs w:val="16"/>
              </w:rPr>
            </w:pPr>
            <w:r w:rsidRPr="0071182E">
              <w:rPr>
                <w:sz w:val="16"/>
                <w:szCs w:val="16"/>
              </w:rPr>
              <w:t>26.62</w:t>
            </w:r>
          </w:p>
        </w:tc>
        <w:tc>
          <w:tcPr>
            <w:tcW w:w="2101" w:type="dxa"/>
          </w:tcPr>
          <w:p w:rsidR="0071182E" w:rsidRPr="00AE4D0A" w:rsidRDefault="0071182E" w:rsidP="00AC137F">
            <w:pPr>
              <w:jc w:val="center"/>
              <w:rPr>
                <w:sz w:val="16"/>
                <w:szCs w:val="16"/>
              </w:rPr>
            </w:pPr>
            <w:r>
              <w:rPr>
                <w:sz w:val="16"/>
                <w:szCs w:val="16"/>
              </w:rPr>
              <w:t>0</w:t>
            </w:r>
          </w:p>
        </w:tc>
      </w:tr>
      <w:tr w:rsidR="0071182E" w:rsidTr="00AC137F">
        <w:trPr>
          <w:trHeight w:val="173"/>
        </w:trPr>
        <w:tc>
          <w:tcPr>
            <w:tcW w:w="2181" w:type="dxa"/>
          </w:tcPr>
          <w:p w:rsidR="0071182E" w:rsidRPr="00AE4D0A" w:rsidRDefault="0071182E" w:rsidP="00AC137F">
            <w:pPr>
              <w:rPr>
                <w:sz w:val="16"/>
                <w:szCs w:val="16"/>
              </w:rPr>
            </w:pPr>
            <w:r w:rsidRPr="00AE4D0A">
              <w:rPr>
                <w:sz w:val="16"/>
                <w:szCs w:val="16"/>
              </w:rPr>
              <w:t>VARIANT_LYMPHOCYTE</w:t>
            </w:r>
          </w:p>
        </w:tc>
        <w:tc>
          <w:tcPr>
            <w:tcW w:w="2270" w:type="dxa"/>
          </w:tcPr>
          <w:p w:rsidR="0071182E" w:rsidRPr="00AE4D0A" w:rsidRDefault="0071182E" w:rsidP="00AC137F">
            <w:pPr>
              <w:jc w:val="center"/>
              <w:rPr>
                <w:sz w:val="16"/>
                <w:szCs w:val="16"/>
              </w:rPr>
            </w:pPr>
            <w:r w:rsidRPr="0071182E">
              <w:rPr>
                <w:sz w:val="16"/>
                <w:szCs w:val="16"/>
              </w:rPr>
              <w:t>3.89</w:t>
            </w:r>
          </w:p>
        </w:tc>
        <w:tc>
          <w:tcPr>
            <w:tcW w:w="1861" w:type="dxa"/>
          </w:tcPr>
          <w:p w:rsidR="0071182E" w:rsidRPr="00AE4D0A" w:rsidRDefault="0071182E" w:rsidP="00AC137F">
            <w:pPr>
              <w:jc w:val="center"/>
              <w:rPr>
                <w:sz w:val="16"/>
                <w:szCs w:val="16"/>
              </w:rPr>
            </w:pPr>
            <w:r>
              <w:rPr>
                <w:sz w:val="16"/>
                <w:szCs w:val="16"/>
              </w:rPr>
              <w:t>0</w:t>
            </w:r>
          </w:p>
        </w:tc>
        <w:tc>
          <w:tcPr>
            <w:tcW w:w="2101" w:type="dxa"/>
          </w:tcPr>
          <w:p w:rsidR="0071182E" w:rsidRPr="00AE4D0A" w:rsidRDefault="0071182E" w:rsidP="00AC137F">
            <w:pPr>
              <w:jc w:val="center"/>
              <w:rPr>
                <w:sz w:val="16"/>
                <w:szCs w:val="16"/>
              </w:rPr>
            </w:pPr>
            <w:r w:rsidRPr="0071182E">
              <w:rPr>
                <w:sz w:val="16"/>
                <w:szCs w:val="16"/>
              </w:rPr>
              <w:t>1.42</w:t>
            </w:r>
          </w:p>
        </w:tc>
      </w:tr>
    </w:tbl>
    <w:p w:rsidR="00237E79" w:rsidRPr="0010258C" w:rsidRDefault="00237E79" w:rsidP="002C31BB"/>
    <w:p w:rsidR="0010258C" w:rsidRDefault="0010258C" w:rsidP="00237E79">
      <w:pPr>
        <w:pStyle w:val="Heading3"/>
      </w:pPr>
      <w:bookmarkStart w:id="72" w:name="_Toc503247772"/>
      <w:r w:rsidRPr="0010258C">
        <w:t xml:space="preserve">5.4.2 </w:t>
      </w:r>
      <w:r w:rsidR="00237E79">
        <w:t>–</w:t>
      </w:r>
      <w:r w:rsidRPr="0010258C">
        <w:t xml:space="preserve"> ICA</w:t>
      </w:r>
      <w:bookmarkEnd w:id="72"/>
    </w:p>
    <w:p w:rsidR="00237E79" w:rsidRPr="00237E79" w:rsidRDefault="00237E79" w:rsidP="00237E79"/>
    <w:p w:rsidR="0010258C" w:rsidRDefault="0010258C" w:rsidP="002C31BB">
      <w:r w:rsidRPr="009E4A9B">
        <w:rPr>
          <w:i/>
        </w:rPr>
        <w:t>ICA</w:t>
      </w:r>
      <w:r w:rsidRPr="0010258C">
        <w:t xml:space="preserve"> in </w:t>
      </w:r>
      <w:r w:rsidRPr="003C54DA">
        <w:rPr>
          <w:b/>
        </w:rPr>
        <w:t>Python</w:t>
      </w:r>
      <w:r w:rsidRPr="0010258C">
        <w:t xml:space="preserve"> is undertaken via Scikit-learn too. It doesn’t need to be overly parameterized in order to</w:t>
      </w:r>
      <w:r w:rsidR="00237E79">
        <w:t xml:space="preserve"> </w:t>
      </w:r>
      <w:r w:rsidRPr="0010258C">
        <w:t xml:space="preserve">run a basic </w:t>
      </w:r>
      <w:r w:rsidRPr="009E4A9B">
        <w:rPr>
          <w:i/>
        </w:rPr>
        <w:t>ICA</w:t>
      </w:r>
      <w:r w:rsidRPr="0010258C">
        <w:t xml:space="preserve"> protocol.</w:t>
      </w:r>
      <w:r w:rsidR="00237E79">
        <w:t xml:space="preserve"> </w:t>
      </w:r>
      <w:r w:rsidR="00E43EEE">
        <w:t xml:space="preserve">As the </w:t>
      </w:r>
      <w:r w:rsidR="00E43EEE">
        <w:rPr>
          <w:i/>
        </w:rPr>
        <w:t>SMOTE</w:t>
      </w:r>
      <w:r w:rsidR="00E43EEE">
        <w:t xml:space="preserve"> implementation in </w:t>
      </w:r>
      <w:r w:rsidR="00E43EEE">
        <w:rPr>
          <w:b/>
        </w:rPr>
        <w:t>Python</w:t>
      </w:r>
      <w:r w:rsidR="00E43EEE">
        <w:t xml:space="preserve"> can’t be set up to work under the same parameters as its </w:t>
      </w:r>
      <w:r w:rsidR="00E43EEE">
        <w:rPr>
          <w:b/>
        </w:rPr>
        <w:t>R</w:t>
      </w:r>
      <w:r w:rsidR="00E43EEE">
        <w:t xml:space="preserve"> analogue, the data scaled and balanced by </w:t>
      </w:r>
      <w:r w:rsidR="00E43EEE">
        <w:rPr>
          <w:b/>
        </w:rPr>
        <w:t>R</w:t>
      </w:r>
      <w:r w:rsidR="00E43EEE">
        <w:t xml:space="preserve">’s </w:t>
      </w:r>
      <w:r w:rsidR="00E43EEE" w:rsidRPr="00E43EEE">
        <w:rPr>
          <w:i/>
        </w:rPr>
        <w:t>SMOTE</w:t>
      </w:r>
      <w:r w:rsidR="00E43EEE">
        <w:t xml:space="preserve"> are written to a temporal file and used as input for this protocol. They are </w:t>
      </w:r>
      <w:r w:rsidRPr="0010258C">
        <w:t>subset into training and test sets via a randomizing splitter function (</w:t>
      </w:r>
      <w:r w:rsidRPr="003C54DA">
        <w:rPr>
          <w:i/>
        </w:rPr>
        <w:t>train_test_split()</w:t>
      </w:r>
      <w:r w:rsidRPr="0010258C">
        <w:t>, from</w:t>
      </w:r>
      <w:r w:rsidR="00237E79">
        <w:t xml:space="preserve"> </w:t>
      </w:r>
      <w:r w:rsidRPr="003C54DA">
        <w:rPr>
          <w:i/>
        </w:rPr>
        <w:t>sklearn.model_selection</w:t>
      </w:r>
      <w:r w:rsidRPr="0010258C">
        <w:t xml:space="preserve">), and then reduced via </w:t>
      </w:r>
      <w:r w:rsidRPr="009E4A9B">
        <w:rPr>
          <w:i/>
        </w:rPr>
        <w:t>ICA</w:t>
      </w:r>
      <w:r w:rsidRPr="0010258C">
        <w:t>. It is subsequently used for</w:t>
      </w:r>
      <w:r w:rsidR="006E142D">
        <w:t xml:space="preserve"> an</w:t>
      </w:r>
      <w:r w:rsidRPr="0010258C">
        <w:t xml:space="preserve"> </w:t>
      </w:r>
      <w:r w:rsidRPr="003C54DA">
        <w:rPr>
          <w:b/>
        </w:rPr>
        <w:t>SVM</w:t>
      </w:r>
      <w:r w:rsidRPr="0010258C">
        <w:t xml:space="preserve"> training and</w:t>
      </w:r>
      <w:r w:rsidR="00237E79">
        <w:t xml:space="preserve"> </w:t>
      </w:r>
      <w:r w:rsidRPr="0010258C">
        <w:t>testing</w:t>
      </w:r>
      <w:r w:rsidR="006E142D" w:rsidRPr="006E142D">
        <w:t xml:space="preserve"> </w:t>
      </w:r>
      <w:r w:rsidR="006E142D" w:rsidRPr="0010258C">
        <w:t>protocol</w:t>
      </w:r>
      <w:r w:rsidR="006E142D">
        <w:t xml:space="preserve"> with a </w:t>
      </w:r>
      <w:r w:rsidR="006E142D">
        <w:rPr>
          <w:b/>
        </w:rPr>
        <w:t>Radial Basis Function</w:t>
      </w:r>
      <w:r w:rsidR="006E142D" w:rsidRPr="009D0933">
        <w:t xml:space="preserve"> (</w:t>
      </w:r>
      <w:r w:rsidR="006E142D">
        <w:rPr>
          <w:i/>
        </w:rPr>
        <w:t>RBF</w:t>
      </w:r>
      <w:r w:rsidR="006E142D" w:rsidRPr="009D0933">
        <w:t>)</w:t>
      </w:r>
      <w:r w:rsidR="006E142D">
        <w:t xml:space="preserve"> kernel</w:t>
      </w:r>
      <w:r w:rsidRPr="0010258C">
        <w:t>.</w:t>
      </w:r>
    </w:p>
    <w:p w:rsidR="00237E79" w:rsidRPr="0010258C" w:rsidRDefault="00237E79" w:rsidP="002C31BB"/>
    <w:p w:rsidR="0010258C" w:rsidRDefault="0010258C" w:rsidP="002C31BB">
      <w:r w:rsidRPr="0010258C">
        <w:t xml:space="preserve">For this project, 210 of the features extracted by </w:t>
      </w:r>
      <w:r w:rsidRPr="009E4A9B">
        <w:rPr>
          <w:i/>
        </w:rPr>
        <w:t>ICA</w:t>
      </w:r>
      <w:r w:rsidRPr="0010258C">
        <w:t xml:space="preserve"> are retained and used in the fitting, training and</w:t>
      </w:r>
      <w:r w:rsidR="00237E79">
        <w:t xml:space="preserve"> </w:t>
      </w:r>
      <w:r w:rsidRPr="0010258C">
        <w:t xml:space="preserve">prediction of classes, in order to replicate </w:t>
      </w:r>
      <w:r w:rsidRPr="003C54DA">
        <w:rPr>
          <w:b/>
        </w:rPr>
        <w:t>R</w:t>
      </w:r>
      <w:r w:rsidRPr="0010258C">
        <w:t xml:space="preserve"> parameters where possible. Also with this goal in mind, tolerance</w:t>
      </w:r>
      <w:r w:rsidR="00237E79">
        <w:t xml:space="preserve"> </w:t>
      </w:r>
      <w:r w:rsidRPr="0010258C">
        <w:t xml:space="preserve">and maximum iterations before convergence were adjusted to mimic the </w:t>
      </w:r>
      <w:r w:rsidRPr="003C54DA">
        <w:rPr>
          <w:b/>
        </w:rPr>
        <w:t>R</w:t>
      </w:r>
      <w:r w:rsidRPr="0010258C">
        <w:t xml:space="preserve"> defaults (tolerance: 0.000001 and</w:t>
      </w:r>
      <w:r w:rsidR="00237E79">
        <w:t xml:space="preserve"> </w:t>
      </w:r>
      <w:r w:rsidRPr="0010258C">
        <w:t>maximum iterations: 100). The following section depicts the results of this protocol.</w:t>
      </w:r>
    </w:p>
    <w:p w:rsidR="00237E79" w:rsidRPr="0010258C" w:rsidRDefault="00237E79" w:rsidP="002C31BB"/>
    <w:p w:rsidR="0010258C" w:rsidRDefault="0010258C" w:rsidP="002C31BB">
      <w:r w:rsidRPr="0010258C">
        <w:t xml:space="preserve">It is discovered that the predicted values all yield an </w:t>
      </w:r>
      <w:r w:rsidRPr="003C54DA">
        <w:rPr>
          <w:i/>
        </w:rPr>
        <w:t>ATYPICAL_LYMPHOCYTE</w:t>
      </w:r>
      <w:r w:rsidRPr="0010258C">
        <w:t xml:space="preserve"> result. This is</w:t>
      </w:r>
      <w:r w:rsidR="003C54DA">
        <w:t xml:space="preserve"> </w:t>
      </w:r>
      <w:r w:rsidRPr="0010258C">
        <w:t>due to the fact that if tuned with the same</w:t>
      </w:r>
      <w:r w:rsidR="003C54DA">
        <w:t xml:space="preserve"> </w:t>
      </w:r>
      <w:r w:rsidRPr="0010258C">
        <w:t xml:space="preserve">default parameters as its </w:t>
      </w:r>
      <w:r w:rsidRPr="003C54DA">
        <w:rPr>
          <w:b/>
        </w:rPr>
        <w:t>R</w:t>
      </w:r>
      <w:r w:rsidRPr="0010258C">
        <w:t xml:space="preserve"> analogue, </w:t>
      </w:r>
      <w:r w:rsidRPr="003C54DA">
        <w:rPr>
          <w:b/>
        </w:rPr>
        <w:lastRenderedPageBreak/>
        <w:t>Python</w:t>
      </w:r>
      <w:r w:rsidRPr="0010258C">
        <w:t xml:space="preserve">’s </w:t>
      </w:r>
      <w:r w:rsidRPr="003C54DA">
        <w:rPr>
          <w:b/>
        </w:rPr>
        <w:t>FastICA</w:t>
      </w:r>
      <w:r w:rsidR="00237E79">
        <w:t xml:space="preserve"> </w:t>
      </w:r>
      <w:r w:rsidRPr="0010258C">
        <w:t>does</w:t>
      </w:r>
      <w:r w:rsidR="00AD22C7">
        <w:t xml:space="preserve"> </w:t>
      </w:r>
      <w:r w:rsidRPr="0010258C">
        <w:t>n</w:t>
      </w:r>
      <w:r w:rsidR="00AD22C7">
        <w:t>o</w:t>
      </w:r>
      <w:r w:rsidRPr="0010258C">
        <w:t>t even get to convergence, apart from taking a lot of processing time; still, it provides an interesting</w:t>
      </w:r>
      <w:r w:rsidR="00237E79">
        <w:t xml:space="preserve"> </w:t>
      </w:r>
      <w:r w:rsidRPr="0010258C">
        <w:t xml:space="preserve">result: this technique’s </w:t>
      </w:r>
      <w:r w:rsidRPr="00AD22C7">
        <w:rPr>
          <w:b/>
        </w:rPr>
        <w:t>Cohen’s Kappa</w:t>
      </w:r>
      <w:r w:rsidRPr="0010258C">
        <w:t xml:space="preserve"> is zero, which is remarkable. In the observed test labels the</w:t>
      </w:r>
      <w:r w:rsidR="00237E79">
        <w:t xml:space="preserve"> </w:t>
      </w:r>
      <w:r w:rsidRPr="00AD22C7">
        <w:rPr>
          <w:i/>
        </w:rPr>
        <w:t>ATYPICAL_LYMPHOCYTE</w:t>
      </w:r>
      <w:r w:rsidRPr="0010258C">
        <w:t xml:space="preserve"> result is registered a majority of times, which, if only raw accuracy was</w:t>
      </w:r>
      <w:r w:rsidR="00237E79">
        <w:t xml:space="preserve"> </w:t>
      </w:r>
      <w:r w:rsidRPr="0010258C">
        <w:t xml:space="preserve">used as metric, would yield a high random hit rate. Instead, </w:t>
      </w:r>
      <w:r w:rsidRPr="00AD22C7">
        <w:rPr>
          <w:b/>
        </w:rPr>
        <w:t>Cohen’s Kappa</w:t>
      </w:r>
      <w:r w:rsidRPr="0010258C">
        <w:t xml:space="preserve"> takes into account the probability</w:t>
      </w:r>
      <w:r w:rsidR="00237E79">
        <w:t xml:space="preserve"> </w:t>
      </w:r>
      <w:r w:rsidRPr="0010258C">
        <w:t>of this one being the result, which in the predicted values is of a 100%, and lowers the expected validity</w:t>
      </w:r>
      <w:r w:rsidR="00237E79">
        <w:t xml:space="preserve"> </w:t>
      </w:r>
      <w:r w:rsidRPr="0010258C">
        <w:t>of such a prediction from the high random accuracy potential yield to a round zero. Even though the raw</w:t>
      </w:r>
      <w:r w:rsidR="00237E79">
        <w:t xml:space="preserve"> </w:t>
      </w:r>
      <w:r w:rsidRPr="00AA62B8">
        <w:rPr>
          <w:i/>
        </w:rPr>
        <w:t>ICA</w:t>
      </w:r>
      <w:r w:rsidRPr="0010258C">
        <w:t xml:space="preserve">-constructed prediction is of an underwhelming precision, the solidity of </w:t>
      </w:r>
      <w:r w:rsidRPr="00AD22C7">
        <w:rPr>
          <w:b/>
        </w:rPr>
        <w:t>Cohen’s Kappa</w:t>
      </w:r>
      <w:r w:rsidRPr="0010258C">
        <w:t xml:space="preserve"> as a metric is</w:t>
      </w:r>
      <w:r w:rsidR="00237E79">
        <w:t xml:space="preserve"> </w:t>
      </w:r>
      <w:r w:rsidRPr="0010258C">
        <w:t>supported by this occurrence.</w:t>
      </w:r>
    </w:p>
    <w:p w:rsidR="009E4A9B" w:rsidRDefault="009E4A9B" w:rsidP="002C31BB"/>
    <w:p w:rsidR="009E4A9B" w:rsidRPr="009E4A9B" w:rsidRDefault="009E4A9B" w:rsidP="002C31BB">
      <w:r>
        <w:t xml:space="preserve">The reason for this lack of convergence may be a higher sensitivity to collinearity in </w:t>
      </w:r>
      <w:r>
        <w:rPr>
          <w:b/>
        </w:rPr>
        <w:t>Python</w:t>
      </w:r>
      <w:r>
        <w:t xml:space="preserve">’s implementation of </w:t>
      </w:r>
      <w:r>
        <w:rPr>
          <w:i/>
        </w:rPr>
        <w:t>ICA</w:t>
      </w:r>
      <w:r>
        <w:t>. Still, it merits a further research which surpases the scope of this project.</w:t>
      </w:r>
    </w:p>
    <w:p w:rsidR="00237E79" w:rsidRPr="0010258C" w:rsidRDefault="00237E79" w:rsidP="002C31BB"/>
    <w:p w:rsidR="0010258C" w:rsidRPr="00DD78C5" w:rsidRDefault="0010258C" w:rsidP="002C31BB">
      <w:pPr>
        <w:rPr>
          <w:b/>
        </w:rPr>
      </w:pPr>
      <w:r w:rsidRPr="0010258C">
        <w:t>Hit and hit percentage values, although invalid for comparison, are nevertheless represented in</w:t>
      </w:r>
      <w:r w:rsidR="00237E79">
        <w:t xml:space="preserve"> </w:t>
      </w:r>
      <w:r w:rsidRPr="00EC7520">
        <w:rPr>
          <w:b/>
        </w:rPr>
        <w:t>Table 1</w:t>
      </w:r>
      <w:r w:rsidR="00DD78C5" w:rsidRPr="00EC7520">
        <w:rPr>
          <w:b/>
        </w:rPr>
        <w:t>1</w:t>
      </w:r>
      <w:r w:rsidRPr="0010258C">
        <w:t xml:space="preserve"> and </w:t>
      </w:r>
      <w:r w:rsidRPr="00EC7520">
        <w:rPr>
          <w:b/>
        </w:rPr>
        <w:t>Table 1</w:t>
      </w:r>
      <w:r w:rsidR="00DD78C5" w:rsidRPr="00EC7520">
        <w:rPr>
          <w:b/>
        </w:rPr>
        <w:t>2</w:t>
      </w:r>
      <w:r w:rsidRPr="0010258C">
        <w:t>.</w:t>
      </w:r>
    </w:p>
    <w:p w:rsidR="00237E79" w:rsidRDefault="00237E79" w:rsidP="002C31BB"/>
    <w:p w:rsidR="00AA62B8" w:rsidRDefault="00AA62B8" w:rsidP="00AA62B8">
      <w:pPr>
        <w:pStyle w:val="Caption"/>
        <w:keepNext/>
        <w:jc w:val="center"/>
      </w:pPr>
      <w:r>
        <w:t>Table 11: ICA (Python) observed (vertical) versus predicted (horizontal) results</w:t>
      </w:r>
    </w:p>
    <w:p w:rsidR="00AA62B8" w:rsidRPr="00AE4D0A" w:rsidRDefault="00AA62B8" w:rsidP="00AA62B8"/>
    <w:tbl>
      <w:tblPr>
        <w:tblStyle w:val="TableGrid"/>
        <w:tblW w:w="0" w:type="auto"/>
        <w:jc w:val="center"/>
        <w:tblLook w:val="04A0" w:firstRow="1" w:lastRow="0" w:firstColumn="1" w:lastColumn="0" w:noHBand="0" w:noVBand="1"/>
      </w:tblPr>
      <w:tblGrid>
        <w:gridCol w:w="2181"/>
        <w:gridCol w:w="2270"/>
      </w:tblGrid>
      <w:tr w:rsidR="00DD78C5" w:rsidTr="00DD78C5">
        <w:trPr>
          <w:jc w:val="center"/>
        </w:trPr>
        <w:tc>
          <w:tcPr>
            <w:tcW w:w="2181" w:type="dxa"/>
          </w:tcPr>
          <w:p w:rsidR="00DD78C5" w:rsidRPr="00AE4D0A" w:rsidRDefault="00DD78C5" w:rsidP="00AC137F">
            <w:pPr>
              <w:rPr>
                <w:sz w:val="16"/>
                <w:szCs w:val="16"/>
              </w:rPr>
            </w:pPr>
          </w:p>
        </w:tc>
        <w:tc>
          <w:tcPr>
            <w:tcW w:w="2270" w:type="dxa"/>
          </w:tcPr>
          <w:p w:rsidR="00DD78C5" w:rsidRPr="00AE4D0A" w:rsidRDefault="00DD78C5" w:rsidP="00AC137F">
            <w:pPr>
              <w:rPr>
                <w:sz w:val="16"/>
                <w:szCs w:val="16"/>
              </w:rPr>
            </w:pPr>
            <w:r w:rsidRPr="00AE4D0A">
              <w:rPr>
                <w:sz w:val="16"/>
                <w:szCs w:val="16"/>
              </w:rPr>
              <w:t>ATYPICAL_LYMPHOCYTE</w:t>
            </w:r>
          </w:p>
        </w:tc>
      </w:tr>
      <w:tr w:rsidR="00DD78C5" w:rsidTr="00DD78C5">
        <w:trPr>
          <w:jc w:val="center"/>
        </w:trPr>
        <w:tc>
          <w:tcPr>
            <w:tcW w:w="2181" w:type="dxa"/>
          </w:tcPr>
          <w:p w:rsidR="00DD78C5" w:rsidRPr="00AE4D0A" w:rsidRDefault="00DD78C5" w:rsidP="00AC137F">
            <w:pPr>
              <w:rPr>
                <w:sz w:val="16"/>
                <w:szCs w:val="16"/>
              </w:rPr>
            </w:pPr>
            <w:r w:rsidRPr="00AE4D0A">
              <w:rPr>
                <w:sz w:val="16"/>
                <w:szCs w:val="16"/>
              </w:rPr>
              <w:t>ATYPICAL_LYMPHOCYTE</w:t>
            </w:r>
          </w:p>
        </w:tc>
        <w:tc>
          <w:tcPr>
            <w:tcW w:w="2270" w:type="dxa"/>
          </w:tcPr>
          <w:p w:rsidR="00DD78C5" w:rsidRPr="00AE4D0A" w:rsidRDefault="00DD78C5" w:rsidP="00AC137F">
            <w:pPr>
              <w:jc w:val="center"/>
              <w:rPr>
                <w:sz w:val="16"/>
                <w:szCs w:val="16"/>
              </w:rPr>
            </w:pPr>
            <w:r w:rsidRPr="0071182E">
              <w:rPr>
                <w:sz w:val="16"/>
                <w:szCs w:val="16"/>
              </w:rPr>
              <w:t>1320</w:t>
            </w:r>
          </w:p>
        </w:tc>
      </w:tr>
      <w:tr w:rsidR="00DD78C5" w:rsidTr="00DD78C5">
        <w:trPr>
          <w:jc w:val="center"/>
        </w:trPr>
        <w:tc>
          <w:tcPr>
            <w:tcW w:w="2181" w:type="dxa"/>
          </w:tcPr>
          <w:p w:rsidR="00DD78C5" w:rsidRPr="00AE4D0A" w:rsidRDefault="00DD78C5" w:rsidP="00DD78C5">
            <w:pPr>
              <w:rPr>
                <w:sz w:val="16"/>
                <w:szCs w:val="16"/>
              </w:rPr>
            </w:pPr>
            <w:r w:rsidRPr="00AE4D0A">
              <w:rPr>
                <w:sz w:val="16"/>
                <w:szCs w:val="16"/>
              </w:rPr>
              <w:t>LYMPHOCYTE</w:t>
            </w:r>
          </w:p>
        </w:tc>
        <w:tc>
          <w:tcPr>
            <w:tcW w:w="2270" w:type="dxa"/>
          </w:tcPr>
          <w:p w:rsidR="00DD78C5" w:rsidRPr="00AE4D0A" w:rsidRDefault="00DD78C5" w:rsidP="00AC137F">
            <w:pPr>
              <w:jc w:val="center"/>
              <w:rPr>
                <w:sz w:val="16"/>
                <w:szCs w:val="16"/>
              </w:rPr>
            </w:pPr>
            <w:r>
              <w:rPr>
                <w:sz w:val="16"/>
                <w:szCs w:val="16"/>
              </w:rPr>
              <w:t>1134</w:t>
            </w:r>
          </w:p>
        </w:tc>
      </w:tr>
      <w:tr w:rsidR="00DD78C5" w:rsidTr="00DD78C5">
        <w:trPr>
          <w:jc w:val="center"/>
        </w:trPr>
        <w:tc>
          <w:tcPr>
            <w:tcW w:w="2181" w:type="dxa"/>
          </w:tcPr>
          <w:p w:rsidR="00DD78C5" w:rsidRPr="00AE4D0A" w:rsidRDefault="00DD78C5" w:rsidP="00AC137F">
            <w:pPr>
              <w:rPr>
                <w:sz w:val="16"/>
                <w:szCs w:val="16"/>
              </w:rPr>
            </w:pPr>
            <w:r w:rsidRPr="00AE4D0A">
              <w:rPr>
                <w:sz w:val="16"/>
                <w:szCs w:val="16"/>
              </w:rPr>
              <w:t>VARIANT_LYMPHOCYTE</w:t>
            </w:r>
          </w:p>
        </w:tc>
        <w:tc>
          <w:tcPr>
            <w:tcW w:w="2270" w:type="dxa"/>
          </w:tcPr>
          <w:p w:rsidR="00DD78C5" w:rsidRPr="00AE4D0A" w:rsidRDefault="00DD78C5" w:rsidP="00AC137F">
            <w:pPr>
              <w:jc w:val="center"/>
              <w:rPr>
                <w:sz w:val="16"/>
                <w:szCs w:val="16"/>
              </w:rPr>
            </w:pPr>
            <w:r>
              <w:rPr>
                <w:sz w:val="16"/>
                <w:szCs w:val="16"/>
              </w:rPr>
              <w:t>138</w:t>
            </w:r>
          </w:p>
        </w:tc>
      </w:tr>
    </w:tbl>
    <w:p w:rsidR="00AA62B8" w:rsidRDefault="00AA62B8" w:rsidP="00AA62B8"/>
    <w:p w:rsidR="00AA62B8" w:rsidRDefault="00AA62B8" w:rsidP="00AA62B8">
      <w:pPr>
        <w:pStyle w:val="Caption"/>
        <w:keepNext/>
        <w:jc w:val="center"/>
      </w:pPr>
      <w:r>
        <w:t>Table 12: ICA (Python) observed (vertical) versus predicted (horizontal) results - percentage</w:t>
      </w:r>
    </w:p>
    <w:p w:rsidR="00AA62B8" w:rsidRPr="00AE4D0A" w:rsidRDefault="00AA62B8" w:rsidP="00AA62B8"/>
    <w:tbl>
      <w:tblPr>
        <w:tblStyle w:val="TableGrid"/>
        <w:tblW w:w="0" w:type="auto"/>
        <w:jc w:val="center"/>
        <w:tblLook w:val="04A0" w:firstRow="1" w:lastRow="0" w:firstColumn="1" w:lastColumn="0" w:noHBand="0" w:noVBand="1"/>
      </w:tblPr>
      <w:tblGrid>
        <w:gridCol w:w="2181"/>
        <w:gridCol w:w="2270"/>
      </w:tblGrid>
      <w:tr w:rsidR="00DD78C5" w:rsidTr="00DD78C5">
        <w:trPr>
          <w:jc w:val="center"/>
        </w:trPr>
        <w:tc>
          <w:tcPr>
            <w:tcW w:w="2181" w:type="dxa"/>
          </w:tcPr>
          <w:p w:rsidR="00DD78C5" w:rsidRPr="00AE4D0A" w:rsidRDefault="00DD78C5" w:rsidP="00AC137F">
            <w:pPr>
              <w:rPr>
                <w:sz w:val="16"/>
                <w:szCs w:val="16"/>
              </w:rPr>
            </w:pPr>
          </w:p>
        </w:tc>
        <w:tc>
          <w:tcPr>
            <w:tcW w:w="2270" w:type="dxa"/>
          </w:tcPr>
          <w:p w:rsidR="00DD78C5" w:rsidRPr="00AE4D0A" w:rsidRDefault="00DD78C5" w:rsidP="00AC137F">
            <w:pPr>
              <w:rPr>
                <w:sz w:val="16"/>
                <w:szCs w:val="16"/>
              </w:rPr>
            </w:pPr>
            <w:r w:rsidRPr="00AE4D0A">
              <w:rPr>
                <w:sz w:val="16"/>
                <w:szCs w:val="16"/>
              </w:rPr>
              <w:t>ATYPICAL_LYMPHOCYTE</w:t>
            </w:r>
          </w:p>
        </w:tc>
      </w:tr>
      <w:tr w:rsidR="00DD78C5" w:rsidTr="00DD78C5">
        <w:trPr>
          <w:jc w:val="center"/>
        </w:trPr>
        <w:tc>
          <w:tcPr>
            <w:tcW w:w="2181" w:type="dxa"/>
          </w:tcPr>
          <w:p w:rsidR="00DD78C5" w:rsidRPr="00AE4D0A" w:rsidRDefault="00DD78C5" w:rsidP="00AC137F">
            <w:pPr>
              <w:rPr>
                <w:sz w:val="16"/>
                <w:szCs w:val="16"/>
              </w:rPr>
            </w:pPr>
            <w:r w:rsidRPr="00AE4D0A">
              <w:rPr>
                <w:sz w:val="16"/>
                <w:szCs w:val="16"/>
              </w:rPr>
              <w:t>ATYPICAL_LYMPHOCYTE</w:t>
            </w:r>
          </w:p>
        </w:tc>
        <w:tc>
          <w:tcPr>
            <w:tcW w:w="2270" w:type="dxa"/>
          </w:tcPr>
          <w:p w:rsidR="00DD78C5" w:rsidRPr="00AE4D0A" w:rsidRDefault="00DD78C5" w:rsidP="00AC137F">
            <w:pPr>
              <w:jc w:val="center"/>
              <w:rPr>
                <w:sz w:val="16"/>
                <w:szCs w:val="16"/>
              </w:rPr>
            </w:pPr>
            <w:r w:rsidRPr="0071182E">
              <w:rPr>
                <w:sz w:val="16"/>
                <w:szCs w:val="16"/>
              </w:rPr>
              <w:t>50.92</w:t>
            </w:r>
          </w:p>
        </w:tc>
      </w:tr>
      <w:tr w:rsidR="00DD78C5" w:rsidTr="00DD78C5">
        <w:trPr>
          <w:jc w:val="center"/>
        </w:trPr>
        <w:tc>
          <w:tcPr>
            <w:tcW w:w="2181" w:type="dxa"/>
          </w:tcPr>
          <w:p w:rsidR="00DD78C5" w:rsidRPr="00AE4D0A" w:rsidRDefault="00DD78C5" w:rsidP="00AC137F">
            <w:pPr>
              <w:rPr>
                <w:sz w:val="16"/>
                <w:szCs w:val="16"/>
              </w:rPr>
            </w:pPr>
            <w:r w:rsidRPr="00AE4D0A">
              <w:rPr>
                <w:sz w:val="16"/>
                <w:szCs w:val="16"/>
              </w:rPr>
              <w:t>LYMPHOCYTE</w:t>
            </w:r>
          </w:p>
        </w:tc>
        <w:tc>
          <w:tcPr>
            <w:tcW w:w="2270" w:type="dxa"/>
          </w:tcPr>
          <w:p w:rsidR="00DD78C5" w:rsidRPr="00AE4D0A" w:rsidRDefault="00DD78C5" w:rsidP="00AC137F">
            <w:pPr>
              <w:jc w:val="center"/>
              <w:rPr>
                <w:sz w:val="16"/>
                <w:szCs w:val="16"/>
              </w:rPr>
            </w:pPr>
            <w:r>
              <w:rPr>
                <w:sz w:val="16"/>
                <w:szCs w:val="16"/>
              </w:rPr>
              <w:t>43.75</w:t>
            </w:r>
          </w:p>
        </w:tc>
      </w:tr>
      <w:tr w:rsidR="00DD78C5" w:rsidTr="00DD78C5">
        <w:trPr>
          <w:trHeight w:val="173"/>
          <w:jc w:val="center"/>
        </w:trPr>
        <w:tc>
          <w:tcPr>
            <w:tcW w:w="2181" w:type="dxa"/>
          </w:tcPr>
          <w:p w:rsidR="00DD78C5" w:rsidRPr="00AE4D0A" w:rsidRDefault="00DD78C5" w:rsidP="00AC137F">
            <w:pPr>
              <w:rPr>
                <w:sz w:val="16"/>
                <w:szCs w:val="16"/>
              </w:rPr>
            </w:pPr>
            <w:r w:rsidRPr="00AE4D0A">
              <w:rPr>
                <w:sz w:val="16"/>
                <w:szCs w:val="16"/>
              </w:rPr>
              <w:t>VARIANT_LYMPHOCYTE</w:t>
            </w:r>
          </w:p>
        </w:tc>
        <w:tc>
          <w:tcPr>
            <w:tcW w:w="2270" w:type="dxa"/>
          </w:tcPr>
          <w:p w:rsidR="00DD78C5" w:rsidRPr="00AE4D0A" w:rsidRDefault="00DD78C5" w:rsidP="00AC137F">
            <w:pPr>
              <w:jc w:val="center"/>
              <w:rPr>
                <w:sz w:val="16"/>
                <w:szCs w:val="16"/>
              </w:rPr>
            </w:pPr>
            <w:r>
              <w:rPr>
                <w:sz w:val="16"/>
                <w:szCs w:val="16"/>
              </w:rPr>
              <w:t>5.32</w:t>
            </w:r>
          </w:p>
        </w:tc>
      </w:tr>
    </w:tbl>
    <w:p w:rsidR="00AA62B8" w:rsidRPr="0010258C" w:rsidRDefault="00AA62B8" w:rsidP="00AA62B8"/>
    <w:p w:rsidR="0010258C" w:rsidRDefault="0010258C" w:rsidP="00237E79">
      <w:pPr>
        <w:pStyle w:val="Heading3"/>
      </w:pPr>
      <w:bookmarkStart w:id="73" w:name="_Toc503247773"/>
      <w:r w:rsidRPr="0010258C">
        <w:t>5.4.3 - Factor Analysis</w:t>
      </w:r>
      <w:bookmarkEnd w:id="73"/>
    </w:p>
    <w:p w:rsidR="00237E79" w:rsidRPr="00237E79" w:rsidRDefault="00237E79" w:rsidP="00237E79"/>
    <w:p w:rsidR="0010258C" w:rsidRDefault="0010258C" w:rsidP="002C31BB">
      <w:r w:rsidRPr="00AE5525">
        <w:rPr>
          <w:i/>
        </w:rPr>
        <w:t>Factor Analysis</w:t>
      </w:r>
      <w:r w:rsidRPr="0010258C">
        <w:t xml:space="preserve"> in </w:t>
      </w:r>
      <w:r w:rsidRPr="007749A6">
        <w:rPr>
          <w:b/>
        </w:rPr>
        <w:t xml:space="preserve">Python </w:t>
      </w:r>
      <w:r w:rsidRPr="0010258C">
        <w:t xml:space="preserve">is undertaken via </w:t>
      </w:r>
      <w:r w:rsidRPr="007749A6">
        <w:rPr>
          <w:i/>
        </w:rPr>
        <w:t>Scikit-learn</w:t>
      </w:r>
      <w:r w:rsidRPr="0010258C">
        <w:t xml:space="preserve">’s function </w:t>
      </w:r>
      <w:r w:rsidRPr="007749A6">
        <w:rPr>
          <w:i/>
        </w:rPr>
        <w:t>FactorAnalysis()</w:t>
      </w:r>
      <w:r w:rsidRPr="0010258C">
        <w:t>, using as parameter</w:t>
      </w:r>
      <w:r w:rsidR="00237E79">
        <w:t xml:space="preserve"> </w:t>
      </w:r>
      <w:r w:rsidRPr="0010258C">
        <w:t>the number of features to be extracted.</w:t>
      </w:r>
    </w:p>
    <w:p w:rsidR="00237E79" w:rsidRPr="0010258C" w:rsidRDefault="00237E79" w:rsidP="002C31BB"/>
    <w:p w:rsidR="0010258C" w:rsidRDefault="00E43EEE" w:rsidP="002C31BB">
      <w:r>
        <w:t xml:space="preserve">As the </w:t>
      </w:r>
      <w:r>
        <w:rPr>
          <w:i/>
        </w:rPr>
        <w:t>SMOTE</w:t>
      </w:r>
      <w:r>
        <w:t xml:space="preserve"> implementation in </w:t>
      </w:r>
      <w:r>
        <w:rPr>
          <w:b/>
        </w:rPr>
        <w:t>Python</w:t>
      </w:r>
      <w:r>
        <w:t xml:space="preserve"> can’t be set up to work under the same parameters as its </w:t>
      </w:r>
      <w:r>
        <w:rPr>
          <w:b/>
        </w:rPr>
        <w:t>R</w:t>
      </w:r>
      <w:r>
        <w:t xml:space="preserve"> analogue, the data scaled and balanced by </w:t>
      </w:r>
      <w:r>
        <w:rPr>
          <w:b/>
        </w:rPr>
        <w:t>R</w:t>
      </w:r>
      <w:r>
        <w:t xml:space="preserve">’s </w:t>
      </w:r>
      <w:r w:rsidRPr="00E43EEE">
        <w:rPr>
          <w:i/>
        </w:rPr>
        <w:t>SMOTE</w:t>
      </w:r>
      <w:r>
        <w:t xml:space="preserve"> are written to a temporal file and used as input for this protocol. They are then</w:t>
      </w:r>
      <w:r w:rsidR="0010258C" w:rsidRPr="0010258C">
        <w:t xml:space="preserve"> reduced via </w:t>
      </w:r>
      <w:r w:rsidR="0010258C" w:rsidRPr="00AE5525">
        <w:rPr>
          <w:i/>
        </w:rPr>
        <w:t>Factor Analysis</w:t>
      </w:r>
      <w:r w:rsidR="0010258C" w:rsidRPr="0010258C">
        <w:t>, and subset into training and test sets via a randomizing splitter</w:t>
      </w:r>
      <w:r w:rsidR="00237E79">
        <w:t xml:space="preserve"> </w:t>
      </w:r>
      <w:r w:rsidR="0010258C" w:rsidRPr="0010258C">
        <w:t>function (</w:t>
      </w:r>
      <w:r w:rsidR="0010258C" w:rsidRPr="007749A6">
        <w:rPr>
          <w:i/>
        </w:rPr>
        <w:t>train_test_split()</w:t>
      </w:r>
      <w:r w:rsidR="0010258C" w:rsidRPr="0010258C">
        <w:t xml:space="preserve">, from </w:t>
      </w:r>
      <w:r w:rsidR="0010258C" w:rsidRPr="007749A6">
        <w:rPr>
          <w:i/>
        </w:rPr>
        <w:t>sklearn.model_selection</w:t>
      </w:r>
      <w:r w:rsidR="0010258C" w:rsidRPr="0010258C">
        <w:t xml:space="preserve">). It is subsequently used for </w:t>
      </w:r>
      <w:r w:rsidR="006E142D">
        <w:t xml:space="preserve">an </w:t>
      </w:r>
      <w:r w:rsidR="0010258C" w:rsidRPr="007749A6">
        <w:rPr>
          <w:b/>
        </w:rPr>
        <w:t xml:space="preserve">SVM </w:t>
      </w:r>
      <w:r w:rsidR="0010258C" w:rsidRPr="0010258C">
        <w:t>training</w:t>
      </w:r>
      <w:r w:rsidR="00237E79">
        <w:t xml:space="preserve"> </w:t>
      </w:r>
      <w:r w:rsidR="0010258C" w:rsidRPr="0010258C">
        <w:t>and testing</w:t>
      </w:r>
      <w:r w:rsidR="006E142D" w:rsidRPr="006E142D">
        <w:t xml:space="preserve"> </w:t>
      </w:r>
      <w:r w:rsidR="006E142D" w:rsidRPr="0010258C">
        <w:t>protocol</w:t>
      </w:r>
      <w:r w:rsidR="006E142D">
        <w:t xml:space="preserve"> with a </w:t>
      </w:r>
      <w:r w:rsidR="006E142D">
        <w:rPr>
          <w:b/>
        </w:rPr>
        <w:t>Radial Basis Function</w:t>
      </w:r>
      <w:r w:rsidR="006E142D" w:rsidRPr="009D0933">
        <w:t xml:space="preserve"> (</w:t>
      </w:r>
      <w:r w:rsidR="006E142D">
        <w:rPr>
          <w:i/>
        </w:rPr>
        <w:t>RBF</w:t>
      </w:r>
      <w:r w:rsidR="006E142D" w:rsidRPr="009D0933">
        <w:t>)</w:t>
      </w:r>
      <w:r w:rsidR="006E142D">
        <w:t xml:space="preserve"> kernel</w:t>
      </w:r>
      <w:r w:rsidR="0010258C" w:rsidRPr="0010258C">
        <w:t>.</w:t>
      </w:r>
    </w:p>
    <w:p w:rsidR="00237E79" w:rsidRPr="0010258C" w:rsidRDefault="00237E79" w:rsidP="002C31BB"/>
    <w:p w:rsidR="0010258C" w:rsidRDefault="0010258C" w:rsidP="002C31BB">
      <w:r w:rsidRPr="0010258C">
        <w:t xml:space="preserve">For this project, 210 of the features extracted by </w:t>
      </w:r>
      <w:r w:rsidRPr="00AE5525">
        <w:rPr>
          <w:i/>
        </w:rPr>
        <w:t>Factor Analysis</w:t>
      </w:r>
      <w:r w:rsidRPr="0010258C">
        <w:t xml:space="preserve"> are retained and used in the fitting,</w:t>
      </w:r>
      <w:r w:rsidR="00237E79">
        <w:t xml:space="preserve"> </w:t>
      </w:r>
      <w:r w:rsidRPr="0010258C">
        <w:t xml:space="preserve">training and prediction of classes, in order to replicate </w:t>
      </w:r>
      <w:r w:rsidRPr="007749A6">
        <w:rPr>
          <w:b/>
        </w:rPr>
        <w:t>R</w:t>
      </w:r>
      <w:r w:rsidRPr="0010258C">
        <w:t xml:space="preserve"> parameters where possible. The following section</w:t>
      </w:r>
      <w:r w:rsidR="00237E79">
        <w:t xml:space="preserve"> </w:t>
      </w:r>
      <w:r w:rsidRPr="0010258C">
        <w:t>depicts the results of this protocol.</w:t>
      </w:r>
    </w:p>
    <w:p w:rsidR="00237E79" w:rsidRDefault="00237E79" w:rsidP="002C31BB"/>
    <w:p w:rsidR="0010258C" w:rsidRDefault="0010258C" w:rsidP="002C31BB">
      <w:r w:rsidRPr="0010258C">
        <w:t xml:space="preserve">After fitting and predicting, hit and hit percentage values are extracted and represented in </w:t>
      </w:r>
      <w:r w:rsidRPr="007A4901">
        <w:rPr>
          <w:b/>
        </w:rPr>
        <w:t>Table 1</w:t>
      </w:r>
      <w:r w:rsidR="00EC7520">
        <w:rPr>
          <w:b/>
        </w:rPr>
        <w:t>3</w:t>
      </w:r>
      <w:r w:rsidRPr="0010258C">
        <w:t xml:space="preserve"> and</w:t>
      </w:r>
      <w:r w:rsidR="00237E79">
        <w:t xml:space="preserve"> </w:t>
      </w:r>
      <w:r w:rsidRPr="007A4901">
        <w:rPr>
          <w:b/>
        </w:rPr>
        <w:t>Table 1</w:t>
      </w:r>
      <w:r w:rsidR="00EC7520">
        <w:rPr>
          <w:b/>
        </w:rPr>
        <w:t>4</w:t>
      </w:r>
      <w:r w:rsidRPr="0010258C">
        <w:t xml:space="preserve">. The confusion matrix and Cohen’s Kappa score show </w:t>
      </w:r>
      <w:r w:rsidR="007749A6">
        <w:t>n</w:t>
      </w:r>
      <w:r w:rsidRPr="0010258C">
        <w:t xml:space="preserve"> improvement over </w:t>
      </w:r>
      <w:r w:rsidRPr="00AE5525">
        <w:rPr>
          <w:i/>
        </w:rPr>
        <w:t>PCA</w:t>
      </w:r>
      <w:r w:rsidRPr="0010258C">
        <w:t xml:space="preserve"> and </w:t>
      </w:r>
      <w:r w:rsidRPr="00AE5525">
        <w:rPr>
          <w:i/>
        </w:rPr>
        <w:t>ICA</w:t>
      </w:r>
      <w:r w:rsidRPr="0010258C">
        <w:t>.</w:t>
      </w:r>
    </w:p>
    <w:p w:rsidR="00AE6EAE" w:rsidRPr="004713F7" w:rsidRDefault="00AE6EAE" w:rsidP="002C31BB">
      <w:pPr>
        <w:rPr>
          <w:noProof/>
          <w:lang w:val="en-US" w:eastAsia="es-ES"/>
        </w:rPr>
      </w:pPr>
    </w:p>
    <w:p w:rsidR="00AE5525" w:rsidRPr="004713F7" w:rsidRDefault="00AE5525" w:rsidP="002C31BB">
      <w:pPr>
        <w:rPr>
          <w:noProof/>
          <w:lang w:val="en-US" w:eastAsia="es-ES"/>
        </w:rPr>
      </w:pPr>
    </w:p>
    <w:p w:rsidR="00AE5525" w:rsidRPr="004713F7" w:rsidRDefault="00AE5525" w:rsidP="002C31BB">
      <w:pPr>
        <w:rPr>
          <w:noProof/>
          <w:lang w:val="en-US" w:eastAsia="es-ES"/>
        </w:rPr>
      </w:pPr>
    </w:p>
    <w:p w:rsidR="00AE5525" w:rsidRDefault="00AE5525" w:rsidP="00AE5525">
      <w:pPr>
        <w:pStyle w:val="Caption"/>
        <w:keepNext/>
        <w:jc w:val="center"/>
      </w:pPr>
      <w:r>
        <w:lastRenderedPageBreak/>
        <w:t>Table 13: Factor Analysis (Python) observed (vertical) versus predicted (horizontal) results</w:t>
      </w:r>
    </w:p>
    <w:p w:rsidR="00AE5525" w:rsidRPr="00AE4D0A" w:rsidRDefault="00AE5525" w:rsidP="00AE5525"/>
    <w:tbl>
      <w:tblPr>
        <w:tblStyle w:val="TableGrid"/>
        <w:tblW w:w="0" w:type="auto"/>
        <w:tblLook w:val="04A0" w:firstRow="1" w:lastRow="0" w:firstColumn="1" w:lastColumn="0" w:noHBand="0" w:noVBand="1"/>
      </w:tblPr>
      <w:tblGrid>
        <w:gridCol w:w="2181"/>
        <w:gridCol w:w="2270"/>
        <w:gridCol w:w="1861"/>
        <w:gridCol w:w="2101"/>
      </w:tblGrid>
      <w:tr w:rsidR="00AE5525" w:rsidTr="00AC137F">
        <w:tc>
          <w:tcPr>
            <w:tcW w:w="2181" w:type="dxa"/>
          </w:tcPr>
          <w:p w:rsidR="00AE5525" w:rsidRPr="00AE4D0A" w:rsidRDefault="00AE5525" w:rsidP="00AC137F">
            <w:pPr>
              <w:rPr>
                <w:sz w:val="16"/>
                <w:szCs w:val="16"/>
              </w:rPr>
            </w:pPr>
          </w:p>
        </w:tc>
        <w:tc>
          <w:tcPr>
            <w:tcW w:w="2270" w:type="dxa"/>
          </w:tcPr>
          <w:p w:rsidR="00AE5525" w:rsidRPr="00AE4D0A" w:rsidRDefault="00AE5525" w:rsidP="00AC137F">
            <w:pPr>
              <w:rPr>
                <w:sz w:val="16"/>
                <w:szCs w:val="16"/>
              </w:rPr>
            </w:pPr>
            <w:r w:rsidRPr="00AE4D0A">
              <w:rPr>
                <w:sz w:val="16"/>
                <w:szCs w:val="16"/>
              </w:rPr>
              <w:t>ATYPICAL_LYMPHOCYTE</w:t>
            </w:r>
          </w:p>
        </w:tc>
        <w:tc>
          <w:tcPr>
            <w:tcW w:w="1861" w:type="dxa"/>
          </w:tcPr>
          <w:p w:rsidR="00AE5525" w:rsidRPr="00AE4D0A" w:rsidRDefault="00AE5525" w:rsidP="00AC137F">
            <w:pPr>
              <w:rPr>
                <w:sz w:val="16"/>
                <w:szCs w:val="16"/>
              </w:rPr>
            </w:pPr>
            <w:r w:rsidRPr="00AE4D0A">
              <w:rPr>
                <w:sz w:val="16"/>
                <w:szCs w:val="16"/>
              </w:rPr>
              <w:t>LYMPHOCYTE</w:t>
            </w:r>
          </w:p>
        </w:tc>
        <w:tc>
          <w:tcPr>
            <w:tcW w:w="2101" w:type="dxa"/>
          </w:tcPr>
          <w:p w:rsidR="00AE5525" w:rsidRPr="00AE4D0A" w:rsidRDefault="00AE5525" w:rsidP="00AC137F">
            <w:pPr>
              <w:rPr>
                <w:sz w:val="16"/>
                <w:szCs w:val="16"/>
              </w:rPr>
            </w:pPr>
            <w:r w:rsidRPr="00AE4D0A">
              <w:rPr>
                <w:sz w:val="16"/>
                <w:szCs w:val="16"/>
              </w:rPr>
              <w:t>VARIANT_LYMPHOCYTE</w:t>
            </w:r>
          </w:p>
        </w:tc>
      </w:tr>
      <w:tr w:rsidR="00AE5525" w:rsidTr="00AC137F">
        <w:tc>
          <w:tcPr>
            <w:tcW w:w="2181" w:type="dxa"/>
          </w:tcPr>
          <w:p w:rsidR="00AE5525" w:rsidRPr="00AE4D0A" w:rsidRDefault="00AE5525" w:rsidP="00AC137F">
            <w:pPr>
              <w:rPr>
                <w:sz w:val="16"/>
                <w:szCs w:val="16"/>
              </w:rPr>
            </w:pPr>
            <w:r w:rsidRPr="00AE4D0A">
              <w:rPr>
                <w:sz w:val="16"/>
                <w:szCs w:val="16"/>
              </w:rPr>
              <w:t>ATYPICAL_LYMPHOCYTE</w:t>
            </w:r>
          </w:p>
        </w:tc>
        <w:tc>
          <w:tcPr>
            <w:tcW w:w="2270" w:type="dxa"/>
          </w:tcPr>
          <w:p w:rsidR="00AE5525" w:rsidRPr="00AE4D0A" w:rsidRDefault="00AE5525" w:rsidP="00EE086C">
            <w:pPr>
              <w:jc w:val="center"/>
              <w:rPr>
                <w:sz w:val="16"/>
                <w:szCs w:val="16"/>
              </w:rPr>
            </w:pPr>
            <w:r w:rsidRPr="0071182E">
              <w:rPr>
                <w:sz w:val="16"/>
                <w:szCs w:val="16"/>
              </w:rPr>
              <w:t>1</w:t>
            </w:r>
            <w:r w:rsidR="00EE086C">
              <w:rPr>
                <w:sz w:val="16"/>
                <w:szCs w:val="16"/>
              </w:rPr>
              <w:t>252</w:t>
            </w:r>
          </w:p>
        </w:tc>
        <w:tc>
          <w:tcPr>
            <w:tcW w:w="1861" w:type="dxa"/>
          </w:tcPr>
          <w:p w:rsidR="00AE5525" w:rsidRPr="00AE4D0A" w:rsidRDefault="00EE086C" w:rsidP="00AC137F">
            <w:pPr>
              <w:jc w:val="center"/>
              <w:rPr>
                <w:sz w:val="16"/>
                <w:szCs w:val="16"/>
              </w:rPr>
            </w:pPr>
            <w:r>
              <w:rPr>
                <w:sz w:val="16"/>
                <w:szCs w:val="16"/>
              </w:rPr>
              <w:t>62</w:t>
            </w:r>
          </w:p>
        </w:tc>
        <w:tc>
          <w:tcPr>
            <w:tcW w:w="2101" w:type="dxa"/>
          </w:tcPr>
          <w:p w:rsidR="00AE5525" w:rsidRPr="00AE4D0A" w:rsidRDefault="00EE086C" w:rsidP="00AC137F">
            <w:pPr>
              <w:jc w:val="center"/>
              <w:rPr>
                <w:sz w:val="16"/>
                <w:szCs w:val="16"/>
              </w:rPr>
            </w:pPr>
            <w:r>
              <w:rPr>
                <w:sz w:val="16"/>
                <w:szCs w:val="16"/>
              </w:rPr>
              <w:t>6</w:t>
            </w:r>
          </w:p>
        </w:tc>
      </w:tr>
      <w:tr w:rsidR="00AE5525" w:rsidTr="00AC137F">
        <w:tc>
          <w:tcPr>
            <w:tcW w:w="2181" w:type="dxa"/>
          </w:tcPr>
          <w:p w:rsidR="00AE5525" w:rsidRPr="00AE4D0A" w:rsidRDefault="00AE5525" w:rsidP="00AC137F">
            <w:pPr>
              <w:rPr>
                <w:sz w:val="16"/>
                <w:szCs w:val="16"/>
              </w:rPr>
            </w:pPr>
            <w:r w:rsidRPr="00AE4D0A">
              <w:rPr>
                <w:sz w:val="16"/>
                <w:szCs w:val="16"/>
              </w:rPr>
              <w:t>LYMPHOCYTE</w:t>
            </w:r>
          </w:p>
        </w:tc>
        <w:tc>
          <w:tcPr>
            <w:tcW w:w="2270" w:type="dxa"/>
          </w:tcPr>
          <w:p w:rsidR="00AE5525" w:rsidRPr="00AE4D0A" w:rsidRDefault="00EE086C" w:rsidP="00AC137F">
            <w:pPr>
              <w:jc w:val="center"/>
              <w:rPr>
                <w:sz w:val="16"/>
                <w:szCs w:val="16"/>
              </w:rPr>
            </w:pPr>
            <w:r>
              <w:rPr>
                <w:sz w:val="16"/>
                <w:szCs w:val="16"/>
              </w:rPr>
              <w:t>109</w:t>
            </w:r>
          </w:p>
        </w:tc>
        <w:tc>
          <w:tcPr>
            <w:tcW w:w="1861" w:type="dxa"/>
          </w:tcPr>
          <w:p w:rsidR="00AE5525" w:rsidRPr="00AE4D0A" w:rsidRDefault="00EE086C" w:rsidP="00AC137F">
            <w:pPr>
              <w:jc w:val="center"/>
              <w:rPr>
                <w:sz w:val="16"/>
                <w:szCs w:val="16"/>
              </w:rPr>
            </w:pPr>
            <w:r>
              <w:rPr>
                <w:sz w:val="16"/>
                <w:szCs w:val="16"/>
              </w:rPr>
              <w:t>1025</w:t>
            </w:r>
          </w:p>
        </w:tc>
        <w:tc>
          <w:tcPr>
            <w:tcW w:w="2101" w:type="dxa"/>
          </w:tcPr>
          <w:p w:rsidR="00AE5525" w:rsidRPr="00AE4D0A" w:rsidRDefault="00AE5525" w:rsidP="00AC137F">
            <w:pPr>
              <w:jc w:val="center"/>
              <w:rPr>
                <w:sz w:val="16"/>
                <w:szCs w:val="16"/>
              </w:rPr>
            </w:pPr>
            <w:r>
              <w:rPr>
                <w:sz w:val="16"/>
                <w:szCs w:val="16"/>
              </w:rPr>
              <w:t>0</w:t>
            </w:r>
          </w:p>
        </w:tc>
      </w:tr>
      <w:tr w:rsidR="00AE5525" w:rsidTr="00AC137F">
        <w:tc>
          <w:tcPr>
            <w:tcW w:w="2181" w:type="dxa"/>
          </w:tcPr>
          <w:p w:rsidR="00AE5525" w:rsidRPr="00AE4D0A" w:rsidRDefault="00AE5525" w:rsidP="00AC137F">
            <w:pPr>
              <w:rPr>
                <w:sz w:val="16"/>
                <w:szCs w:val="16"/>
              </w:rPr>
            </w:pPr>
            <w:r w:rsidRPr="00AE4D0A">
              <w:rPr>
                <w:sz w:val="16"/>
                <w:szCs w:val="16"/>
              </w:rPr>
              <w:t>VARIANT_LYMPHOCYTE</w:t>
            </w:r>
          </w:p>
        </w:tc>
        <w:tc>
          <w:tcPr>
            <w:tcW w:w="2270" w:type="dxa"/>
          </w:tcPr>
          <w:p w:rsidR="00AE5525" w:rsidRPr="00AE4D0A" w:rsidRDefault="00EE086C" w:rsidP="00AC137F">
            <w:pPr>
              <w:jc w:val="center"/>
              <w:rPr>
                <w:sz w:val="16"/>
                <w:szCs w:val="16"/>
              </w:rPr>
            </w:pPr>
            <w:r>
              <w:rPr>
                <w:sz w:val="16"/>
                <w:szCs w:val="16"/>
              </w:rPr>
              <w:t>25</w:t>
            </w:r>
          </w:p>
        </w:tc>
        <w:tc>
          <w:tcPr>
            <w:tcW w:w="1861" w:type="dxa"/>
          </w:tcPr>
          <w:p w:rsidR="00AE5525" w:rsidRPr="00AE4D0A" w:rsidRDefault="00EE086C" w:rsidP="00AC137F">
            <w:pPr>
              <w:jc w:val="center"/>
              <w:rPr>
                <w:sz w:val="16"/>
                <w:szCs w:val="16"/>
              </w:rPr>
            </w:pPr>
            <w:r>
              <w:rPr>
                <w:sz w:val="16"/>
                <w:szCs w:val="16"/>
              </w:rPr>
              <w:t>1</w:t>
            </w:r>
          </w:p>
        </w:tc>
        <w:tc>
          <w:tcPr>
            <w:tcW w:w="2101" w:type="dxa"/>
          </w:tcPr>
          <w:p w:rsidR="00AE5525" w:rsidRPr="00AE4D0A" w:rsidRDefault="00EE086C" w:rsidP="00AC137F">
            <w:pPr>
              <w:jc w:val="center"/>
              <w:rPr>
                <w:sz w:val="16"/>
                <w:szCs w:val="16"/>
              </w:rPr>
            </w:pPr>
            <w:r>
              <w:rPr>
                <w:sz w:val="16"/>
                <w:szCs w:val="16"/>
              </w:rPr>
              <w:t>112</w:t>
            </w:r>
          </w:p>
        </w:tc>
      </w:tr>
    </w:tbl>
    <w:p w:rsidR="00AE5525" w:rsidRDefault="00AE5525" w:rsidP="00AE5525"/>
    <w:p w:rsidR="00AE5525" w:rsidRDefault="00AE5525" w:rsidP="00AE5525">
      <w:pPr>
        <w:pStyle w:val="Caption"/>
        <w:keepNext/>
        <w:jc w:val="center"/>
      </w:pPr>
      <w:r>
        <w:t>Table 14: Factor Analysis (Python) observed (vertical) versus predicted (horizontal) results - percentage</w:t>
      </w:r>
    </w:p>
    <w:p w:rsidR="00AE5525" w:rsidRPr="00AE4D0A" w:rsidRDefault="00AE5525" w:rsidP="00AE5525"/>
    <w:tbl>
      <w:tblPr>
        <w:tblStyle w:val="TableGrid"/>
        <w:tblW w:w="0" w:type="auto"/>
        <w:tblLook w:val="04A0" w:firstRow="1" w:lastRow="0" w:firstColumn="1" w:lastColumn="0" w:noHBand="0" w:noVBand="1"/>
      </w:tblPr>
      <w:tblGrid>
        <w:gridCol w:w="2181"/>
        <w:gridCol w:w="2270"/>
        <w:gridCol w:w="1861"/>
        <w:gridCol w:w="2101"/>
      </w:tblGrid>
      <w:tr w:rsidR="00AE5525" w:rsidTr="00AC137F">
        <w:tc>
          <w:tcPr>
            <w:tcW w:w="2181" w:type="dxa"/>
          </w:tcPr>
          <w:p w:rsidR="00AE5525" w:rsidRPr="00AE4D0A" w:rsidRDefault="00AE5525" w:rsidP="00AC137F">
            <w:pPr>
              <w:rPr>
                <w:sz w:val="16"/>
                <w:szCs w:val="16"/>
              </w:rPr>
            </w:pPr>
          </w:p>
        </w:tc>
        <w:tc>
          <w:tcPr>
            <w:tcW w:w="2270" w:type="dxa"/>
          </w:tcPr>
          <w:p w:rsidR="00AE5525" w:rsidRPr="00AE4D0A" w:rsidRDefault="00AE5525" w:rsidP="00AC137F">
            <w:pPr>
              <w:rPr>
                <w:sz w:val="16"/>
                <w:szCs w:val="16"/>
              </w:rPr>
            </w:pPr>
            <w:r w:rsidRPr="00AE4D0A">
              <w:rPr>
                <w:sz w:val="16"/>
                <w:szCs w:val="16"/>
              </w:rPr>
              <w:t>ATYPICAL_LYMPHOCYTE</w:t>
            </w:r>
          </w:p>
        </w:tc>
        <w:tc>
          <w:tcPr>
            <w:tcW w:w="1861" w:type="dxa"/>
          </w:tcPr>
          <w:p w:rsidR="00AE5525" w:rsidRPr="00AE4D0A" w:rsidRDefault="00AE5525" w:rsidP="00AC137F">
            <w:pPr>
              <w:rPr>
                <w:sz w:val="16"/>
                <w:szCs w:val="16"/>
              </w:rPr>
            </w:pPr>
            <w:r w:rsidRPr="00AE4D0A">
              <w:rPr>
                <w:sz w:val="16"/>
                <w:szCs w:val="16"/>
              </w:rPr>
              <w:t>LYMPHOCYTE</w:t>
            </w:r>
          </w:p>
        </w:tc>
        <w:tc>
          <w:tcPr>
            <w:tcW w:w="2101" w:type="dxa"/>
          </w:tcPr>
          <w:p w:rsidR="00AE5525" w:rsidRPr="00AE4D0A" w:rsidRDefault="00AE5525" w:rsidP="00AC137F">
            <w:pPr>
              <w:rPr>
                <w:sz w:val="16"/>
                <w:szCs w:val="16"/>
              </w:rPr>
            </w:pPr>
            <w:r w:rsidRPr="00AE4D0A">
              <w:rPr>
                <w:sz w:val="16"/>
                <w:szCs w:val="16"/>
              </w:rPr>
              <w:t>VARIANT_LYMPHOCYTE</w:t>
            </w:r>
          </w:p>
        </w:tc>
      </w:tr>
      <w:tr w:rsidR="00AE5525" w:rsidTr="00AC137F">
        <w:tc>
          <w:tcPr>
            <w:tcW w:w="2181" w:type="dxa"/>
          </w:tcPr>
          <w:p w:rsidR="00AE5525" w:rsidRPr="00AE4D0A" w:rsidRDefault="00AE5525" w:rsidP="00AC137F">
            <w:pPr>
              <w:rPr>
                <w:sz w:val="16"/>
                <w:szCs w:val="16"/>
              </w:rPr>
            </w:pPr>
            <w:r w:rsidRPr="00AE4D0A">
              <w:rPr>
                <w:sz w:val="16"/>
                <w:szCs w:val="16"/>
              </w:rPr>
              <w:t>ATYPICAL_LYMPHOCYTE</w:t>
            </w:r>
          </w:p>
        </w:tc>
        <w:tc>
          <w:tcPr>
            <w:tcW w:w="2270" w:type="dxa"/>
          </w:tcPr>
          <w:p w:rsidR="00AE5525" w:rsidRPr="00AE4D0A" w:rsidRDefault="00EE086C" w:rsidP="00AC137F">
            <w:pPr>
              <w:jc w:val="center"/>
              <w:rPr>
                <w:sz w:val="16"/>
                <w:szCs w:val="16"/>
              </w:rPr>
            </w:pPr>
            <w:r w:rsidRPr="00EE086C">
              <w:rPr>
                <w:sz w:val="16"/>
                <w:szCs w:val="16"/>
              </w:rPr>
              <w:t>48.30</w:t>
            </w:r>
          </w:p>
        </w:tc>
        <w:tc>
          <w:tcPr>
            <w:tcW w:w="1861" w:type="dxa"/>
          </w:tcPr>
          <w:p w:rsidR="00AE5525" w:rsidRPr="00AE4D0A" w:rsidRDefault="00EE086C" w:rsidP="00AC137F">
            <w:pPr>
              <w:jc w:val="center"/>
              <w:rPr>
                <w:sz w:val="16"/>
                <w:szCs w:val="16"/>
              </w:rPr>
            </w:pPr>
            <w:r w:rsidRPr="00EE086C">
              <w:rPr>
                <w:sz w:val="16"/>
                <w:szCs w:val="16"/>
              </w:rPr>
              <w:t>2.39</w:t>
            </w:r>
          </w:p>
        </w:tc>
        <w:tc>
          <w:tcPr>
            <w:tcW w:w="2101" w:type="dxa"/>
          </w:tcPr>
          <w:p w:rsidR="00AE5525" w:rsidRPr="00AE4D0A" w:rsidRDefault="00EE086C" w:rsidP="00AC137F">
            <w:pPr>
              <w:jc w:val="center"/>
              <w:rPr>
                <w:sz w:val="16"/>
                <w:szCs w:val="16"/>
              </w:rPr>
            </w:pPr>
            <w:r w:rsidRPr="00EE086C">
              <w:rPr>
                <w:sz w:val="16"/>
                <w:szCs w:val="16"/>
              </w:rPr>
              <w:t>0.23</w:t>
            </w:r>
          </w:p>
        </w:tc>
      </w:tr>
      <w:tr w:rsidR="00AE5525" w:rsidTr="00AC137F">
        <w:tc>
          <w:tcPr>
            <w:tcW w:w="2181" w:type="dxa"/>
          </w:tcPr>
          <w:p w:rsidR="00AE5525" w:rsidRPr="00AE4D0A" w:rsidRDefault="00AE5525" w:rsidP="00AC137F">
            <w:pPr>
              <w:rPr>
                <w:sz w:val="16"/>
                <w:szCs w:val="16"/>
              </w:rPr>
            </w:pPr>
            <w:r w:rsidRPr="00AE4D0A">
              <w:rPr>
                <w:sz w:val="16"/>
                <w:szCs w:val="16"/>
              </w:rPr>
              <w:t>LYMPHOCYTE</w:t>
            </w:r>
          </w:p>
        </w:tc>
        <w:tc>
          <w:tcPr>
            <w:tcW w:w="2270" w:type="dxa"/>
          </w:tcPr>
          <w:p w:rsidR="00AE5525" w:rsidRPr="00AE4D0A" w:rsidRDefault="00EE086C" w:rsidP="00AC137F">
            <w:pPr>
              <w:jc w:val="center"/>
              <w:rPr>
                <w:sz w:val="16"/>
                <w:szCs w:val="16"/>
              </w:rPr>
            </w:pPr>
            <w:r w:rsidRPr="00EE086C">
              <w:rPr>
                <w:sz w:val="16"/>
                <w:szCs w:val="16"/>
              </w:rPr>
              <w:t>4.20</w:t>
            </w:r>
          </w:p>
        </w:tc>
        <w:tc>
          <w:tcPr>
            <w:tcW w:w="1861" w:type="dxa"/>
          </w:tcPr>
          <w:p w:rsidR="00AE5525" w:rsidRPr="00AE4D0A" w:rsidRDefault="00EE086C" w:rsidP="00AC137F">
            <w:pPr>
              <w:jc w:val="center"/>
              <w:rPr>
                <w:sz w:val="16"/>
                <w:szCs w:val="16"/>
              </w:rPr>
            </w:pPr>
            <w:r w:rsidRPr="00EE086C">
              <w:rPr>
                <w:sz w:val="16"/>
                <w:szCs w:val="16"/>
              </w:rPr>
              <w:t>39.54</w:t>
            </w:r>
          </w:p>
        </w:tc>
        <w:tc>
          <w:tcPr>
            <w:tcW w:w="2101" w:type="dxa"/>
          </w:tcPr>
          <w:p w:rsidR="00AE5525" w:rsidRPr="00AE4D0A" w:rsidRDefault="00AE5525" w:rsidP="00AC137F">
            <w:pPr>
              <w:jc w:val="center"/>
              <w:rPr>
                <w:sz w:val="16"/>
                <w:szCs w:val="16"/>
              </w:rPr>
            </w:pPr>
            <w:r>
              <w:rPr>
                <w:sz w:val="16"/>
                <w:szCs w:val="16"/>
              </w:rPr>
              <w:t>0</w:t>
            </w:r>
          </w:p>
        </w:tc>
      </w:tr>
      <w:tr w:rsidR="00AE5525" w:rsidTr="00AC137F">
        <w:trPr>
          <w:trHeight w:val="173"/>
        </w:trPr>
        <w:tc>
          <w:tcPr>
            <w:tcW w:w="2181" w:type="dxa"/>
          </w:tcPr>
          <w:p w:rsidR="00AE5525" w:rsidRPr="00AE4D0A" w:rsidRDefault="00AE5525" w:rsidP="00AC137F">
            <w:pPr>
              <w:rPr>
                <w:sz w:val="16"/>
                <w:szCs w:val="16"/>
              </w:rPr>
            </w:pPr>
            <w:r w:rsidRPr="00AE4D0A">
              <w:rPr>
                <w:sz w:val="16"/>
                <w:szCs w:val="16"/>
              </w:rPr>
              <w:t>VARIANT_LYMPHOCYTE</w:t>
            </w:r>
          </w:p>
        </w:tc>
        <w:tc>
          <w:tcPr>
            <w:tcW w:w="2270" w:type="dxa"/>
          </w:tcPr>
          <w:p w:rsidR="00AE5525" w:rsidRPr="00AE4D0A" w:rsidRDefault="00EE086C" w:rsidP="00AC137F">
            <w:pPr>
              <w:jc w:val="center"/>
              <w:rPr>
                <w:sz w:val="16"/>
                <w:szCs w:val="16"/>
              </w:rPr>
            </w:pPr>
            <w:r w:rsidRPr="00EE086C">
              <w:rPr>
                <w:sz w:val="16"/>
                <w:szCs w:val="16"/>
              </w:rPr>
              <w:t>0.96</w:t>
            </w:r>
          </w:p>
        </w:tc>
        <w:tc>
          <w:tcPr>
            <w:tcW w:w="1861" w:type="dxa"/>
          </w:tcPr>
          <w:p w:rsidR="00AE5525" w:rsidRPr="00AE4D0A" w:rsidRDefault="00EE086C" w:rsidP="00AC137F">
            <w:pPr>
              <w:jc w:val="center"/>
              <w:rPr>
                <w:sz w:val="16"/>
                <w:szCs w:val="16"/>
              </w:rPr>
            </w:pPr>
            <w:r w:rsidRPr="00EE086C">
              <w:rPr>
                <w:sz w:val="16"/>
                <w:szCs w:val="16"/>
              </w:rPr>
              <w:t>0.03</w:t>
            </w:r>
          </w:p>
        </w:tc>
        <w:tc>
          <w:tcPr>
            <w:tcW w:w="2101" w:type="dxa"/>
          </w:tcPr>
          <w:p w:rsidR="00AE5525" w:rsidRPr="00AE4D0A" w:rsidRDefault="00EE086C" w:rsidP="00AC137F">
            <w:pPr>
              <w:jc w:val="center"/>
              <w:rPr>
                <w:sz w:val="16"/>
                <w:szCs w:val="16"/>
              </w:rPr>
            </w:pPr>
            <w:r w:rsidRPr="00EE086C">
              <w:rPr>
                <w:sz w:val="16"/>
                <w:szCs w:val="16"/>
              </w:rPr>
              <w:t>4.32</w:t>
            </w:r>
          </w:p>
        </w:tc>
      </w:tr>
    </w:tbl>
    <w:p w:rsidR="00AE5525" w:rsidRPr="0010258C" w:rsidRDefault="00AE5525" w:rsidP="00AE5525"/>
    <w:p w:rsidR="00AE6EAE" w:rsidRDefault="00AE6EAE" w:rsidP="002C31BB"/>
    <w:p w:rsidR="0010258C" w:rsidRDefault="0010258C" w:rsidP="002C31BB">
      <w:r w:rsidRPr="0010258C">
        <w:t xml:space="preserve">This technique gives a weighted </w:t>
      </w:r>
      <w:r w:rsidRPr="00BB461A">
        <w:rPr>
          <w:b/>
        </w:rPr>
        <w:t>Cohen’s Kappa</w:t>
      </w:r>
      <w:r w:rsidR="00EE086C">
        <w:t xml:space="preserve"> Value of 0.83</w:t>
      </w:r>
      <w:r w:rsidRPr="0010258C">
        <w:t xml:space="preserve">. This value is </w:t>
      </w:r>
      <w:r w:rsidR="00AE6EAE">
        <w:t>similar</w:t>
      </w:r>
      <w:r w:rsidRPr="0010258C">
        <w:t xml:space="preserve"> </w:t>
      </w:r>
      <w:r w:rsidR="00AE6EAE">
        <w:t xml:space="preserve">to </w:t>
      </w:r>
      <w:r w:rsidRPr="0010258C">
        <w:t xml:space="preserve"> that given by </w:t>
      </w:r>
      <w:r w:rsidRPr="00EE086C">
        <w:rPr>
          <w:i/>
        </w:rPr>
        <w:t>PCA</w:t>
      </w:r>
      <w:r w:rsidRPr="0010258C">
        <w:t>,</w:t>
      </w:r>
      <w:r w:rsidR="00237E79">
        <w:t xml:space="preserve"> </w:t>
      </w:r>
      <w:r w:rsidRPr="0010258C">
        <w:t xml:space="preserve">in some degree of accordance to the </w:t>
      </w:r>
      <w:r w:rsidRPr="00BB461A">
        <w:rPr>
          <w:b/>
        </w:rPr>
        <w:t>R</w:t>
      </w:r>
      <w:r w:rsidRPr="0010258C">
        <w:t xml:space="preserve"> results</w:t>
      </w:r>
      <w:r w:rsidR="00EE086C">
        <w:t xml:space="preserve">, and also similar to the </w:t>
      </w:r>
      <w:r w:rsidR="00EE086C">
        <w:rPr>
          <w:b/>
        </w:rPr>
        <w:t>R</w:t>
      </w:r>
      <w:r w:rsidR="00EE086C">
        <w:t xml:space="preserve"> implementation of this technique</w:t>
      </w:r>
      <w:r w:rsidRPr="0010258C">
        <w:t>.</w:t>
      </w:r>
    </w:p>
    <w:p w:rsidR="00237E79" w:rsidRPr="0010258C" w:rsidRDefault="00237E79" w:rsidP="002C31BB"/>
    <w:p w:rsidR="0010258C" w:rsidRDefault="0010258C" w:rsidP="00237E79">
      <w:pPr>
        <w:pStyle w:val="Heading3"/>
      </w:pPr>
      <w:bookmarkStart w:id="74" w:name="_Toc503247774"/>
      <w:r w:rsidRPr="0010258C">
        <w:t xml:space="preserve">5.4.4 </w:t>
      </w:r>
      <w:r w:rsidR="00237E79">
        <w:t>–</w:t>
      </w:r>
      <w:r w:rsidRPr="0010258C">
        <w:t xml:space="preserve"> LDA</w:t>
      </w:r>
      <w:bookmarkEnd w:id="74"/>
    </w:p>
    <w:p w:rsidR="00237E79" w:rsidRPr="00237E79" w:rsidRDefault="00237E79" w:rsidP="00237E79"/>
    <w:p w:rsidR="0010258C" w:rsidRDefault="0010258C" w:rsidP="002C31BB">
      <w:r w:rsidRPr="002716CC">
        <w:rPr>
          <w:i/>
        </w:rPr>
        <w:t>LDA</w:t>
      </w:r>
      <w:r w:rsidRPr="00B25D2C">
        <w:rPr>
          <w:b/>
        </w:rPr>
        <w:t xml:space="preserve"> </w:t>
      </w:r>
      <w:r w:rsidRPr="0010258C">
        <w:t xml:space="preserve">in </w:t>
      </w:r>
      <w:r w:rsidRPr="007A4901">
        <w:rPr>
          <w:b/>
        </w:rPr>
        <w:t>Python</w:t>
      </w:r>
      <w:r w:rsidRPr="0010258C">
        <w:t xml:space="preserve"> is undertaken via Scikit-learn’s function </w:t>
      </w:r>
      <w:r w:rsidRPr="007A4901">
        <w:rPr>
          <w:i/>
        </w:rPr>
        <w:t>FactorAnalysis()</w:t>
      </w:r>
      <w:r w:rsidRPr="0010258C">
        <w:t xml:space="preserve">, from the submodule </w:t>
      </w:r>
      <w:r w:rsidRPr="007A4901">
        <w:rPr>
          <w:i/>
        </w:rPr>
        <w:t>discriminant_analysis</w:t>
      </w:r>
      <w:r w:rsidRPr="0010258C">
        <w:t>, using as parameter the number of features to be extracted.</w:t>
      </w:r>
    </w:p>
    <w:p w:rsidR="00237E79" w:rsidRPr="0010258C" w:rsidRDefault="00237E79" w:rsidP="002C31BB"/>
    <w:p w:rsidR="0010258C" w:rsidRDefault="00E43EEE" w:rsidP="002C31BB">
      <w:r>
        <w:t xml:space="preserve">As the </w:t>
      </w:r>
      <w:r>
        <w:rPr>
          <w:i/>
        </w:rPr>
        <w:t>SMOTE</w:t>
      </w:r>
      <w:r>
        <w:t xml:space="preserve"> implementation in </w:t>
      </w:r>
      <w:r>
        <w:rPr>
          <w:b/>
        </w:rPr>
        <w:t>Python</w:t>
      </w:r>
      <w:r>
        <w:t xml:space="preserve"> can’t be set up to work under the same parameters as its </w:t>
      </w:r>
      <w:r>
        <w:rPr>
          <w:b/>
        </w:rPr>
        <w:t>R</w:t>
      </w:r>
      <w:r>
        <w:t xml:space="preserve"> analogue, the data scaled and balanced by </w:t>
      </w:r>
      <w:r>
        <w:rPr>
          <w:b/>
        </w:rPr>
        <w:t>R</w:t>
      </w:r>
      <w:r>
        <w:t xml:space="preserve">’s </w:t>
      </w:r>
      <w:r w:rsidRPr="00E43EEE">
        <w:rPr>
          <w:i/>
        </w:rPr>
        <w:t>SMOTE</w:t>
      </w:r>
      <w:r>
        <w:t xml:space="preserve"> are written to a temporal file and used as input for this protocol. It is then</w:t>
      </w:r>
      <w:r w:rsidR="0010258C" w:rsidRPr="0010258C">
        <w:t xml:space="preserve"> reduced via </w:t>
      </w:r>
      <w:r w:rsidR="0010258C" w:rsidRPr="00B25D2C">
        <w:rPr>
          <w:b/>
        </w:rPr>
        <w:t>Linear Discriminant Analysis</w:t>
      </w:r>
      <w:r w:rsidR="0010258C" w:rsidRPr="0010258C">
        <w:t>, and subset into training and test sets via a</w:t>
      </w:r>
      <w:r w:rsidR="00237E79">
        <w:t xml:space="preserve"> </w:t>
      </w:r>
      <w:r w:rsidR="0010258C" w:rsidRPr="0010258C">
        <w:t>randomizing splitter function (</w:t>
      </w:r>
      <w:r w:rsidR="0010258C" w:rsidRPr="007A4901">
        <w:rPr>
          <w:i/>
        </w:rPr>
        <w:t>train_test_split()</w:t>
      </w:r>
      <w:r w:rsidR="0010258C" w:rsidRPr="0010258C">
        <w:t xml:space="preserve">, from </w:t>
      </w:r>
      <w:r w:rsidR="0010258C" w:rsidRPr="007A4901">
        <w:rPr>
          <w:i/>
        </w:rPr>
        <w:t>sklearn.model_selection</w:t>
      </w:r>
      <w:r w:rsidR="0010258C" w:rsidRPr="0010258C">
        <w:t>). It is subsequently used</w:t>
      </w:r>
      <w:r w:rsidR="00237E79">
        <w:t xml:space="preserve"> </w:t>
      </w:r>
      <w:r w:rsidR="0010258C" w:rsidRPr="0010258C">
        <w:t>for</w:t>
      </w:r>
      <w:r w:rsidR="006E142D">
        <w:t xml:space="preserve"> an</w:t>
      </w:r>
      <w:r w:rsidR="0010258C" w:rsidRPr="0010258C">
        <w:t xml:space="preserve"> </w:t>
      </w:r>
      <w:r w:rsidR="0010258C" w:rsidRPr="00B25D2C">
        <w:rPr>
          <w:b/>
        </w:rPr>
        <w:t xml:space="preserve">SVM </w:t>
      </w:r>
      <w:r w:rsidR="0010258C" w:rsidRPr="0010258C">
        <w:t>training and testing</w:t>
      </w:r>
      <w:r w:rsidR="006E142D">
        <w:t xml:space="preserve"> </w:t>
      </w:r>
      <w:r w:rsidR="006E142D" w:rsidRPr="0010258C">
        <w:t>protocol</w:t>
      </w:r>
      <w:r w:rsidR="006E142D">
        <w:t xml:space="preserve"> with a </w:t>
      </w:r>
      <w:r w:rsidR="006E142D">
        <w:rPr>
          <w:b/>
        </w:rPr>
        <w:t>Radial Basis Function</w:t>
      </w:r>
      <w:r w:rsidR="006E142D" w:rsidRPr="009D0933">
        <w:t xml:space="preserve"> (</w:t>
      </w:r>
      <w:r w:rsidR="006E142D">
        <w:rPr>
          <w:i/>
        </w:rPr>
        <w:t>RBF</w:t>
      </w:r>
      <w:r w:rsidR="006E142D" w:rsidRPr="009D0933">
        <w:t>)</w:t>
      </w:r>
      <w:r w:rsidR="006E142D">
        <w:t xml:space="preserve"> kernel</w:t>
      </w:r>
      <w:r w:rsidR="0010258C" w:rsidRPr="0010258C">
        <w:t>.</w:t>
      </w:r>
    </w:p>
    <w:p w:rsidR="00237E79" w:rsidRPr="0010258C" w:rsidRDefault="00237E79" w:rsidP="002C31BB"/>
    <w:p w:rsidR="0010258C" w:rsidRDefault="0010258C" w:rsidP="002C31BB">
      <w:r w:rsidRPr="0010258C">
        <w:t xml:space="preserve">For this project, 210 of the features extracted by </w:t>
      </w:r>
      <w:r w:rsidRPr="002716CC">
        <w:rPr>
          <w:i/>
        </w:rPr>
        <w:t>LDA</w:t>
      </w:r>
      <w:r w:rsidRPr="00B25D2C">
        <w:rPr>
          <w:b/>
        </w:rPr>
        <w:t xml:space="preserve"> </w:t>
      </w:r>
      <w:r w:rsidRPr="0010258C">
        <w:t>are retained and used in the fitting, training and</w:t>
      </w:r>
      <w:r w:rsidR="00237E79">
        <w:t xml:space="preserve"> </w:t>
      </w:r>
      <w:r w:rsidRPr="0010258C">
        <w:t xml:space="preserve">prediction of classes, in order to replicate </w:t>
      </w:r>
      <w:r w:rsidRPr="00B25D2C">
        <w:rPr>
          <w:b/>
        </w:rPr>
        <w:t>R</w:t>
      </w:r>
      <w:r w:rsidRPr="0010258C">
        <w:t xml:space="preserve"> parameters where possible. The following section depicts the</w:t>
      </w:r>
      <w:r w:rsidR="00237E79">
        <w:t xml:space="preserve"> </w:t>
      </w:r>
      <w:r w:rsidRPr="0010258C">
        <w:t>results of this protocol.</w:t>
      </w:r>
    </w:p>
    <w:p w:rsidR="00237E79" w:rsidRPr="0010258C" w:rsidRDefault="00237E79" w:rsidP="002C31BB"/>
    <w:p w:rsidR="0010258C" w:rsidRPr="00CC2FF3" w:rsidRDefault="0010258C" w:rsidP="002C31BB">
      <w:r w:rsidRPr="0010258C">
        <w:t xml:space="preserve">After fitting and predicting, hit and hit percentage values are extracted and represented in </w:t>
      </w:r>
      <w:r w:rsidRPr="007A4901">
        <w:rPr>
          <w:b/>
        </w:rPr>
        <w:t xml:space="preserve">Table </w:t>
      </w:r>
      <w:r w:rsidR="002716CC">
        <w:rPr>
          <w:b/>
        </w:rPr>
        <w:t>15</w:t>
      </w:r>
      <w:r w:rsidRPr="0010258C">
        <w:t xml:space="preserve"> and</w:t>
      </w:r>
      <w:r w:rsidR="00237E79">
        <w:t xml:space="preserve"> </w:t>
      </w:r>
      <w:r w:rsidRPr="007A4901">
        <w:rPr>
          <w:b/>
        </w:rPr>
        <w:t xml:space="preserve">Table </w:t>
      </w:r>
      <w:r w:rsidR="002716CC">
        <w:rPr>
          <w:b/>
        </w:rPr>
        <w:t>16</w:t>
      </w:r>
      <w:r w:rsidRPr="0010258C">
        <w:t xml:space="preserve">. </w:t>
      </w:r>
      <w:r w:rsidRPr="002716CC">
        <w:rPr>
          <w:i/>
        </w:rPr>
        <w:t>LDA</w:t>
      </w:r>
      <w:r w:rsidRPr="00B25D2C">
        <w:rPr>
          <w:b/>
        </w:rPr>
        <w:t xml:space="preserve"> </w:t>
      </w:r>
      <w:r w:rsidRPr="0010258C">
        <w:t xml:space="preserve">in </w:t>
      </w:r>
      <w:r w:rsidRPr="00B25D2C">
        <w:rPr>
          <w:b/>
        </w:rPr>
        <w:t xml:space="preserve">Python </w:t>
      </w:r>
      <w:r w:rsidRPr="0010258C">
        <w:t xml:space="preserve">yields a high </w:t>
      </w:r>
      <w:r w:rsidRPr="00B25D2C">
        <w:rPr>
          <w:b/>
        </w:rPr>
        <w:t>Cohen’s Kappa</w:t>
      </w:r>
      <w:r w:rsidRPr="0010258C">
        <w:t xml:space="preserve"> score, 0.9</w:t>
      </w:r>
      <w:r w:rsidR="00CC2FF3">
        <w:t>9</w:t>
      </w:r>
      <w:r w:rsidRPr="0010258C">
        <w:t>, in accordance to the results from the</w:t>
      </w:r>
      <w:r w:rsidR="00237E79">
        <w:t xml:space="preserve"> </w:t>
      </w:r>
      <w:r w:rsidRPr="00B25D2C">
        <w:rPr>
          <w:b/>
        </w:rPr>
        <w:t>R</w:t>
      </w:r>
      <w:r w:rsidRPr="0010258C">
        <w:t xml:space="preserve"> implementation of this technique. </w:t>
      </w:r>
      <w:r w:rsidR="00CC2FF3">
        <w:t xml:space="preserve">Still, it also hits a </w:t>
      </w:r>
      <w:r w:rsidR="00CC2FF3">
        <w:rPr>
          <w:b/>
        </w:rPr>
        <w:t>collinearity</w:t>
      </w:r>
      <w:r w:rsidR="00CC2FF3">
        <w:t xml:space="preserve"> warning</w:t>
      </w:r>
      <w:r w:rsidRPr="0010258C">
        <w:t>.</w:t>
      </w:r>
      <w:r w:rsidR="00CC2FF3">
        <w:t xml:space="preserve"> The high accuracy value shown in both implementations of this technique is not reliable, as it seems to be an </w:t>
      </w:r>
      <w:r w:rsidR="00CC2FF3">
        <w:rPr>
          <w:b/>
        </w:rPr>
        <w:t>artifact of this collinearity</w:t>
      </w:r>
      <w:r w:rsidR="00CC2FF3">
        <w:t>.</w:t>
      </w:r>
    </w:p>
    <w:p w:rsidR="00237E79" w:rsidRDefault="00237E79" w:rsidP="002C31BB"/>
    <w:p w:rsidR="002716CC" w:rsidRDefault="002716CC" w:rsidP="002716CC">
      <w:pPr>
        <w:pStyle w:val="Caption"/>
        <w:keepNext/>
        <w:jc w:val="center"/>
      </w:pPr>
      <w:r>
        <w:t>Table 15: LDA (Python) observed (vertical) versus predicted (horizontal) results</w:t>
      </w:r>
    </w:p>
    <w:p w:rsidR="002716CC" w:rsidRPr="00AE4D0A" w:rsidRDefault="002716CC" w:rsidP="002716CC"/>
    <w:tbl>
      <w:tblPr>
        <w:tblStyle w:val="TableGrid"/>
        <w:tblW w:w="0" w:type="auto"/>
        <w:tblLook w:val="04A0" w:firstRow="1" w:lastRow="0" w:firstColumn="1" w:lastColumn="0" w:noHBand="0" w:noVBand="1"/>
      </w:tblPr>
      <w:tblGrid>
        <w:gridCol w:w="2181"/>
        <w:gridCol w:w="2270"/>
        <w:gridCol w:w="1861"/>
        <w:gridCol w:w="2101"/>
      </w:tblGrid>
      <w:tr w:rsidR="002716CC" w:rsidTr="00AC137F">
        <w:tc>
          <w:tcPr>
            <w:tcW w:w="2181" w:type="dxa"/>
          </w:tcPr>
          <w:p w:rsidR="002716CC" w:rsidRPr="00AE4D0A" w:rsidRDefault="002716CC" w:rsidP="00AC137F">
            <w:pPr>
              <w:rPr>
                <w:sz w:val="16"/>
                <w:szCs w:val="16"/>
              </w:rPr>
            </w:pPr>
          </w:p>
        </w:tc>
        <w:tc>
          <w:tcPr>
            <w:tcW w:w="2270" w:type="dxa"/>
          </w:tcPr>
          <w:p w:rsidR="002716CC" w:rsidRPr="00AE4D0A" w:rsidRDefault="002716CC" w:rsidP="00AC137F">
            <w:pPr>
              <w:rPr>
                <w:sz w:val="16"/>
                <w:szCs w:val="16"/>
              </w:rPr>
            </w:pPr>
            <w:r w:rsidRPr="00AE4D0A">
              <w:rPr>
                <w:sz w:val="16"/>
                <w:szCs w:val="16"/>
              </w:rPr>
              <w:t>ATYPICAL_LYMPHOCYTE</w:t>
            </w:r>
          </w:p>
        </w:tc>
        <w:tc>
          <w:tcPr>
            <w:tcW w:w="1861" w:type="dxa"/>
          </w:tcPr>
          <w:p w:rsidR="002716CC" w:rsidRPr="00AE4D0A" w:rsidRDefault="002716CC" w:rsidP="00AC137F">
            <w:pPr>
              <w:rPr>
                <w:sz w:val="16"/>
                <w:szCs w:val="16"/>
              </w:rPr>
            </w:pPr>
            <w:r w:rsidRPr="00AE4D0A">
              <w:rPr>
                <w:sz w:val="16"/>
                <w:szCs w:val="16"/>
              </w:rPr>
              <w:t>LYMPHOCYTE</w:t>
            </w:r>
          </w:p>
        </w:tc>
        <w:tc>
          <w:tcPr>
            <w:tcW w:w="2101" w:type="dxa"/>
          </w:tcPr>
          <w:p w:rsidR="002716CC" w:rsidRPr="00AE4D0A" w:rsidRDefault="002716CC" w:rsidP="00AC137F">
            <w:pPr>
              <w:rPr>
                <w:sz w:val="16"/>
                <w:szCs w:val="16"/>
              </w:rPr>
            </w:pPr>
            <w:r w:rsidRPr="00AE4D0A">
              <w:rPr>
                <w:sz w:val="16"/>
                <w:szCs w:val="16"/>
              </w:rPr>
              <w:t>VARIANT_LYMPHOCYTE</w:t>
            </w:r>
          </w:p>
        </w:tc>
      </w:tr>
      <w:tr w:rsidR="002716CC" w:rsidTr="00AC137F">
        <w:tc>
          <w:tcPr>
            <w:tcW w:w="2181" w:type="dxa"/>
          </w:tcPr>
          <w:p w:rsidR="002716CC" w:rsidRPr="00AE4D0A" w:rsidRDefault="002716CC" w:rsidP="00AC137F">
            <w:pPr>
              <w:rPr>
                <w:sz w:val="16"/>
                <w:szCs w:val="16"/>
              </w:rPr>
            </w:pPr>
            <w:r w:rsidRPr="00AE4D0A">
              <w:rPr>
                <w:sz w:val="16"/>
                <w:szCs w:val="16"/>
              </w:rPr>
              <w:t>ATYPICAL_LYMPHOCYTE</w:t>
            </w:r>
          </w:p>
        </w:tc>
        <w:tc>
          <w:tcPr>
            <w:tcW w:w="2270" w:type="dxa"/>
          </w:tcPr>
          <w:p w:rsidR="002716CC" w:rsidRPr="00AE4D0A" w:rsidRDefault="002716CC" w:rsidP="00AC137F">
            <w:pPr>
              <w:jc w:val="center"/>
              <w:rPr>
                <w:sz w:val="16"/>
                <w:szCs w:val="16"/>
              </w:rPr>
            </w:pPr>
            <w:r w:rsidRPr="002716CC">
              <w:rPr>
                <w:sz w:val="16"/>
                <w:szCs w:val="16"/>
              </w:rPr>
              <w:t>1318</w:t>
            </w:r>
          </w:p>
        </w:tc>
        <w:tc>
          <w:tcPr>
            <w:tcW w:w="1861" w:type="dxa"/>
          </w:tcPr>
          <w:p w:rsidR="002716CC" w:rsidRPr="00AE4D0A" w:rsidRDefault="002716CC" w:rsidP="00AC137F">
            <w:pPr>
              <w:jc w:val="center"/>
              <w:rPr>
                <w:sz w:val="16"/>
                <w:szCs w:val="16"/>
              </w:rPr>
            </w:pPr>
            <w:r w:rsidRPr="002716CC">
              <w:rPr>
                <w:sz w:val="16"/>
                <w:szCs w:val="16"/>
              </w:rPr>
              <w:t>2</w:t>
            </w:r>
          </w:p>
        </w:tc>
        <w:tc>
          <w:tcPr>
            <w:tcW w:w="2101" w:type="dxa"/>
          </w:tcPr>
          <w:p w:rsidR="002716CC" w:rsidRPr="00AE4D0A" w:rsidRDefault="002716CC" w:rsidP="00AC137F">
            <w:pPr>
              <w:jc w:val="center"/>
              <w:rPr>
                <w:sz w:val="16"/>
                <w:szCs w:val="16"/>
              </w:rPr>
            </w:pPr>
            <w:r w:rsidRPr="002716CC">
              <w:rPr>
                <w:sz w:val="16"/>
                <w:szCs w:val="16"/>
              </w:rPr>
              <w:t>0</w:t>
            </w:r>
          </w:p>
        </w:tc>
      </w:tr>
      <w:tr w:rsidR="002716CC" w:rsidTr="00AC137F">
        <w:tc>
          <w:tcPr>
            <w:tcW w:w="2181" w:type="dxa"/>
          </w:tcPr>
          <w:p w:rsidR="002716CC" w:rsidRPr="00AE4D0A" w:rsidRDefault="002716CC" w:rsidP="00AC137F">
            <w:pPr>
              <w:rPr>
                <w:sz w:val="16"/>
                <w:szCs w:val="16"/>
              </w:rPr>
            </w:pPr>
            <w:r w:rsidRPr="00AE4D0A">
              <w:rPr>
                <w:sz w:val="16"/>
                <w:szCs w:val="16"/>
              </w:rPr>
              <w:t>LYMPHOCYTE</w:t>
            </w:r>
          </w:p>
        </w:tc>
        <w:tc>
          <w:tcPr>
            <w:tcW w:w="2270" w:type="dxa"/>
          </w:tcPr>
          <w:p w:rsidR="002716CC" w:rsidRPr="00AE4D0A" w:rsidRDefault="002716CC" w:rsidP="00AC137F">
            <w:pPr>
              <w:jc w:val="center"/>
              <w:rPr>
                <w:sz w:val="16"/>
                <w:szCs w:val="16"/>
              </w:rPr>
            </w:pPr>
            <w:r w:rsidRPr="002716CC">
              <w:rPr>
                <w:sz w:val="16"/>
                <w:szCs w:val="16"/>
              </w:rPr>
              <w:t>3</w:t>
            </w:r>
          </w:p>
        </w:tc>
        <w:tc>
          <w:tcPr>
            <w:tcW w:w="1861" w:type="dxa"/>
          </w:tcPr>
          <w:p w:rsidR="002716CC" w:rsidRPr="00AE4D0A" w:rsidRDefault="002716CC" w:rsidP="00AC137F">
            <w:pPr>
              <w:jc w:val="center"/>
              <w:rPr>
                <w:sz w:val="16"/>
                <w:szCs w:val="16"/>
              </w:rPr>
            </w:pPr>
            <w:r w:rsidRPr="002716CC">
              <w:rPr>
                <w:sz w:val="16"/>
                <w:szCs w:val="16"/>
              </w:rPr>
              <w:t>1131</w:t>
            </w:r>
          </w:p>
        </w:tc>
        <w:tc>
          <w:tcPr>
            <w:tcW w:w="2101" w:type="dxa"/>
          </w:tcPr>
          <w:p w:rsidR="002716CC" w:rsidRPr="00AE4D0A" w:rsidRDefault="002716CC" w:rsidP="00AC137F">
            <w:pPr>
              <w:jc w:val="center"/>
              <w:rPr>
                <w:sz w:val="16"/>
                <w:szCs w:val="16"/>
              </w:rPr>
            </w:pPr>
            <w:r>
              <w:rPr>
                <w:sz w:val="16"/>
                <w:szCs w:val="16"/>
              </w:rPr>
              <w:t>0</w:t>
            </w:r>
          </w:p>
        </w:tc>
      </w:tr>
      <w:tr w:rsidR="002716CC" w:rsidTr="00AC137F">
        <w:tc>
          <w:tcPr>
            <w:tcW w:w="2181" w:type="dxa"/>
          </w:tcPr>
          <w:p w:rsidR="002716CC" w:rsidRPr="00AE4D0A" w:rsidRDefault="002716CC" w:rsidP="00AC137F">
            <w:pPr>
              <w:rPr>
                <w:sz w:val="16"/>
                <w:szCs w:val="16"/>
              </w:rPr>
            </w:pPr>
            <w:r w:rsidRPr="00AE4D0A">
              <w:rPr>
                <w:sz w:val="16"/>
                <w:szCs w:val="16"/>
              </w:rPr>
              <w:t>VARIANT_LYMPHOCYTE</w:t>
            </w:r>
          </w:p>
        </w:tc>
        <w:tc>
          <w:tcPr>
            <w:tcW w:w="2270" w:type="dxa"/>
          </w:tcPr>
          <w:p w:rsidR="002716CC" w:rsidRPr="00AE4D0A" w:rsidRDefault="002716CC" w:rsidP="00AC137F">
            <w:pPr>
              <w:jc w:val="center"/>
              <w:rPr>
                <w:sz w:val="16"/>
                <w:szCs w:val="16"/>
              </w:rPr>
            </w:pPr>
            <w:r w:rsidRPr="002716CC">
              <w:rPr>
                <w:sz w:val="16"/>
                <w:szCs w:val="16"/>
              </w:rPr>
              <w:t>1</w:t>
            </w:r>
          </w:p>
        </w:tc>
        <w:tc>
          <w:tcPr>
            <w:tcW w:w="1861" w:type="dxa"/>
          </w:tcPr>
          <w:p w:rsidR="002716CC" w:rsidRPr="00AE4D0A" w:rsidRDefault="002716CC" w:rsidP="00AC137F">
            <w:pPr>
              <w:jc w:val="center"/>
              <w:rPr>
                <w:sz w:val="16"/>
                <w:szCs w:val="16"/>
              </w:rPr>
            </w:pPr>
            <w:r w:rsidRPr="002716CC">
              <w:rPr>
                <w:sz w:val="16"/>
                <w:szCs w:val="16"/>
              </w:rPr>
              <w:t>0</w:t>
            </w:r>
          </w:p>
        </w:tc>
        <w:tc>
          <w:tcPr>
            <w:tcW w:w="2101" w:type="dxa"/>
          </w:tcPr>
          <w:p w:rsidR="002716CC" w:rsidRPr="00AE4D0A" w:rsidRDefault="002716CC" w:rsidP="00AC137F">
            <w:pPr>
              <w:jc w:val="center"/>
              <w:rPr>
                <w:sz w:val="16"/>
                <w:szCs w:val="16"/>
              </w:rPr>
            </w:pPr>
            <w:r w:rsidRPr="002716CC">
              <w:rPr>
                <w:sz w:val="16"/>
                <w:szCs w:val="16"/>
              </w:rPr>
              <w:t>137</w:t>
            </w:r>
          </w:p>
        </w:tc>
      </w:tr>
    </w:tbl>
    <w:p w:rsidR="002716CC" w:rsidRDefault="002716CC" w:rsidP="002716CC"/>
    <w:p w:rsidR="002716CC" w:rsidRDefault="002716CC" w:rsidP="002716CC">
      <w:pPr>
        <w:pStyle w:val="Caption"/>
        <w:keepNext/>
        <w:jc w:val="center"/>
      </w:pPr>
      <w:r>
        <w:t>Table 16: LDA (Python) observed (vertical) versus predicted (horizontal) results - percentage</w:t>
      </w:r>
    </w:p>
    <w:p w:rsidR="002716CC" w:rsidRPr="00AE4D0A" w:rsidRDefault="002716CC" w:rsidP="002716CC"/>
    <w:tbl>
      <w:tblPr>
        <w:tblStyle w:val="TableGrid"/>
        <w:tblW w:w="0" w:type="auto"/>
        <w:tblLook w:val="04A0" w:firstRow="1" w:lastRow="0" w:firstColumn="1" w:lastColumn="0" w:noHBand="0" w:noVBand="1"/>
      </w:tblPr>
      <w:tblGrid>
        <w:gridCol w:w="2181"/>
        <w:gridCol w:w="2270"/>
        <w:gridCol w:w="1861"/>
        <w:gridCol w:w="2101"/>
      </w:tblGrid>
      <w:tr w:rsidR="002716CC" w:rsidTr="00AC137F">
        <w:tc>
          <w:tcPr>
            <w:tcW w:w="2181" w:type="dxa"/>
          </w:tcPr>
          <w:p w:rsidR="002716CC" w:rsidRPr="00AE4D0A" w:rsidRDefault="002716CC" w:rsidP="00AC137F">
            <w:pPr>
              <w:rPr>
                <w:sz w:val="16"/>
                <w:szCs w:val="16"/>
              </w:rPr>
            </w:pPr>
          </w:p>
        </w:tc>
        <w:tc>
          <w:tcPr>
            <w:tcW w:w="2270" w:type="dxa"/>
          </w:tcPr>
          <w:p w:rsidR="002716CC" w:rsidRPr="00AE4D0A" w:rsidRDefault="002716CC" w:rsidP="00AC137F">
            <w:pPr>
              <w:rPr>
                <w:sz w:val="16"/>
                <w:szCs w:val="16"/>
              </w:rPr>
            </w:pPr>
            <w:r w:rsidRPr="00AE4D0A">
              <w:rPr>
                <w:sz w:val="16"/>
                <w:szCs w:val="16"/>
              </w:rPr>
              <w:t>ATYPICAL_LYMPHOCYTE</w:t>
            </w:r>
          </w:p>
        </w:tc>
        <w:tc>
          <w:tcPr>
            <w:tcW w:w="1861" w:type="dxa"/>
          </w:tcPr>
          <w:p w:rsidR="002716CC" w:rsidRPr="00AE4D0A" w:rsidRDefault="002716CC" w:rsidP="00AC137F">
            <w:pPr>
              <w:rPr>
                <w:sz w:val="16"/>
                <w:szCs w:val="16"/>
              </w:rPr>
            </w:pPr>
            <w:r w:rsidRPr="00AE4D0A">
              <w:rPr>
                <w:sz w:val="16"/>
                <w:szCs w:val="16"/>
              </w:rPr>
              <w:t>LYMPHOCYTE</w:t>
            </w:r>
          </w:p>
        </w:tc>
        <w:tc>
          <w:tcPr>
            <w:tcW w:w="2101" w:type="dxa"/>
          </w:tcPr>
          <w:p w:rsidR="002716CC" w:rsidRPr="00AE4D0A" w:rsidRDefault="002716CC" w:rsidP="00AC137F">
            <w:pPr>
              <w:rPr>
                <w:sz w:val="16"/>
                <w:szCs w:val="16"/>
              </w:rPr>
            </w:pPr>
            <w:r w:rsidRPr="00AE4D0A">
              <w:rPr>
                <w:sz w:val="16"/>
                <w:szCs w:val="16"/>
              </w:rPr>
              <w:t>VARIANT_LYMPHOCYTE</w:t>
            </w:r>
          </w:p>
        </w:tc>
      </w:tr>
      <w:tr w:rsidR="002716CC" w:rsidTr="00AC137F">
        <w:tc>
          <w:tcPr>
            <w:tcW w:w="2181" w:type="dxa"/>
          </w:tcPr>
          <w:p w:rsidR="002716CC" w:rsidRPr="00AE4D0A" w:rsidRDefault="002716CC" w:rsidP="00AC137F">
            <w:pPr>
              <w:rPr>
                <w:sz w:val="16"/>
                <w:szCs w:val="16"/>
              </w:rPr>
            </w:pPr>
            <w:r w:rsidRPr="00AE4D0A">
              <w:rPr>
                <w:sz w:val="16"/>
                <w:szCs w:val="16"/>
              </w:rPr>
              <w:t>ATYPICAL_LYMPHOCYTE</w:t>
            </w:r>
          </w:p>
        </w:tc>
        <w:tc>
          <w:tcPr>
            <w:tcW w:w="2270" w:type="dxa"/>
          </w:tcPr>
          <w:p w:rsidR="002716CC" w:rsidRPr="00AE4D0A" w:rsidRDefault="002716CC" w:rsidP="00AC137F">
            <w:pPr>
              <w:jc w:val="center"/>
              <w:rPr>
                <w:sz w:val="16"/>
                <w:szCs w:val="16"/>
              </w:rPr>
            </w:pPr>
            <w:r w:rsidRPr="002716CC">
              <w:rPr>
                <w:sz w:val="16"/>
                <w:szCs w:val="16"/>
              </w:rPr>
              <w:t>50.84</w:t>
            </w:r>
          </w:p>
        </w:tc>
        <w:tc>
          <w:tcPr>
            <w:tcW w:w="1861" w:type="dxa"/>
          </w:tcPr>
          <w:p w:rsidR="002716CC" w:rsidRPr="00AE4D0A" w:rsidRDefault="002716CC" w:rsidP="00AC137F">
            <w:pPr>
              <w:jc w:val="center"/>
              <w:rPr>
                <w:sz w:val="16"/>
                <w:szCs w:val="16"/>
              </w:rPr>
            </w:pPr>
            <w:r w:rsidRPr="002716CC">
              <w:rPr>
                <w:sz w:val="16"/>
                <w:szCs w:val="16"/>
              </w:rPr>
              <w:t>0.07</w:t>
            </w:r>
          </w:p>
        </w:tc>
        <w:tc>
          <w:tcPr>
            <w:tcW w:w="2101" w:type="dxa"/>
          </w:tcPr>
          <w:p w:rsidR="002716CC" w:rsidRPr="00AE4D0A" w:rsidRDefault="002716CC" w:rsidP="002716CC">
            <w:pPr>
              <w:jc w:val="center"/>
              <w:rPr>
                <w:sz w:val="16"/>
                <w:szCs w:val="16"/>
              </w:rPr>
            </w:pPr>
            <w:r w:rsidRPr="00EE086C">
              <w:rPr>
                <w:sz w:val="16"/>
                <w:szCs w:val="16"/>
              </w:rPr>
              <w:t>0</w:t>
            </w:r>
          </w:p>
        </w:tc>
      </w:tr>
      <w:tr w:rsidR="002716CC" w:rsidTr="00AC137F">
        <w:tc>
          <w:tcPr>
            <w:tcW w:w="2181" w:type="dxa"/>
          </w:tcPr>
          <w:p w:rsidR="002716CC" w:rsidRPr="00AE4D0A" w:rsidRDefault="002716CC" w:rsidP="00AC137F">
            <w:pPr>
              <w:rPr>
                <w:sz w:val="16"/>
                <w:szCs w:val="16"/>
              </w:rPr>
            </w:pPr>
            <w:r w:rsidRPr="00AE4D0A">
              <w:rPr>
                <w:sz w:val="16"/>
                <w:szCs w:val="16"/>
              </w:rPr>
              <w:t>LYMPHOCYTE</w:t>
            </w:r>
          </w:p>
        </w:tc>
        <w:tc>
          <w:tcPr>
            <w:tcW w:w="2270" w:type="dxa"/>
          </w:tcPr>
          <w:p w:rsidR="002716CC" w:rsidRPr="00AE4D0A" w:rsidRDefault="002716CC" w:rsidP="00AC137F">
            <w:pPr>
              <w:jc w:val="center"/>
              <w:rPr>
                <w:sz w:val="16"/>
                <w:szCs w:val="16"/>
              </w:rPr>
            </w:pPr>
            <w:r w:rsidRPr="002716CC">
              <w:rPr>
                <w:sz w:val="16"/>
                <w:szCs w:val="16"/>
              </w:rPr>
              <w:t>0.11</w:t>
            </w:r>
          </w:p>
        </w:tc>
        <w:tc>
          <w:tcPr>
            <w:tcW w:w="1861" w:type="dxa"/>
          </w:tcPr>
          <w:p w:rsidR="002716CC" w:rsidRPr="00AE4D0A" w:rsidRDefault="002716CC" w:rsidP="00AC137F">
            <w:pPr>
              <w:jc w:val="center"/>
              <w:rPr>
                <w:sz w:val="16"/>
                <w:szCs w:val="16"/>
              </w:rPr>
            </w:pPr>
            <w:r w:rsidRPr="002716CC">
              <w:rPr>
                <w:sz w:val="16"/>
                <w:szCs w:val="16"/>
              </w:rPr>
              <w:t>43.63</w:t>
            </w:r>
          </w:p>
        </w:tc>
        <w:tc>
          <w:tcPr>
            <w:tcW w:w="2101" w:type="dxa"/>
          </w:tcPr>
          <w:p w:rsidR="002716CC" w:rsidRPr="00AE4D0A" w:rsidRDefault="002716CC" w:rsidP="00AC137F">
            <w:pPr>
              <w:jc w:val="center"/>
              <w:rPr>
                <w:sz w:val="16"/>
                <w:szCs w:val="16"/>
              </w:rPr>
            </w:pPr>
            <w:r>
              <w:rPr>
                <w:sz w:val="16"/>
                <w:szCs w:val="16"/>
              </w:rPr>
              <w:t>0</w:t>
            </w:r>
          </w:p>
        </w:tc>
      </w:tr>
      <w:tr w:rsidR="002716CC" w:rsidTr="00AC137F">
        <w:trPr>
          <w:trHeight w:val="173"/>
        </w:trPr>
        <w:tc>
          <w:tcPr>
            <w:tcW w:w="2181" w:type="dxa"/>
          </w:tcPr>
          <w:p w:rsidR="002716CC" w:rsidRPr="00AE4D0A" w:rsidRDefault="002716CC" w:rsidP="00AC137F">
            <w:pPr>
              <w:rPr>
                <w:sz w:val="16"/>
                <w:szCs w:val="16"/>
              </w:rPr>
            </w:pPr>
            <w:r w:rsidRPr="00AE4D0A">
              <w:rPr>
                <w:sz w:val="16"/>
                <w:szCs w:val="16"/>
              </w:rPr>
              <w:t>VARIANT_LYMPHOCYTE</w:t>
            </w:r>
          </w:p>
        </w:tc>
        <w:tc>
          <w:tcPr>
            <w:tcW w:w="2270" w:type="dxa"/>
          </w:tcPr>
          <w:p w:rsidR="002716CC" w:rsidRPr="00AE4D0A" w:rsidRDefault="002716CC" w:rsidP="00AC137F">
            <w:pPr>
              <w:jc w:val="center"/>
              <w:rPr>
                <w:sz w:val="16"/>
                <w:szCs w:val="16"/>
              </w:rPr>
            </w:pPr>
            <w:r w:rsidRPr="002716CC">
              <w:rPr>
                <w:sz w:val="16"/>
                <w:szCs w:val="16"/>
              </w:rPr>
              <w:t>0.03</w:t>
            </w:r>
          </w:p>
        </w:tc>
        <w:tc>
          <w:tcPr>
            <w:tcW w:w="1861" w:type="dxa"/>
          </w:tcPr>
          <w:p w:rsidR="002716CC" w:rsidRPr="00AE4D0A" w:rsidRDefault="002716CC" w:rsidP="002716CC">
            <w:pPr>
              <w:jc w:val="center"/>
              <w:rPr>
                <w:sz w:val="16"/>
                <w:szCs w:val="16"/>
              </w:rPr>
            </w:pPr>
            <w:r>
              <w:rPr>
                <w:sz w:val="16"/>
                <w:szCs w:val="16"/>
              </w:rPr>
              <w:t>0</w:t>
            </w:r>
          </w:p>
        </w:tc>
        <w:tc>
          <w:tcPr>
            <w:tcW w:w="2101" w:type="dxa"/>
          </w:tcPr>
          <w:p w:rsidR="002716CC" w:rsidRPr="00AE4D0A" w:rsidRDefault="002716CC" w:rsidP="00AC137F">
            <w:pPr>
              <w:jc w:val="center"/>
              <w:rPr>
                <w:sz w:val="16"/>
                <w:szCs w:val="16"/>
              </w:rPr>
            </w:pPr>
            <w:r w:rsidRPr="002716CC">
              <w:rPr>
                <w:sz w:val="16"/>
                <w:szCs w:val="16"/>
              </w:rPr>
              <w:t>5.28</w:t>
            </w:r>
          </w:p>
        </w:tc>
      </w:tr>
    </w:tbl>
    <w:p w:rsidR="002716CC" w:rsidRPr="0010258C" w:rsidRDefault="002716CC" w:rsidP="002716CC"/>
    <w:p w:rsidR="00787848" w:rsidRPr="0010258C" w:rsidRDefault="00787848" w:rsidP="002C31BB"/>
    <w:p w:rsidR="0010258C" w:rsidRDefault="0010258C" w:rsidP="00237E79">
      <w:pPr>
        <w:pStyle w:val="Heading2"/>
      </w:pPr>
      <w:bookmarkStart w:id="75" w:name="_Toc503247775"/>
      <w:r w:rsidRPr="0010258C">
        <w:t>5.5 - Missing techniques</w:t>
      </w:r>
      <w:bookmarkEnd w:id="75"/>
    </w:p>
    <w:p w:rsidR="00237E79" w:rsidRPr="00237E79" w:rsidRDefault="00237E79" w:rsidP="00237E79"/>
    <w:p w:rsidR="0010258C" w:rsidRDefault="0010258C" w:rsidP="002C31BB">
      <w:r w:rsidRPr="0010258C">
        <w:t>Two more techniques have been mentioned in this project that didn’t make the final cut to this report. These</w:t>
      </w:r>
      <w:r w:rsidR="00237E79">
        <w:t xml:space="preserve"> </w:t>
      </w:r>
      <w:r w:rsidRPr="0010258C">
        <w:t xml:space="preserve">are </w:t>
      </w:r>
      <w:r w:rsidRPr="00700BF6">
        <w:rPr>
          <w:b/>
        </w:rPr>
        <w:t>T-Stochastic Neighbor Embeddin</w:t>
      </w:r>
      <w:r w:rsidR="00700BF6">
        <w:rPr>
          <w:b/>
        </w:rPr>
        <w:t>g</w:t>
      </w:r>
      <w:r w:rsidRPr="0010258C">
        <w:t xml:space="preserve"> and </w:t>
      </w:r>
      <w:r w:rsidRPr="00700BF6">
        <w:rPr>
          <w:b/>
        </w:rPr>
        <w:t>Stacked Denoising</w:t>
      </w:r>
      <w:r w:rsidRPr="0010258C">
        <w:t xml:space="preserve"> </w:t>
      </w:r>
      <w:r w:rsidRPr="00700BF6">
        <w:rPr>
          <w:b/>
        </w:rPr>
        <w:t>Autoencoders</w:t>
      </w:r>
      <w:r w:rsidRPr="0010258C">
        <w:t>. The reasons why</w:t>
      </w:r>
      <w:r w:rsidR="00237E79">
        <w:t xml:space="preserve"> </w:t>
      </w:r>
      <w:r w:rsidRPr="0010258C">
        <w:t>have been explained in the partial reports for this project, and are as follows:</w:t>
      </w:r>
    </w:p>
    <w:p w:rsidR="008A5DBB" w:rsidRDefault="008A5DBB" w:rsidP="002C31BB"/>
    <w:p w:rsidR="0010258C" w:rsidRDefault="0010258C" w:rsidP="002C31BB">
      <w:r w:rsidRPr="008A5DBB">
        <w:rPr>
          <w:b/>
        </w:rPr>
        <w:t>T-Stochastic Neighbor Embedding</w:t>
      </w:r>
      <w:r w:rsidRPr="0010258C">
        <w:t>: This visualization technique, even although it produces a kind of</w:t>
      </w:r>
      <w:r w:rsidR="008A5DBB">
        <w:t xml:space="preserve"> </w:t>
      </w:r>
      <w:r w:rsidRPr="0010258C">
        <w:t>dimension reduction, has been dropped mainly for two resons, being these its performance and its function. Its</w:t>
      </w:r>
      <w:r w:rsidR="008A5DBB">
        <w:t xml:space="preserve"> </w:t>
      </w:r>
      <w:r w:rsidRPr="0010258C">
        <w:t>function, in the end, was more of a visualization tool, which finally didn’t fit this project’s interest spectrum.</w:t>
      </w:r>
    </w:p>
    <w:p w:rsidR="008A5DBB" w:rsidRPr="0010258C" w:rsidRDefault="008A5DBB" w:rsidP="002C31BB"/>
    <w:p w:rsidR="0010258C" w:rsidRDefault="0010258C" w:rsidP="002C31BB">
      <w:r w:rsidRPr="0010258C">
        <w:t>Its performance, on the other hand, and at least for this kind of data, was appaling, having exhausted during</w:t>
      </w:r>
      <w:r w:rsidR="008A5DBB">
        <w:t xml:space="preserve"> </w:t>
      </w:r>
      <w:r w:rsidRPr="0010258C">
        <w:t xml:space="preserve">trials both the resources of an </w:t>
      </w:r>
      <w:r w:rsidRPr="00C737DE">
        <w:rPr>
          <w:b/>
        </w:rPr>
        <w:t>HP Proliant Gen8 upgraded microserver</w:t>
      </w:r>
      <w:r w:rsidRPr="0010258C">
        <w:t xml:space="preserve"> and a </w:t>
      </w:r>
      <w:r w:rsidRPr="00C737DE">
        <w:rPr>
          <w:b/>
        </w:rPr>
        <w:t>c3.2xlarge EC server</w:t>
      </w:r>
      <w:r w:rsidRPr="0010258C">
        <w:t xml:space="preserve"> from</w:t>
      </w:r>
      <w:r w:rsidR="008A5DBB">
        <w:t xml:space="preserve"> </w:t>
      </w:r>
      <w:r w:rsidRPr="00C737DE">
        <w:rPr>
          <w:b/>
        </w:rPr>
        <w:t>Amazon Web Services</w:t>
      </w:r>
      <w:r w:rsidRPr="0010258C">
        <w:t>. In both cases, the workflow didn’t even get to a significant point before running</w:t>
      </w:r>
      <w:r w:rsidR="008A5DBB">
        <w:t xml:space="preserve"> </w:t>
      </w:r>
      <w:r w:rsidRPr="0010258C">
        <w:t>out of virtual memory.</w:t>
      </w:r>
    </w:p>
    <w:p w:rsidR="008A5DBB" w:rsidRPr="0010258C" w:rsidRDefault="008A5DBB" w:rsidP="002C31BB"/>
    <w:p w:rsidR="0010258C" w:rsidRPr="0010258C" w:rsidRDefault="0010258C" w:rsidP="002C31BB">
      <w:r w:rsidRPr="0010258C">
        <w:t>For the purposes of this project, this is considered as a result in and of itself for this technique.</w:t>
      </w:r>
    </w:p>
    <w:p w:rsidR="008A5DBB" w:rsidRDefault="008A5DBB" w:rsidP="002C31BB"/>
    <w:p w:rsidR="0010258C" w:rsidRDefault="0010258C" w:rsidP="002C31BB">
      <w:r w:rsidRPr="00E402A8">
        <w:rPr>
          <w:b/>
        </w:rPr>
        <w:t>Stacked Denoising Autoencoders</w:t>
      </w:r>
      <w:r w:rsidRPr="0010258C">
        <w:t>: This dimension reduction technique, being especially constructed with</w:t>
      </w:r>
      <w:r w:rsidR="00E402A8">
        <w:t xml:space="preserve"> </w:t>
      </w:r>
      <w:r w:rsidRPr="0010258C">
        <w:t>digital image reconstruction in mind, didn’t finally fit the goals of this project. As an input, this technique</w:t>
      </w:r>
      <w:r w:rsidR="00E402A8">
        <w:t xml:space="preserve"> </w:t>
      </w:r>
      <w:r w:rsidRPr="0010258C">
        <w:t>uses boolean matrices, and the current data set couldn’t be coerced to such a data structure without either</w:t>
      </w:r>
      <w:r w:rsidR="00E402A8">
        <w:t xml:space="preserve"> </w:t>
      </w:r>
      <w:r w:rsidRPr="0010258C">
        <w:t>becoming impracticably complex or losing a significant amount of information in the process.</w:t>
      </w:r>
    </w:p>
    <w:p w:rsidR="00E402A8" w:rsidRPr="0010258C" w:rsidRDefault="00E402A8" w:rsidP="002C31BB"/>
    <w:p w:rsidR="0010258C" w:rsidRDefault="0010258C" w:rsidP="002C31BB">
      <w:r w:rsidRPr="0010258C">
        <w:t>This is also considered as a result, even if a negative one.</w:t>
      </w:r>
    </w:p>
    <w:p w:rsidR="00E402A8" w:rsidRPr="0010258C" w:rsidRDefault="00E402A8" w:rsidP="002C31BB"/>
    <w:p w:rsidR="0010258C" w:rsidRDefault="0010258C" w:rsidP="00E402A8">
      <w:pPr>
        <w:pStyle w:val="Heading1"/>
      </w:pPr>
      <w:bookmarkStart w:id="76" w:name="_Toc503247776"/>
      <w:r w:rsidRPr="0010258C">
        <w:t xml:space="preserve">6 </w:t>
      </w:r>
      <w:r w:rsidR="00E402A8">
        <w:t>–</w:t>
      </w:r>
      <w:r w:rsidRPr="0010258C">
        <w:t xml:space="preserve"> Conclusions</w:t>
      </w:r>
      <w:bookmarkEnd w:id="76"/>
    </w:p>
    <w:p w:rsidR="00E402A8" w:rsidRPr="00E402A8" w:rsidRDefault="00E402A8" w:rsidP="00E402A8"/>
    <w:p w:rsidR="0010258C" w:rsidRDefault="0010258C" w:rsidP="002C31BB">
      <w:r w:rsidRPr="0010258C">
        <w:t>The values for the Cohen’s Kappa for each programming language’s technique and a brief commentary for</w:t>
      </w:r>
      <w:r w:rsidR="00E402A8">
        <w:t xml:space="preserve"> </w:t>
      </w:r>
      <w:r w:rsidRPr="0010258C">
        <w:t xml:space="preserve">each are presented in </w:t>
      </w:r>
      <w:r w:rsidRPr="00C737DE">
        <w:rPr>
          <w:b/>
        </w:rPr>
        <w:t xml:space="preserve">Table </w:t>
      </w:r>
      <w:r w:rsidR="00541E94">
        <w:rPr>
          <w:b/>
        </w:rPr>
        <w:t>17</w:t>
      </w:r>
      <w:r w:rsidRPr="0010258C">
        <w:t>, and the following conclusions are extracted.</w:t>
      </w:r>
    </w:p>
    <w:p w:rsidR="003566A4" w:rsidRDefault="003566A4" w:rsidP="002C31BB"/>
    <w:p w:rsidR="003566A4" w:rsidRDefault="003566A4" w:rsidP="003566A4">
      <w:pPr>
        <w:pStyle w:val="Caption"/>
        <w:keepNext/>
        <w:jc w:val="center"/>
      </w:pPr>
      <w:r>
        <w:t>Table 17: Cohen’s Kappa comparative and additional comments</w:t>
      </w:r>
    </w:p>
    <w:p w:rsidR="00C737DE" w:rsidRDefault="00C737DE" w:rsidP="00090A54">
      <w:pPr>
        <w:jc w:val="center"/>
      </w:pPr>
    </w:p>
    <w:tbl>
      <w:tblPr>
        <w:tblStyle w:val="TableGrid"/>
        <w:tblW w:w="8500" w:type="dxa"/>
        <w:tblLook w:val="04A0" w:firstRow="1" w:lastRow="0" w:firstColumn="1" w:lastColumn="0" w:noHBand="0" w:noVBand="1"/>
      </w:tblPr>
      <w:tblGrid>
        <w:gridCol w:w="2831"/>
        <w:gridCol w:w="1470"/>
        <w:gridCol w:w="4199"/>
      </w:tblGrid>
      <w:tr w:rsidR="00090A54" w:rsidRPr="00090A54" w:rsidTr="00090A54">
        <w:tc>
          <w:tcPr>
            <w:tcW w:w="2831" w:type="dxa"/>
          </w:tcPr>
          <w:p w:rsidR="00090A54" w:rsidRPr="00090A54" w:rsidRDefault="00090A54" w:rsidP="00090A54">
            <w:pPr>
              <w:jc w:val="center"/>
              <w:rPr>
                <w:b/>
                <w:sz w:val="16"/>
                <w:szCs w:val="16"/>
              </w:rPr>
            </w:pPr>
          </w:p>
        </w:tc>
        <w:tc>
          <w:tcPr>
            <w:tcW w:w="1470" w:type="dxa"/>
          </w:tcPr>
          <w:p w:rsidR="00090A54" w:rsidRPr="00090A54" w:rsidRDefault="00090A54" w:rsidP="00090A54">
            <w:pPr>
              <w:jc w:val="center"/>
              <w:rPr>
                <w:b/>
                <w:sz w:val="16"/>
                <w:szCs w:val="16"/>
              </w:rPr>
            </w:pPr>
            <w:r w:rsidRPr="00090A54">
              <w:rPr>
                <w:b/>
                <w:sz w:val="16"/>
                <w:szCs w:val="16"/>
              </w:rPr>
              <w:t>Cohen’s Kappa</w:t>
            </w:r>
          </w:p>
        </w:tc>
        <w:tc>
          <w:tcPr>
            <w:tcW w:w="4199" w:type="dxa"/>
          </w:tcPr>
          <w:p w:rsidR="00090A54" w:rsidRPr="00090A54" w:rsidRDefault="00090A54" w:rsidP="00090A54">
            <w:pPr>
              <w:jc w:val="center"/>
              <w:rPr>
                <w:b/>
                <w:sz w:val="16"/>
                <w:szCs w:val="16"/>
              </w:rPr>
            </w:pPr>
            <w:r w:rsidRPr="00090A54">
              <w:rPr>
                <w:b/>
                <w:sz w:val="16"/>
                <w:szCs w:val="16"/>
              </w:rPr>
              <w:t>Additional comments</w:t>
            </w:r>
          </w:p>
        </w:tc>
      </w:tr>
      <w:tr w:rsidR="00090A54" w:rsidRPr="00090A54" w:rsidTr="00090A54">
        <w:tc>
          <w:tcPr>
            <w:tcW w:w="2831" w:type="dxa"/>
          </w:tcPr>
          <w:p w:rsidR="00090A54" w:rsidRPr="00090A54" w:rsidRDefault="00090A54" w:rsidP="00090A54">
            <w:pPr>
              <w:jc w:val="center"/>
              <w:rPr>
                <w:b/>
                <w:sz w:val="16"/>
                <w:szCs w:val="16"/>
              </w:rPr>
            </w:pPr>
            <w:r w:rsidRPr="00090A54">
              <w:rPr>
                <w:b/>
                <w:sz w:val="16"/>
                <w:szCs w:val="16"/>
              </w:rPr>
              <w:t>PCA – R</w:t>
            </w:r>
          </w:p>
        </w:tc>
        <w:tc>
          <w:tcPr>
            <w:tcW w:w="1470" w:type="dxa"/>
          </w:tcPr>
          <w:p w:rsidR="00090A54" w:rsidRPr="00090A54" w:rsidRDefault="00090A54" w:rsidP="00090A54">
            <w:pPr>
              <w:jc w:val="center"/>
              <w:rPr>
                <w:sz w:val="16"/>
                <w:szCs w:val="16"/>
              </w:rPr>
            </w:pPr>
            <w:r>
              <w:rPr>
                <w:sz w:val="16"/>
                <w:szCs w:val="16"/>
              </w:rPr>
              <w:t>0.839245</w:t>
            </w:r>
          </w:p>
        </w:tc>
        <w:tc>
          <w:tcPr>
            <w:tcW w:w="4199" w:type="dxa"/>
          </w:tcPr>
          <w:p w:rsidR="00090A54" w:rsidRPr="00090A54" w:rsidRDefault="00090A54" w:rsidP="00090A54">
            <w:pPr>
              <w:jc w:val="center"/>
              <w:rPr>
                <w:sz w:val="16"/>
                <w:szCs w:val="16"/>
              </w:rPr>
            </w:pPr>
            <w:r>
              <w:rPr>
                <w:sz w:val="16"/>
                <w:szCs w:val="16"/>
              </w:rPr>
              <w:t>Standard results, benchmark processing time</w:t>
            </w:r>
          </w:p>
        </w:tc>
      </w:tr>
      <w:tr w:rsidR="00090A54" w:rsidRPr="00090A54" w:rsidTr="00090A54">
        <w:tc>
          <w:tcPr>
            <w:tcW w:w="2831" w:type="dxa"/>
          </w:tcPr>
          <w:p w:rsidR="00090A54" w:rsidRPr="00090A54" w:rsidRDefault="00090A54" w:rsidP="00090A54">
            <w:pPr>
              <w:jc w:val="center"/>
              <w:rPr>
                <w:b/>
                <w:sz w:val="16"/>
                <w:szCs w:val="16"/>
              </w:rPr>
            </w:pPr>
            <w:r w:rsidRPr="00090A54">
              <w:rPr>
                <w:b/>
                <w:sz w:val="16"/>
                <w:szCs w:val="16"/>
              </w:rPr>
              <w:t>ICA – R</w:t>
            </w:r>
          </w:p>
        </w:tc>
        <w:tc>
          <w:tcPr>
            <w:tcW w:w="1470" w:type="dxa"/>
          </w:tcPr>
          <w:p w:rsidR="00090A54" w:rsidRPr="00090A54" w:rsidRDefault="00090A54" w:rsidP="00090A54">
            <w:pPr>
              <w:jc w:val="center"/>
              <w:rPr>
                <w:sz w:val="16"/>
                <w:szCs w:val="16"/>
              </w:rPr>
            </w:pPr>
            <w:r w:rsidRPr="00090A54">
              <w:rPr>
                <w:sz w:val="16"/>
                <w:szCs w:val="16"/>
              </w:rPr>
              <w:t>0.839277</w:t>
            </w:r>
          </w:p>
        </w:tc>
        <w:tc>
          <w:tcPr>
            <w:tcW w:w="4199" w:type="dxa"/>
          </w:tcPr>
          <w:p w:rsidR="00090A54" w:rsidRPr="00090A54" w:rsidRDefault="00090A54" w:rsidP="00090A54">
            <w:pPr>
              <w:jc w:val="center"/>
              <w:rPr>
                <w:sz w:val="16"/>
                <w:szCs w:val="16"/>
              </w:rPr>
            </w:pPr>
            <w:r>
              <w:rPr>
                <w:sz w:val="16"/>
                <w:szCs w:val="16"/>
              </w:rPr>
              <w:t>Processing time higher than PCA</w:t>
            </w:r>
          </w:p>
        </w:tc>
      </w:tr>
      <w:tr w:rsidR="00090A54" w:rsidRPr="00090A54" w:rsidTr="00090A54">
        <w:tc>
          <w:tcPr>
            <w:tcW w:w="2831" w:type="dxa"/>
          </w:tcPr>
          <w:p w:rsidR="00090A54" w:rsidRPr="00090A54" w:rsidRDefault="00090A54" w:rsidP="00090A54">
            <w:pPr>
              <w:jc w:val="center"/>
              <w:rPr>
                <w:b/>
                <w:sz w:val="16"/>
                <w:szCs w:val="16"/>
              </w:rPr>
            </w:pPr>
            <w:r w:rsidRPr="00090A54">
              <w:rPr>
                <w:b/>
                <w:sz w:val="16"/>
                <w:szCs w:val="16"/>
              </w:rPr>
              <w:t>Factor Analysis – R</w:t>
            </w:r>
          </w:p>
        </w:tc>
        <w:tc>
          <w:tcPr>
            <w:tcW w:w="1470" w:type="dxa"/>
          </w:tcPr>
          <w:p w:rsidR="00090A54" w:rsidRPr="00090A54" w:rsidRDefault="00090A54" w:rsidP="00090A54">
            <w:pPr>
              <w:jc w:val="center"/>
              <w:rPr>
                <w:sz w:val="16"/>
                <w:szCs w:val="16"/>
              </w:rPr>
            </w:pPr>
            <w:r w:rsidRPr="00090A54">
              <w:rPr>
                <w:sz w:val="16"/>
                <w:szCs w:val="16"/>
              </w:rPr>
              <w:t>0.832651</w:t>
            </w:r>
          </w:p>
        </w:tc>
        <w:tc>
          <w:tcPr>
            <w:tcW w:w="4199" w:type="dxa"/>
          </w:tcPr>
          <w:p w:rsidR="00090A54" w:rsidRPr="00090A54" w:rsidRDefault="00090A54" w:rsidP="00090A54">
            <w:pPr>
              <w:jc w:val="center"/>
              <w:rPr>
                <w:sz w:val="16"/>
                <w:szCs w:val="16"/>
              </w:rPr>
            </w:pPr>
            <w:r>
              <w:rPr>
                <w:sz w:val="16"/>
                <w:szCs w:val="16"/>
              </w:rPr>
              <w:t>Longest processing time, added value</w:t>
            </w:r>
          </w:p>
        </w:tc>
      </w:tr>
      <w:tr w:rsidR="00090A54" w:rsidRPr="00090A54" w:rsidTr="00090A54">
        <w:tc>
          <w:tcPr>
            <w:tcW w:w="2831" w:type="dxa"/>
          </w:tcPr>
          <w:p w:rsidR="00090A54" w:rsidRPr="00090A54" w:rsidRDefault="00090A54" w:rsidP="00090A54">
            <w:pPr>
              <w:jc w:val="center"/>
              <w:rPr>
                <w:b/>
                <w:sz w:val="16"/>
                <w:szCs w:val="16"/>
              </w:rPr>
            </w:pPr>
            <w:r w:rsidRPr="00090A54">
              <w:rPr>
                <w:b/>
                <w:sz w:val="16"/>
                <w:szCs w:val="16"/>
              </w:rPr>
              <w:t>LDA – R</w:t>
            </w:r>
          </w:p>
        </w:tc>
        <w:tc>
          <w:tcPr>
            <w:tcW w:w="1470" w:type="dxa"/>
          </w:tcPr>
          <w:p w:rsidR="00090A54" w:rsidRPr="00090A54" w:rsidRDefault="00090A54" w:rsidP="00090A54">
            <w:pPr>
              <w:jc w:val="center"/>
              <w:rPr>
                <w:sz w:val="16"/>
                <w:szCs w:val="16"/>
              </w:rPr>
            </w:pPr>
            <w:r w:rsidRPr="00090A54">
              <w:rPr>
                <w:sz w:val="16"/>
                <w:szCs w:val="16"/>
              </w:rPr>
              <w:t>0.991421</w:t>
            </w:r>
          </w:p>
        </w:tc>
        <w:tc>
          <w:tcPr>
            <w:tcW w:w="4199" w:type="dxa"/>
          </w:tcPr>
          <w:p w:rsidR="00090A54" w:rsidRPr="00090A54" w:rsidRDefault="00090A54" w:rsidP="00090A54">
            <w:pPr>
              <w:jc w:val="center"/>
              <w:rPr>
                <w:sz w:val="16"/>
                <w:szCs w:val="16"/>
              </w:rPr>
            </w:pPr>
            <w:r>
              <w:rPr>
                <w:sz w:val="16"/>
                <w:szCs w:val="16"/>
              </w:rPr>
              <w:t>Affected by collinearity effect</w:t>
            </w:r>
          </w:p>
        </w:tc>
      </w:tr>
      <w:tr w:rsidR="00090A54" w:rsidRPr="00090A54" w:rsidTr="00090A54">
        <w:tc>
          <w:tcPr>
            <w:tcW w:w="2831" w:type="dxa"/>
          </w:tcPr>
          <w:p w:rsidR="00090A54" w:rsidRPr="00090A54" w:rsidRDefault="00090A54" w:rsidP="00090A54">
            <w:pPr>
              <w:jc w:val="center"/>
              <w:rPr>
                <w:b/>
                <w:sz w:val="16"/>
                <w:szCs w:val="16"/>
              </w:rPr>
            </w:pPr>
            <w:r w:rsidRPr="00090A54">
              <w:rPr>
                <w:b/>
                <w:sz w:val="16"/>
                <w:szCs w:val="16"/>
              </w:rPr>
              <w:t>PCA – Python</w:t>
            </w:r>
          </w:p>
        </w:tc>
        <w:tc>
          <w:tcPr>
            <w:tcW w:w="1470" w:type="dxa"/>
          </w:tcPr>
          <w:p w:rsidR="00090A54" w:rsidRPr="00090A54" w:rsidRDefault="00090A54" w:rsidP="00090A54">
            <w:pPr>
              <w:jc w:val="center"/>
              <w:rPr>
                <w:sz w:val="16"/>
                <w:szCs w:val="16"/>
              </w:rPr>
            </w:pPr>
            <w:r w:rsidRPr="00090A54">
              <w:rPr>
                <w:sz w:val="16"/>
                <w:szCs w:val="16"/>
              </w:rPr>
              <w:t>0.499053</w:t>
            </w:r>
          </w:p>
        </w:tc>
        <w:tc>
          <w:tcPr>
            <w:tcW w:w="4199" w:type="dxa"/>
          </w:tcPr>
          <w:p w:rsidR="00090A54" w:rsidRPr="00090A54" w:rsidRDefault="00090A54" w:rsidP="00090A54">
            <w:pPr>
              <w:jc w:val="center"/>
              <w:rPr>
                <w:sz w:val="16"/>
                <w:szCs w:val="16"/>
              </w:rPr>
            </w:pPr>
            <w:r>
              <w:rPr>
                <w:sz w:val="16"/>
                <w:szCs w:val="16"/>
              </w:rPr>
              <w:t>Streamlined, worse results than R analogue</w:t>
            </w:r>
          </w:p>
        </w:tc>
      </w:tr>
      <w:tr w:rsidR="00090A54" w:rsidRPr="00090A54" w:rsidTr="00090A54">
        <w:tc>
          <w:tcPr>
            <w:tcW w:w="2831" w:type="dxa"/>
          </w:tcPr>
          <w:p w:rsidR="00090A54" w:rsidRPr="00090A54" w:rsidRDefault="00090A54" w:rsidP="00090A54">
            <w:pPr>
              <w:jc w:val="center"/>
              <w:rPr>
                <w:b/>
                <w:sz w:val="16"/>
                <w:szCs w:val="16"/>
              </w:rPr>
            </w:pPr>
            <w:r w:rsidRPr="00090A54">
              <w:rPr>
                <w:b/>
                <w:sz w:val="16"/>
                <w:szCs w:val="16"/>
              </w:rPr>
              <w:t>ICA – Python</w:t>
            </w:r>
          </w:p>
        </w:tc>
        <w:tc>
          <w:tcPr>
            <w:tcW w:w="1470" w:type="dxa"/>
          </w:tcPr>
          <w:p w:rsidR="00090A54" w:rsidRPr="00090A54" w:rsidRDefault="00090A54" w:rsidP="00090A54">
            <w:pPr>
              <w:jc w:val="center"/>
              <w:rPr>
                <w:sz w:val="16"/>
                <w:szCs w:val="16"/>
              </w:rPr>
            </w:pPr>
            <w:r>
              <w:rPr>
                <w:sz w:val="16"/>
                <w:szCs w:val="16"/>
              </w:rPr>
              <w:t>0</w:t>
            </w:r>
          </w:p>
        </w:tc>
        <w:tc>
          <w:tcPr>
            <w:tcW w:w="4199" w:type="dxa"/>
          </w:tcPr>
          <w:p w:rsidR="00090A54" w:rsidRPr="00090A54" w:rsidRDefault="00090A54" w:rsidP="00090A54">
            <w:pPr>
              <w:jc w:val="center"/>
              <w:rPr>
                <w:sz w:val="16"/>
                <w:szCs w:val="16"/>
              </w:rPr>
            </w:pPr>
            <w:r>
              <w:rPr>
                <w:sz w:val="16"/>
                <w:szCs w:val="16"/>
              </w:rPr>
              <w:t>Unable to reach convergence</w:t>
            </w:r>
          </w:p>
        </w:tc>
      </w:tr>
      <w:tr w:rsidR="00090A54" w:rsidRPr="00090A54" w:rsidTr="00090A54">
        <w:tc>
          <w:tcPr>
            <w:tcW w:w="2831" w:type="dxa"/>
          </w:tcPr>
          <w:p w:rsidR="00090A54" w:rsidRPr="00090A54" w:rsidRDefault="00090A54" w:rsidP="00090A54">
            <w:pPr>
              <w:jc w:val="center"/>
              <w:rPr>
                <w:b/>
                <w:sz w:val="16"/>
                <w:szCs w:val="16"/>
              </w:rPr>
            </w:pPr>
            <w:r w:rsidRPr="00090A54">
              <w:rPr>
                <w:b/>
                <w:sz w:val="16"/>
                <w:szCs w:val="16"/>
              </w:rPr>
              <w:t>Factor Analysis – Python</w:t>
            </w:r>
          </w:p>
        </w:tc>
        <w:tc>
          <w:tcPr>
            <w:tcW w:w="1470" w:type="dxa"/>
          </w:tcPr>
          <w:p w:rsidR="00090A54" w:rsidRPr="00090A54" w:rsidRDefault="00090A54" w:rsidP="00090A54">
            <w:pPr>
              <w:jc w:val="center"/>
              <w:rPr>
                <w:sz w:val="16"/>
                <w:szCs w:val="16"/>
              </w:rPr>
            </w:pPr>
            <w:r w:rsidRPr="00090A54">
              <w:rPr>
                <w:sz w:val="16"/>
                <w:szCs w:val="16"/>
              </w:rPr>
              <w:t>0.836059</w:t>
            </w:r>
          </w:p>
        </w:tc>
        <w:tc>
          <w:tcPr>
            <w:tcW w:w="4199" w:type="dxa"/>
          </w:tcPr>
          <w:p w:rsidR="00090A54" w:rsidRPr="00090A54" w:rsidRDefault="00090A54" w:rsidP="00090A54">
            <w:pPr>
              <w:jc w:val="center"/>
              <w:rPr>
                <w:sz w:val="16"/>
                <w:szCs w:val="16"/>
              </w:rPr>
            </w:pPr>
            <w:r>
              <w:rPr>
                <w:sz w:val="16"/>
                <w:szCs w:val="16"/>
              </w:rPr>
              <w:t>Shorter process than its R analogue, added value</w:t>
            </w:r>
          </w:p>
        </w:tc>
      </w:tr>
      <w:tr w:rsidR="00090A54" w:rsidRPr="00090A54" w:rsidTr="00090A54">
        <w:tc>
          <w:tcPr>
            <w:tcW w:w="2831" w:type="dxa"/>
          </w:tcPr>
          <w:p w:rsidR="00090A54" w:rsidRPr="00090A54" w:rsidRDefault="00090A54" w:rsidP="00090A54">
            <w:pPr>
              <w:jc w:val="center"/>
              <w:rPr>
                <w:b/>
                <w:sz w:val="16"/>
                <w:szCs w:val="16"/>
              </w:rPr>
            </w:pPr>
            <w:r w:rsidRPr="00090A54">
              <w:rPr>
                <w:b/>
                <w:sz w:val="16"/>
                <w:szCs w:val="16"/>
              </w:rPr>
              <w:t>LDA – Python</w:t>
            </w:r>
          </w:p>
        </w:tc>
        <w:tc>
          <w:tcPr>
            <w:tcW w:w="1470" w:type="dxa"/>
          </w:tcPr>
          <w:p w:rsidR="00090A54" w:rsidRPr="00090A54" w:rsidRDefault="00090A54" w:rsidP="00090A54">
            <w:pPr>
              <w:jc w:val="center"/>
              <w:rPr>
                <w:sz w:val="16"/>
                <w:szCs w:val="16"/>
              </w:rPr>
            </w:pPr>
            <w:r w:rsidRPr="00090A54">
              <w:rPr>
                <w:sz w:val="16"/>
                <w:szCs w:val="16"/>
              </w:rPr>
              <w:t>0.995098</w:t>
            </w:r>
          </w:p>
        </w:tc>
        <w:tc>
          <w:tcPr>
            <w:tcW w:w="4199" w:type="dxa"/>
          </w:tcPr>
          <w:p w:rsidR="00090A54" w:rsidRPr="00090A54" w:rsidRDefault="00090A54" w:rsidP="00090A54">
            <w:pPr>
              <w:jc w:val="center"/>
              <w:rPr>
                <w:sz w:val="16"/>
                <w:szCs w:val="16"/>
              </w:rPr>
            </w:pPr>
            <w:r>
              <w:rPr>
                <w:sz w:val="16"/>
                <w:szCs w:val="16"/>
              </w:rPr>
              <w:t>Affected by collinearity effect</w:t>
            </w:r>
          </w:p>
        </w:tc>
      </w:tr>
    </w:tbl>
    <w:p w:rsidR="00C737DE" w:rsidRDefault="00C737DE" w:rsidP="002C31BB"/>
    <w:p w:rsidR="00E402A8" w:rsidRPr="0010258C" w:rsidRDefault="00E402A8" w:rsidP="002C31BB"/>
    <w:p w:rsidR="0010258C" w:rsidRDefault="00B20201" w:rsidP="00D370BF">
      <w:r>
        <w:t>First, focusing on programming languages,</w:t>
      </w:r>
      <w:r w:rsidRPr="00B20201">
        <w:t xml:space="preserve"> </w:t>
      </w:r>
      <w:r w:rsidR="0010258C" w:rsidRPr="00D370BF">
        <w:rPr>
          <w:b/>
        </w:rPr>
        <w:t>Python</w:t>
      </w:r>
      <w:r w:rsidR="0010258C" w:rsidRPr="0010258C">
        <w:t xml:space="preserve">, in respect to statistics-oriented modules, is a more-streamlined, less flexible </w:t>
      </w:r>
      <w:r w:rsidR="00E402A8">
        <w:t xml:space="preserve">language </w:t>
      </w:r>
      <w:r w:rsidR="0010258C" w:rsidRPr="0010258C">
        <w:t xml:space="preserve">than </w:t>
      </w:r>
      <w:r w:rsidR="0010258C" w:rsidRPr="00D370BF">
        <w:rPr>
          <w:b/>
        </w:rPr>
        <w:t>R</w:t>
      </w:r>
      <w:r w:rsidR="0010258C" w:rsidRPr="0010258C">
        <w:t>.</w:t>
      </w:r>
      <w:r>
        <w:t xml:space="preserve"> </w:t>
      </w:r>
      <w:r w:rsidR="0010258C" w:rsidRPr="00D370BF">
        <w:rPr>
          <w:b/>
        </w:rPr>
        <w:t>R</w:t>
      </w:r>
      <w:r w:rsidR="0010258C" w:rsidRPr="0010258C">
        <w:t xml:space="preserve"> offers more implementations of even obscure or little known protocols and algorithms, and</w:t>
      </w:r>
      <w:r w:rsidR="00E402A8">
        <w:t xml:space="preserve"> </w:t>
      </w:r>
      <w:r w:rsidR="0010258C" w:rsidRPr="0010258C">
        <w:t>offers better flexibility to tamper with them, if the user is adept at coding.</w:t>
      </w:r>
      <w:r>
        <w:t xml:space="preserve"> </w:t>
      </w:r>
      <w:r>
        <w:rPr>
          <w:b/>
        </w:rPr>
        <w:t>R</w:t>
      </w:r>
      <w:r>
        <w:t xml:space="preserve"> also gives, on average, better outputs. This may be derived from the fact that while </w:t>
      </w:r>
      <w:r>
        <w:rPr>
          <w:b/>
        </w:rPr>
        <w:t>Python</w:t>
      </w:r>
      <w:r>
        <w:t xml:space="preserve"> is a generalistic language, well suited for scripting and supported by countless modules out-</w:t>
      </w:r>
      <w:r>
        <w:lastRenderedPageBreak/>
        <w:t xml:space="preserve">of-the-box, </w:t>
      </w:r>
      <w:r>
        <w:rPr>
          <w:b/>
        </w:rPr>
        <w:t>R</w:t>
      </w:r>
      <w:r>
        <w:t xml:space="preserve"> is a specialized language, developed first and foremost for statistics workflows.</w:t>
      </w:r>
    </w:p>
    <w:p w:rsidR="00B20201" w:rsidRDefault="00B20201" w:rsidP="00D370BF"/>
    <w:p w:rsidR="00AC137F" w:rsidRDefault="00B20201" w:rsidP="00D370BF">
      <w:r>
        <w:t xml:space="preserve">Second, on dimension reduction techniques, </w:t>
      </w:r>
      <w:r w:rsidRPr="00B20201">
        <w:rPr>
          <w:i/>
        </w:rPr>
        <w:t>PCA</w:t>
      </w:r>
      <w:r>
        <w:t xml:space="preserve"> is </w:t>
      </w:r>
      <w:r w:rsidR="009E1306">
        <w:t xml:space="preserve">reaffirmed as a golden standard of dimension reduction. With relatively sparse requirements its outputs are good, setting a benchmark for other techniques. </w:t>
      </w:r>
    </w:p>
    <w:p w:rsidR="00AC137F" w:rsidRDefault="00AC137F" w:rsidP="00D370BF"/>
    <w:p w:rsidR="00B20201" w:rsidRDefault="009E1306" w:rsidP="00D370BF">
      <w:r>
        <w:rPr>
          <w:i/>
        </w:rPr>
        <w:t>ICA</w:t>
      </w:r>
      <w:r>
        <w:t xml:space="preserve">, while giving, in its </w:t>
      </w:r>
      <w:r>
        <w:rPr>
          <w:b/>
        </w:rPr>
        <w:t>R</w:t>
      </w:r>
      <w:r>
        <w:t xml:space="preserve"> implementation, similar results with a slightly higher processing time than </w:t>
      </w:r>
      <w:r>
        <w:rPr>
          <w:i/>
        </w:rPr>
        <w:t>PCA</w:t>
      </w:r>
      <w:r>
        <w:t xml:space="preserve">, fails to reach convergence even at high tolerance levels in </w:t>
      </w:r>
      <w:r>
        <w:rPr>
          <w:b/>
        </w:rPr>
        <w:t>Python</w:t>
      </w:r>
      <w:r>
        <w:t xml:space="preserve">. This point, the fine tuning of </w:t>
      </w:r>
      <w:r>
        <w:rPr>
          <w:i/>
        </w:rPr>
        <w:t>ICA</w:t>
      </w:r>
      <w:r>
        <w:t xml:space="preserve"> in </w:t>
      </w:r>
      <w:r>
        <w:rPr>
          <w:b/>
        </w:rPr>
        <w:t>Python</w:t>
      </w:r>
      <w:r>
        <w:t>, is left for a future work either focused on it or with a wider scope than the current study.</w:t>
      </w:r>
    </w:p>
    <w:p w:rsidR="009E1306" w:rsidRDefault="009E1306" w:rsidP="00D370BF"/>
    <w:p w:rsidR="009E1306" w:rsidRDefault="009E1306" w:rsidP="00D370BF">
      <w:r>
        <w:rPr>
          <w:i/>
        </w:rPr>
        <w:t>Factor Analysis</w:t>
      </w:r>
      <w:r>
        <w:t xml:space="preserve">, while heavier in requirements, yields an added value to </w:t>
      </w:r>
      <w:r w:rsidR="00AC137F">
        <w:t xml:space="preserve">dimension reduction: while its output is of similar accuracy to </w:t>
      </w:r>
      <w:r w:rsidR="00AC137F">
        <w:rPr>
          <w:i/>
        </w:rPr>
        <w:t>ICA</w:t>
      </w:r>
      <w:r w:rsidR="00AC137F">
        <w:t xml:space="preserve"> or </w:t>
      </w:r>
      <w:r w:rsidR="00AC137F">
        <w:rPr>
          <w:i/>
        </w:rPr>
        <w:t>PCA</w:t>
      </w:r>
      <w:r w:rsidR="00AC137F">
        <w:t>, it also gives loadings which group the original variables up in semantic groups, which can be analyzed for underlying relationships between them.</w:t>
      </w:r>
    </w:p>
    <w:p w:rsidR="00AC137F" w:rsidRDefault="00AC137F" w:rsidP="00D370BF"/>
    <w:p w:rsidR="00AC137F" w:rsidRDefault="00AC137F" w:rsidP="00D370BF">
      <w:r>
        <w:rPr>
          <w:i/>
        </w:rPr>
        <w:t>LDA</w:t>
      </w:r>
      <w:r>
        <w:t xml:space="preserve"> suffers from a sensitivity to collinearity that creates artifacts of high </w:t>
      </w:r>
      <w:r w:rsidR="003E45C8">
        <w:t>accuracy (). If this technique is to be used, it must be supported with a correlation-elimination workflow. This kind of workflow is not within this work’s scope, but it is an interesting topic to cover on future projects.</w:t>
      </w:r>
    </w:p>
    <w:p w:rsidR="003E45C8" w:rsidRDefault="003E45C8" w:rsidP="00D370BF"/>
    <w:p w:rsidR="003E45C8" w:rsidRDefault="003E45C8" w:rsidP="00D370BF">
      <w:r>
        <w:t xml:space="preserve">Third, on scoring metrics, </w:t>
      </w:r>
      <w:r>
        <w:rPr>
          <w:b/>
        </w:rPr>
        <w:t>Cohen’s Kappa</w:t>
      </w:r>
      <w:r>
        <w:t xml:space="preserve"> has been shown to perform well as an accuracy metric: it’s able to catch random hits and take them into account when addressing the validity of a classification work, and is apt for multiclass classifications.</w:t>
      </w:r>
    </w:p>
    <w:p w:rsidR="003E45C8" w:rsidRDefault="003E45C8" w:rsidP="00D370BF"/>
    <w:p w:rsidR="003E45C8" w:rsidRPr="003E45C8" w:rsidRDefault="003E45C8" w:rsidP="00D370BF">
      <w:r>
        <w:t xml:space="preserve">Fourth, on preproccessing of data: class imbalance is a problem for classification workflows, and is shown here to be buffered by balancing techniques such as </w:t>
      </w:r>
      <w:r>
        <w:rPr>
          <w:b/>
        </w:rPr>
        <w:t>SMOTE</w:t>
      </w:r>
      <w:r>
        <w:t>.</w:t>
      </w:r>
    </w:p>
    <w:p w:rsidR="003E45C8" w:rsidRDefault="003E45C8" w:rsidP="00D370BF"/>
    <w:p w:rsidR="00E402A8" w:rsidRPr="0010258C" w:rsidRDefault="003E45C8" w:rsidP="002C31BB">
      <w:r>
        <w:t xml:space="preserve">Finally, on goals and objectives for this study: several techniques have been assessed and compared, ending in a better understanding of all of them and an effective comparison of the techniques. Two of them, </w:t>
      </w:r>
      <w:r>
        <w:rPr>
          <w:i/>
        </w:rPr>
        <w:t>T-sne</w:t>
      </w:r>
      <w:r>
        <w:t xml:space="preserve"> and </w:t>
      </w:r>
      <w:r>
        <w:rPr>
          <w:i/>
        </w:rPr>
        <w:t>Denoising Autoencoders</w:t>
      </w:r>
      <w:r>
        <w:t xml:space="preserve"> have shown themselves not to be valid for the scope of this study. An accuracy scoring has been successfully proposed and applied, and conclusions steming from this scoring have been extracted. Effectively, all goals have been accomplished.</w:t>
      </w:r>
    </w:p>
    <w:p w:rsidR="00E402A8" w:rsidRPr="0010258C" w:rsidRDefault="00E402A8" w:rsidP="002C31BB"/>
    <w:p w:rsidR="0010258C" w:rsidRDefault="003E45C8" w:rsidP="002C31BB">
      <w:r>
        <w:t>As an addendum</w:t>
      </w:r>
      <w:r w:rsidR="0010258C" w:rsidRPr="0010258C">
        <w:t>, this study merits a longer research. As such, milestones along a theoretical future</w:t>
      </w:r>
      <w:r w:rsidR="00E402A8">
        <w:t xml:space="preserve"> </w:t>
      </w:r>
      <w:r w:rsidR="0010258C" w:rsidRPr="0010258C">
        <w:t xml:space="preserve">roadmap </w:t>
      </w:r>
      <w:r w:rsidR="00E402A8">
        <w:t>sh</w:t>
      </w:r>
      <w:r w:rsidR="0010258C" w:rsidRPr="0010258C">
        <w:t>ould include:</w:t>
      </w:r>
    </w:p>
    <w:p w:rsidR="00E402A8" w:rsidRPr="0010258C" w:rsidRDefault="00E402A8" w:rsidP="002C31BB"/>
    <w:p w:rsidR="0010258C" w:rsidRDefault="0010258C" w:rsidP="002C31BB">
      <w:r w:rsidRPr="0010258C">
        <w:t xml:space="preserve">• Implementing a </w:t>
      </w:r>
      <w:r w:rsidRPr="00262752">
        <w:rPr>
          <w:b/>
        </w:rPr>
        <w:t>processing objective metric</w:t>
      </w:r>
      <w:r w:rsidRPr="0010258C">
        <w:t xml:space="preserve">, such as </w:t>
      </w:r>
      <w:r w:rsidRPr="00262752">
        <w:rPr>
          <w:i/>
        </w:rPr>
        <w:t>System.time()</w:t>
      </w:r>
      <w:r w:rsidRPr="0010258C">
        <w:t xml:space="preserve"> or </w:t>
      </w:r>
      <w:r w:rsidRPr="00262752">
        <w:rPr>
          <w:i/>
        </w:rPr>
        <w:t>tictoc</w:t>
      </w:r>
      <w:r w:rsidRPr="0010258C">
        <w:t xml:space="preserve"> in </w:t>
      </w:r>
      <w:r w:rsidRPr="00262752">
        <w:rPr>
          <w:b/>
        </w:rPr>
        <w:t>R</w:t>
      </w:r>
      <w:r w:rsidRPr="0010258C">
        <w:t xml:space="preserve"> or </w:t>
      </w:r>
      <w:r w:rsidRPr="00262752">
        <w:rPr>
          <w:i/>
        </w:rPr>
        <w:t>time()</w:t>
      </w:r>
      <w:r w:rsidRPr="0010258C">
        <w:t xml:space="preserve"> in </w:t>
      </w:r>
      <w:r w:rsidRPr="00262752">
        <w:rPr>
          <w:b/>
        </w:rPr>
        <w:t>Python</w:t>
      </w:r>
      <w:r w:rsidRPr="0010258C">
        <w:t>,</w:t>
      </w:r>
      <w:r w:rsidR="00F76651">
        <w:t xml:space="preserve"> </w:t>
      </w:r>
      <w:r w:rsidRPr="0010258C">
        <w:t>and a trial protocol, such that differences in processing time can be objectively measured and cross-tested.</w:t>
      </w:r>
    </w:p>
    <w:p w:rsidR="00F76651" w:rsidRPr="0010258C" w:rsidRDefault="00F76651" w:rsidP="002C31BB"/>
    <w:p w:rsidR="0010258C" w:rsidRDefault="0010258C" w:rsidP="002C31BB">
      <w:r w:rsidRPr="0010258C">
        <w:t xml:space="preserve">• A better implementation of </w:t>
      </w:r>
      <w:r w:rsidRPr="00262752">
        <w:rPr>
          <w:b/>
        </w:rPr>
        <w:t>Python</w:t>
      </w:r>
      <w:r w:rsidRPr="0010258C">
        <w:t xml:space="preserve"> code, more object-oriented, as to optimise processing.</w:t>
      </w:r>
    </w:p>
    <w:p w:rsidR="00F76651" w:rsidRPr="0010258C" w:rsidRDefault="00F76651" w:rsidP="002C31BB"/>
    <w:p w:rsidR="00F76651" w:rsidRDefault="0010258C" w:rsidP="002C31BB">
      <w:r w:rsidRPr="0010258C">
        <w:t>• Cross-testing of different parameter setups, in order to better understand not only the best performers,</w:t>
      </w:r>
      <w:r w:rsidR="00F76651">
        <w:t xml:space="preserve"> </w:t>
      </w:r>
      <w:r w:rsidRPr="0010258C">
        <w:t>but the best configurations.</w:t>
      </w:r>
    </w:p>
    <w:p w:rsidR="00F76651" w:rsidRDefault="00F76651" w:rsidP="002C31BB"/>
    <w:p w:rsidR="0010258C" w:rsidRDefault="0010258C" w:rsidP="002C31BB">
      <w:r w:rsidRPr="0010258C">
        <w:t xml:space="preserve">• A visualization module or script for both </w:t>
      </w:r>
      <w:r w:rsidRPr="00262752">
        <w:rPr>
          <w:b/>
        </w:rPr>
        <w:t xml:space="preserve">Python </w:t>
      </w:r>
      <w:r w:rsidRPr="0010258C">
        <w:t xml:space="preserve">and </w:t>
      </w:r>
      <w:r w:rsidRPr="00262752">
        <w:rPr>
          <w:b/>
        </w:rPr>
        <w:t>R</w:t>
      </w:r>
      <w:r w:rsidRPr="0010258C">
        <w:t xml:space="preserve">. Right now, while </w:t>
      </w:r>
      <w:r w:rsidRPr="00262752">
        <w:rPr>
          <w:b/>
        </w:rPr>
        <w:t>R</w:t>
      </w:r>
      <w:r w:rsidRPr="0010258C">
        <w:t xml:space="preserve"> offers direct </w:t>
      </w:r>
      <w:r w:rsidR="00262752">
        <w:t>a</w:t>
      </w:r>
      <w:r w:rsidR="00F76651">
        <w:t xml:space="preserve">pplications </w:t>
      </w:r>
      <w:r w:rsidRPr="0010258C">
        <w:t xml:space="preserve">of plotting systems for the practical majority of its functions, </w:t>
      </w:r>
      <w:r w:rsidRPr="00262752">
        <w:rPr>
          <w:b/>
        </w:rPr>
        <w:t>Python</w:t>
      </w:r>
      <w:r w:rsidRPr="0010258C">
        <w:t xml:space="preserve"> requires a lot of tweaking of its</w:t>
      </w:r>
      <w:r w:rsidR="00F76651">
        <w:t xml:space="preserve"> </w:t>
      </w:r>
      <w:r w:rsidRPr="0010258C">
        <w:t xml:space="preserve">modules (mainly </w:t>
      </w:r>
      <w:r w:rsidRPr="00262752">
        <w:rPr>
          <w:i/>
        </w:rPr>
        <w:t>matplotlib</w:t>
      </w:r>
      <w:r w:rsidRPr="0010258C">
        <w:t>), especially for data sets with so many features, even when reduced to such</w:t>
      </w:r>
      <w:r w:rsidR="00F76651">
        <w:t xml:space="preserve"> </w:t>
      </w:r>
      <w:r w:rsidRPr="0010258C">
        <w:t>a number as 210.</w:t>
      </w:r>
    </w:p>
    <w:p w:rsidR="0005015A" w:rsidRDefault="0005015A" w:rsidP="002C31BB"/>
    <w:p w:rsidR="0005015A" w:rsidRDefault="0005015A" w:rsidP="002C31BB"/>
    <w:p w:rsidR="00124B59" w:rsidRPr="0010258C" w:rsidRDefault="00124B59" w:rsidP="002C31BB"/>
    <w:p w:rsidR="0005015A" w:rsidRDefault="0005015A" w:rsidP="0005015A">
      <w:pPr>
        <w:pStyle w:val="Heading1"/>
      </w:pPr>
      <w:bookmarkStart w:id="77" w:name="_Toc503247777"/>
      <w:r>
        <w:t>7 – Acknowledgements</w:t>
      </w:r>
      <w:bookmarkEnd w:id="77"/>
    </w:p>
    <w:p w:rsidR="0005015A" w:rsidRPr="0005015A" w:rsidRDefault="0005015A" w:rsidP="0005015A"/>
    <w:p w:rsidR="0005015A" w:rsidRDefault="0005015A" w:rsidP="0005015A">
      <w:r>
        <w:t>The author thanks Anna Merino, from the CORE laboratory in the Hospital Clinic de Barcelona for granting access to images and medical support.</w:t>
      </w:r>
    </w:p>
    <w:p w:rsidR="0005015A" w:rsidRDefault="0005015A" w:rsidP="0005015A"/>
    <w:p w:rsidR="0005015A" w:rsidRDefault="0005015A" w:rsidP="0005015A">
      <w:r>
        <w:t>The author would also like to show his gratitude to Edwin Santiago Alférez Baquero for his undoubtedly useful support in the development of this work, even if he may not ul</w:t>
      </w:r>
      <w:r w:rsidR="005F0081">
        <w:t>timately agree with the conclus</w:t>
      </w:r>
      <w:r>
        <w:t>ions extracted here. Any errors are the author’s own and should not in any way tarnish the reputation of this esteemed person.</w:t>
      </w:r>
    </w:p>
    <w:p w:rsidR="0005015A" w:rsidRDefault="0005015A" w:rsidP="0005015A">
      <w:r>
        <w:t xml:space="preserve">  </w:t>
      </w:r>
    </w:p>
    <w:p w:rsidR="00124B59" w:rsidRDefault="00124B59" w:rsidP="0005015A">
      <w:r>
        <w:br w:type="page"/>
      </w:r>
    </w:p>
    <w:p w:rsidR="0010258C" w:rsidRDefault="0005015A" w:rsidP="00F76651">
      <w:pPr>
        <w:pStyle w:val="Heading1"/>
      </w:pPr>
      <w:bookmarkStart w:id="78" w:name="_Toc503247778"/>
      <w:r>
        <w:lastRenderedPageBreak/>
        <w:t>8</w:t>
      </w:r>
      <w:r w:rsidR="0010258C" w:rsidRPr="0010258C">
        <w:t xml:space="preserve"> </w:t>
      </w:r>
      <w:r w:rsidR="00F76651">
        <w:t>–</w:t>
      </w:r>
      <w:r w:rsidR="0010258C" w:rsidRPr="0010258C">
        <w:t xml:space="preserve"> Glossary</w:t>
      </w:r>
      <w:bookmarkEnd w:id="78"/>
    </w:p>
    <w:p w:rsidR="00F76651" w:rsidRPr="00F76651" w:rsidRDefault="00F76651" w:rsidP="00F76651"/>
    <w:p w:rsidR="0010258C" w:rsidRDefault="0010258C" w:rsidP="002C31BB">
      <w:r w:rsidRPr="00F76651">
        <w:rPr>
          <w:b/>
        </w:rPr>
        <w:t>Dimension reduction</w:t>
      </w:r>
      <w:r w:rsidRPr="0010258C">
        <w:t>: Process by which the number of random variables under consideration is reduced</w:t>
      </w:r>
      <w:r w:rsidR="00F76651">
        <w:t xml:space="preserve"> </w:t>
      </w:r>
      <w:r w:rsidRPr="0010258C">
        <w:t>either by obtaining a set of transformations, combinations of variables or selection of most informative traits.</w:t>
      </w:r>
    </w:p>
    <w:p w:rsidR="00F76651" w:rsidRPr="0010258C" w:rsidRDefault="00F76651" w:rsidP="002C31BB"/>
    <w:p w:rsidR="0010258C" w:rsidRPr="0010258C" w:rsidRDefault="0010258C" w:rsidP="002C31BB">
      <w:r w:rsidRPr="00F76651">
        <w:rPr>
          <w:b/>
        </w:rPr>
        <w:t>Feature (statistics)</w:t>
      </w:r>
      <w:r w:rsidRPr="0010258C">
        <w:t>: Equivalent to variable or attribute.</w:t>
      </w:r>
    </w:p>
    <w:p w:rsidR="00F76651" w:rsidRDefault="00F76651" w:rsidP="002C31BB"/>
    <w:p w:rsidR="0010258C" w:rsidRPr="0010258C" w:rsidRDefault="0010258C" w:rsidP="002C31BB">
      <w:r w:rsidRPr="00F76651">
        <w:rPr>
          <w:b/>
        </w:rPr>
        <w:t>Gaussianity</w:t>
      </w:r>
      <w:r w:rsidRPr="0010258C">
        <w:t>: Equivalent to Normality.</w:t>
      </w:r>
    </w:p>
    <w:p w:rsidR="00F76651" w:rsidRDefault="00F76651" w:rsidP="002C31BB"/>
    <w:p w:rsidR="0010258C" w:rsidRPr="0010258C" w:rsidRDefault="0010258C" w:rsidP="002C31BB">
      <w:r w:rsidRPr="00F76651">
        <w:rPr>
          <w:b/>
        </w:rPr>
        <w:t>Normality</w:t>
      </w:r>
      <w:r w:rsidRPr="0010258C">
        <w:t>: The quality of adjusting to a normal distribution.</w:t>
      </w:r>
    </w:p>
    <w:p w:rsidR="00F76651" w:rsidRDefault="00F76651" w:rsidP="002C31BB"/>
    <w:p w:rsidR="0010258C" w:rsidRPr="0010258C" w:rsidRDefault="0010258C" w:rsidP="002C31BB">
      <w:r w:rsidRPr="00F76651">
        <w:rPr>
          <w:b/>
        </w:rPr>
        <w:t>Lymphoblast</w:t>
      </w:r>
      <w:r w:rsidRPr="0010258C">
        <w:t>: Activated form of a lymphocyte with an increased volume and protein-synthesis activity.</w:t>
      </w:r>
    </w:p>
    <w:p w:rsidR="00F76651" w:rsidRDefault="00F76651" w:rsidP="002C31BB"/>
    <w:p w:rsidR="0010258C" w:rsidRPr="0010258C" w:rsidRDefault="0010258C" w:rsidP="002C31BB">
      <w:r w:rsidRPr="00F76651">
        <w:rPr>
          <w:b/>
        </w:rPr>
        <w:t>Lymphocyte</w:t>
      </w:r>
      <w:r w:rsidRPr="0010258C">
        <w:t>: White blood cell subtype, part of the immune system, which includes adaptive and innate</w:t>
      </w:r>
      <w:r w:rsidR="00F76651">
        <w:t xml:space="preserve"> </w:t>
      </w:r>
      <w:r w:rsidRPr="0010258C">
        <w:t>immunity cells.</w:t>
      </w:r>
    </w:p>
    <w:p w:rsidR="00F76651" w:rsidRDefault="00F76651" w:rsidP="002C31BB"/>
    <w:p w:rsidR="0010258C" w:rsidRPr="0010258C" w:rsidRDefault="0010258C" w:rsidP="002C31BB">
      <w:r w:rsidRPr="00F76651">
        <w:rPr>
          <w:b/>
        </w:rPr>
        <w:t>Object-oriented</w:t>
      </w:r>
      <w:r w:rsidRPr="0010258C">
        <w:t>: Programming paradigm focused on the creation of objects, entities or classes, with a</w:t>
      </w:r>
      <w:r w:rsidR="00F76651">
        <w:t xml:space="preserve"> </w:t>
      </w:r>
      <w:r w:rsidRPr="0010258C">
        <w:t>complete semantic body, full with attributes and methods.</w:t>
      </w:r>
    </w:p>
    <w:p w:rsidR="0010258C" w:rsidRDefault="00F76651" w:rsidP="00F76651">
      <w:pPr>
        <w:pStyle w:val="Heading1"/>
      </w:pPr>
      <w:r>
        <w:br w:type="page"/>
      </w:r>
      <w:bookmarkStart w:id="79" w:name="_Toc503247779"/>
      <w:r w:rsidR="0005015A">
        <w:lastRenderedPageBreak/>
        <w:t>9</w:t>
      </w:r>
      <w:r w:rsidR="0010258C" w:rsidRPr="0010258C">
        <w:t xml:space="preserve"> </w:t>
      </w:r>
      <w:r>
        <w:t>–</w:t>
      </w:r>
      <w:r w:rsidR="0010258C" w:rsidRPr="0010258C">
        <w:t xml:space="preserve"> References</w:t>
      </w:r>
      <w:bookmarkEnd w:id="79"/>
    </w:p>
    <w:p w:rsidR="00F76651" w:rsidRPr="00F76651" w:rsidRDefault="00F76651" w:rsidP="00F76651"/>
    <w:p w:rsidR="0010258C" w:rsidRDefault="0010258C" w:rsidP="002C31BB">
      <w:r w:rsidRPr="0010258C">
        <w:t>Alférez, S. 2015. “Methodology for Automatic Classification of Atypical Lymphoid Cells from Peripheral</w:t>
      </w:r>
      <w:r w:rsidR="00F76651">
        <w:t xml:space="preserve"> </w:t>
      </w:r>
      <w:r w:rsidRPr="0010258C">
        <w:t>Blood Cell Images,” no. February: 181.</w:t>
      </w:r>
    </w:p>
    <w:p w:rsidR="00F76651" w:rsidRPr="0010258C" w:rsidRDefault="00F76651" w:rsidP="002C31BB"/>
    <w:p w:rsidR="0010258C" w:rsidRDefault="0010258C" w:rsidP="002C31BB">
      <w:r w:rsidRPr="0010258C">
        <w:t xml:space="preserve">Ballard, Dana H. 1987. “Modular Learning in Neural Networks.” </w:t>
      </w:r>
      <w:r w:rsidRPr="00BE671A">
        <w:rPr>
          <w:i/>
        </w:rPr>
        <w:t>Aaai</w:t>
      </w:r>
      <w:r w:rsidRPr="0010258C">
        <w:t>, 279–84.</w:t>
      </w:r>
    </w:p>
    <w:p w:rsidR="00F76651" w:rsidRPr="0010258C" w:rsidRDefault="00F76651" w:rsidP="002C31BB"/>
    <w:p w:rsidR="0010258C" w:rsidRDefault="0010258C" w:rsidP="002C31BB">
      <w:r w:rsidRPr="0010258C">
        <w:t>Barandela, Ricardo, Rosa M Valdovinos, J Salvador Sánchez, and Francesc J Ferri. 2004. “The Imbalanced</w:t>
      </w:r>
      <w:r w:rsidR="00F76651">
        <w:t xml:space="preserve"> </w:t>
      </w:r>
      <w:r w:rsidRPr="0010258C">
        <w:t xml:space="preserve">Training Sample Problem: Under or over Sampling?” </w:t>
      </w:r>
      <w:r w:rsidRPr="00BE671A">
        <w:rPr>
          <w:i/>
        </w:rPr>
        <w:t>Structural, Syntactic, and Statistical Pattern</w:t>
      </w:r>
      <w:r w:rsidR="00F76651" w:rsidRPr="00BE671A">
        <w:rPr>
          <w:i/>
        </w:rPr>
        <w:t xml:space="preserve"> </w:t>
      </w:r>
      <w:r w:rsidRPr="00BE671A">
        <w:rPr>
          <w:i/>
        </w:rPr>
        <w:t>Recognition</w:t>
      </w:r>
      <w:r w:rsidRPr="0010258C">
        <w:t>, 806–14. doi:10.1007/b98738.</w:t>
      </w:r>
    </w:p>
    <w:p w:rsidR="00F76651" w:rsidRPr="0010258C" w:rsidRDefault="00F76651" w:rsidP="002C31BB"/>
    <w:p w:rsidR="0010258C" w:rsidRDefault="0010258C" w:rsidP="002C31BB">
      <w:r w:rsidRPr="0010258C">
        <w:t>Benattar, Laurence, and Georges Flandrin. 2001. “Morphometric and Colorimetric Analysis of Peripheral</w:t>
      </w:r>
      <w:r w:rsidR="00F76651">
        <w:t xml:space="preserve"> </w:t>
      </w:r>
      <w:r w:rsidRPr="0010258C">
        <w:t xml:space="preserve">Blood Smears Lymphocytes in B-Cell Disorders: Proposal for a Scoring System.” </w:t>
      </w:r>
      <w:r w:rsidRPr="00BE671A">
        <w:rPr>
          <w:i/>
        </w:rPr>
        <w:t>Leukemia &amp; Lymphoma</w:t>
      </w:r>
      <w:r w:rsidRPr="0010258C">
        <w:t xml:space="preserve"> 42</w:t>
      </w:r>
      <w:r w:rsidR="00F76651">
        <w:t xml:space="preserve"> </w:t>
      </w:r>
      <w:r w:rsidRPr="0010258C">
        <w:t>(1-2): 29–40. doi:10.3109/10428190109097674.</w:t>
      </w:r>
    </w:p>
    <w:p w:rsidR="00F76651" w:rsidRPr="0010258C" w:rsidRDefault="00F76651" w:rsidP="002C31BB"/>
    <w:p w:rsidR="0010258C" w:rsidRDefault="0010258C" w:rsidP="002C31BB">
      <w:r w:rsidRPr="0010258C">
        <w:t>Bengio, Yoshua, Li Yao, Guillaume Alain, and Pascal Vincent. 2013. “Generalized Denoising Auto-Encoders</w:t>
      </w:r>
      <w:r w:rsidR="00F76651">
        <w:t xml:space="preserve"> </w:t>
      </w:r>
      <w:r w:rsidRPr="0010258C">
        <w:t xml:space="preserve">as Generative Models,” 1–9. </w:t>
      </w:r>
      <w:hyperlink r:id="rId33" w:history="1">
        <w:r w:rsidR="00F76651" w:rsidRPr="008C2BD0">
          <w:rPr>
            <w:rStyle w:val="Hyperlink"/>
          </w:rPr>
          <w:t>http://arxiv.org/abs/1305.6663</w:t>
        </w:r>
      </w:hyperlink>
      <w:r w:rsidRPr="0010258C">
        <w:t>.</w:t>
      </w:r>
    </w:p>
    <w:p w:rsidR="00F76651" w:rsidRPr="0010258C" w:rsidRDefault="00F76651" w:rsidP="002C31BB"/>
    <w:p w:rsidR="0010258C" w:rsidRDefault="0010258C" w:rsidP="002C31BB">
      <w:r w:rsidRPr="0010258C">
        <w:t>Brian, Author, Bill Venables, Douglas M Bates, David Firth, and Maintainer Brian Ripley. 2017. “Package ‘</w:t>
      </w:r>
      <w:r w:rsidR="00F76651">
        <w:t xml:space="preserve"> </w:t>
      </w:r>
      <w:r w:rsidRPr="0010258C">
        <w:t>MASS ’.”</w:t>
      </w:r>
    </w:p>
    <w:p w:rsidR="00F76651" w:rsidRPr="0010258C" w:rsidRDefault="00F76651" w:rsidP="002C31BB"/>
    <w:p w:rsidR="0010258C" w:rsidRDefault="0010258C" w:rsidP="002C31BB">
      <w:r w:rsidRPr="0010258C">
        <w:t xml:space="preserve">Bro, Rasmus, and Age K. Smilde. 2014. “Principal component analysis.” </w:t>
      </w:r>
      <w:r w:rsidRPr="003508E6">
        <w:rPr>
          <w:i/>
        </w:rPr>
        <w:t>Anal. Methods</w:t>
      </w:r>
      <w:r w:rsidRPr="0010258C">
        <w:t xml:space="preserve"> 6 (9): 2812–31.</w:t>
      </w:r>
      <w:r w:rsidR="00F76651">
        <w:t xml:space="preserve"> </w:t>
      </w:r>
      <w:r w:rsidRPr="0010258C">
        <w:t>doi:10.1039/C3AY41907J.</w:t>
      </w:r>
    </w:p>
    <w:p w:rsidR="00F76651" w:rsidRPr="0010258C" w:rsidRDefault="00F76651" w:rsidP="002C31BB"/>
    <w:p w:rsidR="0010258C" w:rsidRDefault="0010258C" w:rsidP="002C31BB">
      <w:r w:rsidRPr="0010258C">
        <w:t>Bunte, Kerstin, Sven Haase, Michael Biehl, and Thomas Villmann. 2012. “Stochastic neighbor embedding</w:t>
      </w:r>
      <w:r w:rsidR="00F76651">
        <w:t xml:space="preserve"> </w:t>
      </w:r>
      <w:r w:rsidRPr="0010258C">
        <w:t xml:space="preserve">(SNE) for dimension reduction and visualization using arbitrary divergences.” </w:t>
      </w:r>
      <w:r w:rsidRPr="00C11ECC">
        <w:rPr>
          <w:i/>
        </w:rPr>
        <w:t>Neurocomputing</w:t>
      </w:r>
      <w:r w:rsidRPr="0010258C">
        <w:t xml:space="preserve"> 90. Elsevier:</w:t>
      </w:r>
      <w:r w:rsidR="00F76651">
        <w:t xml:space="preserve"> </w:t>
      </w:r>
      <w:r w:rsidRPr="0010258C">
        <w:t>23–45. doi:10.1016/j.neucom.2012.02.034.</w:t>
      </w:r>
    </w:p>
    <w:p w:rsidR="00F76651" w:rsidRPr="0010258C" w:rsidRDefault="00F76651" w:rsidP="002C31BB"/>
    <w:p w:rsidR="0010258C" w:rsidRDefault="0010258C" w:rsidP="002C31BB">
      <w:r w:rsidRPr="0010258C">
        <w:t>Chen, Tao, Ruifeng Xu, Yulan He, and Xuan Wang. 2017. “Improving sentiment analysis via sentence</w:t>
      </w:r>
      <w:r w:rsidR="0088355D">
        <w:t xml:space="preserve"> </w:t>
      </w:r>
      <w:r w:rsidRPr="0010258C">
        <w:t xml:space="preserve">type classification using BiLSTM-CRF and CNN.” </w:t>
      </w:r>
      <w:r w:rsidRPr="00C11ECC">
        <w:rPr>
          <w:i/>
        </w:rPr>
        <w:t>Expert Systems with Applications</w:t>
      </w:r>
      <w:r w:rsidRPr="0010258C">
        <w:t xml:space="preserve"> 72: 221–30.</w:t>
      </w:r>
      <w:r w:rsidR="0088355D">
        <w:t xml:space="preserve"> </w:t>
      </w:r>
      <w:r w:rsidRPr="0010258C">
        <w:t>doi:10.1016/j.eswa.2016.10.065.</w:t>
      </w:r>
    </w:p>
    <w:p w:rsidR="0088355D" w:rsidRPr="0010258C" w:rsidRDefault="0088355D" w:rsidP="002C31BB"/>
    <w:p w:rsidR="0010258C" w:rsidRDefault="0010258C" w:rsidP="002C31BB">
      <w:r w:rsidRPr="0010258C">
        <w:t xml:space="preserve">Chen, Yi-wei, and Chih-jen Lin. 2006. “Combining SVMs with Various Feature Selection Strategies.” </w:t>
      </w:r>
      <w:r w:rsidRPr="00C11ECC">
        <w:rPr>
          <w:i/>
        </w:rPr>
        <w:t>Feature</w:t>
      </w:r>
      <w:r w:rsidR="0088355D" w:rsidRPr="00C11ECC">
        <w:rPr>
          <w:i/>
        </w:rPr>
        <w:t xml:space="preserve"> </w:t>
      </w:r>
      <w:r w:rsidRPr="00C11ECC">
        <w:rPr>
          <w:i/>
        </w:rPr>
        <w:t>Extraction</w:t>
      </w:r>
      <w:r w:rsidRPr="0010258C">
        <w:t xml:space="preserve"> 324 (1): 315–24. doi:10.1007/978-3-540-35488-8_13.</w:t>
      </w:r>
    </w:p>
    <w:p w:rsidR="0088355D" w:rsidRPr="0010258C" w:rsidRDefault="0088355D" w:rsidP="002C31BB"/>
    <w:p w:rsidR="0010258C" w:rsidRDefault="0010258C" w:rsidP="002C31BB">
      <w:r w:rsidRPr="0010258C">
        <w:t xml:space="preserve">Chollet, François et al. 2015. “Keras.” </w:t>
      </w:r>
      <w:r w:rsidRPr="00C11ECC">
        <w:rPr>
          <w:i/>
        </w:rPr>
        <w:t>GitHub</w:t>
      </w:r>
      <w:r w:rsidRPr="0010258C">
        <w:t xml:space="preserve">. </w:t>
      </w:r>
      <w:hyperlink r:id="rId34" w:history="1">
        <w:r w:rsidR="0088355D" w:rsidRPr="008C2BD0">
          <w:rPr>
            <w:rStyle w:val="Hyperlink"/>
          </w:rPr>
          <w:t>https://keras.io/getting-started/faq/</w:t>
        </w:r>
      </w:hyperlink>
      <w:r w:rsidRPr="0010258C">
        <w:t>.</w:t>
      </w:r>
    </w:p>
    <w:p w:rsidR="0088355D" w:rsidRPr="0010258C" w:rsidRDefault="0088355D" w:rsidP="002C31BB"/>
    <w:p w:rsidR="0010258C" w:rsidRDefault="0010258C" w:rsidP="002C31BB">
      <w:r w:rsidRPr="0010258C">
        <w:t xml:space="preserve">Chun, By Wesley J, and Wesley J Chun. 2006. </w:t>
      </w:r>
      <w:r w:rsidRPr="00C11ECC">
        <w:rPr>
          <w:i/>
        </w:rPr>
        <w:t>Core Python Programming , Second Edition</w:t>
      </w:r>
      <w:r w:rsidRPr="0010258C">
        <w:t>.</w:t>
      </w:r>
    </w:p>
    <w:p w:rsidR="0088355D" w:rsidRPr="0010258C" w:rsidRDefault="0088355D" w:rsidP="002C31BB"/>
    <w:p w:rsidR="0010258C" w:rsidRDefault="0010258C" w:rsidP="002C31BB">
      <w:r w:rsidRPr="0010258C">
        <w:t>Fodor, Imola. 2002. “A Survey of Dimension Reduction Techniques.” doi:10.1.1.8.5098.</w:t>
      </w:r>
    </w:p>
    <w:p w:rsidR="0088355D" w:rsidRPr="0010258C" w:rsidRDefault="0088355D" w:rsidP="002C31BB"/>
    <w:p w:rsidR="0010258C" w:rsidRDefault="0010258C" w:rsidP="002C31BB">
      <w:r w:rsidRPr="0010258C">
        <w:t xml:space="preserve">Gorsuch, Richard L. 1998. </w:t>
      </w:r>
      <w:r w:rsidRPr="00C11ECC">
        <w:rPr>
          <w:i/>
        </w:rPr>
        <w:t>Factor analysis</w:t>
      </w:r>
      <w:r w:rsidRPr="0010258C">
        <w:t>. Edited by 1998) Wiley; 1 edition (January 23. English.</w:t>
      </w:r>
    </w:p>
    <w:p w:rsidR="0088355D" w:rsidRPr="0010258C" w:rsidRDefault="0088355D" w:rsidP="002C31BB"/>
    <w:p w:rsidR="0010258C" w:rsidRDefault="0010258C" w:rsidP="002C31BB">
      <w:r w:rsidRPr="0010258C">
        <w:t>Granger, Brian E, and John D Hunter. 2011. “Python : An Ecosystem,” 13–21.</w:t>
      </w:r>
    </w:p>
    <w:p w:rsidR="0088355D" w:rsidRPr="0010258C" w:rsidRDefault="0088355D" w:rsidP="002C31BB"/>
    <w:p w:rsidR="0010258C" w:rsidRDefault="0010258C" w:rsidP="002C31BB">
      <w:r w:rsidRPr="0010258C">
        <w:t xml:space="preserve">Guyon, Isabelle, and André Elisseeff. 2003. “An Introduction to Variable and Feature Selection.” </w:t>
      </w:r>
      <w:r w:rsidRPr="00C11ECC">
        <w:rPr>
          <w:i/>
        </w:rPr>
        <w:t>Journal of</w:t>
      </w:r>
      <w:r w:rsidR="0088355D" w:rsidRPr="00C11ECC">
        <w:rPr>
          <w:i/>
        </w:rPr>
        <w:t xml:space="preserve"> </w:t>
      </w:r>
      <w:r w:rsidRPr="00C11ECC">
        <w:rPr>
          <w:i/>
        </w:rPr>
        <w:t>Machine Learning Research</w:t>
      </w:r>
      <w:r w:rsidRPr="0010258C">
        <w:t xml:space="preserve"> (JMLR) 3 (3): 1157–82. doi:10.1016/j.aca.2011.07.027.</w:t>
      </w:r>
    </w:p>
    <w:p w:rsidR="0088355D" w:rsidRPr="0010258C" w:rsidRDefault="0088355D" w:rsidP="002C31BB"/>
    <w:p w:rsidR="0088355D" w:rsidRDefault="0010258C" w:rsidP="002C31BB">
      <w:r w:rsidRPr="0010258C">
        <w:lastRenderedPageBreak/>
        <w:t>Halko, Nathan, Per-Gunnar Martinsson, and Joel A. Tropp. 2009. “Finding structure with randomness:</w:t>
      </w:r>
      <w:r w:rsidR="0088355D">
        <w:t xml:space="preserve"> </w:t>
      </w:r>
      <w:r w:rsidRPr="0010258C">
        <w:t>Probabilistic algorithms for constructing approximate matrix decompositions,” 1–74. doi:10.1137/090771806.</w:t>
      </w:r>
      <w:r w:rsidR="0088355D">
        <w:t xml:space="preserve"> </w:t>
      </w:r>
    </w:p>
    <w:p w:rsidR="0088355D" w:rsidRDefault="0088355D" w:rsidP="002C31BB"/>
    <w:p w:rsidR="0010258C" w:rsidRDefault="0010258C" w:rsidP="002C31BB">
      <w:r w:rsidRPr="0010258C">
        <w:t>Hanley, A.J., and J.B. McNeil. 1982. “The Meaning and Use of the Area under a Receiver Operating</w:t>
      </w:r>
      <w:r w:rsidR="0088355D">
        <w:t xml:space="preserve"> </w:t>
      </w:r>
      <w:r w:rsidRPr="0010258C">
        <w:t xml:space="preserve">Characteristic (ROC) Curve.” </w:t>
      </w:r>
      <w:r w:rsidRPr="00C11ECC">
        <w:rPr>
          <w:i/>
        </w:rPr>
        <w:t>Radiology</w:t>
      </w:r>
      <w:r w:rsidRPr="0010258C">
        <w:t xml:space="preserve"> 143: 29–36. doi:10.1148/radiology.143.1.7063747.</w:t>
      </w:r>
    </w:p>
    <w:p w:rsidR="0088355D" w:rsidRPr="0010258C" w:rsidRDefault="0088355D" w:rsidP="002C31BB"/>
    <w:p w:rsidR="0010258C" w:rsidRDefault="0010258C" w:rsidP="002C31BB">
      <w:r w:rsidRPr="0010258C">
        <w:t xml:space="preserve">Harry H. Harman. 1976. </w:t>
      </w:r>
      <w:r w:rsidRPr="00C11ECC">
        <w:rPr>
          <w:i/>
        </w:rPr>
        <w:t>Modern Factor Analysis</w:t>
      </w:r>
      <w:r w:rsidRPr="0010258C">
        <w:t>. Edited by 1976 University of Chicago Press. Illustrate.</w:t>
      </w:r>
    </w:p>
    <w:p w:rsidR="00C11ECC" w:rsidRPr="0010258C" w:rsidRDefault="00C11ECC" w:rsidP="002C31BB"/>
    <w:p w:rsidR="0010258C" w:rsidRPr="0010258C" w:rsidRDefault="0010258C" w:rsidP="002C31BB">
      <w:r w:rsidRPr="0010258C">
        <w:t>Helwig, Author Nathaniel E, and Maintainer Nathaniel E Helwig. 2015. “Package ‘ ica ’.”</w:t>
      </w:r>
    </w:p>
    <w:p w:rsidR="0088355D" w:rsidRDefault="0088355D" w:rsidP="002C31BB"/>
    <w:p w:rsidR="0010258C" w:rsidRDefault="0010258C" w:rsidP="002C31BB">
      <w:r w:rsidRPr="0010258C">
        <w:t xml:space="preserve">Hinton, Geoffrey E, and Sam T Roweis. 2002. “Stochastic neighbor embedding.” </w:t>
      </w:r>
      <w:r w:rsidRPr="00182146">
        <w:rPr>
          <w:i/>
        </w:rPr>
        <w:t>Advances in Neural</w:t>
      </w:r>
      <w:r w:rsidR="0088355D" w:rsidRPr="00182146">
        <w:rPr>
          <w:i/>
        </w:rPr>
        <w:t xml:space="preserve"> </w:t>
      </w:r>
      <w:r w:rsidRPr="00182146">
        <w:rPr>
          <w:i/>
        </w:rPr>
        <w:t>Information Processing Systems</w:t>
      </w:r>
      <w:r w:rsidRPr="0010258C">
        <w:t>, 833–40. doi:http://books.nips.cc/papers/files/nips15/AA45.pdf.</w:t>
      </w:r>
    </w:p>
    <w:p w:rsidR="0088355D" w:rsidRPr="0010258C" w:rsidRDefault="0088355D" w:rsidP="002C31BB"/>
    <w:p w:rsidR="0010258C" w:rsidRDefault="0010258C" w:rsidP="002C31BB">
      <w:r w:rsidRPr="0010258C">
        <w:t xml:space="preserve">Hutchison, David, and John C Mitchell. 2013. </w:t>
      </w:r>
      <w:r w:rsidRPr="00E55DA6">
        <w:rPr>
          <w:i/>
        </w:rPr>
        <w:t>Advances in Information Retrieval</w:t>
      </w:r>
      <w:r w:rsidRPr="0010258C">
        <w:t>. Vol. 7814. doi:10.1007/978-3-642-36973-5.</w:t>
      </w:r>
    </w:p>
    <w:p w:rsidR="0088355D" w:rsidRDefault="0088355D" w:rsidP="002C31BB"/>
    <w:p w:rsidR="0010258C" w:rsidRDefault="0010258C" w:rsidP="002C31BB">
      <w:r w:rsidRPr="0010258C">
        <w:t>Hyvärinen, Aapo, and Erkki Oja. 2000. “Independent Component Analysis: Algorithms and Applications.”</w:t>
      </w:r>
      <w:r w:rsidR="0088355D">
        <w:t xml:space="preserve"> </w:t>
      </w:r>
      <w:r w:rsidRPr="008C43C2">
        <w:rPr>
          <w:i/>
        </w:rPr>
        <w:t>Neural Networks</w:t>
      </w:r>
      <w:r w:rsidRPr="0010258C">
        <w:t xml:space="preserve"> 13 (45): 411–30. doi:10.1016/S0893-6080(00)00026-5.</w:t>
      </w:r>
    </w:p>
    <w:p w:rsidR="0088355D" w:rsidRPr="0010258C" w:rsidRDefault="0088355D" w:rsidP="002C31BB"/>
    <w:p w:rsidR="0010258C" w:rsidRDefault="0010258C" w:rsidP="002C31BB">
      <w:r w:rsidRPr="0010258C">
        <w:t xml:space="preserve">Hyvärinen, Aapo, Juha Karhunen, and Erkki Oja. 2001. “Independent Component Analysis.” </w:t>
      </w:r>
      <w:r w:rsidRPr="00E747A3">
        <w:rPr>
          <w:i/>
        </w:rPr>
        <w:t>Applied and</w:t>
      </w:r>
      <w:r w:rsidR="0088355D" w:rsidRPr="00E747A3">
        <w:rPr>
          <w:i/>
        </w:rPr>
        <w:t xml:space="preserve"> </w:t>
      </w:r>
      <w:r w:rsidRPr="00E747A3">
        <w:rPr>
          <w:i/>
        </w:rPr>
        <w:t>Computational Harmonic Analysis</w:t>
      </w:r>
      <w:r w:rsidRPr="0010258C">
        <w:t xml:space="preserve"> 21 (1): 135–44. doi:10.1002/0471221317.</w:t>
      </w:r>
    </w:p>
    <w:p w:rsidR="0088355D" w:rsidRPr="0010258C" w:rsidRDefault="0088355D" w:rsidP="002C31BB"/>
    <w:p w:rsidR="0010258C" w:rsidRDefault="0010258C" w:rsidP="002C31BB">
      <w:r w:rsidRPr="0010258C">
        <w:t xml:space="preserve">Jolliffe, I T. 2002. “Principal Component Analysis, Second Edition.” </w:t>
      </w:r>
      <w:r w:rsidRPr="008C43C2">
        <w:rPr>
          <w:i/>
        </w:rPr>
        <w:t>Encyclopedia of Statistics in Behavioral</w:t>
      </w:r>
      <w:r w:rsidR="0088355D" w:rsidRPr="008C43C2">
        <w:rPr>
          <w:i/>
        </w:rPr>
        <w:t xml:space="preserve"> </w:t>
      </w:r>
      <w:r w:rsidRPr="008C43C2">
        <w:rPr>
          <w:i/>
        </w:rPr>
        <w:t>Science</w:t>
      </w:r>
      <w:r w:rsidRPr="0010258C">
        <w:t xml:space="preserve"> 30 (3): 487. doi:10.2307/1270093.</w:t>
      </w:r>
    </w:p>
    <w:p w:rsidR="0088355D" w:rsidRPr="0010258C" w:rsidRDefault="0088355D" w:rsidP="002C31BB"/>
    <w:p w:rsidR="0010258C" w:rsidRDefault="0010258C" w:rsidP="002C31BB">
      <w:r w:rsidRPr="0010258C">
        <w:t>Jones, Eric, Travis Oliphant, and Pearu Peterson. 2001. “SciPy: Open source scientific tools for Python.”</w:t>
      </w:r>
      <w:r w:rsidR="0088355D">
        <w:t xml:space="preserve"> </w:t>
      </w:r>
      <w:hyperlink r:id="rId35" w:history="1">
        <w:r w:rsidR="0088355D" w:rsidRPr="008C2BD0">
          <w:rPr>
            <w:rStyle w:val="Hyperlink"/>
          </w:rPr>
          <w:t>http://www.scipy.org/</w:t>
        </w:r>
      </w:hyperlink>
      <w:r w:rsidRPr="0010258C">
        <w:t>.</w:t>
      </w:r>
    </w:p>
    <w:p w:rsidR="0088355D" w:rsidRDefault="0088355D" w:rsidP="002C31BB"/>
    <w:p w:rsidR="00B63489" w:rsidRDefault="00B63489" w:rsidP="002C31BB">
      <w:r>
        <w:t>Kingma, D, and Welling, M. 2013. “Auto-encoding Variational Bayes” 1-14. doi:</w:t>
      </w:r>
      <w:r w:rsidRPr="00B63489">
        <w:t xml:space="preserve"> 10.1051/0004-6361/201527329</w:t>
      </w:r>
    </w:p>
    <w:p w:rsidR="00B63489" w:rsidRPr="0010258C" w:rsidRDefault="00B63489" w:rsidP="002C31BB"/>
    <w:p w:rsidR="0010258C" w:rsidRDefault="0010258C" w:rsidP="002C31BB">
      <w:r w:rsidRPr="0010258C">
        <w:t xml:space="preserve">Klecka, William. 1980. “Discriminant Analysis.” </w:t>
      </w:r>
      <w:r w:rsidRPr="008C43C2">
        <w:rPr>
          <w:i/>
        </w:rPr>
        <w:t>Advances in Neural Information Processing Systems</w:t>
      </w:r>
      <w:r w:rsidRPr="0010258C">
        <w:t xml:space="preserve"> 17</w:t>
      </w:r>
      <w:r w:rsidR="0088355D">
        <w:t xml:space="preserve"> </w:t>
      </w:r>
      <w:r w:rsidRPr="0010258C">
        <w:t>(60): 1569–76. doi:10.4135/9781412983938.</w:t>
      </w:r>
    </w:p>
    <w:p w:rsidR="0088355D" w:rsidRPr="0010258C" w:rsidRDefault="0088355D" w:rsidP="002C31BB"/>
    <w:p w:rsidR="0010258C" w:rsidRDefault="0010258C" w:rsidP="002C31BB">
      <w:r w:rsidRPr="0010258C">
        <w:t>Leslie, Christina, Eleazar Eskin, and William Stafford Noble. 2002. “The spectrum kernel: a string kernel for</w:t>
      </w:r>
      <w:r w:rsidR="0088355D">
        <w:t xml:space="preserve"> </w:t>
      </w:r>
      <w:r w:rsidRPr="0010258C">
        <w:t xml:space="preserve">SVM protein classification.” </w:t>
      </w:r>
      <w:r w:rsidRPr="008C43C2">
        <w:rPr>
          <w:i/>
        </w:rPr>
        <w:t>Pacific Symposium on Biocomputing</w:t>
      </w:r>
      <w:r w:rsidRPr="0010258C">
        <w:t xml:space="preserve"> 575:</w:t>
      </w:r>
      <w:r w:rsidR="0088355D">
        <w:t xml:space="preserve"> </w:t>
      </w:r>
      <w:r w:rsidRPr="0010258C">
        <w:t>564–75. doi:10.1142/9789812799623_0053.</w:t>
      </w:r>
    </w:p>
    <w:p w:rsidR="0088355D" w:rsidRPr="0010258C" w:rsidRDefault="0088355D" w:rsidP="002C31BB"/>
    <w:p w:rsidR="0010258C" w:rsidRDefault="0010258C" w:rsidP="002C31BB">
      <w:r w:rsidRPr="0010258C">
        <w:t xml:space="preserve">Luengo, Æ J Æ. 2009. “A study of statistical techniques and performance measures for genetics-based </w:t>
      </w:r>
      <w:r w:rsidR="0088355D">
        <w:t xml:space="preserve">Machine </w:t>
      </w:r>
      <w:r w:rsidRPr="0010258C">
        <w:t>learning : accuracy and interpretability,” 959–77. doi:10.1007/s00500-008-0392-y.</w:t>
      </w:r>
    </w:p>
    <w:p w:rsidR="0088355D" w:rsidRPr="0010258C" w:rsidRDefault="0088355D" w:rsidP="002C31BB"/>
    <w:p w:rsidR="0010258C" w:rsidRDefault="0010258C" w:rsidP="002C31BB">
      <w:r w:rsidRPr="0010258C">
        <w:t xml:space="preserve">Maaten, Laurens Van Der, and Geoffrey Hinton. 2008. “Visualizing Data using t-SNE.” </w:t>
      </w:r>
      <w:r w:rsidRPr="008C43C2">
        <w:rPr>
          <w:i/>
        </w:rPr>
        <w:t>Journal of Machine</w:t>
      </w:r>
      <w:r w:rsidR="0088355D" w:rsidRPr="008C43C2">
        <w:rPr>
          <w:i/>
        </w:rPr>
        <w:t xml:space="preserve"> </w:t>
      </w:r>
      <w:r w:rsidRPr="008C43C2">
        <w:rPr>
          <w:i/>
        </w:rPr>
        <w:t>Learning Research</w:t>
      </w:r>
      <w:r w:rsidRPr="0010258C">
        <w:t xml:space="preserve"> 1 620 (1): 267–84. doi:10.1007/s10479-011-0841-3.</w:t>
      </w:r>
    </w:p>
    <w:p w:rsidR="0088355D" w:rsidRPr="0010258C" w:rsidRDefault="0088355D" w:rsidP="002C31BB"/>
    <w:p w:rsidR="0010258C" w:rsidRDefault="0010258C" w:rsidP="002C31BB">
      <w:r w:rsidRPr="0010258C">
        <w:t xml:space="preserve">Maaten, Laurens van der. 2014. “Accelerating t-SNE using Tree-Based Algorithms.” </w:t>
      </w:r>
      <w:r w:rsidRPr="008C43C2">
        <w:rPr>
          <w:i/>
        </w:rPr>
        <w:t>Journal of Machine</w:t>
      </w:r>
      <w:r w:rsidR="0088355D" w:rsidRPr="008C43C2">
        <w:rPr>
          <w:i/>
        </w:rPr>
        <w:t xml:space="preserve"> </w:t>
      </w:r>
      <w:r w:rsidRPr="008C43C2">
        <w:rPr>
          <w:i/>
        </w:rPr>
        <w:t>Learning Research</w:t>
      </w:r>
      <w:r w:rsidRPr="0010258C">
        <w:t xml:space="preserve"> 15: 3221–45. doi:10.1007/978-1-60761-580-4_8.</w:t>
      </w:r>
    </w:p>
    <w:p w:rsidR="0088355D" w:rsidRPr="0010258C" w:rsidRDefault="0088355D" w:rsidP="002C31BB"/>
    <w:p w:rsidR="0010258C" w:rsidRDefault="0010258C" w:rsidP="002C31BB">
      <w:r w:rsidRPr="0010258C">
        <w:lastRenderedPageBreak/>
        <w:t>Naugler, Christopher, EmadA Mohammed, MostafaM. A. Mohamed, and BehrouzH Far. 2014. “Peripheral</w:t>
      </w:r>
      <w:r w:rsidR="0088355D">
        <w:t xml:space="preserve"> </w:t>
      </w:r>
      <w:r w:rsidRPr="0010258C">
        <w:t xml:space="preserve">blood smear image analysis: A comprehensive review.” </w:t>
      </w:r>
      <w:r w:rsidRPr="00982CDC">
        <w:rPr>
          <w:i/>
        </w:rPr>
        <w:t>Journal of Pathology Informatics</w:t>
      </w:r>
      <w:r w:rsidRPr="0010258C">
        <w:t xml:space="preserve"> 5 (1): 9.</w:t>
      </w:r>
      <w:r w:rsidR="0088355D">
        <w:t xml:space="preserve"> </w:t>
      </w:r>
      <w:r w:rsidRPr="0010258C">
        <w:t>doi:10.4103/2153-3539.129442.</w:t>
      </w:r>
    </w:p>
    <w:p w:rsidR="0000164C" w:rsidRPr="0000164C" w:rsidRDefault="0000164C" w:rsidP="002C31BB">
      <w:r>
        <w:t xml:space="preserve">Ng, A. 2011. </w:t>
      </w:r>
      <w:r w:rsidRPr="0000164C">
        <w:rPr>
          <w:i/>
        </w:rPr>
        <w:t>CS294A Lecture notes</w:t>
      </w:r>
      <w:r>
        <w:t>, 1-19, doi:</w:t>
      </w:r>
      <w:r w:rsidRPr="0000164C">
        <w:t xml:space="preserve"> 10.1371/journal.pone.0006098</w:t>
      </w:r>
    </w:p>
    <w:p w:rsidR="0000164C" w:rsidRDefault="0000164C" w:rsidP="002C31BB"/>
    <w:p w:rsidR="0010258C" w:rsidRDefault="0010258C" w:rsidP="002C31BB">
      <w:r w:rsidRPr="0010258C">
        <w:t>Nosrati, Masoud. 2011. “Python: An appropriate language for real world programming.” World Applied</w:t>
      </w:r>
      <w:r w:rsidR="0088355D">
        <w:t xml:space="preserve"> </w:t>
      </w:r>
      <w:r w:rsidRPr="0010258C">
        <w:t>Programming, no. 12: 110–17.</w:t>
      </w:r>
    </w:p>
    <w:p w:rsidR="0088355D" w:rsidRPr="0010258C" w:rsidRDefault="0088355D" w:rsidP="002C31BB"/>
    <w:p w:rsidR="0010258C" w:rsidRPr="0010258C" w:rsidRDefault="0010258C" w:rsidP="002C31BB">
      <w:r w:rsidRPr="0010258C">
        <w:t>Package, Type. 2016. “Package ‘ tsne ’,” 2–5.</w:t>
      </w:r>
    </w:p>
    <w:p w:rsidR="0088355D" w:rsidRDefault="0088355D" w:rsidP="002C31BB"/>
    <w:p w:rsidR="0010258C" w:rsidRPr="0010258C" w:rsidRDefault="0010258C" w:rsidP="002C31BB">
      <w:r w:rsidRPr="0010258C">
        <w:t>Package, Type, Author Qiang Kou, and Yusuke Sugomori. 2015. “Package ‘ RcppDL ’.”</w:t>
      </w:r>
    </w:p>
    <w:p w:rsidR="0088355D" w:rsidRDefault="0088355D" w:rsidP="002C31BB"/>
    <w:p w:rsidR="0010258C" w:rsidRDefault="0010258C" w:rsidP="002C31BB">
      <w:r w:rsidRPr="0010258C">
        <w:t>Pedregosa, Fabian, Gaël Varoquaux, Alexandre Gramfort, Vincent Michel, Bertrand Thirion, Olivier Grisel,</w:t>
      </w:r>
      <w:r w:rsidR="0088355D">
        <w:t xml:space="preserve"> </w:t>
      </w:r>
      <w:r w:rsidRPr="0010258C">
        <w:t>Mathieu Blondel, et al. 2012. “Scikit-learn: Machine Learning in Python” 12: 2825–30. doi:10.1007/s13398-014-0173-7.2.</w:t>
      </w:r>
    </w:p>
    <w:p w:rsidR="0088355D" w:rsidRPr="0010258C" w:rsidRDefault="0088355D" w:rsidP="002C31BB"/>
    <w:p w:rsidR="0010258C" w:rsidRDefault="0010258C" w:rsidP="002C31BB">
      <w:r w:rsidRPr="0010258C">
        <w:t>Puigví, L, A Merino, S Alférez, A Acevedo, and J Rodellar. 2017. “New quantitative features for the</w:t>
      </w:r>
      <w:r w:rsidR="0088355D">
        <w:t xml:space="preserve"> </w:t>
      </w:r>
      <w:r w:rsidRPr="0010258C">
        <w:t xml:space="preserve">morphological differentiation of abnormal lymphoid cell images from peripheral blood.” </w:t>
      </w:r>
      <w:r w:rsidRPr="00982CDC">
        <w:rPr>
          <w:i/>
        </w:rPr>
        <w:t>J Clin Pathol</w:t>
      </w:r>
      <w:r w:rsidRPr="0010258C">
        <w:t>,</w:t>
      </w:r>
      <w:r w:rsidR="0088355D">
        <w:t xml:space="preserve"> </w:t>
      </w:r>
      <w:r w:rsidRPr="0010258C">
        <w:t>Published Online First: 13 June 2017. doi:10.1136/jclinpath-2017-204389.</w:t>
      </w:r>
    </w:p>
    <w:p w:rsidR="0088355D" w:rsidRPr="0010258C" w:rsidRDefault="0088355D" w:rsidP="002C31BB"/>
    <w:p w:rsidR="0010258C" w:rsidRDefault="0010258C" w:rsidP="002C31BB">
      <w:r w:rsidRPr="0010258C">
        <w:t>Ramentol, Enislay, Yailé Caballero, Rafael Bello, and Francisco Herrera. 2012. “SMOTE-RSB *: A hybrid</w:t>
      </w:r>
      <w:r w:rsidR="0088355D">
        <w:t xml:space="preserve"> </w:t>
      </w:r>
      <w:r w:rsidRPr="0010258C">
        <w:t>preprocessing approach based on oversampling and undersampling for high imbalanced data-sets using SMOTE</w:t>
      </w:r>
      <w:r w:rsidR="0088355D">
        <w:t xml:space="preserve"> </w:t>
      </w:r>
      <w:r w:rsidRPr="0010258C">
        <w:t xml:space="preserve">and rough sets theory.” </w:t>
      </w:r>
      <w:r w:rsidRPr="00982CDC">
        <w:rPr>
          <w:i/>
        </w:rPr>
        <w:t>Knowledge and Information Systems</w:t>
      </w:r>
      <w:r w:rsidRPr="0010258C">
        <w:t xml:space="preserve"> 33 (2): 245–65. doi:10.1007/s10115-011-0465-6.</w:t>
      </w:r>
    </w:p>
    <w:p w:rsidR="0088355D" w:rsidRPr="0010258C" w:rsidRDefault="0088355D" w:rsidP="002C31BB"/>
    <w:p w:rsidR="0010258C" w:rsidRDefault="0010258C" w:rsidP="002C31BB">
      <w:r w:rsidRPr="0010258C">
        <w:t>Rifai, Salah, and Xavier Muller. 2011. “Contractive Auto-Encoders : Explicit Invariance During Feature</w:t>
      </w:r>
      <w:r w:rsidR="0088355D">
        <w:t xml:space="preserve"> </w:t>
      </w:r>
      <w:r w:rsidRPr="0010258C">
        <w:t xml:space="preserve">Extraction.” </w:t>
      </w:r>
      <w:r w:rsidRPr="00AC5C11">
        <w:rPr>
          <w:i/>
        </w:rPr>
        <w:t>Icml</w:t>
      </w:r>
      <w:r w:rsidRPr="0010258C">
        <w:t xml:space="preserve"> 85 (1): 833–40. doi:10.1007/s13398-014-0173-7.2.</w:t>
      </w:r>
    </w:p>
    <w:p w:rsidR="0088355D" w:rsidRPr="0010258C" w:rsidRDefault="0088355D" w:rsidP="002C31BB"/>
    <w:p w:rsidR="0010258C" w:rsidRDefault="0010258C" w:rsidP="002C31BB">
      <w:r w:rsidRPr="0010258C">
        <w:t>Smith, Lindsay I. 2002. “A tutorial on Principal Components Analysis Introduction.” Statistics 51: 52.</w:t>
      </w:r>
      <w:r w:rsidR="0088355D">
        <w:t xml:space="preserve"> </w:t>
      </w:r>
      <w:r w:rsidRPr="0010258C">
        <w:t>doi:10.1080/03610928808829796.</w:t>
      </w:r>
    </w:p>
    <w:p w:rsidR="0088355D" w:rsidRPr="0010258C" w:rsidRDefault="0088355D" w:rsidP="002C31BB"/>
    <w:p w:rsidR="0010258C" w:rsidRDefault="0010258C" w:rsidP="002C31BB">
      <w:r w:rsidRPr="0010258C">
        <w:t>Sokolova, Marina, Nathalie Japkowicz, and Stan Szpakowicz. 2006. “Beyond Accuracy, F-Score and ROC: A</w:t>
      </w:r>
      <w:r w:rsidR="0088355D">
        <w:t xml:space="preserve"> </w:t>
      </w:r>
      <w:r w:rsidRPr="0010258C">
        <w:t>Family of Discriminant Measures for Performance Evaluation,” no. c: 1015–21. doi:10.1007/11941439_114.</w:t>
      </w:r>
    </w:p>
    <w:p w:rsidR="0088355D" w:rsidRPr="0010258C" w:rsidRDefault="0088355D" w:rsidP="002C31BB"/>
    <w:p w:rsidR="0010258C" w:rsidRDefault="0010258C" w:rsidP="002C31BB">
      <w:r w:rsidRPr="0010258C">
        <w:t xml:space="preserve">Stanley A Mulaik. 2009. </w:t>
      </w:r>
      <w:r w:rsidRPr="00AC5C11">
        <w:rPr>
          <w:i/>
        </w:rPr>
        <w:t>Foundations of Factor Analysis, Second Edition</w:t>
      </w:r>
      <w:r w:rsidRPr="0010258C">
        <w:t>. Edited by 2009 CRC Press. 2nd,</w:t>
      </w:r>
      <w:r w:rsidR="0088355D">
        <w:t xml:space="preserve"> </w:t>
      </w:r>
      <w:r w:rsidRPr="0010258C">
        <w:t>Illus.</w:t>
      </w:r>
    </w:p>
    <w:p w:rsidR="0088355D" w:rsidRPr="0010258C" w:rsidRDefault="0088355D" w:rsidP="002C31BB"/>
    <w:p w:rsidR="0010258C" w:rsidRDefault="0010258C" w:rsidP="002C31BB">
      <w:r w:rsidRPr="0010258C">
        <w:t>Team, R Development Core. 2008. “R: A Language and Environment for Statistical Computing.” Vienna: R</w:t>
      </w:r>
      <w:r w:rsidR="0088355D">
        <w:t xml:space="preserve"> </w:t>
      </w:r>
      <w:r w:rsidRPr="0010258C">
        <w:t>Foundation for Statistical Computing. doi:3-900051-07-0.</w:t>
      </w:r>
    </w:p>
    <w:p w:rsidR="0088355D" w:rsidRPr="0010258C" w:rsidRDefault="0088355D" w:rsidP="002C31BB"/>
    <w:p w:rsidR="0010258C" w:rsidRDefault="0010258C" w:rsidP="002C31BB">
      <w:r w:rsidRPr="0010258C">
        <w:t>Tibaduiza Burgos, Diego Alexander, Luis Eduardo Mujica Delgado, Maribel Anaya, José Rodellar Benedé,</w:t>
      </w:r>
      <w:r w:rsidR="0088355D">
        <w:t xml:space="preserve"> </w:t>
      </w:r>
      <w:r w:rsidRPr="0010258C">
        <w:t>and Alfredo Güemes Gordo. 2013. “Principal component analysis vs. independent component analysis for</w:t>
      </w:r>
      <w:r w:rsidR="0088355D">
        <w:t xml:space="preserve"> </w:t>
      </w:r>
      <w:r w:rsidRPr="0010258C">
        <w:t>damage detection,” 1–8.</w:t>
      </w:r>
    </w:p>
    <w:p w:rsidR="0088355D" w:rsidRPr="0010258C" w:rsidRDefault="0088355D" w:rsidP="002C31BB"/>
    <w:p w:rsidR="0010258C" w:rsidRDefault="0010258C" w:rsidP="002C31BB">
      <w:r w:rsidRPr="0010258C">
        <w:t>Tipping, Michael E., and Christopher M. Bishop. 1999. “Probabilistic Principal Component Analysis.”</w:t>
      </w:r>
      <w:r w:rsidR="0088355D">
        <w:t xml:space="preserve"> </w:t>
      </w:r>
      <w:r w:rsidRPr="00AC5C11">
        <w:rPr>
          <w:i/>
        </w:rPr>
        <w:t>Journal of the Royal Statistical Society: Series B (Statistical Methodology)</w:t>
      </w:r>
      <w:r w:rsidRPr="0010258C">
        <w:t xml:space="preserve"> 61 (3): 611–22. doi:10.1111/1467-9868.00196.</w:t>
      </w:r>
    </w:p>
    <w:p w:rsidR="0088355D" w:rsidRPr="0010258C" w:rsidRDefault="0088355D" w:rsidP="002C31BB"/>
    <w:p w:rsidR="0010258C" w:rsidRDefault="0010258C" w:rsidP="002C31BB">
      <w:r w:rsidRPr="0010258C">
        <w:t>Tobergte, David R., and Shirley Curtis. 2013. “Independent Component Analysis by Minimization</w:t>
      </w:r>
      <w:r w:rsidR="0088355D">
        <w:t xml:space="preserve"> </w:t>
      </w:r>
      <w:r w:rsidRPr="0010258C">
        <w:t xml:space="preserve">of Mutual Information.” </w:t>
      </w:r>
      <w:r w:rsidRPr="00AC5C11">
        <w:rPr>
          <w:i/>
        </w:rPr>
        <w:t>Journal of Chemical Information and Modeling</w:t>
      </w:r>
      <w:r w:rsidRPr="0010258C">
        <w:t xml:space="preserve"> 53 (9): 1689–99.</w:t>
      </w:r>
      <w:r w:rsidR="0088355D">
        <w:t xml:space="preserve"> </w:t>
      </w:r>
      <w:r w:rsidRPr="0010258C">
        <w:t>doi:10.1017/CBO9781107415324.004.</w:t>
      </w:r>
    </w:p>
    <w:p w:rsidR="0088355D" w:rsidRPr="0010258C" w:rsidRDefault="0088355D" w:rsidP="002C31BB"/>
    <w:p w:rsidR="0010258C" w:rsidRDefault="0010258C" w:rsidP="002C31BB">
      <w:r w:rsidRPr="0010258C">
        <w:lastRenderedPageBreak/>
        <w:t>University, Stanford. “Unsupervised Feature Learning and Deep Learning Tutorial.” ufldl.stanford.edu/tutorial/unsupervised/Autoencoders/.</w:t>
      </w:r>
    </w:p>
    <w:p w:rsidR="0088355D" w:rsidRPr="0010258C" w:rsidRDefault="0088355D" w:rsidP="002C31BB"/>
    <w:p w:rsidR="0010258C" w:rsidRDefault="0010258C" w:rsidP="002C31BB">
      <w:r w:rsidRPr="0010258C">
        <w:t>Van Der Maaten, Laurens, Eric Postma, and Jaap Van Den Herik. 2009. “Dimensionality Reduction : A</w:t>
      </w:r>
      <w:r w:rsidR="0088355D">
        <w:t xml:space="preserve"> </w:t>
      </w:r>
      <w:r w:rsidRPr="0010258C">
        <w:t xml:space="preserve">Comparative Review.” </w:t>
      </w:r>
      <w:r w:rsidRPr="00AC5C11">
        <w:rPr>
          <w:i/>
        </w:rPr>
        <w:t>October</w:t>
      </w:r>
      <w:r w:rsidRPr="0010258C">
        <w:t>, 1–35. doi:10.1080/13506280444000102.</w:t>
      </w:r>
    </w:p>
    <w:p w:rsidR="0088355D" w:rsidRPr="0010258C" w:rsidRDefault="0088355D" w:rsidP="002C31BB"/>
    <w:p w:rsidR="0010258C" w:rsidRDefault="0010258C" w:rsidP="002C31BB">
      <w:r w:rsidRPr="0010258C">
        <w:t>Vincent, Pascal, Hugo Larochelle, Yoshua Bengio, and Pierre-Antoine Manzagol. 2008. “Extracting and</w:t>
      </w:r>
      <w:r w:rsidR="0088355D">
        <w:t xml:space="preserve"> </w:t>
      </w:r>
      <w:r w:rsidRPr="0010258C">
        <w:t xml:space="preserve">composing robust features with denoising autoencoders.” </w:t>
      </w:r>
      <w:r w:rsidRPr="00AC5C11">
        <w:rPr>
          <w:i/>
        </w:rPr>
        <w:t>Proceedings of the 25th International Conference on</w:t>
      </w:r>
      <w:r w:rsidR="0088355D" w:rsidRPr="00AC5C11">
        <w:rPr>
          <w:i/>
        </w:rPr>
        <w:t xml:space="preserve"> </w:t>
      </w:r>
      <w:r w:rsidRPr="00AC5C11">
        <w:rPr>
          <w:i/>
        </w:rPr>
        <w:t>Machine Learning - ICML ’08</w:t>
      </w:r>
      <w:r w:rsidRPr="0010258C">
        <w:t>, no. July: 1096–1103. doi:10.1145/1390156.1390294.</w:t>
      </w:r>
    </w:p>
    <w:p w:rsidR="0088355D" w:rsidRPr="0010258C" w:rsidRDefault="0088355D" w:rsidP="002C31BB"/>
    <w:p w:rsidR="0010258C" w:rsidRDefault="0010258C" w:rsidP="002C31BB">
      <w:r w:rsidRPr="0010258C">
        <w:t>Walt, Stefan Van Der, S Chris Colbert, Gaël Varoquaux, Stefan Van Der Walt, S Chris Colbert, Gaël</w:t>
      </w:r>
      <w:r w:rsidR="0088355D">
        <w:t xml:space="preserve"> </w:t>
      </w:r>
      <w:r w:rsidRPr="0010258C">
        <w:t>Varoquaux, and The Numpy. 2011. “The NumPy array: a structure for efficient numerical computation.”</w:t>
      </w:r>
      <w:r w:rsidR="0088355D">
        <w:t xml:space="preserve"> </w:t>
      </w:r>
      <w:r w:rsidRPr="0010258C">
        <w:t>doi:10.1109/MCSE.2011.37.</w:t>
      </w:r>
    </w:p>
    <w:p w:rsidR="0088355D" w:rsidRPr="0010258C" w:rsidRDefault="0088355D" w:rsidP="002C31BB"/>
    <w:p w:rsidR="0010258C" w:rsidRDefault="0010258C" w:rsidP="002C31BB">
      <w:r w:rsidRPr="0010258C">
        <w:t>Yonelinas, Andrew P., and Colleen M. Parks. 2007. “Receiver operating characteristics (ROCs) in recognition</w:t>
      </w:r>
      <w:r w:rsidR="0088355D">
        <w:t xml:space="preserve"> </w:t>
      </w:r>
      <w:r w:rsidRPr="0010258C">
        <w:t xml:space="preserve">memory: A review.” </w:t>
      </w:r>
      <w:r w:rsidRPr="00AC5C11">
        <w:rPr>
          <w:i/>
        </w:rPr>
        <w:t>Psychological Bulletin</w:t>
      </w:r>
      <w:r w:rsidRPr="0010258C">
        <w:t xml:space="preserve"> 133 (5): 800–832. doi:10.1037/0033-2909.133.5.800.</w:t>
      </w:r>
    </w:p>
    <w:p w:rsidR="0088355D" w:rsidRPr="0010258C" w:rsidRDefault="0088355D" w:rsidP="002C31BB"/>
    <w:p w:rsidR="0010258C" w:rsidRPr="0010258C" w:rsidRDefault="0005015A" w:rsidP="0088355D">
      <w:pPr>
        <w:pStyle w:val="Heading1"/>
      </w:pPr>
      <w:bookmarkStart w:id="80" w:name="_Toc503247780"/>
      <w:r>
        <w:t>10</w:t>
      </w:r>
      <w:r w:rsidR="0010258C" w:rsidRPr="0010258C">
        <w:t xml:space="preserve"> - Annexes</w:t>
      </w:r>
      <w:bookmarkEnd w:id="80"/>
    </w:p>
    <w:p w:rsidR="0010258C" w:rsidRPr="0010258C" w:rsidRDefault="0010258C" w:rsidP="002C31BB"/>
    <w:p w:rsidR="0010258C" w:rsidRDefault="0010258C" w:rsidP="0088355D">
      <w:pPr>
        <w:pStyle w:val="Heading2"/>
      </w:pPr>
      <w:bookmarkStart w:id="81" w:name="_Toc503247781"/>
      <w:r w:rsidRPr="0010258C">
        <w:t>Annex 1 - R comparison code</w:t>
      </w:r>
      <w:bookmarkEnd w:id="81"/>
    </w:p>
    <w:p w:rsidR="0088355D" w:rsidRPr="0088355D" w:rsidRDefault="0088355D" w:rsidP="0088355D"/>
    <w:p w:rsidR="0010258C" w:rsidRPr="00AF10EB" w:rsidRDefault="0010258C" w:rsidP="002C31BB">
      <w:pPr>
        <w:rPr>
          <w:rFonts w:ascii="Consolas" w:hAnsi="Consolas" w:cs="Consolas"/>
          <w:sz w:val="16"/>
          <w:szCs w:val="16"/>
        </w:rPr>
      </w:pPr>
      <w:r w:rsidRPr="00AF10EB">
        <w:rPr>
          <w:rFonts w:ascii="Consolas" w:hAnsi="Consolas" w:cs="Consolas"/>
          <w:sz w:val="16"/>
          <w:szCs w:val="16"/>
        </w:rPr>
        <w:t>require(knitr)</w:t>
      </w:r>
    </w:p>
    <w:p w:rsidR="0010258C" w:rsidRPr="00AF10EB" w:rsidRDefault="0010258C" w:rsidP="002C31BB">
      <w:pPr>
        <w:rPr>
          <w:rFonts w:ascii="Consolas" w:hAnsi="Consolas" w:cs="Consolas"/>
          <w:sz w:val="16"/>
          <w:szCs w:val="16"/>
        </w:rPr>
      </w:pPr>
      <w:r w:rsidRPr="00AF10EB">
        <w:rPr>
          <w:rFonts w:ascii="Consolas" w:hAnsi="Consolas" w:cs="Consolas"/>
          <w:sz w:val="16"/>
          <w:szCs w:val="16"/>
        </w:rPr>
        <w:t>require(stats)</w:t>
      </w:r>
    </w:p>
    <w:p w:rsidR="0010258C" w:rsidRPr="00AF10EB" w:rsidRDefault="0010258C" w:rsidP="002C31BB">
      <w:pPr>
        <w:rPr>
          <w:rFonts w:ascii="Consolas" w:hAnsi="Consolas" w:cs="Consolas"/>
          <w:sz w:val="16"/>
          <w:szCs w:val="16"/>
        </w:rPr>
      </w:pPr>
      <w:r w:rsidRPr="00AF10EB">
        <w:rPr>
          <w:rFonts w:ascii="Consolas" w:hAnsi="Consolas" w:cs="Consolas"/>
          <w:sz w:val="16"/>
          <w:szCs w:val="16"/>
        </w:rPr>
        <w:t>require(caret)</w:t>
      </w:r>
    </w:p>
    <w:p w:rsidR="0010258C" w:rsidRPr="00AF10EB" w:rsidRDefault="0010258C" w:rsidP="002C31BB">
      <w:pPr>
        <w:rPr>
          <w:rFonts w:ascii="Consolas" w:hAnsi="Consolas" w:cs="Consolas"/>
          <w:sz w:val="16"/>
          <w:szCs w:val="16"/>
        </w:rPr>
      </w:pPr>
      <w:r w:rsidRPr="00AF10EB">
        <w:rPr>
          <w:rFonts w:ascii="Consolas" w:hAnsi="Consolas" w:cs="Consolas"/>
          <w:sz w:val="16"/>
          <w:szCs w:val="16"/>
        </w:rPr>
        <w:t>require(e1071)</w:t>
      </w:r>
    </w:p>
    <w:p w:rsidR="0010258C" w:rsidRPr="00AF10EB" w:rsidRDefault="0010258C" w:rsidP="002C31BB">
      <w:pPr>
        <w:rPr>
          <w:rFonts w:ascii="Consolas" w:hAnsi="Consolas" w:cs="Consolas"/>
          <w:sz w:val="16"/>
          <w:szCs w:val="16"/>
        </w:rPr>
      </w:pPr>
      <w:r w:rsidRPr="00AF10EB">
        <w:rPr>
          <w:rFonts w:ascii="Consolas" w:hAnsi="Consolas" w:cs="Consolas"/>
          <w:sz w:val="16"/>
          <w:szCs w:val="16"/>
        </w:rPr>
        <w:t>require(ica)</w:t>
      </w:r>
    </w:p>
    <w:p w:rsidR="0010258C" w:rsidRPr="00AF10EB" w:rsidRDefault="0010258C" w:rsidP="002C31BB">
      <w:pPr>
        <w:rPr>
          <w:rFonts w:ascii="Consolas" w:hAnsi="Consolas" w:cs="Consolas"/>
          <w:sz w:val="16"/>
          <w:szCs w:val="16"/>
        </w:rPr>
      </w:pPr>
      <w:r w:rsidRPr="00AF10EB">
        <w:rPr>
          <w:rFonts w:ascii="Consolas" w:hAnsi="Consolas" w:cs="Consolas"/>
          <w:sz w:val="16"/>
          <w:szCs w:val="16"/>
        </w:rPr>
        <w:t>require(psych)</w:t>
      </w:r>
    </w:p>
    <w:p w:rsidR="0010258C" w:rsidRPr="00AF10EB" w:rsidRDefault="0010258C" w:rsidP="002C31BB">
      <w:pPr>
        <w:rPr>
          <w:rFonts w:ascii="Consolas" w:hAnsi="Consolas" w:cs="Consolas"/>
          <w:sz w:val="16"/>
          <w:szCs w:val="16"/>
        </w:rPr>
      </w:pPr>
      <w:r w:rsidRPr="00AF10EB">
        <w:rPr>
          <w:rFonts w:ascii="Consolas" w:hAnsi="Consolas" w:cs="Consolas"/>
          <w:sz w:val="16"/>
          <w:szCs w:val="16"/>
        </w:rPr>
        <w:t>require(MASS)</w:t>
      </w:r>
    </w:p>
    <w:p w:rsidR="0010258C" w:rsidRPr="00AF10EB" w:rsidRDefault="0010258C" w:rsidP="002C31BB">
      <w:pPr>
        <w:rPr>
          <w:rFonts w:ascii="Consolas" w:hAnsi="Consolas" w:cs="Consolas"/>
          <w:sz w:val="16"/>
          <w:szCs w:val="16"/>
        </w:rPr>
      </w:pPr>
      <w:r w:rsidRPr="00AF10EB">
        <w:rPr>
          <w:rFonts w:ascii="Consolas" w:hAnsi="Consolas" w:cs="Consolas"/>
          <w:sz w:val="16"/>
          <w:szCs w:val="16"/>
        </w:rPr>
        <w:t>require(ggplot2)</w:t>
      </w:r>
    </w:p>
    <w:p w:rsidR="0010258C" w:rsidRPr="00AF10EB" w:rsidRDefault="0010258C" w:rsidP="002C31BB">
      <w:pPr>
        <w:rPr>
          <w:rFonts w:ascii="Consolas" w:hAnsi="Consolas" w:cs="Consolas"/>
          <w:sz w:val="16"/>
          <w:szCs w:val="16"/>
        </w:rPr>
      </w:pPr>
      <w:r w:rsidRPr="00AF10EB">
        <w:rPr>
          <w:rFonts w:ascii="Consolas" w:hAnsi="Consolas" w:cs="Consolas"/>
          <w:sz w:val="16"/>
          <w:szCs w:val="16"/>
        </w:rPr>
        <w:t>require(ggfortify)</w:t>
      </w:r>
    </w:p>
    <w:p w:rsidR="0010258C" w:rsidRPr="00AF10EB" w:rsidRDefault="0010258C" w:rsidP="002C31BB">
      <w:pPr>
        <w:rPr>
          <w:rFonts w:ascii="Consolas" w:hAnsi="Consolas" w:cs="Consolas"/>
          <w:sz w:val="16"/>
          <w:szCs w:val="16"/>
        </w:rPr>
      </w:pPr>
      <w:r w:rsidRPr="00AF10EB">
        <w:rPr>
          <w:rFonts w:ascii="Consolas" w:hAnsi="Consolas" w:cs="Consolas"/>
          <w:sz w:val="16"/>
          <w:szCs w:val="16"/>
        </w:rPr>
        <w:t>require(DMwR)</w:t>
      </w:r>
    </w:p>
    <w:p w:rsidR="0088355D" w:rsidRPr="00AF10EB" w:rsidRDefault="0088355D" w:rsidP="002C31BB">
      <w:pPr>
        <w:rPr>
          <w:rFonts w:ascii="Consolas" w:hAnsi="Consolas" w:cs="Consolas"/>
          <w:sz w:val="16"/>
          <w:szCs w:val="16"/>
        </w:rPr>
      </w:pPr>
    </w:p>
    <w:p w:rsidR="0010258C" w:rsidRPr="007C75AE" w:rsidRDefault="0010258C" w:rsidP="002C31BB">
      <w:pPr>
        <w:rPr>
          <w:rFonts w:ascii="Consolas" w:hAnsi="Consolas" w:cs="Consolas"/>
          <w:color w:val="4F81BD"/>
          <w:sz w:val="16"/>
          <w:szCs w:val="16"/>
        </w:rPr>
      </w:pPr>
      <w:r w:rsidRPr="007C75AE">
        <w:rPr>
          <w:rFonts w:ascii="Consolas" w:hAnsi="Consolas" w:cs="Consolas"/>
          <w:color w:val="4F81BD"/>
          <w:sz w:val="16"/>
          <w:szCs w:val="16"/>
        </w:rPr>
        <w:t># Data metavariables</w:t>
      </w:r>
    </w:p>
    <w:p w:rsidR="0010258C" w:rsidRPr="00AF10EB" w:rsidRDefault="0010258C" w:rsidP="002C31BB">
      <w:pPr>
        <w:rPr>
          <w:rFonts w:ascii="Consolas" w:hAnsi="Consolas" w:cs="Consolas"/>
          <w:sz w:val="16"/>
          <w:szCs w:val="16"/>
        </w:rPr>
      </w:pPr>
      <w:r w:rsidRPr="00AF10EB">
        <w:rPr>
          <w:rFonts w:ascii="Consolas" w:hAnsi="Consolas" w:cs="Consolas"/>
          <w:sz w:val="16"/>
          <w:szCs w:val="16"/>
        </w:rPr>
        <w:t>data_class_factors &lt;- 7</w:t>
      </w:r>
    </w:p>
    <w:p w:rsidR="0010258C" w:rsidRPr="00AF10EB" w:rsidRDefault="0010258C" w:rsidP="002C31BB">
      <w:pPr>
        <w:rPr>
          <w:rFonts w:ascii="Consolas" w:hAnsi="Consolas" w:cs="Consolas"/>
          <w:sz w:val="16"/>
          <w:szCs w:val="16"/>
        </w:rPr>
      </w:pPr>
      <w:r w:rsidRPr="00AF10EB">
        <w:rPr>
          <w:rFonts w:ascii="Consolas" w:hAnsi="Consolas" w:cs="Consolas"/>
          <w:sz w:val="16"/>
          <w:szCs w:val="16"/>
        </w:rPr>
        <w:t>data_class_numeric &lt;- 2867</w:t>
      </w:r>
    </w:p>
    <w:p w:rsidR="0010258C" w:rsidRPr="00AF10EB" w:rsidRDefault="0010258C" w:rsidP="002C31BB">
      <w:pPr>
        <w:rPr>
          <w:rFonts w:ascii="Consolas" w:hAnsi="Consolas" w:cs="Consolas"/>
          <w:sz w:val="16"/>
          <w:szCs w:val="16"/>
        </w:rPr>
      </w:pPr>
      <w:r w:rsidRPr="00AF10EB">
        <w:rPr>
          <w:rFonts w:ascii="Consolas" w:hAnsi="Consolas" w:cs="Consolas"/>
          <w:sz w:val="16"/>
          <w:szCs w:val="16"/>
        </w:rPr>
        <w:t>data_response_index &lt;- 2</w:t>
      </w:r>
    </w:p>
    <w:p w:rsidR="0088355D" w:rsidRPr="00AF10EB" w:rsidRDefault="0088355D" w:rsidP="002C31BB">
      <w:pPr>
        <w:rPr>
          <w:rFonts w:ascii="Consolas" w:hAnsi="Consolas" w:cs="Consolas"/>
          <w:sz w:val="16"/>
          <w:szCs w:val="16"/>
        </w:rPr>
      </w:pPr>
    </w:p>
    <w:p w:rsidR="0010258C" w:rsidRPr="007C75AE" w:rsidRDefault="0010258C" w:rsidP="002C31BB">
      <w:pPr>
        <w:rPr>
          <w:rFonts w:ascii="Consolas" w:hAnsi="Consolas" w:cs="Consolas"/>
          <w:color w:val="4F81BD"/>
          <w:sz w:val="16"/>
          <w:szCs w:val="16"/>
        </w:rPr>
      </w:pPr>
      <w:r w:rsidRPr="007C75AE">
        <w:rPr>
          <w:rFonts w:ascii="Consolas" w:hAnsi="Consolas" w:cs="Consolas"/>
          <w:color w:val="4F81BD"/>
          <w:sz w:val="16"/>
          <w:szCs w:val="16"/>
        </w:rPr>
        <w:t># Classes of variable by column</w:t>
      </w:r>
    </w:p>
    <w:p w:rsidR="0010258C" w:rsidRPr="00AF10EB" w:rsidRDefault="0010258C" w:rsidP="002C31BB">
      <w:pPr>
        <w:rPr>
          <w:rFonts w:ascii="Consolas" w:hAnsi="Consolas" w:cs="Consolas"/>
          <w:sz w:val="16"/>
          <w:szCs w:val="16"/>
        </w:rPr>
      </w:pPr>
      <w:r w:rsidRPr="00AF10EB">
        <w:rPr>
          <w:rFonts w:ascii="Consolas" w:hAnsi="Consolas" w:cs="Consolas"/>
          <w:sz w:val="16"/>
          <w:szCs w:val="16"/>
        </w:rPr>
        <w:t>colClasses &lt;- append(c(rep("factor", data_class_factors)),</w:t>
      </w:r>
    </w:p>
    <w:p w:rsidR="0010258C" w:rsidRPr="00AF10EB" w:rsidRDefault="0010258C" w:rsidP="002C31BB">
      <w:pPr>
        <w:rPr>
          <w:rFonts w:ascii="Consolas" w:hAnsi="Consolas" w:cs="Consolas"/>
          <w:sz w:val="16"/>
          <w:szCs w:val="16"/>
        </w:rPr>
      </w:pPr>
      <w:r w:rsidRPr="00AF10EB">
        <w:rPr>
          <w:rFonts w:ascii="Consolas" w:hAnsi="Consolas" w:cs="Consolas"/>
          <w:sz w:val="16"/>
          <w:szCs w:val="16"/>
        </w:rPr>
        <w:t>c(rep("numeric", data_class_numeric)))</w:t>
      </w:r>
    </w:p>
    <w:p w:rsidR="0088355D" w:rsidRPr="00AF10EB" w:rsidRDefault="0088355D" w:rsidP="002C31BB">
      <w:pPr>
        <w:rPr>
          <w:rFonts w:ascii="Consolas" w:hAnsi="Consolas" w:cs="Consolas"/>
          <w:sz w:val="16"/>
          <w:szCs w:val="16"/>
        </w:rPr>
      </w:pPr>
    </w:p>
    <w:p w:rsidR="0010258C" w:rsidRPr="007C75AE" w:rsidRDefault="0010258C" w:rsidP="002C31BB">
      <w:pPr>
        <w:rPr>
          <w:rFonts w:ascii="Consolas" w:hAnsi="Consolas" w:cs="Consolas"/>
          <w:color w:val="4F81BD"/>
          <w:sz w:val="16"/>
          <w:szCs w:val="16"/>
        </w:rPr>
      </w:pPr>
      <w:r w:rsidRPr="007C75AE">
        <w:rPr>
          <w:rFonts w:ascii="Consolas" w:hAnsi="Consolas" w:cs="Consolas"/>
          <w:color w:val="4F81BD"/>
          <w:sz w:val="16"/>
          <w:szCs w:val="16"/>
        </w:rPr>
        <w:t># Load CSV data</w:t>
      </w:r>
    </w:p>
    <w:p w:rsidR="0010258C" w:rsidRPr="00AF10EB" w:rsidRDefault="0010258C" w:rsidP="002C31BB">
      <w:pPr>
        <w:rPr>
          <w:rFonts w:ascii="Consolas" w:hAnsi="Consolas" w:cs="Consolas"/>
          <w:sz w:val="16"/>
          <w:szCs w:val="16"/>
        </w:rPr>
      </w:pPr>
      <w:r w:rsidRPr="00AF10EB">
        <w:rPr>
          <w:rFonts w:ascii="Consolas" w:hAnsi="Consolas" w:cs="Consolas"/>
          <w:sz w:val="16"/>
          <w:szCs w:val="16"/>
        </w:rPr>
        <w:t>data_df &lt;- read.csv2(file = "data/data.csv", sep = ",",</w:t>
      </w:r>
    </w:p>
    <w:p w:rsidR="0010258C" w:rsidRPr="00AF10EB" w:rsidRDefault="0010258C" w:rsidP="002C31BB">
      <w:pPr>
        <w:rPr>
          <w:rFonts w:ascii="Consolas" w:hAnsi="Consolas" w:cs="Consolas"/>
          <w:sz w:val="16"/>
          <w:szCs w:val="16"/>
        </w:rPr>
      </w:pPr>
      <w:r w:rsidRPr="00AF10EB">
        <w:rPr>
          <w:rFonts w:ascii="Consolas" w:hAnsi="Consolas" w:cs="Consolas"/>
          <w:sz w:val="16"/>
          <w:szCs w:val="16"/>
        </w:rPr>
        <w:t>dec = ".", colClasses = colClasses, stringsAsFactors = FALSE)</w:t>
      </w:r>
    </w:p>
    <w:p w:rsidR="0088355D" w:rsidRPr="00AF10EB" w:rsidRDefault="0088355D" w:rsidP="002C31BB">
      <w:pPr>
        <w:rPr>
          <w:rFonts w:ascii="Consolas" w:hAnsi="Consolas" w:cs="Consolas"/>
          <w:sz w:val="16"/>
          <w:szCs w:val="16"/>
        </w:rPr>
      </w:pPr>
    </w:p>
    <w:p w:rsidR="0010258C" w:rsidRPr="007C75AE" w:rsidRDefault="0010258C" w:rsidP="002C31BB">
      <w:pPr>
        <w:rPr>
          <w:rFonts w:ascii="Consolas" w:hAnsi="Consolas" w:cs="Consolas"/>
          <w:color w:val="4F81BD"/>
          <w:sz w:val="16"/>
          <w:szCs w:val="16"/>
        </w:rPr>
      </w:pPr>
      <w:r w:rsidRPr="007C75AE">
        <w:rPr>
          <w:rFonts w:ascii="Consolas" w:hAnsi="Consolas" w:cs="Consolas"/>
          <w:color w:val="4F81BD"/>
          <w:sz w:val="16"/>
          <w:szCs w:val="16"/>
        </w:rPr>
        <w:t># Model formula</w:t>
      </w:r>
    </w:p>
    <w:p w:rsidR="0010258C" w:rsidRPr="00AF10EB" w:rsidRDefault="0010258C" w:rsidP="002C31BB">
      <w:pPr>
        <w:rPr>
          <w:rFonts w:ascii="Consolas" w:hAnsi="Consolas" w:cs="Consolas"/>
          <w:sz w:val="16"/>
          <w:szCs w:val="16"/>
        </w:rPr>
      </w:pPr>
      <w:r w:rsidRPr="00AF10EB">
        <w:rPr>
          <w:rFonts w:ascii="Consolas" w:hAnsi="Consolas" w:cs="Consolas"/>
          <w:sz w:val="16"/>
          <w:szCs w:val="16"/>
        </w:rPr>
        <w:t>data_formula &lt;- as.formula(paste(colnames(data_df[data_response_index]),</w:t>
      </w:r>
    </w:p>
    <w:p w:rsidR="0010258C" w:rsidRPr="00AF10EB" w:rsidRDefault="0010258C" w:rsidP="002C31BB">
      <w:pPr>
        <w:rPr>
          <w:rFonts w:ascii="Consolas" w:hAnsi="Consolas" w:cs="Consolas"/>
          <w:sz w:val="16"/>
          <w:szCs w:val="16"/>
        </w:rPr>
      </w:pPr>
      <w:r w:rsidRPr="00AF10EB">
        <w:rPr>
          <w:rFonts w:ascii="Consolas" w:hAnsi="Consolas" w:cs="Consolas"/>
          <w:sz w:val="16"/>
          <w:szCs w:val="16"/>
        </w:rPr>
        <w:t>"~", paste(colnames(data_df)[-(1:data_class_factors)],</w:t>
      </w:r>
    </w:p>
    <w:p w:rsidR="0010258C" w:rsidRPr="00AF10EB" w:rsidRDefault="0010258C" w:rsidP="002C31BB">
      <w:pPr>
        <w:rPr>
          <w:rFonts w:ascii="Consolas" w:hAnsi="Consolas" w:cs="Consolas"/>
          <w:sz w:val="16"/>
          <w:szCs w:val="16"/>
        </w:rPr>
      </w:pPr>
      <w:r w:rsidRPr="00AF10EB">
        <w:rPr>
          <w:rFonts w:ascii="Consolas" w:hAnsi="Consolas" w:cs="Consolas"/>
          <w:sz w:val="16"/>
          <w:szCs w:val="16"/>
        </w:rPr>
        <w:t>collapse = " + ")))</w:t>
      </w:r>
    </w:p>
    <w:p w:rsidR="0088355D" w:rsidRPr="00AF10EB" w:rsidRDefault="0088355D" w:rsidP="002C31BB">
      <w:pPr>
        <w:rPr>
          <w:rFonts w:ascii="Consolas" w:hAnsi="Consolas" w:cs="Consolas"/>
          <w:sz w:val="16"/>
          <w:szCs w:val="16"/>
        </w:rPr>
      </w:pPr>
    </w:p>
    <w:p w:rsidR="0010258C" w:rsidRPr="007C75AE" w:rsidRDefault="0010258C" w:rsidP="002C31BB">
      <w:pPr>
        <w:rPr>
          <w:rFonts w:ascii="Consolas" w:hAnsi="Consolas" w:cs="Consolas"/>
          <w:color w:val="4F81BD"/>
          <w:sz w:val="16"/>
          <w:szCs w:val="16"/>
        </w:rPr>
      </w:pPr>
      <w:r w:rsidRPr="007C75AE">
        <w:rPr>
          <w:rFonts w:ascii="Consolas" w:hAnsi="Consolas" w:cs="Consolas"/>
          <w:color w:val="4F81BD"/>
          <w:sz w:val="16"/>
          <w:szCs w:val="16"/>
        </w:rPr>
        <w:t># Balance out data with SMOTE, as ROSE only works</w:t>
      </w:r>
    </w:p>
    <w:p w:rsidR="0010258C" w:rsidRPr="007C75AE" w:rsidRDefault="0010258C" w:rsidP="002C31BB">
      <w:pPr>
        <w:rPr>
          <w:rFonts w:ascii="Consolas" w:hAnsi="Consolas" w:cs="Consolas"/>
          <w:color w:val="4F81BD"/>
          <w:sz w:val="16"/>
          <w:szCs w:val="16"/>
        </w:rPr>
      </w:pPr>
      <w:r w:rsidRPr="007C75AE">
        <w:rPr>
          <w:rFonts w:ascii="Consolas" w:hAnsi="Consolas" w:cs="Consolas"/>
          <w:color w:val="4F81BD"/>
          <w:sz w:val="16"/>
          <w:szCs w:val="16"/>
        </w:rPr>
        <w:t># on binary classifications.</w:t>
      </w:r>
    </w:p>
    <w:p w:rsidR="0010258C" w:rsidRPr="00AF10EB" w:rsidRDefault="0010258C" w:rsidP="002C31BB">
      <w:pPr>
        <w:rPr>
          <w:rFonts w:ascii="Consolas" w:hAnsi="Consolas" w:cs="Consolas"/>
          <w:sz w:val="16"/>
          <w:szCs w:val="16"/>
        </w:rPr>
      </w:pPr>
      <w:r w:rsidRPr="00AF10EB">
        <w:rPr>
          <w:rFonts w:ascii="Consolas" w:hAnsi="Consolas" w:cs="Consolas"/>
          <w:sz w:val="16"/>
          <w:szCs w:val="16"/>
        </w:rPr>
        <w:t>data_df</w:t>
      </w:r>
      <w:r w:rsidR="002E1659">
        <w:rPr>
          <w:rFonts w:ascii="Consolas" w:hAnsi="Consolas" w:cs="Consolas"/>
          <w:sz w:val="16"/>
          <w:szCs w:val="16"/>
        </w:rPr>
        <w:t>_bal</w:t>
      </w:r>
      <w:r w:rsidRPr="00AF10EB">
        <w:rPr>
          <w:rFonts w:ascii="Consolas" w:hAnsi="Consolas" w:cs="Consolas"/>
          <w:sz w:val="16"/>
          <w:szCs w:val="16"/>
        </w:rPr>
        <w:t xml:space="preserve"> &lt;- SMOTE(data_formula,</w:t>
      </w:r>
      <w:r w:rsidR="000F209B">
        <w:rPr>
          <w:rFonts w:ascii="Consolas" w:hAnsi="Consolas" w:cs="Consolas"/>
          <w:sz w:val="16"/>
          <w:szCs w:val="16"/>
        </w:rPr>
        <w:t>data_df</w:t>
      </w:r>
      <w:r w:rsidRPr="00AF10EB">
        <w:rPr>
          <w:rFonts w:ascii="Consolas" w:hAnsi="Consolas" w:cs="Consolas"/>
          <w:sz w:val="16"/>
          <w:szCs w:val="16"/>
        </w:rPr>
        <w:t>)</w:t>
      </w:r>
    </w:p>
    <w:p w:rsidR="0088355D" w:rsidRDefault="0088355D" w:rsidP="002C31BB">
      <w:pPr>
        <w:rPr>
          <w:rFonts w:ascii="Consolas" w:hAnsi="Consolas" w:cs="Consolas"/>
          <w:sz w:val="16"/>
          <w:szCs w:val="16"/>
        </w:rPr>
      </w:pPr>
    </w:p>
    <w:p w:rsidR="001C17B6" w:rsidRPr="001C17B6" w:rsidRDefault="001C17B6" w:rsidP="002C31BB">
      <w:pPr>
        <w:rPr>
          <w:rFonts w:ascii="Consolas" w:hAnsi="Consolas" w:cs="Consolas"/>
          <w:color w:val="2E74B5" w:themeColor="accent1" w:themeShade="BF"/>
          <w:sz w:val="16"/>
          <w:szCs w:val="16"/>
        </w:rPr>
      </w:pPr>
      <w:r w:rsidRPr="001C17B6">
        <w:rPr>
          <w:rFonts w:ascii="Consolas" w:hAnsi="Consolas" w:cs="Consolas"/>
          <w:color w:val="2E74B5" w:themeColor="accent1" w:themeShade="BF"/>
          <w:sz w:val="16"/>
          <w:szCs w:val="16"/>
        </w:rPr>
        <w:t># Write balanced data to file as input for python functions</w:t>
      </w:r>
    </w:p>
    <w:p w:rsidR="001C17B6" w:rsidRPr="00AF10EB" w:rsidRDefault="001C17B6" w:rsidP="002C31BB">
      <w:pPr>
        <w:rPr>
          <w:rFonts w:ascii="Consolas" w:hAnsi="Consolas" w:cs="Consolas"/>
          <w:sz w:val="16"/>
          <w:szCs w:val="16"/>
        </w:rPr>
      </w:pPr>
      <w:r w:rsidRPr="001C17B6">
        <w:rPr>
          <w:rFonts w:ascii="Consolas" w:hAnsi="Consolas" w:cs="Consolas"/>
          <w:sz w:val="16"/>
          <w:szCs w:val="16"/>
        </w:rPr>
        <w:t>write.table(data_df_bal, file = "data/data_df_bal.csv",row.names=FALSE,col.names=TRUE,quote=FALSE,sep=",")</w:t>
      </w:r>
    </w:p>
    <w:p w:rsidR="001C17B6" w:rsidRDefault="001C17B6" w:rsidP="002C31BB">
      <w:pPr>
        <w:rPr>
          <w:rFonts w:ascii="Consolas" w:hAnsi="Consolas" w:cs="Consolas"/>
          <w:color w:val="4F81BD"/>
          <w:sz w:val="16"/>
          <w:szCs w:val="16"/>
        </w:rPr>
      </w:pPr>
    </w:p>
    <w:p w:rsidR="0010258C" w:rsidRPr="007C75AE" w:rsidRDefault="0010258C" w:rsidP="002C31BB">
      <w:pPr>
        <w:rPr>
          <w:rFonts w:ascii="Consolas" w:hAnsi="Consolas" w:cs="Consolas"/>
          <w:color w:val="4F81BD"/>
          <w:sz w:val="16"/>
          <w:szCs w:val="16"/>
        </w:rPr>
      </w:pPr>
      <w:r w:rsidRPr="007C75AE">
        <w:rPr>
          <w:rFonts w:ascii="Consolas" w:hAnsi="Consolas" w:cs="Consolas"/>
          <w:color w:val="4F81BD"/>
          <w:sz w:val="16"/>
          <w:szCs w:val="16"/>
        </w:rPr>
        <w:t># Seed for controlled randomization</w:t>
      </w:r>
    </w:p>
    <w:p w:rsidR="0010258C" w:rsidRPr="00AF10EB" w:rsidRDefault="0010258C" w:rsidP="002C31BB">
      <w:pPr>
        <w:rPr>
          <w:rFonts w:ascii="Consolas" w:hAnsi="Consolas" w:cs="Consolas"/>
          <w:sz w:val="16"/>
          <w:szCs w:val="16"/>
        </w:rPr>
      </w:pPr>
      <w:r w:rsidRPr="00AF10EB">
        <w:rPr>
          <w:rFonts w:ascii="Consolas" w:hAnsi="Consolas" w:cs="Consolas"/>
          <w:sz w:val="16"/>
          <w:szCs w:val="16"/>
        </w:rPr>
        <w:t>set.seed(123)</w:t>
      </w:r>
    </w:p>
    <w:p w:rsidR="0088355D" w:rsidRPr="00AF10EB" w:rsidRDefault="0088355D" w:rsidP="002C31BB">
      <w:pPr>
        <w:rPr>
          <w:rFonts w:ascii="Consolas" w:hAnsi="Consolas" w:cs="Consolas"/>
          <w:sz w:val="16"/>
          <w:szCs w:val="16"/>
        </w:rPr>
      </w:pPr>
    </w:p>
    <w:p w:rsidR="0010258C" w:rsidRPr="007C75AE" w:rsidRDefault="0010258C" w:rsidP="002C31BB">
      <w:pPr>
        <w:rPr>
          <w:rFonts w:ascii="Consolas" w:hAnsi="Consolas" w:cs="Consolas"/>
          <w:color w:val="4F81BD"/>
          <w:sz w:val="16"/>
          <w:szCs w:val="16"/>
        </w:rPr>
      </w:pPr>
      <w:r w:rsidRPr="007C75AE">
        <w:rPr>
          <w:rFonts w:ascii="Consolas" w:hAnsi="Consolas" w:cs="Consolas"/>
          <w:color w:val="4F81BD"/>
          <w:sz w:val="16"/>
          <w:szCs w:val="16"/>
        </w:rPr>
        <w:t># Response and predictor subsets</w:t>
      </w:r>
    </w:p>
    <w:p w:rsidR="0010258C" w:rsidRPr="00AF10EB" w:rsidRDefault="0010258C" w:rsidP="002C31BB">
      <w:pPr>
        <w:rPr>
          <w:rFonts w:ascii="Consolas" w:hAnsi="Consolas" w:cs="Consolas"/>
          <w:sz w:val="16"/>
          <w:szCs w:val="16"/>
        </w:rPr>
      </w:pPr>
      <w:r w:rsidRPr="00AF10EB">
        <w:rPr>
          <w:rFonts w:ascii="Consolas" w:hAnsi="Consolas" w:cs="Consolas"/>
          <w:sz w:val="16"/>
          <w:szCs w:val="16"/>
        </w:rPr>
        <w:t>data_df_predictors &lt;- data_df</w:t>
      </w:r>
      <w:r w:rsidR="002E1659">
        <w:rPr>
          <w:rFonts w:ascii="Consolas" w:hAnsi="Consolas" w:cs="Consolas"/>
          <w:sz w:val="16"/>
          <w:szCs w:val="16"/>
        </w:rPr>
        <w:t>_bal</w:t>
      </w:r>
      <w:r w:rsidRPr="00AF10EB">
        <w:rPr>
          <w:rFonts w:ascii="Consolas" w:hAnsi="Consolas" w:cs="Consolas"/>
          <w:sz w:val="16"/>
          <w:szCs w:val="16"/>
        </w:rPr>
        <w:t>[, 8:2874]</w:t>
      </w:r>
    </w:p>
    <w:p w:rsidR="0010258C" w:rsidRPr="00AF10EB" w:rsidRDefault="0010258C" w:rsidP="002C31BB">
      <w:pPr>
        <w:rPr>
          <w:rFonts w:ascii="Consolas" w:hAnsi="Consolas" w:cs="Consolas"/>
          <w:sz w:val="16"/>
          <w:szCs w:val="16"/>
        </w:rPr>
      </w:pPr>
      <w:r w:rsidRPr="00AF10EB">
        <w:rPr>
          <w:rFonts w:ascii="Consolas" w:hAnsi="Consolas" w:cs="Consolas"/>
          <w:sz w:val="16"/>
          <w:szCs w:val="16"/>
        </w:rPr>
        <w:lastRenderedPageBreak/>
        <w:t>data_df_predictors &lt;- scale(data_df_predictors)</w:t>
      </w:r>
    </w:p>
    <w:p w:rsidR="0010258C" w:rsidRPr="00AF10EB" w:rsidRDefault="0010258C" w:rsidP="002C31BB">
      <w:pPr>
        <w:rPr>
          <w:rFonts w:ascii="Consolas" w:hAnsi="Consolas" w:cs="Consolas"/>
          <w:sz w:val="16"/>
          <w:szCs w:val="16"/>
        </w:rPr>
      </w:pPr>
      <w:r w:rsidRPr="00AF10EB">
        <w:rPr>
          <w:rFonts w:ascii="Consolas" w:hAnsi="Consolas" w:cs="Consolas"/>
          <w:sz w:val="16"/>
          <w:szCs w:val="16"/>
        </w:rPr>
        <w:t>data_df_responses &lt;- data_df</w:t>
      </w:r>
      <w:r w:rsidR="002E1659">
        <w:rPr>
          <w:rFonts w:ascii="Consolas" w:hAnsi="Consolas" w:cs="Consolas"/>
          <w:sz w:val="16"/>
          <w:szCs w:val="16"/>
        </w:rPr>
        <w:t>_bal</w:t>
      </w:r>
      <w:r w:rsidRPr="00AF10EB">
        <w:rPr>
          <w:rFonts w:ascii="Consolas" w:hAnsi="Consolas" w:cs="Consolas"/>
          <w:sz w:val="16"/>
          <w:szCs w:val="16"/>
        </w:rPr>
        <w:t>[, data_response_index]</w:t>
      </w:r>
    </w:p>
    <w:p w:rsidR="0088355D" w:rsidRPr="00AF10EB" w:rsidRDefault="0088355D" w:rsidP="002C31BB">
      <w:pPr>
        <w:rPr>
          <w:rFonts w:ascii="Consolas" w:hAnsi="Consolas" w:cs="Consolas"/>
          <w:sz w:val="16"/>
          <w:szCs w:val="16"/>
        </w:rPr>
      </w:pPr>
    </w:p>
    <w:p w:rsidR="0010258C" w:rsidRPr="007C75AE" w:rsidRDefault="0010258C" w:rsidP="002C31BB">
      <w:pPr>
        <w:rPr>
          <w:rFonts w:ascii="Consolas" w:hAnsi="Consolas" w:cs="Consolas"/>
          <w:color w:val="4F81BD"/>
          <w:sz w:val="16"/>
          <w:szCs w:val="16"/>
        </w:rPr>
      </w:pPr>
      <w:r w:rsidRPr="007C75AE">
        <w:rPr>
          <w:rFonts w:ascii="Consolas" w:hAnsi="Consolas" w:cs="Consolas"/>
          <w:color w:val="4F81BD"/>
          <w:sz w:val="16"/>
          <w:szCs w:val="16"/>
        </w:rPr>
        <w:t># Training indices</w:t>
      </w:r>
    </w:p>
    <w:p w:rsidR="0010258C" w:rsidRPr="00AF10EB" w:rsidRDefault="0010258C" w:rsidP="002C31BB">
      <w:pPr>
        <w:rPr>
          <w:rFonts w:ascii="Consolas" w:hAnsi="Consolas" w:cs="Consolas"/>
          <w:sz w:val="16"/>
          <w:szCs w:val="16"/>
        </w:rPr>
      </w:pPr>
      <w:r w:rsidRPr="00AF10EB">
        <w:rPr>
          <w:rFonts w:ascii="Consolas" w:hAnsi="Consolas" w:cs="Consolas"/>
          <w:sz w:val="16"/>
          <w:szCs w:val="16"/>
        </w:rPr>
        <w:t>data_train_index &lt;- sample(1:nrow(data_df), ceiling(nrow(data_df) *</w:t>
      </w:r>
    </w:p>
    <w:p w:rsidR="0010258C" w:rsidRPr="00AF10EB" w:rsidRDefault="0010258C" w:rsidP="002C31BB">
      <w:pPr>
        <w:rPr>
          <w:rFonts w:ascii="Consolas" w:hAnsi="Consolas" w:cs="Consolas"/>
          <w:sz w:val="16"/>
          <w:szCs w:val="16"/>
        </w:rPr>
      </w:pPr>
      <w:r w:rsidRPr="00AF10EB">
        <w:rPr>
          <w:rFonts w:ascii="Consolas" w:hAnsi="Consolas" w:cs="Consolas"/>
          <w:sz w:val="16"/>
          <w:szCs w:val="16"/>
        </w:rPr>
        <w:t>0.66))</w:t>
      </w:r>
    </w:p>
    <w:p w:rsidR="0010258C" w:rsidRPr="00AF10EB" w:rsidRDefault="0010258C" w:rsidP="002C31BB">
      <w:pPr>
        <w:rPr>
          <w:rFonts w:ascii="Consolas" w:hAnsi="Consolas" w:cs="Consolas"/>
          <w:sz w:val="16"/>
          <w:szCs w:val="16"/>
        </w:rPr>
      </w:pPr>
      <w:r w:rsidRPr="00AF10EB">
        <w:rPr>
          <w:rFonts w:ascii="Consolas" w:hAnsi="Consolas" w:cs="Consolas"/>
          <w:sz w:val="16"/>
          <w:szCs w:val="16"/>
        </w:rPr>
        <w:t>write.table(as.vector(data_train_index), file = "data/data_train_index.csv",</w:t>
      </w:r>
    </w:p>
    <w:p w:rsidR="0010258C" w:rsidRPr="00AF10EB" w:rsidRDefault="0010258C" w:rsidP="002C31BB">
      <w:pPr>
        <w:rPr>
          <w:rFonts w:ascii="Consolas" w:hAnsi="Consolas" w:cs="Consolas"/>
          <w:sz w:val="16"/>
          <w:szCs w:val="16"/>
        </w:rPr>
      </w:pPr>
      <w:r w:rsidRPr="00AF10EB">
        <w:rPr>
          <w:rFonts w:ascii="Consolas" w:hAnsi="Consolas" w:cs="Consolas"/>
          <w:sz w:val="16"/>
          <w:szCs w:val="16"/>
        </w:rPr>
        <w:t>row.names = FALSE, col.names = FALSE, sep = ",")</w:t>
      </w:r>
    </w:p>
    <w:p w:rsidR="0088355D" w:rsidRPr="00AF10EB" w:rsidRDefault="0088355D" w:rsidP="002C31BB">
      <w:pPr>
        <w:rPr>
          <w:rFonts w:ascii="Consolas" w:hAnsi="Consolas" w:cs="Consolas"/>
          <w:sz w:val="16"/>
          <w:szCs w:val="16"/>
        </w:rPr>
      </w:pPr>
    </w:p>
    <w:p w:rsidR="0010258C" w:rsidRPr="007C75AE" w:rsidRDefault="0010258C" w:rsidP="002C31BB">
      <w:pPr>
        <w:rPr>
          <w:rFonts w:ascii="Consolas" w:hAnsi="Consolas" w:cs="Consolas"/>
          <w:color w:val="4F81BD"/>
          <w:sz w:val="16"/>
          <w:szCs w:val="16"/>
        </w:rPr>
      </w:pPr>
      <w:r w:rsidRPr="007C75AE">
        <w:rPr>
          <w:rFonts w:ascii="Consolas" w:hAnsi="Consolas" w:cs="Consolas"/>
          <w:color w:val="4F81BD"/>
          <w:sz w:val="16"/>
          <w:szCs w:val="16"/>
        </w:rPr>
        <w:t># Training responses subset</w:t>
      </w:r>
    </w:p>
    <w:p w:rsidR="0010258C" w:rsidRPr="00AF10EB" w:rsidRDefault="0010258C" w:rsidP="002C31BB">
      <w:pPr>
        <w:rPr>
          <w:rFonts w:ascii="Consolas" w:hAnsi="Consolas" w:cs="Consolas"/>
          <w:sz w:val="16"/>
          <w:szCs w:val="16"/>
        </w:rPr>
      </w:pPr>
      <w:r w:rsidRPr="00AF10EB">
        <w:rPr>
          <w:rFonts w:ascii="Consolas" w:hAnsi="Consolas" w:cs="Consolas"/>
          <w:sz w:val="16"/>
          <w:szCs w:val="16"/>
        </w:rPr>
        <w:t>data_df_train_responses &lt;- data_df_responses[data_train_index]</w:t>
      </w:r>
    </w:p>
    <w:p w:rsidR="0088355D" w:rsidRPr="00AF10EB" w:rsidRDefault="0088355D" w:rsidP="002C31BB">
      <w:pPr>
        <w:rPr>
          <w:rFonts w:ascii="Consolas" w:hAnsi="Consolas" w:cs="Consolas"/>
          <w:sz w:val="16"/>
          <w:szCs w:val="16"/>
        </w:rPr>
      </w:pPr>
    </w:p>
    <w:p w:rsidR="0010258C" w:rsidRPr="007C75AE" w:rsidRDefault="0010258C" w:rsidP="002C31BB">
      <w:pPr>
        <w:rPr>
          <w:rFonts w:ascii="Consolas" w:hAnsi="Consolas" w:cs="Consolas"/>
          <w:color w:val="4F81BD"/>
          <w:sz w:val="16"/>
          <w:szCs w:val="16"/>
        </w:rPr>
      </w:pPr>
      <w:r w:rsidRPr="007C75AE">
        <w:rPr>
          <w:rFonts w:ascii="Consolas" w:hAnsi="Consolas" w:cs="Consolas"/>
          <w:color w:val="4F81BD"/>
          <w:sz w:val="16"/>
          <w:szCs w:val="16"/>
        </w:rPr>
        <w:t># Test responses subset</w:t>
      </w:r>
    </w:p>
    <w:p w:rsidR="0010258C" w:rsidRPr="00AF10EB" w:rsidRDefault="0010258C" w:rsidP="002C31BB">
      <w:pPr>
        <w:rPr>
          <w:rFonts w:ascii="Consolas" w:hAnsi="Consolas" w:cs="Consolas"/>
          <w:sz w:val="16"/>
          <w:szCs w:val="16"/>
        </w:rPr>
      </w:pPr>
      <w:r w:rsidRPr="00AF10EB">
        <w:rPr>
          <w:rFonts w:ascii="Consolas" w:hAnsi="Consolas" w:cs="Consolas"/>
          <w:sz w:val="16"/>
          <w:szCs w:val="16"/>
        </w:rPr>
        <w:t>data_df_test_responses &lt;- data_df_responses[-data_train_index]</w:t>
      </w:r>
    </w:p>
    <w:p w:rsidR="0010258C" w:rsidRPr="00AF10EB" w:rsidRDefault="0010258C" w:rsidP="002C31BB">
      <w:pPr>
        <w:rPr>
          <w:rFonts w:ascii="Consolas" w:hAnsi="Consolas" w:cs="Consolas"/>
          <w:sz w:val="16"/>
          <w:szCs w:val="16"/>
        </w:rPr>
      </w:pPr>
    </w:p>
    <w:p w:rsidR="0010258C" w:rsidRPr="007C75AE" w:rsidRDefault="0010258C" w:rsidP="002C31BB">
      <w:pPr>
        <w:rPr>
          <w:rFonts w:ascii="Consolas" w:hAnsi="Consolas" w:cs="Consolas"/>
          <w:color w:val="4F81BD"/>
          <w:sz w:val="16"/>
          <w:szCs w:val="16"/>
        </w:rPr>
      </w:pPr>
      <w:r w:rsidRPr="007C75AE">
        <w:rPr>
          <w:rFonts w:ascii="Consolas" w:hAnsi="Consolas" w:cs="Consolas"/>
          <w:color w:val="4F81BD"/>
          <w:sz w:val="16"/>
          <w:szCs w:val="16"/>
        </w:rPr>
        <w:t># Fit PCA</w:t>
      </w:r>
    </w:p>
    <w:p w:rsidR="0010258C" w:rsidRPr="00AF10EB" w:rsidRDefault="0010258C" w:rsidP="002C31BB">
      <w:pPr>
        <w:rPr>
          <w:rFonts w:ascii="Consolas" w:hAnsi="Consolas" w:cs="Consolas"/>
          <w:sz w:val="16"/>
          <w:szCs w:val="16"/>
        </w:rPr>
      </w:pPr>
      <w:r w:rsidRPr="00AF10EB">
        <w:rPr>
          <w:rFonts w:ascii="Consolas" w:hAnsi="Consolas" w:cs="Consolas"/>
          <w:sz w:val="16"/>
          <w:szCs w:val="16"/>
        </w:rPr>
        <w:t>data_pca &lt;- prcomp(data_df_predictors)</w:t>
      </w:r>
    </w:p>
    <w:p w:rsidR="0088355D" w:rsidRPr="00AF10EB" w:rsidRDefault="0088355D" w:rsidP="002C31BB">
      <w:pPr>
        <w:rPr>
          <w:rFonts w:ascii="Consolas" w:hAnsi="Consolas" w:cs="Consolas"/>
          <w:sz w:val="16"/>
          <w:szCs w:val="16"/>
        </w:rPr>
      </w:pPr>
    </w:p>
    <w:p w:rsidR="0010258C" w:rsidRPr="007C75AE" w:rsidRDefault="0010258C" w:rsidP="002C31BB">
      <w:pPr>
        <w:rPr>
          <w:rFonts w:ascii="Consolas" w:hAnsi="Consolas" w:cs="Consolas"/>
          <w:color w:val="4F81BD"/>
          <w:sz w:val="16"/>
          <w:szCs w:val="16"/>
        </w:rPr>
      </w:pPr>
      <w:r w:rsidRPr="007C75AE">
        <w:rPr>
          <w:rFonts w:ascii="Consolas" w:hAnsi="Consolas" w:cs="Consolas"/>
          <w:color w:val="4F81BD"/>
          <w:sz w:val="16"/>
          <w:szCs w:val="16"/>
        </w:rPr>
        <w:t># Summarize PCA</w:t>
      </w:r>
    </w:p>
    <w:p w:rsidR="0010258C" w:rsidRPr="00AF10EB" w:rsidRDefault="0010258C" w:rsidP="002C31BB">
      <w:pPr>
        <w:rPr>
          <w:rFonts w:ascii="Consolas" w:hAnsi="Consolas" w:cs="Consolas"/>
          <w:sz w:val="16"/>
          <w:szCs w:val="16"/>
        </w:rPr>
      </w:pPr>
      <w:r w:rsidRPr="00AF10EB">
        <w:rPr>
          <w:rFonts w:ascii="Consolas" w:hAnsi="Consolas" w:cs="Consolas"/>
          <w:sz w:val="16"/>
          <w:szCs w:val="16"/>
        </w:rPr>
        <w:t>data_pca_summary &lt;- summary(data_pca)</w:t>
      </w:r>
    </w:p>
    <w:p w:rsidR="0088355D" w:rsidRPr="00AF10EB" w:rsidRDefault="0088355D" w:rsidP="002C31BB">
      <w:pPr>
        <w:rPr>
          <w:rFonts w:ascii="Consolas" w:hAnsi="Consolas" w:cs="Consolas"/>
          <w:sz w:val="16"/>
          <w:szCs w:val="16"/>
        </w:rPr>
      </w:pPr>
    </w:p>
    <w:p w:rsidR="0010258C" w:rsidRPr="007C75AE" w:rsidRDefault="0010258C" w:rsidP="002C31BB">
      <w:pPr>
        <w:rPr>
          <w:rFonts w:ascii="Consolas" w:hAnsi="Consolas" w:cs="Consolas"/>
          <w:color w:val="4F81BD"/>
          <w:sz w:val="16"/>
          <w:szCs w:val="16"/>
        </w:rPr>
      </w:pPr>
      <w:r w:rsidRPr="007C75AE">
        <w:rPr>
          <w:rFonts w:ascii="Consolas" w:hAnsi="Consolas" w:cs="Consolas"/>
          <w:color w:val="4F81BD"/>
          <w:sz w:val="16"/>
          <w:szCs w:val="16"/>
        </w:rPr>
        <w:t># Get the number of variables explaining at the</w:t>
      </w:r>
    </w:p>
    <w:p w:rsidR="0010258C" w:rsidRPr="007C75AE" w:rsidRDefault="0010258C" w:rsidP="002C31BB">
      <w:pPr>
        <w:rPr>
          <w:rFonts w:ascii="Consolas" w:hAnsi="Consolas" w:cs="Consolas"/>
          <w:color w:val="4F81BD"/>
          <w:sz w:val="16"/>
          <w:szCs w:val="16"/>
        </w:rPr>
      </w:pPr>
      <w:r w:rsidRPr="007C75AE">
        <w:rPr>
          <w:rFonts w:ascii="Consolas" w:hAnsi="Consolas" w:cs="Consolas"/>
          <w:color w:val="4F81BD"/>
          <w:sz w:val="16"/>
          <w:szCs w:val="16"/>
        </w:rPr>
        <w:t># very least 85% of variance</w:t>
      </w:r>
    </w:p>
    <w:p w:rsidR="0010258C" w:rsidRPr="00AF10EB" w:rsidRDefault="0010258C" w:rsidP="002C31BB">
      <w:pPr>
        <w:rPr>
          <w:rFonts w:ascii="Consolas" w:hAnsi="Consolas" w:cs="Consolas"/>
          <w:sz w:val="16"/>
          <w:szCs w:val="16"/>
        </w:rPr>
      </w:pPr>
      <w:r w:rsidRPr="00AF10EB">
        <w:rPr>
          <w:rFonts w:ascii="Consolas" w:hAnsi="Consolas" w:cs="Consolas"/>
          <w:sz w:val="16"/>
          <w:szCs w:val="16"/>
        </w:rPr>
        <w:t>for (i in seq(from = 10, to = 250, by = 10)) {</w:t>
      </w:r>
    </w:p>
    <w:p w:rsidR="0010258C" w:rsidRPr="00AF10EB" w:rsidRDefault="0010258C" w:rsidP="00AF10EB">
      <w:pPr>
        <w:ind w:firstLine="708"/>
        <w:rPr>
          <w:rFonts w:ascii="Consolas" w:hAnsi="Consolas" w:cs="Consolas"/>
          <w:sz w:val="16"/>
          <w:szCs w:val="16"/>
        </w:rPr>
      </w:pPr>
      <w:r w:rsidRPr="00AF10EB">
        <w:rPr>
          <w:rFonts w:ascii="Consolas" w:hAnsi="Consolas" w:cs="Consolas"/>
          <w:sz w:val="16"/>
          <w:szCs w:val="16"/>
        </w:rPr>
        <w:t>data_varExp &lt;- sum(data_pca_summary$importance[2,1:i])</w:t>
      </w:r>
    </w:p>
    <w:p w:rsidR="0010258C" w:rsidRPr="00AF10EB" w:rsidRDefault="0010258C" w:rsidP="00AF10EB">
      <w:pPr>
        <w:ind w:firstLine="708"/>
        <w:rPr>
          <w:rFonts w:ascii="Consolas" w:hAnsi="Consolas" w:cs="Consolas"/>
          <w:sz w:val="16"/>
          <w:szCs w:val="16"/>
        </w:rPr>
      </w:pPr>
      <w:r w:rsidRPr="00AF10EB">
        <w:rPr>
          <w:rFonts w:ascii="Consolas" w:hAnsi="Consolas" w:cs="Consolas"/>
          <w:sz w:val="16"/>
          <w:szCs w:val="16"/>
        </w:rPr>
        <w:t>if (data_varExp &gt;= 0.95) {</w:t>
      </w:r>
    </w:p>
    <w:p w:rsidR="0010258C" w:rsidRPr="00AF10EB" w:rsidRDefault="0010258C" w:rsidP="00AF10EB">
      <w:pPr>
        <w:ind w:left="1416"/>
        <w:rPr>
          <w:rFonts w:ascii="Consolas" w:hAnsi="Consolas" w:cs="Consolas"/>
          <w:sz w:val="16"/>
          <w:szCs w:val="16"/>
        </w:rPr>
      </w:pPr>
      <w:r w:rsidRPr="00AF10EB">
        <w:rPr>
          <w:rFonts w:ascii="Consolas" w:hAnsi="Consolas" w:cs="Consolas"/>
          <w:sz w:val="16"/>
          <w:szCs w:val="16"/>
        </w:rPr>
        <w:t>varImpMessage &lt;- paste("For ", i, " components, the percentage of variance explained is ",</w:t>
      </w:r>
    </w:p>
    <w:p w:rsidR="0010258C" w:rsidRPr="00AF10EB" w:rsidRDefault="0010258C" w:rsidP="00AF10EB">
      <w:pPr>
        <w:ind w:left="708" w:firstLine="708"/>
        <w:rPr>
          <w:rFonts w:ascii="Consolas" w:hAnsi="Consolas" w:cs="Consolas"/>
          <w:sz w:val="16"/>
          <w:szCs w:val="16"/>
        </w:rPr>
      </w:pPr>
      <w:r w:rsidRPr="00AF10EB">
        <w:rPr>
          <w:rFonts w:ascii="Consolas" w:hAnsi="Consolas" w:cs="Consolas"/>
          <w:sz w:val="16"/>
          <w:szCs w:val="16"/>
        </w:rPr>
        <w:t>data_varExp, ".", sep = "")</w:t>
      </w:r>
    </w:p>
    <w:p w:rsidR="0010258C" w:rsidRPr="00AF10EB" w:rsidRDefault="0010258C" w:rsidP="00AF10EB">
      <w:pPr>
        <w:ind w:left="708" w:firstLine="708"/>
        <w:rPr>
          <w:rFonts w:ascii="Consolas" w:hAnsi="Consolas" w:cs="Consolas"/>
          <w:sz w:val="16"/>
          <w:szCs w:val="16"/>
        </w:rPr>
      </w:pPr>
      <w:r w:rsidRPr="00AF10EB">
        <w:rPr>
          <w:rFonts w:ascii="Consolas" w:hAnsi="Consolas" w:cs="Consolas"/>
          <w:sz w:val="16"/>
          <w:szCs w:val="16"/>
        </w:rPr>
        <w:t>data_optimal_exfeat &lt;- i</w:t>
      </w:r>
    </w:p>
    <w:p w:rsidR="0010258C" w:rsidRPr="00AF10EB" w:rsidRDefault="0010258C" w:rsidP="00AF10EB">
      <w:pPr>
        <w:ind w:firstLine="708"/>
        <w:rPr>
          <w:rFonts w:ascii="Consolas" w:hAnsi="Consolas" w:cs="Consolas"/>
          <w:sz w:val="16"/>
          <w:szCs w:val="16"/>
        </w:rPr>
      </w:pPr>
      <w:r w:rsidRPr="00AF10EB">
        <w:rPr>
          <w:rFonts w:ascii="Consolas" w:hAnsi="Consolas" w:cs="Consolas"/>
          <w:sz w:val="16"/>
          <w:szCs w:val="16"/>
        </w:rPr>
        <w:t>return(print(varImpMessage))</w:t>
      </w:r>
    </w:p>
    <w:p w:rsidR="0010258C" w:rsidRPr="00AF10EB" w:rsidRDefault="0010258C" w:rsidP="00AF10EB">
      <w:pPr>
        <w:ind w:firstLine="708"/>
        <w:rPr>
          <w:rFonts w:ascii="Consolas" w:hAnsi="Consolas" w:cs="Consolas"/>
          <w:sz w:val="16"/>
          <w:szCs w:val="16"/>
        </w:rPr>
      </w:pPr>
      <w:r w:rsidRPr="00AF10EB">
        <w:rPr>
          <w:rFonts w:ascii="Consolas" w:hAnsi="Consolas" w:cs="Consolas"/>
          <w:sz w:val="16"/>
          <w:szCs w:val="16"/>
        </w:rPr>
        <w:t>}</w:t>
      </w:r>
    </w:p>
    <w:p w:rsidR="0010258C" w:rsidRPr="00AF10EB" w:rsidRDefault="0010258C" w:rsidP="002C31BB">
      <w:pPr>
        <w:rPr>
          <w:rFonts w:ascii="Consolas" w:hAnsi="Consolas" w:cs="Consolas"/>
          <w:sz w:val="16"/>
          <w:szCs w:val="16"/>
        </w:rPr>
      </w:pPr>
      <w:r w:rsidRPr="00AF10EB">
        <w:rPr>
          <w:rFonts w:ascii="Consolas" w:hAnsi="Consolas" w:cs="Consolas"/>
          <w:sz w:val="16"/>
          <w:szCs w:val="16"/>
        </w:rPr>
        <w:t>}</w:t>
      </w:r>
    </w:p>
    <w:p w:rsidR="0010258C" w:rsidRPr="00AF10EB" w:rsidRDefault="0010258C" w:rsidP="002C31BB">
      <w:pPr>
        <w:rPr>
          <w:rFonts w:ascii="Consolas" w:hAnsi="Consolas" w:cs="Consolas"/>
          <w:sz w:val="16"/>
          <w:szCs w:val="16"/>
        </w:rPr>
      </w:pPr>
      <w:r w:rsidRPr="00AF10EB">
        <w:rPr>
          <w:rFonts w:ascii="Consolas" w:hAnsi="Consolas" w:cs="Consolas"/>
          <w:sz w:val="16"/>
          <w:szCs w:val="16"/>
        </w:rPr>
        <w:t>cat(varImpMessage)</w:t>
      </w:r>
    </w:p>
    <w:p w:rsidR="0088355D" w:rsidRPr="00AF10EB" w:rsidRDefault="0088355D" w:rsidP="002C31BB">
      <w:pPr>
        <w:rPr>
          <w:rFonts w:ascii="Consolas" w:hAnsi="Consolas" w:cs="Consolas"/>
          <w:sz w:val="16"/>
          <w:szCs w:val="16"/>
        </w:rPr>
      </w:pPr>
    </w:p>
    <w:p w:rsidR="0010258C" w:rsidRPr="007C75AE" w:rsidRDefault="0010258C" w:rsidP="002C31BB">
      <w:pPr>
        <w:rPr>
          <w:rFonts w:ascii="Consolas" w:hAnsi="Consolas" w:cs="Consolas"/>
          <w:color w:val="4F81BD"/>
          <w:sz w:val="16"/>
          <w:szCs w:val="16"/>
        </w:rPr>
      </w:pPr>
      <w:r w:rsidRPr="007C75AE">
        <w:rPr>
          <w:rFonts w:ascii="Consolas" w:hAnsi="Consolas" w:cs="Consolas"/>
          <w:color w:val="4F81BD"/>
          <w:sz w:val="16"/>
          <w:szCs w:val="16"/>
        </w:rPr>
        <w:t># Choose the selected number of PCs</w:t>
      </w:r>
    </w:p>
    <w:p w:rsidR="0010258C" w:rsidRPr="00AF10EB" w:rsidRDefault="0010258C" w:rsidP="002C31BB">
      <w:pPr>
        <w:rPr>
          <w:rFonts w:ascii="Consolas" w:hAnsi="Consolas" w:cs="Consolas"/>
          <w:sz w:val="16"/>
          <w:szCs w:val="16"/>
        </w:rPr>
      </w:pPr>
      <w:r w:rsidRPr="00AF10EB">
        <w:rPr>
          <w:rFonts w:ascii="Consolas" w:hAnsi="Consolas" w:cs="Consolas"/>
          <w:sz w:val="16"/>
          <w:szCs w:val="16"/>
        </w:rPr>
        <w:t>data_pca_exfeat &lt;- data_pca$x[, 1:data_optimal_exfeat]</w:t>
      </w:r>
    </w:p>
    <w:p w:rsidR="0088355D" w:rsidRPr="00AF10EB" w:rsidRDefault="0088355D" w:rsidP="002C31BB">
      <w:pPr>
        <w:rPr>
          <w:rFonts w:ascii="Consolas" w:hAnsi="Consolas" w:cs="Consolas"/>
          <w:sz w:val="16"/>
          <w:szCs w:val="16"/>
        </w:rPr>
      </w:pPr>
    </w:p>
    <w:p w:rsidR="0010258C" w:rsidRPr="007C75AE" w:rsidRDefault="0010258C" w:rsidP="002C31BB">
      <w:pPr>
        <w:rPr>
          <w:rFonts w:ascii="Consolas" w:hAnsi="Consolas" w:cs="Consolas"/>
          <w:color w:val="4F81BD"/>
          <w:sz w:val="16"/>
          <w:szCs w:val="16"/>
        </w:rPr>
      </w:pPr>
      <w:r w:rsidRPr="007C75AE">
        <w:rPr>
          <w:rFonts w:ascii="Consolas" w:hAnsi="Consolas" w:cs="Consolas"/>
          <w:color w:val="4F81BD"/>
          <w:sz w:val="16"/>
          <w:szCs w:val="16"/>
        </w:rPr>
        <w:t># Generate training and test sets</w:t>
      </w:r>
    </w:p>
    <w:p w:rsidR="0010258C" w:rsidRPr="00AF10EB" w:rsidRDefault="0010258C" w:rsidP="002C31BB">
      <w:pPr>
        <w:rPr>
          <w:rFonts w:ascii="Consolas" w:hAnsi="Consolas" w:cs="Consolas"/>
          <w:sz w:val="16"/>
          <w:szCs w:val="16"/>
        </w:rPr>
      </w:pPr>
      <w:r w:rsidRPr="00AF10EB">
        <w:rPr>
          <w:rFonts w:ascii="Consolas" w:hAnsi="Consolas" w:cs="Consolas"/>
          <w:sz w:val="16"/>
          <w:szCs w:val="16"/>
        </w:rPr>
        <w:t>data_pca_train &lt;- subset(data_pca_exfeat[data_train_index,</w:t>
      </w:r>
    </w:p>
    <w:p w:rsidR="0010258C" w:rsidRPr="00AF10EB" w:rsidRDefault="0010258C" w:rsidP="002C31BB">
      <w:pPr>
        <w:rPr>
          <w:rFonts w:ascii="Consolas" w:hAnsi="Consolas" w:cs="Consolas"/>
          <w:sz w:val="16"/>
          <w:szCs w:val="16"/>
        </w:rPr>
      </w:pPr>
      <w:r w:rsidRPr="00AF10EB">
        <w:rPr>
          <w:rFonts w:ascii="Consolas" w:hAnsi="Consolas" w:cs="Consolas"/>
          <w:sz w:val="16"/>
          <w:szCs w:val="16"/>
        </w:rPr>
        <w:t>])</w:t>
      </w:r>
    </w:p>
    <w:p w:rsidR="0010258C" w:rsidRPr="00AF10EB" w:rsidRDefault="0010258C" w:rsidP="002C31BB">
      <w:pPr>
        <w:rPr>
          <w:rFonts w:ascii="Consolas" w:hAnsi="Consolas" w:cs="Consolas"/>
          <w:sz w:val="16"/>
          <w:szCs w:val="16"/>
        </w:rPr>
      </w:pPr>
      <w:r w:rsidRPr="00AF10EB">
        <w:rPr>
          <w:rFonts w:ascii="Consolas" w:hAnsi="Consolas" w:cs="Consolas"/>
          <w:sz w:val="16"/>
          <w:szCs w:val="16"/>
        </w:rPr>
        <w:t>data_pca_test &lt;- subset(data_pca_exfeat[-data_train_index,</w:t>
      </w:r>
    </w:p>
    <w:p w:rsidR="0010258C" w:rsidRPr="00AF10EB" w:rsidRDefault="0010258C" w:rsidP="002C31BB">
      <w:pPr>
        <w:rPr>
          <w:rFonts w:ascii="Consolas" w:hAnsi="Consolas" w:cs="Consolas"/>
          <w:sz w:val="16"/>
          <w:szCs w:val="16"/>
        </w:rPr>
      </w:pPr>
      <w:r w:rsidRPr="00AF10EB">
        <w:rPr>
          <w:rFonts w:ascii="Consolas" w:hAnsi="Consolas" w:cs="Consolas"/>
          <w:sz w:val="16"/>
          <w:szCs w:val="16"/>
        </w:rPr>
        <w:t>])</w:t>
      </w:r>
    </w:p>
    <w:p w:rsidR="0088355D" w:rsidRPr="00AF10EB" w:rsidRDefault="0088355D" w:rsidP="002C31BB">
      <w:pPr>
        <w:rPr>
          <w:rFonts w:ascii="Consolas" w:hAnsi="Consolas" w:cs="Consolas"/>
          <w:sz w:val="16"/>
          <w:szCs w:val="16"/>
        </w:rPr>
      </w:pPr>
    </w:p>
    <w:p w:rsidR="0010258C" w:rsidRPr="007C75AE" w:rsidRDefault="0010258C" w:rsidP="002C31BB">
      <w:pPr>
        <w:rPr>
          <w:rFonts w:ascii="Consolas" w:hAnsi="Consolas" w:cs="Consolas"/>
          <w:color w:val="4F81BD"/>
          <w:sz w:val="16"/>
          <w:szCs w:val="16"/>
        </w:rPr>
      </w:pPr>
      <w:r w:rsidRPr="007C75AE">
        <w:rPr>
          <w:rFonts w:ascii="Consolas" w:hAnsi="Consolas" w:cs="Consolas"/>
          <w:color w:val="4F81BD"/>
          <w:sz w:val="16"/>
          <w:szCs w:val="16"/>
        </w:rPr>
        <w:t># Fit SVM with training sets</w:t>
      </w:r>
    </w:p>
    <w:p w:rsidR="0010258C" w:rsidRPr="00AF10EB" w:rsidRDefault="0010258C" w:rsidP="002C31BB">
      <w:pPr>
        <w:rPr>
          <w:rFonts w:ascii="Consolas" w:hAnsi="Consolas" w:cs="Consolas"/>
          <w:sz w:val="16"/>
          <w:szCs w:val="16"/>
        </w:rPr>
      </w:pPr>
      <w:r w:rsidRPr="00AF10EB">
        <w:rPr>
          <w:rFonts w:ascii="Consolas" w:hAnsi="Consolas" w:cs="Consolas"/>
          <w:sz w:val="16"/>
          <w:szCs w:val="16"/>
        </w:rPr>
        <w:t>data_pca_svm &lt;- svm(data_pca_train, y = data_df_train_responses,</w:t>
      </w:r>
    </w:p>
    <w:p w:rsidR="0010258C" w:rsidRPr="00AF10EB" w:rsidRDefault="0010258C" w:rsidP="002C31BB">
      <w:pPr>
        <w:rPr>
          <w:rFonts w:ascii="Consolas" w:hAnsi="Consolas" w:cs="Consolas"/>
          <w:sz w:val="16"/>
          <w:szCs w:val="16"/>
        </w:rPr>
      </w:pPr>
      <w:r w:rsidRPr="00AF10EB">
        <w:rPr>
          <w:rFonts w:ascii="Consolas" w:hAnsi="Consolas" w:cs="Consolas"/>
          <w:sz w:val="16"/>
          <w:szCs w:val="16"/>
        </w:rPr>
        <w:t>type = "C-classification", kernel = "radial")</w:t>
      </w:r>
    </w:p>
    <w:p w:rsidR="0088355D" w:rsidRPr="00AF10EB" w:rsidRDefault="0088355D" w:rsidP="002C31BB">
      <w:pPr>
        <w:rPr>
          <w:rFonts w:ascii="Consolas" w:hAnsi="Consolas" w:cs="Consolas"/>
          <w:sz w:val="16"/>
          <w:szCs w:val="16"/>
        </w:rPr>
      </w:pPr>
    </w:p>
    <w:p w:rsidR="0010258C" w:rsidRPr="007C75AE" w:rsidRDefault="0010258C" w:rsidP="002C31BB">
      <w:pPr>
        <w:rPr>
          <w:rFonts w:ascii="Consolas" w:hAnsi="Consolas" w:cs="Consolas"/>
          <w:color w:val="4F81BD"/>
          <w:sz w:val="16"/>
          <w:szCs w:val="16"/>
        </w:rPr>
      </w:pPr>
      <w:r w:rsidRPr="007C75AE">
        <w:rPr>
          <w:rFonts w:ascii="Consolas" w:hAnsi="Consolas" w:cs="Consolas"/>
          <w:color w:val="4F81BD"/>
          <w:sz w:val="16"/>
          <w:szCs w:val="16"/>
        </w:rPr>
        <w:t># Feed SVM with test data for prediction</w:t>
      </w:r>
    </w:p>
    <w:p w:rsidR="0010258C" w:rsidRPr="00AF10EB" w:rsidRDefault="0010258C" w:rsidP="002C31BB">
      <w:pPr>
        <w:rPr>
          <w:rFonts w:ascii="Consolas" w:hAnsi="Consolas" w:cs="Consolas"/>
          <w:sz w:val="16"/>
          <w:szCs w:val="16"/>
        </w:rPr>
      </w:pPr>
      <w:r w:rsidRPr="00AF10EB">
        <w:rPr>
          <w:rFonts w:ascii="Consolas" w:hAnsi="Consolas" w:cs="Consolas"/>
          <w:sz w:val="16"/>
          <w:szCs w:val="16"/>
        </w:rPr>
        <w:t>data_pca_predict &lt;- stats::predict(data_pca_svm, data_pca_test)</w:t>
      </w:r>
    </w:p>
    <w:p w:rsidR="0088355D" w:rsidRPr="00AF10EB" w:rsidRDefault="0088355D" w:rsidP="002C31BB">
      <w:pPr>
        <w:rPr>
          <w:rFonts w:ascii="Consolas" w:hAnsi="Consolas" w:cs="Consolas"/>
          <w:sz w:val="16"/>
          <w:szCs w:val="16"/>
        </w:rPr>
      </w:pPr>
    </w:p>
    <w:p w:rsidR="0010258C" w:rsidRPr="007C75AE" w:rsidRDefault="0010258C" w:rsidP="002C31BB">
      <w:pPr>
        <w:rPr>
          <w:rFonts w:ascii="Consolas" w:hAnsi="Consolas" w:cs="Consolas"/>
          <w:color w:val="4F81BD"/>
          <w:sz w:val="16"/>
          <w:szCs w:val="16"/>
        </w:rPr>
      </w:pPr>
      <w:r w:rsidRPr="007C75AE">
        <w:rPr>
          <w:rFonts w:ascii="Consolas" w:hAnsi="Consolas" w:cs="Consolas"/>
          <w:color w:val="4F81BD"/>
          <w:sz w:val="16"/>
          <w:szCs w:val="16"/>
        </w:rPr>
        <w:t># Tabulate and solve Cohen's Kappa</w:t>
      </w:r>
    </w:p>
    <w:p w:rsidR="0010258C" w:rsidRPr="00AF10EB" w:rsidRDefault="0010258C" w:rsidP="002C31BB">
      <w:pPr>
        <w:rPr>
          <w:rFonts w:ascii="Consolas" w:hAnsi="Consolas" w:cs="Consolas"/>
          <w:sz w:val="16"/>
          <w:szCs w:val="16"/>
        </w:rPr>
      </w:pPr>
      <w:r w:rsidRPr="00AF10EB">
        <w:rPr>
          <w:rFonts w:ascii="Consolas" w:hAnsi="Consolas" w:cs="Consolas"/>
          <w:sz w:val="16"/>
          <w:szCs w:val="16"/>
        </w:rPr>
        <w:t>data_pca_table &lt;- table(data_pca_predict, data_df_test_responses)</w:t>
      </w:r>
    </w:p>
    <w:p w:rsidR="0010258C" w:rsidRPr="00AF10EB" w:rsidRDefault="0010258C" w:rsidP="002C31BB">
      <w:pPr>
        <w:rPr>
          <w:rFonts w:ascii="Consolas" w:hAnsi="Consolas" w:cs="Consolas"/>
          <w:sz w:val="16"/>
          <w:szCs w:val="16"/>
        </w:rPr>
      </w:pPr>
      <w:r w:rsidRPr="00AF10EB">
        <w:rPr>
          <w:rFonts w:ascii="Consolas" w:hAnsi="Consolas" w:cs="Consolas"/>
          <w:sz w:val="16"/>
          <w:szCs w:val="16"/>
        </w:rPr>
        <w:t>data_pca_perc_table &lt;- prop.table(data_pca_table) *</w:t>
      </w:r>
      <w:r w:rsidR="00C87AD9">
        <w:rPr>
          <w:rFonts w:ascii="Consolas" w:hAnsi="Consolas" w:cs="Consolas"/>
          <w:sz w:val="16"/>
          <w:szCs w:val="16"/>
        </w:rPr>
        <w:t xml:space="preserve"> </w:t>
      </w:r>
      <w:r w:rsidRPr="00AF10EB">
        <w:rPr>
          <w:rFonts w:ascii="Consolas" w:hAnsi="Consolas" w:cs="Consolas"/>
          <w:sz w:val="16"/>
          <w:szCs w:val="16"/>
        </w:rPr>
        <w:t>100</w:t>
      </w:r>
    </w:p>
    <w:p w:rsidR="0010258C" w:rsidRPr="00AF10EB" w:rsidRDefault="0010258C" w:rsidP="002C31BB">
      <w:pPr>
        <w:rPr>
          <w:rFonts w:ascii="Consolas" w:hAnsi="Consolas" w:cs="Consolas"/>
          <w:sz w:val="16"/>
          <w:szCs w:val="16"/>
        </w:rPr>
      </w:pPr>
      <w:r w:rsidRPr="00AF10EB">
        <w:rPr>
          <w:rFonts w:ascii="Consolas" w:hAnsi="Consolas" w:cs="Consolas"/>
          <w:sz w:val="16"/>
          <w:szCs w:val="16"/>
        </w:rPr>
        <w:t>data_pca_perc_hit &lt;- sum(diag(data_pca_perc_table))</w:t>
      </w:r>
    </w:p>
    <w:p w:rsidR="0010258C" w:rsidRPr="00AF10EB" w:rsidRDefault="0010258C" w:rsidP="002C31BB">
      <w:pPr>
        <w:rPr>
          <w:rFonts w:ascii="Consolas" w:hAnsi="Consolas" w:cs="Consolas"/>
          <w:sz w:val="16"/>
          <w:szCs w:val="16"/>
        </w:rPr>
      </w:pPr>
      <w:r w:rsidRPr="00AF10EB">
        <w:rPr>
          <w:rFonts w:ascii="Consolas" w:hAnsi="Consolas" w:cs="Consolas"/>
          <w:sz w:val="16"/>
          <w:szCs w:val="16"/>
        </w:rPr>
        <w:t>data_pca_cohen &lt;- cohen.kappa(data_pca_table, n.obs = length(data_df_test_responses))</w:t>
      </w:r>
    </w:p>
    <w:p w:rsidR="0010258C" w:rsidRPr="00AF10EB" w:rsidRDefault="0010258C" w:rsidP="002C31BB">
      <w:pPr>
        <w:rPr>
          <w:rFonts w:ascii="Consolas" w:hAnsi="Consolas" w:cs="Consolas"/>
          <w:sz w:val="16"/>
          <w:szCs w:val="16"/>
        </w:rPr>
      </w:pPr>
      <w:r w:rsidRPr="00AF10EB">
        <w:rPr>
          <w:rFonts w:ascii="Consolas" w:hAnsi="Consolas" w:cs="Consolas"/>
          <w:sz w:val="16"/>
          <w:szCs w:val="16"/>
        </w:rPr>
        <w:t>kable(data_pca_table, caption = "PCA observed versus predicted results",</w:t>
      </w:r>
      <w:r w:rsidR="00C87AD9">
        <w:rPr>
          <w:rFonts w:ascii="Consolas" w:hAnsi="Consolas" w:cs="Consolas"/>
          <w:sz w:val="16"/>
          <w:szCs w:val="16"/>
        </w:rPr>
        <w:t xml:space="preserve"> </w:t>
      </w:r>
      <w:r w:rsidRPr="00AF10EB">
        <w:rPr>
          <w:rFonts w:ascii="Consolas" w:hAnsi="Consolas" w:cs="Consolas"/>
          <w:sz w:val="16"/>
          <w:szCs w:val="16"/>
        </w:rPr>
        <w:t>digits = 2, format = "latex")</w:t>
      </w:r>
    </w:p>
    <w:p w:rsidR="0010258C" w:rsidRDefault="0010258C" w:rsidP="002C31BB">
      <w:pPr>
        <w:rPr>
          <w:rFonts w:ascii="Consolas" w:hAnsi="Consolas" w:cs="Consolas"/>
          <w:sz w:val="16"/>
          <w:szCs w:val="16"/>
        </w:rPr>
      </w:pPr>
      <w:r w:rsidRPr="00AF10EB">
        <w:rPr>
          <w:rFonts w:ascii="Consolas" w:hAnsi="Consolas" w:cs="Consolas"/>
          <w:sz w:val="16"/>
          <w:szCs w:val="16"/>
        </w:rPr>
        <w:t>kable(data_pca_perc_table, caption = "PCA observed versus predicted results - percentages",</w:t>
      </w:r>
      <w:r w:rsidR="00C87AD9">
        <w:rPr>
          <w:rFonts w:ascii="Consolas" w:hAnsi="Consolas" w:cs="Consolas"/>
          <w:sz w:val="16"/>
          <w:szCs w:val="16"/>
        </w:rPr>
        <w:t xml:space="preserve"> </w:t>
      </w:r>
      <w:r w:rsidRPr="00AF10EB">
        <w:rPr>
          <w:rFonts w:ascii="Consolas" w:hAnsi="Consolas" w:cs="Consolas"/>
          <w:sz w:val="16"/>
          <w:szCs w:val="16"/>
        </w:rPr>
        <w:t>digits = 2, format = "latex")</w:t>
      </w:r>
    </w:p>
    <w:p w:rsidR="00C87AD9" w:rsidRPr="00AF10EB" w:rsidRDefault="00C87AD9" w:rsidP="002C31BB">
      <w:pPr>
        <w:rPr>
          <w:rFonts w:ascii="Consolas" w:hAnsi="Consolas" w:cs="Consolas"/>
          <w:sz w:val="16"/>
          <w:szCs w:val="16"/>
        </w:rPr>
      </w:pPr>
    </w:p>
    <w:p w:rsidR="0010258C" w:rsidRPr="007C75AE" w:rsidRDefault="0010258C" w:rsidP="002C31BB">
      <w:pPr>
        <w:rPr>
          <w:rFonts w:ascii="Consolas" w:hAnsi="Consolas" w:cs="Consolas"/>
          <w:color w:val="4F81BD"/>
          <w:sz w:val="16"/>
          <w:szCs w:val="16"/>
        </w:rPr>
      </w:pPr>
      <w:r w:rsidRPr="007C75AE">
        <w:rPr>
          <w:rFonts w:ascii="Consolas" w:hAnsi="Consolas" w:cs="Consolas"/>
          <w:color w:val="4F81BD"/>
          <w:sz w:val="16"/>
          <w:szCs w:val="16"/>
        </w:rPr>
        <w:t># Choose the selected number of features while</w:t>
      </w:r>
    </w:p>
    <w:p w:rsidR="0010258C" w:rsidRPr="007C75AE" w:rsidRDefault="0010258C" w:rsidP="002C31BB">
      <w:pPr>
        <w:rPr>
          <w:rFonts w:ascii="Consolas" w:hAnsi="Consolas" w:cs="Consolas"/>
          <w:color w:val="4F81BD"/>
          <w:sz w:val="16"/>
          <w:szCs w:val="16"/>
        </w:rPr>
      </w:pPr>
      <w:r w:rsidRPr="007C75AE">
        <w:rPr>
          <w:rFonts w:ascii="Consolas" w:hAnsi="Consolas" w:cs="Consolas"/>
          <w:color w:val="4F81BD"/>
          <w:sz w:val="16"/>
          <w:szCs w:val="16"/>
        </w:rPr>
        <w:t># fitting ICA</w:t>
      </w:r>
    </w:p>
    <w:p w:rsidR="0010258C" w:rsidRPr="00AF10EB" w:rsidRDefault="0010258C" w:rsidP="002C31BB">
      <w:pPr>
        <w:rPr>
          <w:rFonts w:ascii="Consolas" w:hAnsi="Consolas" w:cs="Consolas"/>
          <w:sz w:val="16"/>
          <w:szCs w:val="16"/>
        </w:rPr>
      </w:pPr>
      <w:r w:rsidRPr="00AF10EB">
        <w:rPr>
          <w:rFonts w:ascii="Consolas" w:hAnsi="Consolas" w:cs="Consolas"/>
          <w:sz w:val="16"/>
          <w:szCs w:val="16"/>
        </w:rPr>
        <w:t>data_ica &lt;- icafast(data_df_predictors, nc = data_optimal_exfeat)</w:t>
      </w:r>
    </w:p>
    <w:p w:rsidR="0010258C" w:rsidRPr="00AF10EB" w:rsidRDefault="0010258C" w:rsidP="002C31BB">
      <w:pPr>
        <w:rPr>
          <w:rFonts w:ascii="Consolas" w:hAnsi="Consolas" w:cs="Consolas"/>
          <w:sz w:val="16"/>
          <w:szCs w:val="16"/>
        </w:rPr>
      </w:pPr>
      <w:r w:rsidRPr="00AF10EB">
        <w:rPr>
          <w:rFonts w:ascii="Consolas" w:hAnsi="Consolas" w:cs="Consolas"/>
          <w:sz w:val="16"/>
          <w:szCs w:val="16"/>
        </w:rPr>
        <w:t>data_ica_exfeat &lt;- data_ica$S</w:t>
      </w:r>
    </w:p>
    <w:p w:rsidR="0010258C" w:rsidRPr="00AF10EB" w:rsidRDefault="0010258C" w:rsidP="002C31BB">
      <w:pPr>
        <w:rPr>
          <w:rFonts w:ascii="Consolas" w:hAnsi="Consolas" w:cs="Consolas"/>
          <w:sz w:val="16"/>
          <w:szCs w:val="16"/>
        </w:rPr>
      </w:pPr>
    </w:p>
    <w:p w:rsidR="0010258C" w:rsidRPr="007C75AE" w:rsidRDefault="0010258C" w:rsidP="002C31BB">
      <w:pPr>
        <w:rPr>
          <w:rFonts w:ascii="Consolas" w:hAnsi="Consolas" w:cs="Consolas"/>
          <w:color w:val="4F81BD"/>
          <w:sz w:val="16"/>
          <w:szCs w:val="16"/>
        </w:rPr>
      </w:pPr>
      <w:r w:rsidRPr="007C75AE">
        <w:rPr>
          <w:rFonts w:ascii="Consolas" w:hAnsi="Consolas" w:cs="Consolas"/>
          <w:color w:val="4F81BD"/>
          <w:sz w:val="16"/>
          <w:szCs w:val="16"/>
        </w:rPr>
        <w:t># Generate training and test sets</w:t>
      </w:r>
    </w:p>
    <w:p w:rsidR="0010258C" w:rsidRPr="00AF10EB" w:rsidRDefault="0010258C" w:rsidP="002C31BB">
      <w:pPr>
        <w:rPr>
          <w:rFonts w:ascii="Consolas" w:hAnsi="Consolas" w:cs="Consolas"/>
          <w:sz w:val="16"/>
          <w:szCs w:val="16"/>
        </w:rPr>
      </w:pPr>
      <w:r w:rsidRPr="00AF10EB">
        <w:rPr>
          <w:rFonts w:ascii="Consolas" w:hAnsi="Consolas" w:cs="Consolas"/>
          <w:sz w:val="16"/>
          <w:szCs w:val="16"/>
        </w:rPr>
        <w:t>data_ica_train &lt;- subset(data_ica_exfeat[data_train_index,])</w:t>
      </w:r>
    </w:p>
    <w:p w:rsidR="0010258C" w:rsidRDefault="0010258C" w:rsidP="002C31BB">
      <w:pPr>
        <w:rPr>
          <w:rFonts w:ascii="Consolas" w:hAnsi="Consolas" w:cs="Consolas"/>
          <w:sz w:val="16"/>
          <w:szCs w:val="16"/>
        </w:rPr>
      </w:pPr>
      <w:r w:rsidRPr="00AF10EB">
        <w:rPr>
          <w:rFonts w:ascii="Consolas" w:hAnsi="Consolas" w:cs="Consolas"/>
          <w:sz w:val="16"/>
          <w:szCs w:val="16"/>
        </w:rPr>
        <w:t>data_ica_test &lt;- subset(data_ica_exfeat[-data_train_index,])</w:t>
      </w:r>
    </w:p>
    <w:p w:rsidR="00C87AD9" w:rsidRPr="00AF10EB" w:rsidRDefault="00C87AD9" w:rsidP="002C31BB">
      <w:pPr>
        <w:rPr>
          <w:rFonts w:ascii="Consolas" w:hAnsi="Consolas" w:cs="Consolas"/>
          <w:sz w:val="16"/>
          <w:szCs w:val="16"/>
        </w:rPr>
      </w:pPr>
    </w:p>
    <w:p w:rsidR="0010258C" w:rsidRPr="007C75AE" w:rsidRDefault="0010258C" w:rsidP="002C31BB">
      <w:pPr>
        <w:rPr>
          <w:rFonts w:ascii="Consolas" w:hAnsi="Consolas" w:cs="Consolas"/>
          <w:color w:val="4F81BD"/>
          <w:sz w:val="16"/>
          <w:szCs w:val="16"/>
        </w:rPr>
      </w:pPr>
      <w:r w:rsidRPr="007C75AE">
        <w:rPr>
          <w:rFonts w:ascii="Consolas" w:hAnsi="Consolas" w:cs="Consolas"/>
          <w:color w:val="4F81BD"/>
          <w:sz w:val="16"/>
          <w:szCs w:val="16"/>
        </w:rPr>
        <w:t># Fit SVM with training sets</w:t>
      </w:r>
    </w:p>
    <w:p w:rsidR="0010258C" w:rsidRDefault="0010258C" w:rsidP="002C31BB">
      <w:pPr>
        <w:rPr>
          <w:rFonts w:ascii="Consolas" w:hAnsi="Consolas" w:cs="Consolas"/>
          <w:sz w:val="16"/>
          <w:szCs w:val="16"/>
        </w:rPr>
      </w:pPr>
      <w:r w:rsidRPr="00AF10EB">
        <w:rPr>
          <w:rFonts w:ascii="Consolas" w:hAnsi="Consolas" w:cs="Consolas"/>
          <w:sz w:val="16"/>
          <w:szCs w:val="16"/>
        </w:rPr>
        <w:t>data_ica_svm &lt;- svm(data_ica_train, y = data_df_train_responses,</w:t>
      </w:r>
      <w:r w:rsidR="00C87AD9">
        <w:rPr>
          <w:rFonts w:ascii="Consolas" w:hAnsi="Consolas" w:cs="Consolas"/>
          <w:sz w:val="16"/>
          <w:szCs w:val="16"/>
        </w:rPr>
        <w:t xml:space="preserve"> </w:t>
      </w:r>
      <w:r w:rsidRPr="00AF10EB">
        <w:rPr>
          <w:rFonts w:ascii="Consolas" w:hAnsi="Consolas" w:cs="Consolas"/>
          <w:sz w:val="16"/>
          <w:szCs w:val="16"/>
        </w:rPr>
        <w:t>type = "C-classification", kernel = "radial")</w:t>
      </w:r>
    </w:p>
    <w:p w:rsidR="00C87AD9" w:rsidRPr="00AF10EB" w:rsidRDefault="00C87AD9" w:rsidP="002C31BB">
      <w:pPr>
        <w:rPr>
          <w:rFonts w:ascii="Consolas" w:hAnsi="Consolas" w:cs="Consolas"/>
          <w:sz w:val="16"/>
          <w:szCs w:val="16"/>
        </w:rPr>
      </w:pPr>
    </w:p>
    <w:p w:rsidR="0010258C" w:rsidRPr="007C75AE" w:rsidRDefault="0010258C" w:rsidP="002C31BB">
      <w:pPr>
        <w:rPr>
          <w:rFonts w:ascii="Consolas" w:hAnsi="Consolas" w:cs="Consolas"/>
          <w:color w:val="4F81BD"/>
          <w:sz w:val="16"/>
          <w:szCs w:val="16"/>
        </w:rPr>
      </w:pPr>
      <w:r w:rsidRPr="007C75AE">
        <w:rPr>
          <w:rFonts w:ascii="Consolas" w:hAnsi="Consolas" w:cs="Consolas"/>
          <w:color w:val="4F81BD"/>
          <w:sz w:val="16"/>
          <w:szCs w:val="16"/>
        </w:rPr>
        <w:lastRenderedPageBreak/>
        <w:t># Feed SVM with test data for prediction</w:t>
      </w:r>
    </w:p>
    <w:p w:rsidR="0010258C" w:rsidRDefault="0010258C" w:rsidP="002C31BB">
      <w:pPr>
        <w:rPr>
          <w:rFonts w:ascii="Consolas" w:hAnsi="Consolas" w:cs="Consolas"/>
          <w:sz w:val="16"/>
          <w:szCs w:val="16"/>
        </w:rPr>
      </w:pPr>
      <w:r w:rsidRPr="00AF10EB">
        <w:rPr>
          <w:rFonts w:ascii="Consolas" w:hAnsi="Consolas" w:cs="Consolas"/>
          <w:sz w:val="16"/>
          <w:szCs w:val="16"/>
        </w:rPr>
        <w:t>data_ica_predict &lt;- stats::predict(data_ica_svm, data_ica_test)</w:t>
      </w:r>
    </w:p>
    <w:p w:rsidR="00C87AD9" w:rsidRPr="00AF10EB" w:rsidRDefault="00C87AD9" w:rsidP="002C31BB">
      <w:pPr>
        <w:rPr>
          <w:rFonts w:ascii="Consolas" w:hAnsi="Consolas" w:cs="Consolas"/>
          <w:sz w:val="16"/>
          <w:szCs w:val="16"/>
        </w:rPr>
      </w:pPr>
    </w:p>
    <w:p w:rsidR="0010258C" w:rsidRPr="007C75AE" w:rsidRDefault="0010258C" w:rsidP="002C31BB">
      <w:pPr>
        <w:rPr>
          <w:rFonts w:ascii="Consolas" w:hAnsi="Consolas" w:cs="Consolas"/>
          <w:color w:val="4F81BD"/>
          <w:sz w:val="16"/>
          <w:szCs w:val="16"/>
        </w:rPr>
      </w:pPr>
      <w:r w:rsidRPr="007C75AE">
        <w:rPr>
          <w:rFonts w:ascii="Consolas" w:hAnsi="Consolas" w:cs="Consolas"/>
          <w:color w:val="4F81BD"/>
          <w:sz w:val="16"/>
          <w:szCs w:val="16"/>
        </w:rPr>
        <w:t># Tabulate and solve Cohen's Kappa</w:t>
      </w:r>
    </w:p>
    <w:p w:rsidR="0010258C" w:rsidRPr="00AF10EB" w:rsidRDefault="0010258C" w:rsidP="002C31BB">
      <w:pPr>
        <w:rPr>
          <w:rFonts w:ascii="Consolas" w:hAnsi="Consolas" w:cs="Consolas"/>
          <w:sz w:val="16"/>
          <w:szCs w:val="16"/>
        </w:rPr>
      </w:pPr>
      <w:r w:rsidRPr="00AF10EB">
        <w:rPr>
          <w:rFonts w:ascii="Consolas" w:hAnsi="Consolas" w:cs="Consolas"/>
          <w:sz w:val="16"/>
          <w:szCs w:val="16"/>
        </w:rPr>
        <w:t>data_ica_table &lt;- table(data_ica_predict, data_df_test_responses)</w:t>
      </w:r>
    </w:p>
    <w:p w:rsidR="0010258C" w:rsidRPr="00AF10EB" w:rsidRDefault="0010258C" w:rsidP="002C31BB">
      <w:pPr>
        <w:rPr>
          <w:rFonts w:ascii="Consolas" w:hAnsi="Consolas" w:cs="Consolas"/>
          <w:sz w:val="16"/>
          <w:szCs w:val="16"/>
        </w:rPr>
      </w:pPr>
      <w:r w:rsidRPr="00AF10EB">
        <w:rPr>
          <w:rFonts w:ascii="Consolas" w:hAnsi="Consolas" w:cs="Consolas"/>
          <w:sz w:val="16"/>
          <w:szCs w:val="16"/>
        </w:rPr>
        <w:t>data_ica_perc_table &lt;- prop.table(data_ica_table) *</w:t>
      </w:r>
      <w:r w:rsidR="00C87AD9">
        <w:rPr>
          <w:rFonts w:ascii="Consolas" w:hAnsi="Consolas" w:cs="Consolas"/>
          <w:sz w:val="16"/>
          <w:szCs w:val="16"/>
        </w:rPr>
        <w:t xml:space="preserve"> </w:t>
      </w:r>
      <w:r w:rsidRPr="00AF10EB">
        <w:rPr>
          <w:rFonts w:ascii="Consolas" w:hAnsi="Consolas" w:cs="Consolas"/>
          <w:sz w:val="16"/>
          <w:szCs w:val="16"/>
        </w:rPr>
        <w:t>100</w:t>
      </w:r>
    </w:p>
    <w:p w:rsidR="0010258C" w:rsidRPr="00AF10EB" w:rsidRDefault="0010258C" w:rsidP="002C31BB">
      <w:pPr>
        <w:rPr>
          <w:rFonts w:ascii="Consolas" w:hAnsi="Consolas" w:cs="Consolas"/>
          <w:sz w:val="16"/>
          <w:szCs w:val="16"/>
        </w:rPr>
      </w:pPr>
      <w:r w:rsidRPr="00AF10EB">
        <w:rPr>
          <w:rFonts w:ascii="Consolas" w:hAnsi="Consolas" w:cs="Consolas"/>
          <w:sz w:val="16"/>
          <w:szCs w:val="16"/>
        </w:rPr>
        <w:t>data_ica_perc_hit &lt;- sum(diag(data_ica_perc_table))</w:t>
      </w:r>
    </w:p>
    <w:p w:rsidR="0010258C" w:rsidRPr="00AF10EB" w:rsidRDefault="0010258C" w:rsidP="002C31BB">
      <w:pPr>
        <w:rPr>
          <w:rFonts w:ascii="Consolas" w:hAnsi="Consolas" w:cs="Consolas"/>
          <w:sz w:val="16"/>
          <w:szCs w:val="16"/>
        </w:rPr>
      </w:pPr>
      <w:r w:rsidRPr="00AF10EB">
        <w:rPr>
          <w:rFonts w:ascii="Consolas" w:hAnsi="Consolas" w:cs="Consolas"/>
          <w:sz w:val="16"/>
          <w:szCs w:val="16"/>
        </w:rPr>
        <w:t>data_ica_cohen &lt;- cohen.kappa(data_ica_table, n.obs = length(data_df_test_responses))</w:t>
      </w:r>
    </w:p>
    <w:p w:rsidR="0010258C" w:rsidRPr="00AF10EB" w:rsidRDefault="0010258C" w:rsidP="002C31BB">
      <w:pPr>
        <w:rPr>
          <w:rFonts w:ascii="Consolas" w:hAnsi="Consolas" w:cs="Consolas"/>
          <w:sz w:val="16"/>
          <w:szCs w:val="16"/>
        </w:rPr>
      </w:pPr>
      <w:r w:rsidRPr="00AF10EB">
        <w:rPr>
          <w:rFonts w:ascii="Consolas" w:hAnsi="Consolas" w:cs="Consolas"/>
          <w:sz w:val="16"/>
          <w:szCs w:val="16"/>
        </w:rPr>
        <w:t>kable(data_ica_table, caption = "ICA observed versus predicted results",</w:t>
      </w:r>
      <w:r w:rsidR="00C87AD9">
        <w:rPr>
          <w:rFonts w:ascii="Consolas" w:hAnsi="Consolas" w:cs="Consolas"/>
          <w:sz w:val="16"/>
          <w:szCs w:val="16"/>
        </w:rPr>
        <w:t xml:space="preserve"> </w:t>
      </w:r>
      <w:r w:rsidRPr="00AF10EB">
        <w:rPr>
          <w:rFonts w:ascii="Consolas" w:hAnsi="Consolas" w:cs="Consolas"/>
          <w:sz w:val="16"/>
          <w:szCs w:val="16"/>
        </w:rPr>
        <w:t>digits = 2, format = "latex")</w:t>
      </w:r>
    </w:p>
    <w:p w:rsidR="0010258C" w:rsidRPr="00AF10EB" w:rsidRDefault="0010258C" w:rsidP="002C31BB">
      <w:pPr>
        <w:rPr>
          <w:rFonts w:ascii="Consolas" w:hAnsi="Consolas" w:cs="Consolas"/>
          <w:sz w:val="16"/>
          <w:szCs w:val="16"/>
        </w:rPr>
      </w:pPr>
      <w:r w:rsidRPr="00AF10EB">
        <w:rPr>
          <w:rFonts w:ascii="Consolas" w:hAnsi="Consolas" w:cs="Consolas"/>
          <w:sz w:val="16"/>
          <w:szCs w:val="16"/>
        </w:rPr>
        <w:t>kable(data_ica_perc_table, caption = "ICA observed versus predicted results - percentages",</w:t>
      </w:r>
      <w:r w:rsidR="00C87AD9">
        <w:rPr>
          <w:rFonts w:ascii="Consolas" w:hAnsi="Consolas" w:cs="Consolas"/>
          <w:sz w:val="16"/>
          <w:szCs w:val="16"/>
        </w:rPr>
        <w:t xml:space="preserve"> </w:t>
      </w:r>
      <w:r w:rsidRPr="00AF10EB">
        <w:rPr>
          <w:rFonts w:ascii="Consolas" w:hAnsi="Consolas" w:cs="Consolas"/>
          <w:sz w:val="16"/>
          <w:szCs w:val="16"/>
        </w:rPr>
        <w:t>digits = 2, format = "latex")</w:t>
      </w:r>
    </w:p>
    <w:p w:rsidR="00C87AD9" w:rsidRDefault="00C87AD9" w:rsidP="002C31BB">
      <w:pPr>
        <w:rPr>
          <w:rFonts w:ascii="Consolas" w:hAnsi="Consolas" w:cs="Consolas"/>
          <w:sz w:val="16"/>
          <w:szCs w:val="16"/>
        </w:rPr>
      </w:pPr>
    </w:p>
    <w:p w:rsidR="0010258C" w:rsidRPr="007C75AE" w:rsidRDefault="0010258C" w:rsidP="002C31BB">
      <w:pPr>
        <w:rPr>
          <w:rFonts w:ascii="Consolas" w:hAnsi="Consolas" w:cs="Consolas"/>
          <w:color w:val="4F81BD"/>
          <w:sz w:val="16"/>
          <w:szCs w:val="16"/>
        </w:rPr>
      </w:pPr>
      <w:r w:rsidRPr="007C75AE">
        <w:rPr>
          <w:rFonts w:ascii="Consolas" w:hAnsi="Consolas" w:cs="Consolas"/>
          <w:color w:val="4F81BD"/>
          <w:sz w:val="16"/>
          <w:szCs w:val="16"/>
        </w:rPr>
        <w:t># Choose the selected number of features with a</w:t>
      </w:r>
    </w:p>
    <w:p w:rsidR="0010258C" w:rsidRPr="007C75AE" w:rsidRDefault="0010258C" w:rsidP="002C31BB">
      <w:pPr>
        <w:rPr>
          <w:rFonts w:ascii="Consolas" w:hAnsi="Consolas" w:cs="Consolas"/>
          <w:color w:val="4F81BD"/>
          <w:sz w:val="16"/>
          <w:szCs w:val="16"/>
        </w:rPr>
      </w:pPr>
      <w:r w:rsidRPr="007C75AE">
        <w:rPr>
          <w:rFonts w:ascii="Consolas" w:hAnsi="Consolas" w:cs="Consolas"/>
          <w:color w:val="4F81BD"/>
          <w:sz w:val="16"/>
          <w:szCs w:val="16"/>
        </w:rPr>
        <w:t># lower tolerance boundary extracted on trial and</w:t>
      </w:r>
    </w:p>
    <w:p w:rsidR="0010258C" w:rsidRPr="007C75AE" w:rsidRDefault="0010258C" w:rsidP="002C31BB">
      <w:pPr>
        <w:rPr>
          <w:rFonts w:ascii="Consolas" w:hAnsi="Consolas" w:cs="Consolas"/>
          <w:color w:val="4F81BD"/>
          <w:sz w:val="16"/>
          <w:szCs w:val="16"/>
        </w:rPr>
      </w:pPr>
      <w:r w:rsidRPr="007C75AE">
        <w:rPr>
          <w:rFonts w:ascii="Consolas" w:hAnsi="Consolas" w:cs="Consolas"/>
          <w:color w:val="4F81BD"/>
          <w:sz w:val="16"/>
          <w:szCs w:val="16"/>
        </w:rPr>
        <w:t># error to be the best in convergence</w:t>
      </w:r>
    </w:p>
    <w:p w:rsidR="0010258C" w:rsidRDefault="0010258C" w:rsidP="002C31BB">
      <w:pPr>
        <w:rPr>
          <w:rFonts w:ascii="Consolas" w:hAnsi="Consolas" w:cs="Consolas"/>
          <w:sz w:val="16"/>
          <w:szCs w:val="16"/>
        </w:rPr>
      </w:pPr>
      <w:r w:rsidRPr="00AF10EB">
        <w:rPr>
          <w:rFonts w:ascii="Consolas" w:hAnsi="Consolas" w:cs="Consolas"/>
          <w:sz w:val="16"/>
          <w:szCs w:val="16"/>
        </w:rPr>
        <w:t>data_factanal &lt;- factanal(data_df_predictors, factors = data_optimal_exfeat,</w:t>
      </w:r>
      <w:r w:rsidR="00C87AD9">
        <w:rPr>
          <w:rFonts w:ascii="Consolas" w:hAnsi="Consolas" w:cs="Consolas"/>
          <w:sz w:val="16"/>
          <w:szCs w:val="16"/>
        </w:rPr>
        <w:t xml:space="preserve"> </w:t>
      </w:r>
      <w:r w:rsidRPr="00AF10EB">
        <w:rPr>
          <w:rFonts w:ascii="Consolas" w:hAnsi="Consolas" w:cs="Consolas"/>
          <w:sz w:val="16"/>
          <w:szCs w:val="16"/>
        </w:rPr>
        <w:t>scores = "Bartlett", lower = 0.07)</w:t>
      </w:r>
    </w:p>
    <w:p w:rsidR="00C87AD9" w:rsidRPr="00AF10EB" w:rsidRDefault="00C87AD9" w:rsidP="002C31BB">
      <w:pPr>
        <w:rPr>
          <w:rFonts w:ascii="Consolas" w:hAnsi="Consolas" w:cs="Consolas"/>
          <w:sz w:val="16"/>
          <w:szCs w:val="16"/>
        </w:rPr>
      </w:pPr>
    </w:p>
    <w:p w:rsidR="0010258C" w:rsidRPr="007C75AE" w:rsidRDefault="0010258C" w:rsidP="002C31BB">
      <w:pPr>
        <w:rPr>
          <w:rFonts w:ascii="Consolas" w:hAnsi="Consolas" w:cs="Consolas"/>
          <w:color w:val="4F81BD"/>
          <w:sz w:val="16"/>
          <w:szCs w:val="16"/>
        </w:rPr>
      </w:pPr>
      <w:r w:rsidRPr="007C75AE">
        <w:rPr>
          <w:rFonts w:ascii="Consolas" w:hAnsi="Consolas" w:cs="Consolas"/>
          <w:color w:val="4F81BD"/>
          <w:sz w:val="16"/>
          <w:szCs w:val="16"/>
        </w:rPr>
        <w:t># Use loadings to transform preditor values</w:t>
      </w:r>
    </w:p>
    <w:p w:rsidR="0010258C" w:rsidRPr="00AF10EB" w:rsidRDefault="0010258C" w:rsidP="002C31BB">
      <w:pPr>
        <w:rPr>
          <w:rFonts w:ascii="Consolas" w:hAnsi="Consolas" w:cs="Consolas"/>
          <w:sz w:val="16"/>
          <w:szCs w:val="16"/>
        </w:rPr>
      </w:pPr>
      <w:r w:rsidRPr="00AF10EB">
        <w:rPr>
          <w:rFonts w:ascii="Consolas" w:hAnsi="Consolas" w:cs="Consolas"/>
          <w:sz w:val="16"/>
          <w:szCs w:val="16"/>
        </w:rPr>
        <w:t>data_factanal_exfeat &lt;- data_df_predictors %*% data_factanal$loadings</w:t>
      </w:r>
    </w:p>
    <w:p w:rsidR="00C87AD9" w:rsidRDefault="00C87AD9" w:rsidP="002C31BB">
      <w:pPr>
        <w:rPr>
          <w:rFonts w:ascii="Consolas" w:hAnsi="Consolas" w:cs="Consolas"/>
          <w:sz w:val="16"/>
          <w:szCs w:val="16"/>
        </w:rPr>
      </w:pPr>
    </w:p>
    <w:p w:rsidR="0010258C" w:rsidRPr="007C75AE" w:rsidRDefault="0010258C" w:rsidP="002C31BB">
      <w:pPr>
        <w:rPr>
          <w:rFonts w:ascii="Consolas" w:hAnsi="Consolas" w:cs="Consolas"/>
          <w:color w:val="4F81BD"/>
          <w:sz w:val="16"/>
          <w:szCs w:val="16"/>
        </w:rPr>
      </w:pPr>
      <w:r w:rsidRPr="007C75AE">
        <w:rPr>
          <w:rFonts w:ascii="Consolas" w:hAnsi="Consolas" w:cs="Consolas"/>
          <w:color w:val="4F81BD"/>
          <w:sz w:val="16"/>
          <w:szCs w:val="16"/>
        </w:rPr>
        <w:t># Generate training and test sets</w:t>
      </w:r>
    </w:p>
    <w:p w:rsidR="0010258C" w:rsidRPr="00AF10EB" w:rsidRDefault="0010258C" w:rsidP="002C31BB">
      <w:pPr>
        <w:rPr>
          <w:rFonts w:ascii="Consolas" w:hAnsi="Consolas" w:cs="Consolas"/>
          <w:sz w:val="16"/>
          <w:szCs w:val="16"/>
        </w:rPr>
      </w:pPr>
      <w:r w:rsidRPr="00AF10EB">
        <w:rPr>
          <w:rFonts w:ascii="Consolas" w:hAnsi="Consolas" w:cs="Consolas"/>
          <w:sz w:val="16"/>
          <w:szCs w:val="16"/>
        </w:rPr>
        <w:t>data_factanal_train &lt;- subset(data_factanal_exfeat[data_train_index,])</w:t>
      </w:r>
    </w:p>
    <w:p w:rsidR="0010258C" w:rsidRDefault="0010258C" w:rsidP="002C31BB">
      <w:pPr>
        <w:rPr>
          <w:rFonts w:ascii="Consolas" w:hAnsi="Consolas" w:cs="Consolas"/>
          <w:sz w:val="16"/>
          <w:szCs w:val="16"/>
        </w:rPr>
      </w:pPr>
      <w:r w:rsidRPr="00AF10EB">
        <w:rPr>
          <w:rFonts w:ascii="Consolas" w:hAnsi="Consolas" w:cs="Consolas"/>
          <w:sz w:val="16"/>
          <w:szCs w:val="16"/>
        </w:rPr>
        <w:t>data_factanal_test &lt;- subset(data_factanal_exfeat[-data_train_index,])</w:t>
      </w:r>
    </w:p>
    <w:p w:rsidR="00C87AD9" w:rsidRPr="00AF10EB" w:rsidRDefault="00C87AD9" w:rsidP="002C31BB">
      <w:pPr>
        <w:rPr>
          <w:rFonts w:ascii="Consolas" w:hAnsi="Consolas" w:cs="Consolas"/>
          <w:sz w:val="16"/>
          <w:szCs w:val="16"/>
        </w:rPr>
      </w:pPr>
    </w:p>
    <w:p w:rsidR="0010258C" w:rsidRPr="007C75AE" w:rsidRDefault="0010258C" w:rsidP="002C31BB">
      <w:pPr>
        <w:rPr>
          <w:rFonts w:ascii="Consolas" w:hAnsi="Consolas" w:cs="Consolas"/>
          <w:color w:val="4F81BD"/>
          <w:sz w:val="16"/>
          <w:szCs w:val="16"/>
        </w:rPr>
      </w:pPr>
      <w:r w:rsidRPr="007C75AE">
        <w:rPr>
          <w:rFonts w:ascii="Consolas" w:hAnsi="Consolas" w:cs="Consolas"/>
          <w:color w:val="4F81BD"/>
          <w:sz w:val="16"/>
          <w:szCs w:val="16"/>
        </w:rPr>
        <w:t># Fit SVM with those factors</w:t>
      </w:r>
    </w:p>
    <w:p w:rsidR="0010258C" w:rsidRPr="00AF10EB" w:rsidRDefault="0010258C" w:rsidP="002C31BB">
      <w:pPr>
        <w:rPr>
          <w:rFonts w:ascii="Consolas" w:hAnsi="Consolas" w:cs="Consolas"/>
          <w:sz w:val="16"/>
          <w:szCs w:val="16"/>
        </w:rPr>
      </w:pPr>
      <w:r w:rsidRPr="00AF10EB">
        <w:rPr>
          <w:rFonts w:ascii="Consolas" w:hAnsi="Consolas" w:cs="Consolas"/>
          <w:sz w:val="16"/>
          <w:szCs w:val="16"/>
        </w:rPr>
        <w:t>data_factanal_svm &lt;- svm(data_factanal_train, y = data_df_train_responses,</w:t>
      </w:r>
    </w:p>
    <w:p w:rsidR="0010258C" w:rsidRDefault="0010258C" w:rsidP="002C31BB">
      <w:pPr>
        <w:rPr>
          <w:rFonts w:ascii="Consolas" w:hAnsi="Consolas" w:cs="Consolas"/>
          <w:sz w:val="16"/>
          <w:szCs w:val="16"/>
        </w:rPr>
      </w:pPr>
      <w:r w:rsidRPr="00AF10EB">
        <w:rPr>
          <w:rFonts w:ascii="Consolas" w:hAnsi="Consolas" w:cs="Consolas"/>
          <w:sz w:val="16"/>
          <w:szCs w:val="16"/>
        </w:rPr>
        <w:t>type = "C-classification", kernel = "radial")</w:t>
      </w:r>
    </w:p>
    <w:p w:rsidR="00C87AD9" w:rsidRPr="00AF10EB" w:rsidRDefault="00C87AD9" w:rsidP="002C31BB">
      <w:pPr>
        <w:rPr>
          <w:rFonts w:ascii="Consolas" w:hAnsi="Consolas" w:cs="Consolas"/>
          <w:sz w:val="16"/>
          <w:szCs w:val="16"/>
        </w:rPr>
      </w:pPr>
    </w:p>
    <w:p w:rsidR="0010258C" w:rsidRPr="007C75AE" w:rsidRDefault="0010258C" w:rsidP="002C31BB">
      <w:pPr>
        <w:rPr>
          <w:rFonts w:ascii="Consolas" w:hAnsi="Consolas" w:cs="Consolas"/>
          <w:color w:val="4F81BD"/>
          <w:sz w:val="16"/>
          <w:szCs w:val="16"/>
        </w:rPr>
      </w:pPr>
      <w:r w:rsidRPr="007C75AE">
        <w:rPr>
          <w:rFonts w:ascii="Consolas" w:hAnsi="Consolas" w:cs="Consolas"/>
          <w:color w:val="4F81BD"/>
          <w:sz w:val="16"/>
          <w:szCs w:val="16"/>
        </w:rPr>
        <w:t># Use fitted SVM to predict test responses</w:t>
      </w:r>
    </w:p>
    <w:p w:rsidR="0010258C" w:rsidRDefault="0010258C" w:rsidP="002C31BB">
      <w:pPr>
        <w:rPr>
          <w:rFonts w:ascii="Consolas" w:hAnsi="Consolas" w:cs="Consolas"/>
          <w:sz w:val="16"/>
          <w:szCs w:val="16"/>
        </w:rPr>
      </w:pPr>
      <w:r w:rsidRPr="00AF10EB">
        <w:rPr>
          <w:rFonts w:ascii="Consolas" w:hAnsi="Consolas" w:cs="Consolas"/>
          <w:sz w:val="16"/>
          <w:szCs w:val="16"/>
        </w:rPr>
        <w:t>data_factanal_predict &lt;- stats::predict(data_factanal_svm,</w:t>
      </w:r>
      <w:r w:rsidR="00C87AD9">
        <w:rPr>
          <w:rFonts w:ascii="Consolas" w:hAnsi="Consolas" w:cs="Consolas"/>
          <w:sz w:val="16"/>
          <w:szCs w:val="16"/>
        </w:rPr>
        <w:t xml:space="preserve"> </w:t>
      </w:r>
      <w:r w:rsidRPr="00AF10EB">
        <w:rPr>
          <w:rFonts w:ascii="Consolas" w:hAnsi="Consolas" w:cs="Consolas"/>
          <w:sz w:val="16"/>
          <w:szCs w:val="16"/>
        </w:rPr>
        <w:t>data_factanal_test)</w:t>
      </w:r>
    </w:p>
    <w:p w:rsidR="00C87AD9" w:rsidRPr="00AF10EB" w:rsidRDefault="00C87AD9" w:rsidP="002C31BB">
      <w:pPr>
        <w:rPr>
          <w:rFonts w:ascii="Consolas" w:hAnsi="Consolas" w:cs="Consolas"/>
          <w:sz w:val="16"/>
          <w:szCs w:val="16"/>
        </w:rPr>
      </w:pPr>
    </w:p>
    <w:p w:rsidR="0010258C" w:rsidRPr="007C75AE" w:rsidRDefault="0010258C" w:rsidP="002C31BB">
      <w:pPr>
        <w:rPr>
          <w:rFonts w:ascii="Consolas" w:hAnsi="Consolas" w:cs="Consolas"/>
          <w:color w:val="4F81BD"/>
          <w:sz w:val="16"/>
          <w:szCs w:val="16"/>
        </w:rPr>
      </w:pPr>
      <w:r w:rsidRPr="007C75AE">
        <w:rPr>
          <w:rFonts w:ascii="Consolas" w:hAnsi="Consolas" w:cs="Consolas"/>
          <w:color w:val="4F81BD"/>
          <w:sz w:val="16"/>
          <w:szCs w:val="16"/>
        </w:rPr>
        <w:t># Tabulate and solve Coehn's Kappa</w:t>
      </w:r>
    </w:p>
    <w:p w:rsidR="0010258C" w:rsidRPr="00AF10EB" w:rsidRDefault="0010258C" w:rsidP="002C31BB">
      <w:pPr>
        <w:rPr>
          <w:rFonts w:ascii="Consolas" w:hAnsi="Consolas" w:cs="Consolas"/>
          <w:sz w:val="16"/>
          <w:szCs w:val="16"/>
        </w:rPr>
      </w:pPr>
      <w:r w:rsidRPr="00AF10EB">
        <w:rPr>
          <w:rFonts w:ascii="Consolas" w:hAnsi="Consolas" w:cs="Consolas"/>
          <w:sz w:val="16"/>
          <w:szCs w:val="16"/>
        </w:rPr>
        <w:t>data_factanal_table &lt;- table(data_factanal_predict,data_df_test_responses)</w:t>
      </w:r>
    </w:p>
    <w:p w:rsidR="0010258C" w:rsidRPr="00AF10EB" w:rsidRDefault="0010258C" w:rsidP="002C31BB">
      <w:pPr>
        <w:rPr>
          <w:rFonts w:ascii="Consolas" w:hAnsi="Consolas" w:cs="Consolas"/>
          <w:sz w:val="16"/>
          <w:szCs w:val="16"/>
        </w:rPr>
      </w:pPr>
      <w:r w:rsidRPr="00AF10EB">
        <w:rPr>
          <w:rFonts w:ascii="Consolas" w:hAnsi="Consolas" w:cs="Consolas"/>
          <w:sz w:val="16"/>
          <w:szCs w:val="16"/>
        </w:rPr>
        <w:t>data_factanal_perc_table &lt;- prop.table(data_factanal_table) *</w:t>
      </w:r>
      <w:r w:rsidR="00C87AD9">
        <w:rPr>
          <w:rFonts w:ascii="Consolas" w:hAnsi="Consolas" w:cs="Consolas"/>
          <w:sz w:val="16"/>
          <w:szCs w:val="16"/>
        </w:rPr>
        <w:t xml:space="preserve"> </w:t>
      </w:r>
      <w:r w:rsidRPr="00AF10EB">
        <w:rPr>
          <w:rFonts w:ascii="Consolas" w:hAnsi="Consolas" w:cs="Consolas"/>
          <w:sz w:val="16"/>
          <w:szCs w:val="16"/>
        </w:rPr>
        <w:t>100</w:t>
      </w:r>
    </w:p>
    <w:p w:rsidR="0010258C" w:rsidRPr="00AF10EB" w:rsidRDefault="0010258C" w:rsidP="002C31BB">
      <w:pPr>
        <w:rPr>
          <w:rFonts w:ascii="Consolas" w:hAnsi="Consolas" w:cs="Consolas"/>
          <w:sz w:val="16"/>
          <w:szCs w:val="16"/>
        </w:rPr>
      </w:pPr>
      <w:r w:rsidRPr="00AF10EB">
        <w:rPr>
          <w:rFonts w:ascii="Consolas" w:hAnsi="Consolas" w:cs="Consolas"/>
          <w:sz w:val="16"/>
          <w:szCs w:val="16"/>
        </w:rPr>
        <w:t>data_factanal_perc_hit &lt;- sum(diag(data_factanal_perc_table))</w:t>
      </w:r>
    </w:p>
    <w:p w:rsidR="0010258C" w:rsidRPr="00AF10EB" w:rsidRDefault="0010258C" w:rsidP="002C31BB">
      <w:pPr>
        <w:rPr>
          <w:rFonts w:ascii="Consolas" w:hAnsi="Consolas" w:cs="Consolas"/>
          <w:sz w:val="16"/>
          <w:szCs w:val="16"/>
        </w:rPr>
      </w:pPr>
      <w:r w:rsidRPr="00AF10EB">
        <w:rPr>
          <w:rFonts w:ascii="Consolas" w:hAnsi="Consolas" w:cs="Consolas"/>
          <w:sz w:val="16"/>
          <w:szCs w:val="16"/>
        </w:rPr>
        <w:t>data_factanal_cohen &lt;- cohen.kappa(data_factanal_table)</w:t>
      </w:r>
    </w:p>
    <w:p w:rsidR="0010258C" w:rsidRPr="00AF10EB" w:rsidRDefault="0010258C" w:rsidP="002C31BB">
      <w:pPr>
        <w:rPr>
          <w:rFonts w:ascii="Consolas" w:hAnsi="Consolas" w:cs="Consolas"/>
          <w:sz w:val="16"/>
          <w:szCs w:val="16"/>
        </w:rPr>
      </w:pPr>
      <w:r w:rsidRPr="00AF10EB">
        <w:rPr>
          <w:rFonts w:ascii="Consolas" w:hAnsi="Consolas" w:cs="Consolas"/>
          <w:sz w:val="16"/>
          <w:szCs w:val="16"/>
        </w:rPr>
        <w:t>kable(data_factanal_table, caption = "Factor Analysis observed versus predicted results",</w:t>
      </w:r>
      <w:r w:rsidR="00C87AD9">
        <w:rPr>
          <w:rFonts w:ascii="Consolas" w:hAnsi="Consolas" w:cs="Consolas"/>
          <w:sz w:val="16"/>
          <w:szCs w:val="16"/>
        </w:rPr>
        <w:t xml:space="preserve"> </w:t>
      </w:r>
      <w:r w:rsidRPr="00AF10EB">
        <w:rPr>
          <w:rFonts w:ascii="Consolas" w:hAnsi="Consolas" w:cs="Consolas"/>
          <w:sz w:val="16"/>
          <w:szCs w:val="16"/>
        </w:rPr>
        <w:t>digits = 2, format = "latex")</w:t>
      </w:r>
    </w:p>
    <w:p w:rsidR="0010258C" w:rsidRDefault="0010258C" w:rsidP="002C31BB">
      <w:pPr>
        <w:rPr>
          <w:rFonts w:ascii="Consolas" w:hAnsi="Consolas" w:cs="Consolas"/>
          <w:sz w:val="16"/>
          <w:szCs w:val="16"/>
        </w:rPr>
      </w:pPr>
      <w:r w:rsidRPr="00AF10EB">
        <w:rPr>
          <w:rFonts w:ascii="Consolas" w:hAnsi="Consolas" w:cs="Consolas"/>
          <w:sz w:val="16"/>
          <w:szCs w:val="16"/>
        </w:rPr>
        <w:t xml:space="preserve">kable(data_factanal_perc_table, caption = "Factor Analysis observed versus predicted results - </w:t>
      </w:r>
      <w:r w:rsidR="00C87AD9">
        <w:rPr>
          <w:rFonts w:ascii="Consolas" w:hAnsi="Consolas" w:cs="Consolas"/>
          <w:sz w:val="16"/>
          <w:szCs w:val="16"/>
        </w:rPr>
        <w:t xml:space="preserve"> p</w:t>
      </w:r>
      <w:r w:rsidRPr="00AF10EB">
        <w:rPr>
          <w:rFonts w:ascii="Consolas" w:hAnsi="Consolas" w:cs="Consolas"/>
          <w:sz w:val="16"/>
          <w:szCs w:val="16"/>
        </w:rPr>
        <w:t>ercentages",</w:t>
      </w:r>
      <w:r w:rsidR="00C87AD9">
        <w:rPr>
          <w:rFonts w:ascii="Consolas" w:hAnsi="Consolas" w:cs="Consolas"/>
          <w:sz w:val="16"/>
          <w:szCs w:val="16"/>
        </w:rPr>
        <w:t xml:space="preserve"> </w:t>
      </w:r>
      <w:r w:rsidRPr="00AF10EB">
        <w:rPr>
          <w:rFonts w:ascii="Consolas" w:hAnsi="Consolas" w:cs="Consolas"/>
          <w:sz w:val="16"/>
          <w:szCs w:val="16"/>
        </w:rPr>
        <w:t>digits = 2, format = "latex")</w:t>
      </w:r>
    </w:p>
    <w:p w:rsidR="00C87AD9" w:rsidRPr="00AF10EB" w:rsidRDefault="00C87AD9" w:rsidP="002C31BB">
      <w:pPr>
        <w:rPr>
          <w:rFonts w:ascii="Consolas" w:hAnsi="Consolas" w:cs="Consolas"/>
          <w:sz w:val="16"/>
          <w:szCs w:val="16"/>
        </w:rPr>
      </w:pPr>
    </w:p>
    <w:p w:rsidR="0010258C" w:rsidRPr="007C75AE" w:rsidRDefault="0010258C" w:rsidP="002C31BB">
      <w:pPr>
        <w:rPr>
          <w:rFonts w:ascii="Consolas" w:hAnsi="Consolas" w:cs="Consolas"/>
          <w:color w:val="4F81BD"/>
          <w:sz w:val="16"/>
          <w:szCs w:val="16"/>
        </w:rPr>
      </w:pPr>
      <w:r w:rsidRPr="007C75AE">
        <w:rPr>
          <w:rFonts w:ascii="Consolas" w:hAnsi="Consolas" w:cs="Consolas"/>
          <w:color w:val="4F81BD"/>
          <w:sz w:val="16"/>
          <w:szCs w:val="16"/>
        </w:rPr>
        <w:t># Fit LDA with predictors</w:t>
      </w:r>
    </w:p>
    <w:p w:rsidR="0010258C" w:rsidRPr="00AF10EB" w:rsidRDefault="0010258C" w:rsidP="002C31BB">
      <w:pPr>
        <w:rPr>
          <w:rFonts w:ascii="Consolas" w:hAnsi="Consolas" w:cs="Consolas"/>
          <w:sz w:val="16"/>
          <w:szCs w:val="16"/>
        </w:rPr>
      </w:pPr>
      <w:r w:rsidRPr="00AF10EB">
        <w:rPr>
          <w:rFonts w:ascii="Consolas" w:hAnsi="Consolas" w:cs="Consolas"/>
          <w:sz w:val="16"/>
          <w:szCs w:val="16"/>
        </w:rPr>
        <w:t>data_lda &lt;- lda(data_df_predictors, grouping = data_df_responses)</w:t>
      </w:r>
    </w:p>
    <w:p w:rsidR="00C87AD9" w:rsidRDefault="00C87AD9" w:rsidP="002C31BB">
      <w:pPr>
        <w:rPr>
          <w:rFonts w:ascii="Consolas" w:hAnsi="Consolas" w:cs="Consolas"/>
          <w:sz w:val="16"/>
          <w:szCs w:val="16"/>
        </w:rPr>
      </w:pPr>
    </w:p>
    <w:p w:rsidR="0010258C" w:rsidRPr="007C75AE" w:rsidRDefault="0010258C" w:rsidP="002C31BB">
      <w:pPr>
        <w:rPr>
          <w:rFonts w:ascii="Consolas" w:hAnsi="Consolas" w:cs="Consolas"/>
          <w:color w:val="4F81BD"/>
          <w:sz w:val="16"/>
          <w:szCs w:val="16"/>
        </w:rPr>
      </w:pPr>
      <w:r w:rsidRPr="007C75AE">
        <w:rPr>
          <w:rFonts w:ascii="Consolas" w:hAnsi="Consolas" w:cs="Consolas"/>
          <w:color w:val="4F81BD"/>
          <w:sz w:val="16"/>
          <w:szCs w:val="16"/>
        </w:rPr>
        <w:t># Transform predictors with linear discriminants</w:t>
      </w:r>
    </w:p>
    <w:p w:rsidR="0010258C" w:rsidRDefault="0010258C" w:rsidP="002C31BB">
      <w:pPr>
        <w:rPr>
          <w:rFonts w:ascii="Consolas" w:hAnsi="Consolas" w:cs="Consolas"/>
          <w:sz w:val="16"/>
          <w:szCs w:val="16"/>
        </w:rPr>
      </w:pPr>
      <w:r w:rsidRPr="00AF10EB">
        <w:rPr>
          <w:rFonts w:ascii="Consolas" w:hAnsi="Consolas" w:cs="Consolas"/>
          <w:sz w:val="16"/>
          <w:szCs w:val="16"/>
        </w:rPr>
        <w:t>data_lda_predictors_trans &lt;- data_df_predictors %*%</w:t>
      </w:r>
      <w:r w:rsidR="00C87AD9">
        <w:rPr>
          <w:rFonts w:ascii="Consolas" w:hAnsi="Consolas" w:cs="Consolas"/>
          <w:sz w:val="16"/>
          <w:szCs w:val="16"/>
        </w:rPr>
        <w:t xml:space="preserve"> </w:t>
      </w:r>
      <w:r w:rsidRPr="00AF10EB">
        <w:rPr>
          <w:rFonts w:ascii="Consolas" w:hAnsi="Consolas" w:cs="Consolas"/>
          <w:sz w:val="16"/>
          <w:szCs w:val="16"/>
        </w:rPr>
        <w:t>data_lda$scaling</w:t>
      </w:r>
    </w:p>
    <w:p w:rsidR="00C87AD9" w:rsidRPr="00AF10EB" w:rsidRDefault="00C87AD9" w:rsidP="002C31BB">
      <w:pPr>
        <w:rPr>
          <w:rFonts w:ascii="Consolas" w:hAnsi="Consolas" w:cs="Consolas"/>
          <w:sz w:val="16"/>
          <w:szCs w:val="16"/>
        </w:rPr>
      </w:pPr>
    </w:p>
    <w:p w:rsidR="0010258C" w:rsidRPr="007C75AE" w:rsidRDefault="0010258C" w:rsidP="002C31BB">
      <w:pPr>
        <w:rPr>
          <w:rFonts w:ascii="Consolas" w:hAnsi="Consolas" w:cs="Consolas"/>
          <w:color w:val="4F81BD"/>
          <w:sz w:val="16"/>
          <w:szCs w:val="16"/>
        </w:rPr>
      </w:pPr>
      <w:r w:rsidRPr="007C75AE">
        <w:rPr>
          <w:rFonts w:ascii="Consolas" w:hAnsi="Consolas" w:cs="Consolas"/>
          <w:color w:val="4F81BD"/>
          <w:sz w:val="16"/>
          <w:szCs w:val="16"/>
        </w:rPr>
        <w:t># Generate training and test sets</w:t>
      </w:r>
    </w:p>
    <w:p w:rsidR="0010258C" w:rsidRPr="00AF10EB" w:rsidRDefault="0010258C" w:rsidP="002C31BB">
      <w:pPr>
        <w:rPr>
          <w:rFonts w:ascii="Consolas" w:hAnsi="Consolas" w:cs="Consolas"/>
          <w:sz w:val="16"/>
          <w:szCs w:val="16"/>
        </w:rPr>
      </w:pPr>
      <w:r w:rsidRPr="00AF10EB">
        <w:rPr>
          <w:rFonts w:ascii="Consolas" w:hAnsi="Consolas" w:cs="Consolas"/>
          <w:sz w:val="16"/>
          <w:szCs w:val="16"/>
        </w:rPr>
        <w:t>data_lda_train &lt;- subset(data_lda_predictors_trans[data_train_index,])</w:t>
      </w:r>
    </w:p>
    <w:p w:rsidR="0010258C" w:rsidRDefault="0010258C" w:rsidP="002C31BB">
      <w:pPr>
        <w:rPr>
          <w:rFonts w:ascii="Consolas" w:hAnsi="Consolas" w:cs="Consolas"/>
          <w:sz w:val="16"/>
          <w:szCs w:val="16"/>
        </w:rPr>
      </w:pPr>
      <w:r w:rsidRPr="00AF10EB">
        <w:rPr>
          <w:rFonts w:ascii="Consolas" w:hAnsi="Consolas" w:cs="Consolas"/>
          <w:sz w:val="16"/>
          <w:szCs w:val="16"/>
        </w:rPr>
        <w:t>data_lda_test &lt;- subset(data_lda_predictors_trans[-data_train_index,])</w:t>
      </w:r>
    </w:p>
    <w:p w:rsidR="00C87AD9" w:rsidRPr="00AF10EB" w:rsidRDefault="00C87AD9" w:rsidP="002C31BB">
      <w:pPr>
        <w:rPr>
          <w:rFonts w:ascii="Consolas" w:hAnsi="Consolas" w:cs="Consolas"/>
          <w:sz w:val="16"/>
          <w:szCs w:val="16"/>
        </w:rPr>
      </w:pPr>
    </w:p>
    <w:p w:rsidR="0010258C" w:rsidRPr="007C75AE" w:rsidRDefault="0010258C" w:rsidP="002C31BB">
      <w:pPr>
        <w:rPr>
          <w:rFonts w:ascii="Consolas" w:hAnsi="Consolas" w:cs="Consolas"/>
          <w:color w:val="4F81BD"/>
          <w:sz w:val="16"/>
          <w:szCs w:val="16"/>
        </w:rPr>
      </w:pPr>
      <w:r w:rsidRPr="007C75AE">
        <w:rPr>
          <w:rFonts w:ascii="Consolas" w:hAnsi="Consolas" w:cs="Consolas"/>
          <w:color w:val="4F81BD"/>
          <w:sz w:val="16"/>
          <w:szCs w:val="16"/>
        </w:rPr>
        <w:t># Use training values to fit SVM</w:t>
      </w:r>
    </w:p>
    <w:p w:rsidR="0010258C" w:rsidRDefault="0010258C" w:rsidP="002C31BB">
      <w:pPr>
        <w:rPr>
          <w:rFonts w:ascii="Consolas" w:hAnsi="Consolas" w:cs="Consolas"/>
          <w:sz w:val="16"/>
          <w:szCs w:val="16"/>
        </w:rPr>
      </w:pPr>
      <w:r w:rsidRPr="00AF10EB">
        <w:rPr>
          <w:rFonts w:ascii="Consolas" w:hAnsi="Consolas" w:cs="Consolas"/>
          <w:sz w:val="16"/>
          <w:szCs w:val="16"/>
        </w:rPr>
        <w:t>data_lda_svm &lt;- svm(data_lda_train, y = data_df_train_responses,</w:t>
      </w:r>
      <w:r w:rsidR="00C87AD9">
        <w:rPr>
          <w:rFonts w:ascii="Consolas" w:hAnsi="Consolas" w:cs="Consolas"/>
          <w:sz w:val="16"/>
          <w:szCs w:val="16"/>
        </w:rPr>
        <w:t xml:space="preserve"> </w:t>
      </w:r>
      <w:r w:rsidRPr="00AF10EB">
        <w:rPr>
          <w:rFonts w:ascii="Consolas" w:hAnsi="Consolas" w:cs="Consolas"/>
          <w:sz w:val="16"/>
          <w:szCs w:val="16"/>
        </w:rPr>
        <w:t>type = "C-classification", kernel = "radial")</w:t>
      </w:r>
    </w:p>
    <w:p w:rsidR="00C87AD9" w:rsidRPr="00AF10EB" w:rsidRDefault="00C87AD9" w:rsidP="002C31BB">
      <w:pPr>
        <w:rPr>
          <w:rFonts w:ascii="Consolas" w:hAnsi="Consolas" w:cs="Consolas"/>
          <w:sz w:val="16"/>
          <w:szCs w:val="16"/>
        </w:rPr>
      </w:pPr>
    </w:p>
    <w:p w:rsidR="0010258C" w:rsidRPr="007C75AE" w:rsidRDefault="0010258C" w:rsidP="002C31BB">
      <w:pPr>
        <w:rPr>
          <w:rFonts w:ascii="Consolas" w:hAnsi="Consolas" w:cs="Consolas"/>
          <w:color w:val="4F81BD"/>
          <w:sz w:val="16"/>
          <w:szCs w:val="16"/>
        </w:rPr>
      </w:pPr>
      <w:r w:rsidRPr="007C75AE">
        <w:rPr>
          <w:rFonts w:ascii="Consolas" w:hAnsi="Consolas" w:cs="Consolas"/>
          <w:color w:val="4F81BD"/>
          <w:sz w:val="16"/>
          <w:szCs w:val="16"/>
        </w:rPr>
        <w:t># Feed test data to SVM and predict</w:t>
      </w:r>
    </w:p>
    <w:p w:rsidR="0010258C" w:rsidRDefault="0010258C" w:rsidP="002C31BB">
      <w:pPr>
        <w:rPr>
          <w:rFonts w:ascii="Consolas" w:hAnsi="Consolas" w:cs="Consolas"/>
          <w:sz w:val="16"/>
          <w:szCs w:val="16"/>
        </w:rPr>
      </w:pPr>
      <w:r w:rsidRPr="00AF10EB">
        <w:rPr>
          <w:rFonts w:ascii="Consolas" w:hAnsi="Consolas" w:cs="Consolas"/>
          <w:sz w:val="16"/>
          <w:szCs w:val="16"/>
        </w:rPr>
        <w:t>data_lda_predict &lt;- stats::predict(data_lda_svm, data_lda_test)</w:t>
      </w:r>
    </w:p>
    <w:p w:rsidR="00C87AD9" w:rsidRPr="00AF10EB" w:rsidRDefault="00C87AD9" w:rsidP="002C31BB">
      <w:pPr>
        <w:rPr>
          <w:rFonts w:ascii="Consolas" w:hAnsi="Consolas" w:cs="Consolas"/>
          <w:sz w:val="16"/>
          <w:szCs w:val="16"/>
        </w:rPr>
      </w:pPr>
    </w:p>
    <w:p w:rsidR="0010258C" w:rsidRPr="007C75AE" w:rsidRDefault="0010258C" w:rsidP="002C31BB">
      <w:pPr>
        <w:rPr>
          <w:rFonts w:ascii="Consolas" w:hAnsi="Consolas" w:cs="Consolas"/>
          <w:color w:val="4F81BD"/>
          <w:sz w:val="16"/>
          <w:szCs w:val="16"/>
        </w:rPr>
      </w:pPr>
      <w:r w:rsidRPr="007C75AE">
        <w:rPr>
          <w:rFonts w:ascii="Consolas" w:hAnsi="Consolas" w:cs="Consolas"/>
          <w:color w:val="4F81BD"/>
          <w:sz w:val="16"/>
          <w:szCs w:val="16"/>
        </w:rPr>
        <w:t># Tabulate and solve Cohen's Kappa</w:t>
      </w:r>
    </w:p>
    <w:p w:rsidR="0010258C" w:rsidRPr="00AF10EB" w:rsidRDefault="0010258C" w:rsidP="002C31BB">
      <w:pPr>
        <w:rPr>
          <w:rFonts w:ascii="Consolas" w:hAnsi="Consolas" w:cs="Consolas"/>
          <w:sz w:val="16"/>
          <w:szCs w:val="16"/>
        </w:rPr>
      </w:pPr>
      <w:r w:rsidRPr="00AF10EB">
        <w:rPr>
          <w:rFonts w:ascii="Consolas" w:hAnsi="Consolas" w:cs="Consolas"/>
          <w:sz w:val="16"/>
          <w:szCs w:val="16"/>
        </w:rPr>
        <w:t>data_lda_table &lt;- table(data_lda_predict, data_df_test_responses)</w:t>
      </w:r>
    </w:p>
    <w:p w:rsidR="0010258C" w:rsidRPr="00AF10EB" w:rsidRDefault="0010258C" w:rsidP="002C31BB">
      <w:pPr>
        <w:rPr>
          <w:rFonts w:ascii="Consolas" w:hAnsi="Consolas" w:cs="Consolas"/>
          <w:sz w:val="16"/>
          <w:szCs w:val="16"/>
        </w:rPr>
      </w:pPr>
      <w:r w:rsidRPr="00AF10EB">
        <w:rPr>
          <w:rFonts w:ascii="Consolas" w:hAnsi="Consolas" w:cs="Consolas"/>
          <w:sz w:val="16"/>
          <w:szCs w:val="16"/>
        </w:rPr>
        <w:t>data_lda_perc_table &lt;- prop.table(data_lda_table) *</w:t>
      </w:r>
      <w:r w:rsidR="00C87AD9">
        <w:rPr>
          <w:rFonts w:ascii="Consolas" w:hAnsi="Consolas" w:cs="Consolas"/>
          <w:sz w:val="16"/>
          <w:szCs w:val="16"/>
        </w:rPr>
        <w:t xml:space="preserve"> </w:t>
      </w:r>
      <w:r w:rsidRPr="00AF10EB">
        <w:rPr>
          <w:rFonts w:ascii="Consolas" w:hAnsi="Consolas" w:cs="Consolas"/>
          <w:sz w:val="16"/>
          <w:szCs w:val="16"/>
        </w:rPr>
        <w:t>100</w:t>
      </w:r>
    </w:p>
    <w:p w:rsidR="0010258C" w:rsidRPr="00AF10EB" w:rsidRDefault="0010258C" w:rsidP="002C31BB">
      <w:pPr>
        <w:rPr>
          <w:rFonts w:ascii="Consolas" w:hAnsi="Consolas" w:cs="Consolas"/>
          <w:sz w:val="16"/>
          <w:szCs w:val="16"/>
        </w:rPr>
      </w:pPr>
      <w:r w:rsidRPr="00AF10EB">
        <w:rPr>
          <w:rFonts w:ascii="Consolas" w:hAnsi="Consolas" w:cs="Consolas"/>
          <w:sz w:val="16"/>
          <w:szCs w:val="16"/>
        </w:rPr>
        <w:t>data_lda_perc_hit &lt;- sum(diag(data_lda_perc_table))</w:t>
      </w:r>
    </w:p>
    <w:p w:rsidR="0010258C" w:rsidRPr="00AF10EB" w:rsidRDefault="0010258C" w:rsidP="002C31BB">
      <w:pPr>
        <w:rPr>
          <w:rFonts w:ascii="Consolas" w:hAnsi="Consolas" w:cs="Consolas"/>
          <w:sz w:val="16"/>
          <w:szCs w:val="16"/>
        </w:rPr>
      </w:pPr>
      <w:r w:rsidRPr="00AF10EB">
        <w:rPr>
          <w:rFonts w:ascii="Consolas" w:hAnsi="Consolas" w:cs="Consolas"/>
          <w:sz w:val="16"/>
          <w:szCs w:val="16"/>
        </w:rPr>
        <w:t>data_lda_cohen &lt;- cohen.kappa(data_lda_table)</w:t>
      </w:r>
    </w:p>
    <w:p w:rsidR="0010258C" w:rsidRPr="00AF10EB" w:rsidRDefault="0010258C" w:rsidP="002C31BB">
      <w:pPr>
        <w:rPr>
          <w:rFonts w:ascii="Consolas" w:hAnsi="Consolas" w:cs="Consolas"/>
          <w:sz w:val="16"/>
          <w:szCs w:val="16"/>
        </w:rPr>
      </w:pPr>
      <w:r w:rsidRPr="00AF10EB">
        <w:rPr>
          <w:rFonts w:ascii="Consolas" w:hAnsi="Consolas" w:cs="Consolas"/>
          <w:sz w:val="16"/>
          <w:szCs w:val="16"/>
        </w:rPr>
        <w:t>kable(data_lda_table, caption = "LDA observed versus predicted results",</w:t>
      </w:r>
      <w:r w:rsidR="00C87AD9">
        <w:rPr>
          <w:rFonts w:ascii="Consolas" w:hAnsi="Consolas" w:cs="Consolas"/>
          <w:sz w:val="16"/>
          <w:szCs w:val="16"/>
        </w:rPr>
        <w:t xml:space="preserve"> </w:t>
      </w:r>
      <w:r w:rsidRPr="00AF10EB">
        <w:rPr>
          <w:rFonts w:ascii="Consolas" w:hAnsi="Consolas" w:cs="Consolas"/>
          <w:sz w:val="16"/>
          <w:szCs w:val="16"/>
        </w:rPr>
        <w:t>digits = 2, format = "latex")</w:t>
      </w:r>
    </w:p>
    <w:p w:rsidR="0010258C" w:rsidRPr="00AF10EB" w:rsidRDefault="0010258C" w:rsidP="002C31BB">
      <w:pPr>
        <w:rPr>
          <w:rFonts w:ascii="Consolas" w:hAnsi="Consolas" w:cs="Consolas"/>
          <w:sz w:val="16"/>
          <w:szCs w:val="16"/>
        </w:rPr>
      </w:pPr>
      <w:r w:rsidRPr="00AF10EB">
        <w:rPr>
          <w:rFonts w:ascii="Consolas" w:hAnsi="Consolas" w:cs="Consolas"/>
          <w:sz w:val="16"/>
          <w:szCs w:val="16"/>
        </w:rPr>
        <w:t>kable(data_lda_perc_table, caption = "LDA observed versus predicted results - percentages",</w:t>
      </w:r>
      <w:r w:rsidR="00C87AD9">
        <w:rPr>
          <w:rFonts w:ascii="Consolas" w:hAnsi="Consolas" w:cs="Consolas"/>
          <w:sz w:val="16"/>
          <w:szCs w:val="16"/>
        </w:rPr>
        <w:t xml:space="preserve"> </w:t>
      </w:r>
      <w:r w:rsidRPr="00AF10EB">
        <w:rPr>
          <w:rFonts w:ascii="Consolas" w:hAnsi="Consolas" w:cs="Consolas"/>
          <w:sz w:val="16"/>
          <w:szCs w:val="16"/>
        </w:rPr>
        <w:t>digits = 2, format = "latex")</w:t>
      </w:r>
    </w:p>
    <w:p w:rsidR="0010258C" w:rsidRPr="00AF10EB" w:rsidRDefault="0010258C" w:rsidP="002C31BB">
      <w:pPr>
        <w:rPr>
          <w:rFonts w:ascii="Consolas" w:hAnsi="Consolas" w:cs="Consolas"/>
          <w:sz w:val="16"/>
          <w:szCs w:val="16"/>
        </w:rPr>
      </w:pPr>
    </w:p>
    <w:p w:rsidR="00BD2672" w:rsidRPr="0076378C" w:rsidRDefault="00BD2672" w:rsidP="002C31BB">
      <w:pPr>
        <w:rPr>
          <w:rFonts w:ascii="Consolas" w:hAnsi="Consolas" w:cs="Consolas"/>
        </w:rPr>
      </w:pPr>
    </w:p>
    <w:p w:rsidR="0010258C" w:rsidRDefault="0010258C" w:rsidP="00BD2672">
      <w:pPr>
        <w:pStyle w:val="Heading2"/>
      </w:pPr>
      <w:bookmarkStart w:id="82" w:name="_Toc503247782"/>
      <w:r w:rsidRPr="0010258C">
        <w:t>Annex 2 - Python comparison code</w:t>
      </w:r>
      <w:bookmarkEnd w:id="82"/>
    </w:p>
    <w:p w:rsidR="00BD2672" w:rsidRPr="00BD2672" w:rsidRDefault="00BD2672" w:rsidP="00BD2672"/>
    <w:p w:rsidR="0010258C" w:rsidRPr="007C75AE" w:rsidRDefault="0010258C" w:rsidP="002C31BB">
      <w:pPr>
        <w:rPr>
          <w:rFonts w:ascii="Consolas" w:hAnsi="Consolas" w:cs="Consolas"/>
          <w:color w:val="4F81BD"/>
          <w:sz w:val="16"/>
          <w:szCs w:val="16"/>
        </w:rPr>
      </w:pPr>
      <w:r w:rsidRPr="007C75AE">
        <w:rPr>
          <w:rFonts w:ascii="Consolas" w:hAnsi="Consolas" w:cs="Consolas"/>
          <w:color w:val="4F81BD"/>
          <w:sz w:val="16"/>
          <w:szCs w:val="16"/>
        </w:rPr>
        <w:lastRenderedPageBreak/>
        <w:t>#Import all necessary modules</w:t>
      </w:r>
    </w:p>
    <w:p w:rsidR="0010258C" w:rsidRPr="00C87AD9" w:rsidRDefault="0010258C" w:rsidP="002C31BB">
      <w:pPr>
        <w:rPr>
          <w:rFonts w:ascii="Consolas" w:hAnsi="Consolas" w:cs="Consolas"/>
          <w:sz w:val="16"/>
          <w:szCs w:val="16"/>
        </w:rPr>
      </w:pPr>
      <w:r w:rsidRPr="00C87AD9">
        <w:rPr>
          <w:rFonts w:ascii="Consolas" w:hAnsi="Consolas" w:cs="Consolas"/>
          <w:sz w:val="16"/>
          <w:szCs w:val="16"/>
        </w:rPr>
        <w:t>import scipy</w:t>
      </w:r>
    </w:p>
    <w:p w:rsidR="0010258C" w:rsidRPr="00C87AD9" w:rsidRDefault="0010258C" w:rsidP="002C31BB">
      <w:pPr>
        <w:rPr>
          <w:rFonts w:ascii="Consolas" w:hAnsi="Consolas" w:cs="Consolas"/>
          <w:sz w:val="16"/>
          <w:szCs w:val="16"/>
        </w:rPr>
      </w:pPr>
      <w:r w:rsidRPr="00C87AD9">
        <w:rPr>
          <w:rFonts w:ascii="Consolas" w:hAnsi="Consolas" w:cs="Consolas"/>
          <w:sz w:val="16"/>
          <w:szCs w:val="16"/>
        </w:rPr>
        <w:t>import numpy</w:t>
      </w:r>
    </w:p>
    <w:p w:rsidR="0010258C" w:rsidRPr="00C87AD9" w:rsidRDefault="0010258C" w:rsidP="002C31BB">
      <w:pPr>
        <w:rPr>
          <w:rFonts w:ascii="Consolas" w:hAnsi="Consolas" w:cs="Consolas"/>
          <w:sz w:val="16"/>
          <w:szCs w:val="16"/>
        </w:rPr>
      </w:pPr>
      <w:r w:rsidRPr="00C87AD9">
        <w:rPr>
          <w:rFonts w:ascii="Consolas" w:hAnsi="Consolas" w:cs="Consolas"/>
          <w:sz w:val="16"/>
          <w:szCs w:val="16"/>
        </w:rPr>
        <w:t>import pandas as pd</w:t>
      </w:r>
    </w:p>
    <w:p w:rsidR="0010258C" w:rsidRPr="00C87AD9" w:rsidRDefault="0010258C" w:rsidP="002C31BB">
      <w:pPr>
        <w:rPr>
          <w:rFonts w:ascii="Consolas" w:hAnsi="Consolas" w:cs="Consolas"/>
          <w:sz w:val="16"/>
          <w:szCs w:val="16"/>
        </w:rPr>
      </w:pPr>
      <w:r w:rsidRPr="00C87AD9">
        <w:rPr>
          <w:rFonts w:ascii="Consolas" w:hAnsi="Consolas" w:cs="Consolas"/>
          <w:sz w:val="16"/>
          <w:szCs w:val="16"/>
        </w:rPr>
        <w:t>from sklearn.decomposition import PCA</w:t>
      </w:r>
    </w:p>
    <w:p w:rsidR="0010258C" w:rsidRPr="00C87AD9" w:rsidRDefault="0010258C" w:rsidP="002C31BB">
      <w:pPr>
        <w:rPr>
          <w:rFonts w:ascii="Consolas" w:hAnsi="Consolas" w:cs="Consolas"/>
          <w:sz w:val="16"/>
          <w:szCs w:val="16"/>
        </w:rPr>
      </w:pPr>
      <w:r w:rsidRPr="00C87AD9">
        <w:rPr>
          <w:rFonts w:ascii="Consolas" w:hAnsi="Consolas" w:cs="Consolas"/>
          <w:sz w:val="16"/>
          <w:szCs w:val="16"/>
        </w:rPr>
        <w:t>from sklearn import svm</w:t>
      </w:r>
    </w:p>
    <w:p w:rsidR="0010258C" w:rsidRPr="00C87AD9" w:rsidRDefault="0010258C" w:rsidP="002C31BB">
      <w:pPr>
        <w:rPr>
          <w:rFonts w:ascii="Consolas" w:hAnsi="Consolas" w:cs="Consolas"/>
          <w:sz w:val="16"/>
          <w:szCs w:val="16"/>
        </w:rPr>
      </w:pPr>
      <w:r w:rsidRPr="00C87AD9">
        <w:rPr>
          <w:rFonts w:ascii="Consolas" w:hAnsi="Consolas" w:cs="Consolas"/>
          <w:sz w:val="16"/>
          <w:szCs w:val="16"/>
        </w:rPr>
        <w:t>from sklearn.model_selection import train_test_split</w:t>
      </w:r>
    </w:p>
    <w:p w:rsidR="0010258C" w:rsidRPr="00C87AD9" w:rsidRDefault="0010258C" w:rsidP="002C31BB">
      <w:pPr>
        <w:rPr>
          <w:rFonts w:ascii="Consolas" w:hAnsi="Consolas" w:cs="Consolas"/>
          <w:sz w:val="16"/>
          <w:szCs w:val="16"/>
        </w:rPr>
      </w:pPr>
      <w:r w:rsidRPr="00C87AD9">
        <w:rPr>
          <w:rFonts w:ascii="Consolas" w:hAnsi="Consolas" w:cs="Consolas"/>
          <w:sz w:val="16"/>
          <w:szCs w:val="16"/>
        </w:rPr>
        <w:t>from sklearn.metrics import cohen_kappa_score</w:t>
      </w:r>
    </w:p>
    <w:p w:rsidR="0010258C" w:rsidRDefault="0010258C" w:rsidP="002C31BB">
      <w:pPr>
        <w:rPr>
          <w:rFonts w:ascii="Consolas" w:hAnsi="Consolas" w:cs="Consolas"/>
          <w:sz w:val="16"/>
          <w:szCs w:val="16"/>
        </w:rPr>
      </w:pPr>
      <w:r w:rsidRPr="00C87AD9">
        <w:rPr>
          <w:rFonts w:ascii="Consolas" w:hAnsi="Consolas" w:cs="Consolas"/>
          <w:sz w:val="16"/>
          <w:szCs w:val="16"/>
        </w:rPr>
        <w:t>from sklearn.metrics import confusion_matrix</w:t>
      </w:r>
    </w:p>
    <w:p w:rsidR="00AB3D18" w:rsidRPr="00C87AD9" w:rsidRDefault="00AB3D18" w:rsidP="002C31BB">
      <w:pPr>
        <w:rPr>
          <w:rFonts w:ascii="Consolas" w:hAnsi="Consolas" w:cs="Consolas"/>
          <w:sz w:val="16"/>
          <w:szCs w:val="16"/>
        </w:rPr>
      </w:pPr>
    </w:p>
    <w:p w:rsidR="0010258C" w:rsidRPr="007C75AE" w:rsidRDefault="0010258C" w:rsidP="002C31BB">
      <w:pPr>
        <w:rPr>
          <w:rFonts w:ascii="Consolas" w:hAnsi="Consolas" w:cs="Consolas"/>
          <w:color w:val="4F81BD"/>
          <w:sz w:val="16"/>
          <w:szCs w:val="16"/>
        </w:rPr>
      </w:pPr>
      <w:r w:rsidRPr="007C75AE">
        <w:rPr>
          <w:rFonts w:ascii="Consolas" w:hAnsi="Consolas" w:cs="Consolas"/>
          <w:color w:val="4F81BD"/>
          <w:sz w:val="16"/>
          <w:szCs w:val="16"/>
        </w:rPr>
        <w:t>#Define data metavariables and load data</w:t>
      </w:r>
    </w:p>
    <w:p w:rsidR="0010258C" w:rsidRPr="00C87AD9" w:rsidRDefault="0010258C" w:rsidP="002C31BB">
      <w:pPr>
        <w:rPr>
          <w:rFonts w:ascii="Consolas" w:hAnsi="Consolas" w:cs="Consolas"/>
          <w:sz w:val="16"/>
          <w:szCs w:val="16"/>
        </w:rPr>
      </w:pPr>
      <w:r w:rsidRPr="00C87AD9">
        <w:rPr>
          <w:rFonts w:ascii="Consolas" w:hAnsi="Consolas" w:cs="Consolas"/>
          <w:sz w:val="16"/>
          <w:szCs w:val="16"/>
        </w:rPr>
        <w:t>data_pydf_predictor_ids = range(7,2874)</w:t>
      </w:r>
    </w:p>
    <w:p w:rsidR="0010258C" w:rsidRPr="00C87AD9" w:rsidRDefault="0010258C" w:rsidP="002C31BB">
      <w:pPr>
        <w:rPr>
          <w:rFonts w:ascii="Consolas" w:hAnsi="Consolas" w:cs="Consolas"/>
          <w:sz w:val="16"/>
          <w:szCs w:val="16"/>
        </w:rPr>
      </w:pPr>
      <w:r w:rsidRPr="00C87AD9">
        <w:rPr>
          <w:rFonts w:ascii="Consolas" w:hAnsi="Consolas" w:cs="Consolas"/>
          <w:sz w:val="16"/>
          <w:szCs w:val="16"/>
        </w:rPr>
        <w:t>data_pydf_predictors = pd.read_csv('data/data</w:t>
      </w:r>
      <w:r w:rsidR="009F6ED9">
        <w:rPr>
          <w:rFonts w:ascii="Consolas" w:hAnsi="Consolas" w:cs="Consolas"/>
          <w:sz w:val="16"/>
          <w:szCs w:val="16"/>
        </w:rPr>
        <w:t>_df_bal</w:t>
      </w:r>
      <w:r w:rsidRPr="00C87AD9">
        <w:rPr>
          <w:rFonts w:ascii="Consolas" w:hAnsi="Consolas" w:cs="Consolas"/>
          <w:sz w:val="16"/>
          <w:szCs w:val="16"/>
        </w:rPr>
        <w:t>.csv', usecols=data_pydf_predictor_ids)</w:t>
      </w:r>
    </w:p>
    <w:p w:rsidR="0010258C" w:rsidRPr="00C87AD9" w:rsidRDefault="0010258C" w:rsidP="002C31BB">
      <w:pPr>
        <w:rPr>
          <w:rFonts w:ascii="Consolas" w:hAnsi="Consolas" w:cs="Consolas"/>
          <w:sz w:val="16"/>
          <w:szCs w:val="16"/>
        </w:rPr>
      </w:pPr>
      <w:r w:rsidRPr="00C87AD9">
        <w:rPr>
          <w:rFonts w:ascii="Consolas" w:hAnsi="Consolas" w:cs="Consolas"/>
          <w:sz w:val="16"/>
          <w:szCs w:val="16"/>
        </w:rPr>
        <w:t>data_pydf_predictors = data_pydf_predictors.values</w:t>
      </w:r>
    </w:p>
    <w:p w:rsidR="0010258C" w:rsidRPr="00C87AD9" w:rsidRDefault="0010258C" w:rsidP="002C31BB">
      <w:pPr>
        <w:rPr>
          <w:rFonts w:ascii="Consolas" w:hAnsi="Consolas" w:cs="Consolas"/>
          <w:sz w:val="16"/>
          <w:szCs w:val="16"/>
        </w:rPr>
      </w:pPr>
      <w:r w:rsidRPr="00C87AD9">
        <w:rPr>
          <w:rFonts w:ascii="Consolas" w:hAnsi="Consolas" w:cs="Consolas"/>
          <w:sz w:val="16"/>
          <w:szCs w:val="16"/>
        </w:rPr>
        <w:t>data_pydf_responses = pd.read_csv('data/data.csv', usecols=['tipoCelula'])</w:t>
      </w:r>
    </w:p>
    <w:p w:rsidR="0010258C" w:rsidRDefault="0010258C" w:rsidP="002C31BB">
      <w:pPr>
        <w:rPr>
          <w:rFonts w:ascii="Consolas" w:hAnsi="Consolas" w:cs="Consolas"/>
          <w:sz w:val="16"/>
          <w:szCs w:val="16"/>
        </w:rPr>
      </w:pPr>
      <w:r w:rsidRPr="00C87AD9">
        <w:rPr>
          <w:rFonts w:ascii="Consolas" w:hAnsi="Consolas" w:cs="Consolas"/>
          <w:sz w:val="16"/>
          <w:szCs w:val="16"/>
        </w:rPr>
        <w:t>data_pydf_responses = data_pydf_responses.values</w:t>
      </w:r>
    </w:p>
    <w:p w:rsidR="00AB3D18" w:rsidRPr="00C87AD9" w:rsidRDefault="00AB3D18" w:rsidP="002C31BB">
      <w:pPr>
        <w:rPr>
          <w:rFonts w:ascii="Consolas" w:hAnsi="Consolas" w:cs="Consolas"/>
          <w:sz w:val="16"/>
          <w:szCs w:val="16"/>
        </w:rPr>
      </w:pPr>
    </w:p>
    <w:p w:rsidR="0010258C" w:rsidRPr="007C75AE" w:rsidRDefault="0010258C" w:rsidP="002C31BB">
      <w:pPr>
        <w:rPr>
          <w:rFonts w:ascii="Consolas" w:hAnsi="Consolas" w:cs="Consolas"/>
          <w:color w:val="4F81BD"/>
          <w:sz w:val="16"/>
          <w:szCs w:val="16"/>
        </w:rPr>
      </w:pPr>
      <w:r w:rsidRPr="007C75AE">
        <w:rPr>
          <w:rFonts w:ascii="Consolas" w:hAnsi="Consolas" w:cs="Consolas"/>
          <w:color w:val="4F81BD"/>
          <w:sz w:val="16"/>
          <w:szCs w:val="16"/>
        </w:rPr>
        <w:t>#Configure PCA object</w:t>
      </w:r>
    </w:p>
    <w:p w:rsidR="0010258C" w:rsidRDefault="0010258C" w:rsidP="002C31BB">
      <w:pPr>
        <w:rPr>
          <w:rFonts w:ascii="Consolas" w:hAnsi="Consolas" w:cs="Consolas"/>
          <w:sz w:val="16"/>
          <w:szCs w:val="16"/>
        </w:rPr>
      </w:pPr>
      <w:r w:rsidRPr="00C87AD9">
        <w:rPr>
          <w:rFonts w:ascii="Consolas" w:hAnsi="Consolas" w:cs="Consolas"/>
          <w:sz w:val="16"/>
          <w:szCs w:val="16"/>
        </w:rPr>
        <w:t>data_pca_py = PCA(n_components=210,copy=True)</w:t>
      </w:r>
    </w:p>
    <w:p w:rsidR="00AB3D18" w:rsidRPr="00C87AD9" w:rsidRDefault="00AB3D18" w:rsidP="002C31BB">
      <w:pPr>
        <w:rPr>
          <w:rFonts w:ascii="Consolas" w:hAnsi="Consolas" w:cs="Consolas"/>
          <w:sz w:val="16"/>
          <w:szCs w:val="16"/>
        </w:rPr>
      </w:pPr>
    </w:p>
    <w:p w:rsidR="0010258C" w:rsidRPr="007C75AE" w:rsidRDefault="0010258C" w:rsidP="002C31BB">
      <w:pPr>
        <w:rPr>
          <w:rFonts w:ascii="Consolas" w:hAnsi="Consolas" w:cs="Consolas"/>
          <w:color w:val="4F81BD"/>
          <w:sz w:val="16"/>
          <w:szCs w:val="16"/>
        </w:rPr>
      </w:pPr>
      <w:r w:rsidRPr="007C75AE">
        <w:rPr>
          <w:rFonts w:ascii="Consolas" w:hAnsi="Consolas" w:cs="Consolas"/>
          <w:color w:val="4F81BD"/>
          <w:sz w:val="16"/>
          <w:szCs w:val="16"/>
        </w:rPr>
        <w:t>#Fit PCA with predictors</w:t>
      </w:r>
    </w:p>
    <w:p w:rsidR="0010258C" w:rsidRDefault="0010258C" w:rsidP="002C31BB">
      <w:pPr>
        <w:rPr>
          <w:rFonts w:ascii="Consolas" w:hAnsi="Consolas" w:cs="Consolas"/>
          <w:sz w:val="16"/>
          <w:szCs w:val="16"/>
        </w:rPr>
      </w:pPr>
      <w:r w:rsidRPr="00C87AD9">
        <w:rPr>
          <w:rFonts w:ascii="Consolas" w:hAnsi="Consolas" w:cs="Consolas"/>
          <w:sz w:val="16"/>
          <w:szCs w:val="16"/>
        </w:rPr>
        <w:t>data_pca_py_fit = data_pca_py.fit(data_pydf_predictors, data_pydf_responses.ravel())</w:t>
      </w:r>
    </w:p>
    <w:p w:rsidR="00AB3D18" w:rsidRPr="00C87AD9" w:rsidRDefault="00AB3D18" w:rsidP="002C31BB">
      <w:pPr>
        <w:rPr>
          <w:rFonts w:ascii="Consolas" w:hAnsi="Consolas" w:cs="Consolas"/>
          <w:sz w:val="16"/>
          <w:szCs w:val="16"/>
        </w:rPr>
      </w:pPr>
    </w:p>
    <w:p w:rsidR="0010258C" w:rsidRPr="007C75AE" w:rsidRDefault="0010258C" w:rsidP="002C31BB">
      <w:pPr>
        <w:rPr>
          <w:rFonts w:ascii="Consolas" w:hAnsi="Consolas" w:cs="Consolas"/>
          <w:color w:val="4F81BD"/>
          <w:sz w:val="16"/>
          <w:szCs w:val="16"/>
        </w:rPr>
      </w:pPr>
      <w:r w:rsidRPr="007C75AE">
        <w:rPr>
          <w:rFonts w:ascii="Consolas" w:hAnsi="Consolas" w:cs="Consolas"/>
          <w:color w:val="4F81BD"/>
          <w:sz w:val="16"/>
          <w:szCs w:val="16"/>
        </w:rPr>
        <w:t>#Transform predictors on selected PCs</w:t>
      </w:r>
    </w:p>
    <w:p w:rsidR="0010258C" w:rsidRDefault="0010258C" w:rsidP="002C31BB">
      <w:pPr>
        <w:rPr>
          <w:rFonts w:ascii="Consolas" w:hAnsi="Consolas" w:cs="Consolas"/>
          <w:sz w:val="16"/>
          <w:szCs w:val="16"/>
        </w:rPr>
      </w:pPr>
      <w:r w:rsidRPr="00C87AD9">
        <w:rPr>
          <w:rFonts w:ascii="Consolas" w:hAnsi="Consolas" w:cs="Consolas"/>
          <w:sz w:val="16"/>
          <w:szCs w:val="16"/>
        </w:rPr>
        <w:t>data_pca_py_transf = data_pca_py_fit.transform(data_pydf_predictors)</w:t>
      </w:r>
    </w:p>
    <w:p w:rsidR="00AB3D18" w:rsidRPr="00C87AD9" w:rsidRDefault="00AB3D18" w:rsidP="002C31BB">
      <w:pPr>
        <w:rPr>
          <w:rFonts w:ascii="Consolas" w:hAnsi="Consolas" w:cs="Consolas"/>
          <w:sz w:val="16"/>
          <w:szCs w:val="16"/>
        </w:rPr>
      </w:pPr>
    </w:p>
    <w:p w:rsidR="0010258C" w:rsidRPr="007C75AE" w:rsidRDefault="0010258C" w:rsidP="002C31BB">
      <w:pPr>
        <w:rPr>
          <w:rFonts w:ascii="Consolas" w:hAnsi="Consolas" w:cs="Consolas"/>
          <w:color w:val="4F81BD"/>
          <w:sz w:val="16"/>
          <w:szCs w:val="16"/>
        </w:rPr>
      </w:pPr>
      <w:r w:rsidRPr="007C75AE">
        <w:rPr>
          <w:rFonts w:ascii="Consolas" w:hAnsi="Consolas" w:cs="Consolas"/>
          <w:color w:val="4F81BD"/>
          <w:sz w:val="16"/>
          <w:szCs w:val="16"/>
        </w:rPr>
        <w:t>#Subset transformed data into test and training subsets</w:t>
      </w:r>
    </w:p>
    <w:p w:rsidR="00AB3D18" w:rsidRDefault="0010258C" w:rsidP="002C31BB">
      <w:pPr>
        <w:rPr>
          <w:rFonts w:ascii="Consolas" w:hAnsi="Consolas" w:cs="Consolas"/>
          <w:sz w:val="16"/>
          <w:szCs w:val="16"/>
        </w:rPr>
      </w:pPr>
      <w:r w:rsidRPr="00C87AD9">
        <w:rPr>
          <w:rFonts w:ascii="Consolas" w:hAnsi="Consolas" w:cs="Consolas"/>
          <w:sz w:val="16"/>
          <w:szCs w:val="16"/>
        </w:rPr>
        <w:t>data_pca_predictors_train,data_pca_predictors_test,</w:t>
      </w:r>
      <w:r w:rsidR="00AB3D18">
        <w:rPr>
          <w:rFonts w:ascii="Consolas" w:hAnsi="Consolas" w:cs="Consolas"/>
          <w:sz w:val="16"/>
          <w:szCs w:val="16"/>
        </w:rPr>
        <w:t>data_pca_responses_train,</w:t>
      </w:r>
      <w:r w:rsidRPr="00C87AD9">
        <w:rPr>
          <w:rFonts w:ascii="Consolas" w:hAnsi="Consolas" w:cs="Consolas"/>
          <w:sz w:val="16"/>
          <w:szCs w:val="16"/>
        </w:rPr>
        <w:t xml:space="preserve">data_pca_responses_test = </w:t>
      </w:r>
      <w:r w:rsidR="009F6ED9" w:rsidRPr="009F6ED9">
        <w:rPr>
          <w:rFonts w:ascii="Consolas" w:hAnsi="Consolas" w:cs="Consolas"/>
          <w:sz w:val="16"/>
          <w:szCs w:val="16"/>
        </w:rPr>
        <w:t>train_test_split(data_pca_py_transf, data_pydf_responses, train_size = 0.66, test_size = 0.34, random_state=123)</w:t>
      </w:r>
    </w:p>
    <w:p w:rsidR="00AB3D18" w:rsidRDefault="00AB3D18" w:rsidP="002C31BB">
      <w:pPr>
        <w:rPr>
          <w:rFonts w:ascii="Consolas" w:hAnsi="Consolas" w:cs="Consolas"/>
          <w:sz w:val="16"/>
          <w:szCs w:val="16"/>
        </w:rPr>
      </w:pPr>
    </w:p>
    <w:p w:rsidR="0010258C" w:rsidRPr="007C75AE" w:rsidRDefault="0010258C" w:rsidP="002C31BB">
      <w:pPr>
        <w:rPr>
          <w:rFonts w:ascii="Consolas" w:hAnsi="Consolas" w:cs="Consolas"/>
          <w:color w:val="4F81BD"/>
          <w:sz w:val="16"/>
          <w:szCs w:val="16"/>
        </w:rPr>
      </w:pPr>
      <w:r w:rsidRPr="007C75AE">
        <w:rPr>
          <w:rFonts w:ascii="Consolas" w:hAnsi="Consolas" w:cs="Consolas"/>
          <w:color w:val="4F81BD"/>
          <w:sz w:val="16"/>
          <w:szCs w:val="16"/>
        </w:rPr>
        <w:t>#Convert response array to 1D for prediction</w:t>
      </w:r>
    </w:p>
    <w:p w:rsidR="0010258C" w:rsidRPr="00C87AD9" w:rsidRDefault="0010258C" w:rsidP="002C31BB">
      <w:pPr>
        <w:rPr>
          <w:rFonts w:ascii="Consolas" w:hAnsi="Consolas" w:cs="Consolas"/>
          <w:sz w:val="16"/>
          <w:szCs w:val="16"/>
        </w:rPr>
      </w:pPr>
      <w:r w:rsidRPr="00C87AD9">
        <w:rPr>
          <w:rFonts w:ascii="Consolas" w:hAnsi="Consolas" w:cs="Consolas"/>
          <w:sz w:val="16"/>
          <w:szCs w:val="16"/>
        </w:rPr>
        <w:t>data_pca_responses_test_1D = data_pca_responses_test[:,0]</w:t>
      </w:r>
    </w:p>
    <w:p w:rsidR="00AB3D18" w:rsidRDefault="00AB3D18" w:rsidP="002C31BB">
      <w:pPr>
        <w:rPr>
          <w:rFonts w:ascii="Consolas" w:hAnsi="Consolas" w:cs="Consolas"/>
          <w:sz w:val="16"/>
          <w:szCs w:val="16"/>
        </w:rPr>
      </w:pPr>
    </w:p>
    <w:p w:rsidR="0010258C" w:rsidRPr="007C75AE" w:rsidRDefault="0010258C" w:rsidP="002C31BB">
      <w:pPr>
        <w:rPr>
          <w:rFonts w:ascii="Consolas" w:hAnsi="Consolas" w:cs="Consolas"/>
          <w:color w:val="4F81BD"/>
          <w:sz w:val="16"/>
          <w:szCs w:val="16"/>
        </w:rPr>
      </w:pPr>
      <w:r w:rsidRPr="007C75AE">
        <w:rPr>
          <w:rFonts w:ascii="Consolas" w:hAnsi="Consolas" w:cs="Consolas"/>
          <w:color w:val="4F81BD"/>
          <w:sz w:val="16"/>
          <w:szCs w:val="16"/>
        </w:rPr>
        <w:t>#Initialize SVM</w:t>
      </w:r>
    </w:p>
    <w:p w:rsidR="0010258C" w:rsidRPr="00C87AD9" w:rsidRDefault="0010258C" w:rsidP="002C31BB">
      <w:pPr>
        <w:rPr>
          <w:rFonts w:ascii="Consolas" w:hAnsi="Consolas" w:cs="Consolas"/>
          <w:sz w:val="16"/>
          <w:szCs w:val="16"/>
        </w:rPr>
      </w:pPr>
      <w:r w:rsidRPr="00C87AD9">
        <w:rPr>
          <w:rFonts w:ascii="Consolas" w:hAnsi="Consolas" w:cs="Consolas"/>
          <w:sz w:val="16"/>
          <w:szCs w:val="16"/>
        </w:rPr>
        <w:t>data_pca_py_svm = svm.SVC(kernel='rbf')</w:t>
      </w:r>
    </w:p>
    <w:p w:rsidR="00AB3D18" w:rsidRDefault="00AB3D18" w:rsidP="002C31BB">
      <w:pPr>
        <w:rPr>
          <w:rFonts w:ascii="Consolas" w:hAnsi="Consolas" w:cs="Consolas"/>
          <w:sz w:val="16"/>
          <w:szCs w:val="16"/>
        </w:rPr>
      </w:pPr>
    </w:p>
    <w:p w:rsidR="0010258C" w:rsidRPr="007C75AE" w:rsidRDefault="0010258C" w:rsidP="002C31BB">
      <w:pPr>
        <w:rPr>
          <w:rFonts w:ascii="Consolas" w:hAnsi="Consolas" w:cs="Consolas"/>
          <w:color w:val="4F81BD"/>
          <w:sz w:val="16"/>
          <w:szCs w:val="16"/>
        </w:rPr>
      </w:pPr>
      <w:r w:rsidRPr="007C75AE">
        <w:rPr>
          <w:rFonts w:ascii="Consolas" w:hAnsi="Consolas" w:cs="Consolas"/>
          <w:color w:val="4F81BD"/>
          <w:sz w:val="16"/>
          <w:szCs w:val="16"/>
        </w:rPr>
        <w:t>#Fit SVM</w:t>
      </w:r>
    </w:p>
    <w:p w:rsidR="00AB3D18" w:rsidRDefault="0010258C" w:rsidP="002C31BB">
      <w:pPr>
        <w:rPr>
          <w:rFonts w:ascii="Consolas" w:hAnsi="Consolas" w:cs="Consolas"/>
          <w:sz w:val="16"/>
          <w:szCs w:val="16"/>
        </w:rPr>
      </w:pPr>
      <w:r w:rsidRPr="00C87AD9">
        <w:rPr>
          <w:rFonts w:ascii="Consolas" w:hAnsi="Consolas" w:cs="Consolas"/>
          <w:sz w:val="16"/>
          <w:szCs w:val="16"/>
        </w:rPr>
        <w:t xml:space="preserve">data_pca_py_svm_fit=data_pca_py_svm.fit(data_pca_predictors_train, </w:t>
      </w:r>
      <w:r w:rsidR="00AB3D18">
        <w:rPr>
          <w:rFonts w:ascii="Consolas" w:hAnsi="Consolas" w:cs="Consolas"/>
          <w:sz w:val="16"/>
          <w:szCs w:val="16"/>
        </w:rPr>
        <w:t>d</w:t>
      </w:r>
      <w:r w:rsidRPr="00C87AD9">
        <w:rPr>
          <w:rFonts w:ascii="Consolas" w:hAnsi="Consolas" w:cs="Consolas"/>
          <w:sz w:val="16"/>
          <w:szCs w:val="16"/>
        </w:rPr>
        <w:t>ata_pca_responses_train.ravel()).predict(</w:t>
      </w:r>
      <w:r w:rsidR="00605F84" w:rsidRPr="00605F84">
        <w:rPr>
          <w:rFonts w:ascii="Consolas" w:hAnsi="Consolas" w:cs="Consolas"/>
          <w:sz w:val="16"/>
          <w:szCs w:val="16"/>
        </w:rPr>
        <w:t>data_pca_predictors_test)</w:t>
      </w:r>
    </w:p>
    <w:p w:rsidR="00AB3D18" w:rsidRDefault="00AB3D18" w:rsidP="002C31BB">
      <w:pPr>
        <w:rPr>
          <w:rFonts w:ascii="Consolas" w:hAnsi="Consolas" w:cs="Consolas"/>
          <w:sz w:val="16"/>
          <w:szCs w:val="16"/>
        </w:rPr>
      </w:pPr>
    </w:p>
    <w:p w:rsidR="0010258C" w:rsidRPr="007C75AE" w:rsidRDefault="0010258C" w:rsidP="002C31BB">
      <w:pPr>
        <w:rPr>
          <w:rFonts w:ascii="Consolas" w:hAnsi="Consolas" w:cs="Consolas"/>
          <w:color w:val="4F81BD"/>
          <w:sz w:val="16"/>
          <w:szCs w:val="16"/>
        </w:rPr>
      </w:pPr>
      <w:r w:rsidRPr="007C75AE">
        <w:rPr>
          <w:rFonts w:ascii="Consolas" w:hAnsi="Consolas" w:cs="Consolas"/>
          <w:color w:val="4F81BD"/>
          <w:sz w:val="16"/>
          <w:szCs w:val="16"/>
        </w:rPr>
        <w:t>#Put classification results in temp file</w:t>
      </w:r>
    </w:p>
    <w:p w:rsidR="0010258C" w:rsidRPr="00C87AD9" w:rsidRDefault="0010258C" w:rsidP="002C31BB">
      <w:pPr>
        <w:rPr>
          <w:rFonts w:ascii="Consolas" w:hAnsi="Consolas" w:cs="Consolas"/>
          <w:sz w:val="16"/>
          <w:szCs w:val="16"/>
        </w:rPr>
      </w:pPr>
      <w:r w:rsidRPr="00C87AD9">
        <w:rPr>
          <w:rFonts w:ascii="Consolas" w:hAnsi="Consolas" w:cs="Consolas"/>
          <w:sz w:val="16"/>
          <w:szCs w:val="16"/>
        </w:rPr>
        <w:t>numpy.savetxt("data_pca_responses_test_1D.csv", data_pca_responses_test_1D, delimiter=",", fmt="%s")</w:t>
      </w:r>
    </w:p>
    <w:p w:rsidR="0010258C" w:rsidRPr="00C87AD9" w:rsidRDefault="0010258C" w:rsidP="002C31BB">
      <w:pPr>
        <w:rPr>
          <w:rFonts w:ascii="Consolas" w:hAnsi="Consolas" w:cs="Consolas"/>
          <w:sz w:val="16"/>
          <w:szCs w:val="16"/>
        </w:rPr>
      </w:pPr>
      <w:r w:rsidRPr="00C87AD9">
        <w:rPr>
          <w:rFonts w:ascii="Consolas" w:hAnsi="Consolas" w:cs="Consolas"/>
          <w:sz w:val="16"/>
          <w:szCs w:val="16"/>
        </w:rPr>
        <w:t>numpy.savetxt("data_pca_py_svm_fit.csv", data_pca_py_svm_fit, delimiter=",", fmt="%s")</w:t>
      </w:r>
    </w:p>
    <w:p w:rsidR="00AB3D18" w:rsidRDefault="00AB3D18" w:rsidP="002C31BB">
      <w:pPr>
        <w:rPr>
          <w:rFonts w:ascii="Consolas" w:hAnsi="Consolas" w:cs="Consolas"/>
          <w:sz w:val="16"/>
          <w:szCs w:val="16"/>
        </w:rPr>
      </w:pPr>
    </w:p>
    <w:p w:rsidR="0010258C" w:rsidRPr="007C75AE" w:rsidRDefault="0010258C" w:rsidP="002C31BB">
      <w:pPr>
        <w:rPr>
          <w:rFonts w:ascii="Consolas" w:hAnsi="Consolas" w:cs="Consolas"/>
          <w:color w:val="4F81BD"/>
          <w:sz w:val="16"/>
          <w:szCs w:val="16"/>
        </w:rPr>
      </w:pPr>
      <w:r w:rsidRPr="007C75AE">
        <w:rPr>
          <w:rFonts w:ascii="Consolas" w:hAnsi="Consolas" w:cs="Consolas"/>
          <w:color w:val="4F81BD"/>
          <w:sz w:val="16"/>
          <w:szCs w:val="16"/>
        </w:rPr>
        <w:t>#Load classification data as R objects</w:t>
      </w:r>
    </w:p>
    <w:p w:rsidR="004D1F85" w:rsidRPr="004D1F85" w:rsidRDefault="004D1F85" w:rsidP="004D1F85">
      <w:pPr>
        <w:rPr>
          <w:rFonts w:ascii="Consolas" w:hAnsi="Consolas" w:cs="Consolas"/>
          <w:sz w:val="16"/>
          <w:szCs w:val="16"/>
        </w:rPr>
      </w:pPr>
      <w:r w:rsidRPr="004D1F85">
        <w:rPr>
          <w:rFonts w:ascii="Consolas" w:hAnsi="Consolas" w:cs="Consolas"/>
          <w:sz w:val="16"/>
          <w:szCs w:val="16"/>
        </w:rPr>
        <w:t>require(knitr)</w:t>
      </w:r>
    </w:p>
    <w:p w:rsidR="004D1F85" w:rsidRDefault="004D1F85" w:rsidP="004D1F85">
      <w:pPr>
        <w:rPr>
          <w:rFonts w:ascii="Consolas" w:hAnsi="Consolas" w:cs="Consolas"/>
          <w:sz w:val="16"/>
          <w:szCs w:val="16"/>
        </w:rPr>
      </w:pPr>
      <w:r w:rsidRPr="004D1F85">
        <w:rPr>
          <w:rFonts w:ascii="Consolas" w:hAnsi="Consolas" w:cs="Consolas"/>
          <w:sz w:val="16"/>
          <w:szCs w:val="16"/>
        </w:rPr>
        <w:t>require(psych)</w:t>
      </w:r>
    </w:p>
    <w:p w:rsidR="0010258C" w:rsidRPr="00C87AD9" w:rsidRDefault="0010258C" w:rsidP="004D1F85">
      <w:pPr>
        <w:rPr>
          <w:rFonts w:ascii="Consolas" w:hAnsi="Consolas" w:cs="Consolas"/>
          <w:sz w:val="16"/>
          <w:szCs w:val="16"/>
        </w:rPr>
      </w:pPr>
      <w:r w:rsidRPr="00AB3D18">
        <w:rPr>
          <w:rFonts w:ascii="Consolas" w:hAnsi="Consolas" w:cs="Consolas"/>
          <w:sz w:val="16"/>
          <w:szCs w:val="16"/>
        </w:rPr>
        <w:t>data_pca_responses_test_1D&lt;-read.csv(file="data_pca_responses_test_1D.csv",</w:t>
      </w:r>
      <w:r w:rsidRPr="00C87AD9">
        <w:rPr>
          <w:rFonts w:ascii="Consolas" w:hAnsi="Consolas" w:cs="Consolas"/>
          <w:sz w:val="16"/>
          <w:szCs w:val="16"/>
        </w:rPr>
        <w:t>sep = ",", header = FALSE)</w:t>
      </w:r>
    </w:p>
    <w:p w:rsidR="0010258C" w:rsidRPr="00C87AD9" w:rsidRDefault="0010258C" w:rsidP="002C31BB">
      <w:pPr>
        <w:rPr>
          <w:rFonts w:ascii="Consolas" w:hAnsi="Consolas" w:cs="Consolas"/>
          <w:sz w:val="16"/>
          <w:szCs w:val="16"/>
        </w:rPr>
      </w:pPr>
      <w:r w:rsidRPr="00C87AD9">
        <w:rPr>
          <w:rFonts w:ascii="Consolas" w:hAnsi="Consolas" w:cs="Consolas"/>
          <w:sz w:val="16"/>
          <w:szCs w:val="16"/>
        </w:rPr>
        <w:t>data_pca_responses_test_1D &lt;- data_pca_responses_test_1D[,1]</w:t>
      </w:r>
    </w:p>
    <w:p w:rsidR="0010258C" w:rsidRPr="00C87AD9" w:rsidRDefault="0010258C" w:rsidP="002C31BB">
      <w:pPr>
        <w:rPr>
          <w:rFonts w:ascii="Consolas" w:hAnsi="Consolas" w:cs="Consolas"/>
          <w:sz w:val="16"/>
          <w:szCs w:val="16"/>
        </w:rPr>
      </w:pPr>
      <w:r w:rsidRPr="00C87AD9">
        <w:rPr>
          <w:rFonts w:ascii="Consolas" w:hAnsi="Consolas" w:cs="Consolas"/>
          <w:sz w:val="16"/>
          <w:szCs w:val="16"/>
        </w:rPr>
        <w:t>data_pca_py_svm_fit &lt;- read.csv(file = "data_pca_py_svm_fit.csv",</w:t>
      </w:r>
      <w:r w:rsidR="00AB3D18">
        <w:rPr>
          <w:rFonts w:ascii="Consolas" w:hAnsi="Consolas" w:cs="Consolas"/>
          <w:sz w:val="16"/>
          <w:szCs w:val="16"/>
        </w:rPr>
        <w:t xml:space="preserve"> </w:t>
      </w:r>
      <w:r w:rsidRPr="00C87AD9">
        <w:rPr>
          <w:rFonts w:ascii="Consolas" w:hAnsi="Consolas" w:cs="Consolas"/>
          <w:sz w:val="16"/>
          <w:szCs w:val="16"/>
        </w:rPr>
        <w:t>sep = ",", header = FALSE)</w:t>
      </w:r>
    </w:p>
    <w:p w:rsidR="0010258C" w:rsidRDefault="0010258C" w:rsidP="002C31BB">
      <w:pPr>
        <w:rPr>
          <w:rFonts w:ascii="Consolas" w:hAnsi="Consolas" w:cs="Consolas"/>
          <w:sz w:val="16"/>
          <w:szCs w:val="16"/>
        </w:rPr>
      </w:pPr>
      <w:r w:rsidRPr="00C87AD9">
        <w:rPr>
          <w:rFonts w:ascii="Consolas" w:hAnsi="Consolas" w:cs="Consolas"/>
          <w:sz w:val="16"/>
          <w:szCs w:val="16"/>
        </w:rPr>
        <w:t>data_pca_py_svm_fit &lt;- data_pca_py_svm_fit[, 1]</w:t>
      </w:r>
    </w:p>
    <w:p w:rsidR="00AB3D18" w:rsidRPr="00C87AD9" w:rsidRDefault="00AB3D18" w:rsidP="002C31BB">
      <w:pPr>
        <w:rPr>
          <w:rFonts w:ascii="Consolas" w:hAnsi="Consolas" w:cs="Consolas"/>
          <w:sz w:val="16"/>
          <w:szCs w:val="16"/>
        </w:rPr>
      </w:pPr>
    </w:p>
    <w:p w:rsidR="0010258C" w:rsidRPr="007C75AE" w:rsidRDefault="0010258C" w:rsidP="002C31BB">
      <w:pPr>
        <w:rPr>
          <w:rFonts w:ascii="Consolas" w:hAnsi="Consolas" w:cs="Consolas"/>
          <w:color w:val="4F81BD"/>
          <w:sz w:val="16"/>
          <w:szCs w:val="16"/>
        </w:rPr>
      </w:pPr>
      <w:r w:rsidRPr="007C75AE">
        <w:rPr>
          <w:rFonts w:ascii="Consolas" w:hAnsi="Consolas" w:cs="Consolas"/>
          <w:color w:val="4F81BD"/>
          <w:sz w:val="16"/>
          <w:szCs w:val="16"/>
        </w:rPr>
        <w:t>#Tabulate and solve Cohen's Kappa</w:t>
      </w:r>
    </w:p>
    <w:p w:rsidR="0010258C" w:rsidRPr="00C87AD9" w:rsidRDefault="0010258C" w:rsidP="002C31BB">
      <w:pPr>
        <w:rPr>
          <w:rFonts w:ascii="Consolas" w:hAnsi="Consolas" w:cs="Consolas"/>
          <w:sz w:val="16"/>
          <w:szCs w:val="16"/>
        </w:rPr>
      </w:pPr>
      <w:r w:rsidRPr="00C87AD9">
        <w:rPr>
          <w:rFonts w:ascii="Consolas" w:hAnsi="Consolas" w:cs="Consolas"/>
          <w:sz w:val="16"/>
          <w:szCs w:val="16"/>
        </w:rPr>
        <w:t>data_pca_py_table &lt;- table(data_pca_py_svm_fit, data_pca_responses_test_1D)</w:t>
      </w:r>
    </w:p>
    <w:p w:rsidR="0010258C" w:rsidRPr="00C87AD9" w:rsidRDefault="0010258C" w:rsidP="002C31BB">
      <w:pPr>
        <w:rPr>
          <w:rFonts w:ascii="Consolas" w:hAnsi="Consolas" w:cs="Consolas"/>
          <w:sz w:val="16"/>
          <w:szCs w:val="16"/>
        </w:rPr>
      </w:pPr>
      <w:r w:rsidRPr="00C87AD9">
        <w:rPr>
          <w:rFonts w:ascii="Consolas" w:hAnsi="Consolas" w:cs="Consolas"/>
          <w:sz w:val="16"/>
          <w:szCs w:val="16"/>
        </w:rPr>
        <w:t>data_pca_py_perc_table &lt;- prop.table(data_pca_py_table) *</w:t>
      </w:r>
      <w:r w:rsidR="00AB3D18">
        <w:rPr>
          <w:rFonts w:ascii="Consolas" w:hAnsi="Consolas" w:cs="Consolas"/>
          <w:sz w:val="16"/>
          <w:szCs w:val="16"/>
        </w:rPr>
        <w:t xml:space="preserve"> </w:t>
      </w:r>
      <w:r w:rsidRPr="00C87AD9">
        <w:rPr>
          <w:rFonts w:ascii="Consolas" w:hAnsi="Consolas" w:cs="Consolas"/>
          <w:sz w:val="16"/>
          <w:szCs w:val="16"/>
        </w:rPr>
        <w:t>100</w:t>
      </w:r>
    </w:p>
    <w:p w:rsidR="0010258C" w:rsidRPr="00C87AD9" w:rsidRDefault="0010258C" w:rsidP="002C31BB">
      <w:pPr>
        <w:rPr>
          <w:rFonts w:ascii="Consolas" w:hAnsi="Consolas" w:cs="Consolas"/>
          <w:sz w:val="16"/>
          <w:szCs w:val="16"/>
        </w:rPr>
      </w:pPr>
      <w:r w:rsidRPr="00C87AD9">
        <w:rPr>
          <w:rFonts w:ascii="Consolas" w:hAnsi="Consolas" w:cs="Consolas"/>
          <w:sz w:val="16"/>
          <w:szCs w:val="16"/>
        </w:rPr>
        <w:t>data_pca_py_perc_hit &lt;- sum(diag(data_pca_py_perc_table))</w:t>
      </w:r>
    </w:p>
    <w:p w:rsidR="0010258C" w:rsidRPr="00C87AD9" w:rsidRDefault="0010258C" w:rsidP="002C31BB">
      <w:pPr>
        <w:rPr>
          <w:rFonts w:ascii="Consolas" w:hAnsi="Consolas" w:cs="Consolas"/>
          <w:sz w:val="16"/>
          <w:szCs w:val="16"/>
        </w:rPr>
      </w:pPr>
      <w:r w:rsidRPr="00C87AD9">
        <w:rPr>
          <w:rFonts w:ascii="Consolas" w:hAnsi="Consolas" w:cs="Consolas"/>
          <w:sz w:val="16"/>
          <w:szCs w:val="16"/>
        </w:rPr>
        <w:t>data_pca_py_cohen &lt;- cohen.kappa(data_pca_py_table,</w:t>
      </w:r>
      <w:r w:rsidR="00AB3D18">
        <w:rPr>
          <w:rFonts w:ascii="Consolas" w:hAnsi="Consolas" w:cs="Consolas"/>
          <w:sz w:val="16"/>
          <w:szCs w:val="16"/>
        </w:rPr>
        <w:t xml:space="preserve"> </w:t>
      </w:r>
      <w:r w:rsidRPr="00C87AD9">
        <w:rPr>
          <w:rFonts w:ascii="Consolas" w:hAnsi="Consolas" w:cs="Consolas"/>
          <w:sz w:val="16"/>
          <w:szCs w:val="16"/>
        </w:rPr>
        <w:t>n.obs = length(data_pca_responses_test_1D))</w:t>
      </w:r>
    </w:p>
    <w:p w:rsidR="0010258C" w:rsidRPr="00C87AD9" w:rsidRDefault="0010258C" w:rsidP="002C31BB">
      <w:pPr>
        <w:rPr>
          <w:rFonts w:ascii="Consolas" w:hAnsi="Consolas" w:cs="Consolas"/>
          <w:sz w:val="16"/>
          <w:szCs w:val="16"/>
        </w:rPr>
      </w:pPr>
      <w:r w:rsidRPr="00C87AD9">
        <w:rPr>
          <w:rFonts w:ascii="Consolas" w:hAnsi="Consolas" w:cs="Consolas"/>
          <w:sz w:val="16"/>
          <w:szCs w:val="16"/>
        </w:rPr>
        <w:t>kable(data_pca_py_table, caption = "PCA observed versus predicted results",</w:t>
      </w:r>
      <w:r w:rsidR="00AB3D18">
        <w:rPr>
          <w:rFonts w:ascii="Consolas" w:hAnsi="Consolas" w:cs="Consolas"/>
          <w:sz w:val="16"/>
          <w:szCs w:val="16"/>
        </w:rPr>
        <w:t xml:space="preserve"> </w:t>
      </w:r>
      <w:r w:rsidRPr="00C87AD9">
        <w:rPr>
          <w:rFonts w:ascii="Consolas" w:hAnsi="Consolas" w:cs="Consolas"/>
          <w:sz w:val="16"/>
          <w:szCs w:val="16"/>
        </w:rPr>
        <w:t>digits = 2, format = "latex")</w:t>
      </w:r>
    </w:p>
    <w:p w:rsidR="0010258C" w:rsidRPr="00C87AD9" w:rsidRDefault="0010258C" w:rsidP="002C31BB">
      <w:pPr>
        <w:rPr>
          <w:rFonts w:ascii="Consolas" w:hAnsi="Consolas" w:cs="Consolas"/>
          <w:sz w:val="16"/>
          <w:szCs w:val="16"/>
        </w:rPr>
      </w:pPr>
      <w:r w:rsidRPr="00C87AD9">
        <w:rPr>
          <w:rFonts w:ascii="Consolas" w:hAnsi="Consolas" w:cs="Consolas"/>
          <w:sz w:val="16"/>
          <w:szCs w:val="16"/>
        </w:rPr>
        <w:t>kable(data_pca_py_perc_table, caption = "PCA observed versus predicted results - percentages",</w:t>
      </w:r>
    </w:p>
    <w:p w:rsidR="0010258C" w:rsidRDefault="0010258C" w:rsidP="002C31BB">
      <w:pPr>
        <w:rPr>
          <w:rFonts w:ascii="Consolas" w:hAnsi="Consolas" w:cs="Consolas"/>
          <w:sz w:val="16"/>
          <w:szCs w:val="16"/>
        </w:rPr>
      </w:pPr>
      <w:r w:rsidRPr="00C87AD9">
        <w:rPr>
          <w:rFonts w:ascii="Consolas" w:hAnsi="Consolas" w:cs="Consolas"/>
          <w:sz w:val="16"/>
          <w:szCs w:val="16"/>
        </w:rPr>
        <w:t>digits = 2, format = "latex")</w:t>
      </w:r>
    </w:p>
    <w:p w:rsidR="00AB3D18" w:rsidRPr="00C87AD9" w:rsidRDefault="00AB3D18" w:rsidP="002C31BB">
      <w:pPr>
        <w:rPr>
          <w:rFonts w:ascii="Consolas" w:hAnsi="Consolas" w:cs="Consolas"/>
          <w:sz w:val="16"/>
          <w:szCs w:val="16"/>
        </w:rPr>
      </w:pPr>
    </w:p>
    <w:p w:rsidR="0010258C" w:rsidRPr="007C75AE" w:rsidRDefault="0010258C" w:rsidP="002C31BB">
      <w:pPr>
        <w:rPr>
          <w:rFonts w:ascii="Consolas" w:hAnsi="Consolas" w:cs="Consolas"/>
          <w:color w:val="4F81BD"/>
          <w:sz w:val="16"/>
          <w:szCs w:val="16"/>
        </w:rPr>
      </w:pPr>
      <w:r w:rsidRPr="007C75AE">
        <w:rPr>
          <w:rFonts w:ascii="Consolas" w:hAnsi="Consolas" w:cs="Consolas"/>
          <w:color w:val="4F81BD"/>
          <w:sz w:val="16"/>
          <w:szCs w:val="16"/>
        </w:rPr>
        <w:t>#Import all necessary modules</w:t>
      </w:r>
    </w:p>
    <w:p w:rsidR="0010258C" w:rsidRPr="00C87AD9" w:rsidRDefault="0010258C" w:rsidP="002C31BB">
      <w:pPr>
        <w:rPr>
          <w:rFonts w:ascii="Consolas" w:hAnsi="Consolas" w:cs="Consolas"/>
          <w:sz w:val="16"/>
          <w:szCs w:val="16"/>
        </w:rPr>
      </w:pPr>
      <w:r w:rsidRPr="00C87AD9">
        <w:rPr>
          <w:rFonts w:ascii="Consolas" w:hAnsi="Consolas" w:cs="Consolas"/>
          <w:sz w:val="16"/>
          <w:szCs w:val="16"/>
        </w:rPr>
        <w:t>import scipy</w:t>
      </w:r>
    </w:p>
    <w:p w:rsidR="0010258C" w:rsidRPr="00C87AD9" w:rsidRDefault="0010258C" w:rsidP="002C31BB">
      <w:pPr>
        <w:rPr>
          <w:rFonts w:ascii="Consolas" w:hAnsi="Consolas" w:cs="Consolas"/>
          <w:sz w:val="16"/>
          <w:szCs w:val="16"/>
        </w:rPr>
      </w:pPr>
      <w:r w:rsidRPr="00C87AD9">
        <w:rPr>
          <w:rFonts w:ascii="Consolas" w:hAnsi="Consolas" w:cs="Consolas"/>
          <w:sz w:val="16"/>
          <w:szCs w:val="16"/>
        </w:rPr>
        <w:t>import numpy</w:t>
      </w:r>
    </w:p>
    <w:p w:rsidR="0010258C" w:rsidRPr="00C87AD9" w:rsidRDefault="0010258C" w:rsidP="002C31BB">
      <w:pPr>
        <w:rPr>
          <w:rFonts w:ascii="Consolas" w:hAnsi="Consolas" w:cs="Consolas"/>
          <w:sz w:val="16"/>
          <w:szCs w:val="16"/>
        </w:rPr>
      </w:pPr>
      <w:r w:rsidRPr="00C87AD9">
        <w:rPr>
          <w:rFonts w:ascii="Consolas" w:hAnsi="Consolas" w:cs="Consolas"/>
          <w:sz w:val="16"/>
          <w:szCs w:val="16"/>
        </w:rPr>
        <w:t>import pandas as pd</w:t>
      </w:r>
    </w:p>
    <w:p w:rsidR="0010258C" w:rsidRPr="00C87AD9" w:rsidRDefault="0010258C" w:rsidP="002C31BB">
      <w:pPr>
        <w:rPr>
          <w:rFonts w:ascii="Consolas" w:hAnsi="Consolas" w:cs="Consolas"/>
          <w:sz w:val="16"/>
          <w:szCs w:val="16"/>
        </w:rPr>
      </w:pPr>
      <w:r w:rsidRPr="00C87AD9">
        <w:rPr>
          <w:rFonts w:ascii="Consolas" w:hAnsi="Consolas" w:cs="Consolas"/>
          <w:sz w:val="16"/>
          <w:szCs w:val="16"/>
        </w:rPr>
        <w:t>from sklearn.decomposition import FastICA</w:t>
      </w:r>
    </w:p>
    <w:p w:rsidR="0010258C" w:rsidRPr="00C87AD9" w:rsidRDefault="0010258C" w:rsidP="002C31BB">
      <w:pPr>
        <w:rPr>
          <w:rFonts w:ascii="Consolas" w:hAnsi="Consolas" w:cs="Consolas"/>
          <w:sz w:val="16"/>
          <w:szCs w:val="16"/>
        </w:rPr>
      </w:pPr>
      <w:r w:rsidRPr="00C87AD9">
        <w:rPr>
          <w:rFonts w:ascii="Consolas" w:hAnsi="Consolas" w:cs="Consolas"/>
          <w:sz w:val="16"/>
          <w:szCs w:val="16"/>
        </w:rPr>
        <w:t>from sklearn import svm</w:t>
      </w:r>
    </w:p>
    <w:p w:rsidR="0010258C" w:rsidRPr="00C87AD9" w:rsidRDefault="0010258C" w:rsidP="002C31BB">
      <w:pPr>
        <w:rPr>
          <w:rFonts w:ascii="Consolas" w:hAnsi="Consolas" w:cs="Consolas"/>
          <w:sz w:val="16"/>
          <w:szCs w:val="16"/>
        </w:rPr>
      </w:pPr>
      <w:r w:rsidRPr="00C87AD9">
        <w:rPr>
          <w:rFonts w:ascii="Consolas" w:hAnsi="Consolas" w:cs="Consolas"/>
          <w:sz w:val="16"/>
          <w:szCs w:val="16"/>
        </w:rPr>
        <w:t>from sklearn.model_selection import train_test_split</w:t>
      </w:r>
    </w:p>
    <w:p w:rsidR="0010258C" w:rsidRPr="00C87AD9" w:rsidRDefault="0010258C" w:rsidP="002C31BB">
      <w:pPr>
        <w:rPr>
          <w:rFonts w:ascii="Consolas" w:hAnsi="Consolas" w:cs="Consolas"/>
          <w:sz w:val="16"/>
          <w:szCs w:val="16"/>
        </w:rPr>
      </w:pPr>
      <w:r w:rsidRPr="00C87AD9">
        <w:rPr>
          <w:rFonts w:ascii="Consolas" w:hAnsi="Consolas" w:cs="Consolas"/>
          <w:sz w:val="16"/>
          <w:szCs w:val="16"/>
        </w:rPr>
        <w:t>from sklearn.metrics import cohen_kappa_score</w:t>
      </w:r>
    </w:p>
    <w:p w:rsidR="0010258C" w:rsidRPr="00C87AD9" w:rsidRDefault="0010258C" w:rsidP="002C31BB">
      <w:pPr>
        <w:rPr>
          <w:rFonts w:ascii="Consolas" w:hAnsi="Consolas" w:cs="Consolas"/>
          <w:sz w:val="16"/>
          <w:szCs w:val="16"/>
        </w:rPr>
      </w:pPr>
      <w:r w:rsidRPr="00C87AD9">
        <w:rPr>
          <w:rFonts w:ascii="Consolas" w:hAnsi="Consolas" w:cs="Consolas"/>
          <w:sz w:val="16"/>
          <w:szCs w:val="16"/>
        </w:rPr>
        <w:t>from sklearn.metrics import confusion_matrix</w:t>
      </w:r>
    </w:p>
    <w:p w:rsidR="00AB3D18" w:rsidRDefault="00AB3D18" w:rsidP="002C31BB">
      <w:pPr>
        <w:rPr>
          <w:rFonts w:ascii="Consolas" w:hAnsi="Consolas" w:cs="Consolas"/>
          <w:sz w:val="16"/>
          <w:szCs w:val="16"/>
        </w:rPr>
      </w:pPr>
    </w:p>
    <w:p w:rsidR="0010258C" w:rsidRPr="007C75AE" w:rsidRDefault="0010258C" w:rsidP="002C31BB">
      <w:pPr>
        <w:rPr>
          <w:rFonts w:ascii="Consolas" w:hAnsi="Consolas" w:cs="Consolas"/>
          <w:color w:val="4F81BD"/>
          <w:sz w:val="16"/>
          <w:szCs w:val="16"/>
        </w:rPr>
      </w:pPr>
      <w:r w:rsidRPr="007C75AE">
        <w:rPr>
          <w:rFonts w:ascii="Consolas" w:hAnsi="Consolas" w:cs="Consolas"/>
          <w:color w:val="4F81BD"/>
          <w:sz w:val="16"/>
          <w:szCs w:val="16"/>
        </w:rPr>
        <w:t>#Define data metavariables and load data</w:t>
      </w:r>
    </w:p>
    <w:p w:rsidR="0010258C" w:rsidRPr="00C87AD9" w:rsidRDefault="0010258C" w:rsidP="002C31BB">
      <w:pPr>
        <w:rPr>
          <w:rFonts w:ascii="Consolas" w:hAnsi="Consolas" w:cs="Consolas"/>
          <w:sz w:val="16"/>
          <w:szCs w:val="16"/>
        </w:rPr>
      </w:pPr>
      <w:r w:rsidRPr="00C87AD9">
        <w:rPr>
          <w:rFonts w:ascii="Consolas" w:hAnsi="Consolas" w:cs="Consolas"/>
          <w:sz w:val="16"/>
          <w:szCs w:val="16"/>
        </w:rPr>
        <w:t>data_pydf_predictor_ids = range(7,2874)</w:t>
      </w:r>
    </w:p>
    <w:p w:rsidR="0010258C" w:rsidRPr="00C87AD9" w:rsidRDefault="0010258C" w:rsidP="002C31BB">
      <w:pPr>
        <w:rPr>
          <w:rFonts w:ascii="Consolas" w:hAnsi="Consolas" w:cs="Consolas"/>
          <w:sz w:val="16"/>
          <w:szCs w:val="16"/>
        </w:rPr>
      </w:pPr>
      <w:r w:rsidRPr="00C87AD9">
        <w:rPr>
          <w:rFonts w:ascii="Consolas" w:hAnsi="Consolas" w:cs="Consolas"/>
          <w:sz w:val="16"/>
          <w:szCs w:val="16"/>
        </w:rPr>
        <w:t>data_pydf_predictors = pd.read_csv('data/data</w:t>
      </w:r>
      <w:r w:rsidR="009F6ED9">
        <w:rPr>
          <w:rFonts w:ascii="Consolas" w:hAnsi="Consolas" w:cs="Consolas"/>
          <w:sz w:val="16"/>
          <w:szCs w:val="16"/>
        </w:rPr>
        <w:t>_df_bal</w:t>
      </w:r>
      <w:r w:rsidRPr="00C87AD9">
        <w:rPr>
          <w:rFonts w:ascii="Consolas" w:hAnsi="Consolas" w:cs="Consolas"/>
          <w:sz w:val="16"/>
          <w:szCs w:val="16"/>
        </w:rPr>
        <w:t>.csv', usecols=data_pydf_predictor_ids)</w:t>
      </w:r>
    </w:p>
    <w:p w:rsidR="0010258C" w:rsidRPr="00C87AD9" w:rsidRDefault="0010258C" w:rsidP="002C31BB">
      <w:pPr>
        <w:rPr>
          <w:rFonts w:ascii="Consolas" w:hAnsi="Consolas" w:cs="Consolas"/>
          <w:sz w:val="16"/>
          <w:szCs w:val="16"/>
        </w:rPr>
      </w:pPr>
      <w:r w:rsidRPr="00C87AD9">
        <w:rPr>
          <w:rFonts w:ascii="Consolas" w:hAnsi="Consolas" w:cs="Consolas"/>
          <w:sz w:val="16"/>
          <w:szCs w:val="16"/>
        </w:rPr>
        <w:t>data_pydf_predictors = data_pydf_predictors.values</w:t>
      </w:r>
    </w:p>
    <w:p w:rsidR="0010258C" w:rsidRPr="00C87AD9" w:rsidRDefault="0010258C" w:rsidP="002C31BB">
      <w:pPr>
        <w:rPr>
          <w:rFonts w:ascii="Consolas" w:hAnsi="Consolas" w:cs="Consolas"/>
          <w:sz w:val="16"/>
          <w:szCs w:val="16"/>
        </w:rPr>
      </w:pPr>
      <w:r w:rsidRPr="00C87AD9">
        <w:rPr>
          <w:rFonts w:ascii="Consolas" w:hAnsi="Consolas" w:cs="Consolas"/>
          <w:sz w:val="16"/>
          <w:szCs w:val="16"/>
        </w:rPr>
        <w:t>data_pydf_responses = pd.read_csv('data/data.csv', usecols=['tipoCelula'])</w:t>
      </w:r>
    </w:p>
    <w:p w:rsidR="0010258C" w:rsidRPr="00C87AD9" w:rsidRDefault="0010258C" w:rsidP="002C31BB">
      <w:pPr>
        <w:rPr>
          <w:rFonts w:ascii="Consolas" w:hAnsi="Consolas" w:cs="Consolas"/>
          <w:sz w:val="16"/>
          <w:szCs w:val="16"/>
        </w:rPr>
      </w:pPr>
      <w:r w:rsidRPr="00C87AD9">
        <w:rPr>
          <w:rFonts w:ascii="Consolas" w:hAnsi="Consolas" w:cs="Consolas"/>
          <w:sz w:val="16"/>
          <w:szCs w:val="16"/>
        </w:rPr>
        <w:t>data_pydf_responses = data_pydf_responses.values</w:t>
      </w:r>
    </w:p>
    <w:p w:rsidR="00AB3D18" w:rsidRDefault="00AB3D18" w:rsidP="002C31BB">
      <w:pPr>
        <w:rPr>
          <w:rFonts w:ascii="Consolas" w:hAnsi="Consolas" w:cs="Consolas"/>
          <w:sz w:val="16"/>
          <w:szCs w:val="16"/>
        </w:rPr>
      </w:pPr>
    </w:p>
    <w:p w:rsidR="0010258C" w:rsidRPr="007C75AE" w:rsidRDefault="0010258C" w:rsidP="002C31BB">
      <w:pPr>
        <w:rPr>
          <w:rFonts w:ascii="Consolas" w:hAnsi="Consolas" w:cs="Consolas"/>
          <w:color w:val="4F81BD"/>
          <w:sz w:val="16"/>
          <w:szCs w:val="16"/>
        </w:rPr>
      </w:pPr>
      <w:r w:rsidRPr="007C75AE">
        <w:rPr>
          <w:rFonts w:ascii="Consolas" w:hAnsi="Consolas" w:cs="Consolas"/>
          <w:color w:val="4F81BD"/>
          <w:sz w:val="16"/>
          <w:szCs w:val="16"/>
        </w:rPr>
        <w:t>#Configure ICA object</w:t>
      </w:r>
    </w:p>
    <w:p w:rsidR="0010258C" w:rsidRPr="00C87AD9" w:rsidRDefault="0010258C" w:rsidP="002C31BB">
      <w:pPr>
        <w:rPr>
          <w:rFonts w:ascii="Consolas" w:hAnsi="Consolas" w:cs="Consolas"/>
          <w:sz w:val="16"/>
          <w:szCs w:val="16"/>
        </w:rPr>
      </w:pPr>
      <w:r w:rsidRPr="00C87AD9">
        <w:rPr>
          <w:rFonts w:ascii="Consolas" w:hAnsi="Consolas" w:cs="Consolas"/>
          <w:sz w:val="16"/>
          <w:szCs w:val="16"/>
        </w:rPr>
        <w:t>data_ica_py = FastICA(n_components=210)</w:t>
      </w:r>
    </w:p>
    <w:p w:rsidR="00AB3D18" w:rsidRDefault="00AB3D18" w:rsidP="002C31BB">
      <w:pPr>
        <w:rPr>
          <w:rFonts w:ascii="Consolas" w:hAnsi="Consolas" w:cs="Consolas"/>
          <w:sz w:val="16"/>
          <w:szCs w:val="16"/>
        </w:rPr>
      </w:pPr>
    </w:p>
    <w:p w:rsidR="0010258C" w:rsidRPr="007C75AE" w:rsidRDefault="0010258C" w:rsidP="002C31BB">
      <w:pPr>
        <w:rPr>
          <w:rFonts w:ascii="Consolas" w:hAnsi="Consolas" w:cs="Consolas"/>
          <w:color w:val="4F81BD"/>
          <w:sz w:val="16"/>
          <w:szCs w:val="16"/>
        </w:rPr>
      </w:pPr>
      <w:r w:rsidRPr="007C75AE">
        <w:rPr>
          <w:rFonts w:ascii="Consolas" w:hAnsi="Consolas" w:cs="Consolas"/>
          <w:color w:val="4F81BD"/>
          <w:sz w:val="16"/>
          <w:szCs w:val="16"/>
        </w:rPr>
        <w:t>#Fit ICA with predictors</w:t>
      </w:r>
    </w:p>
    <w:p w:rsidR="0010258C" w:rsidRPr="00C87AD9" w:rsidRDefault="0010258C" w:rsidP="002C31BB">
      <w:pPr>
        <w:rPr>
          <w:rFonts w:ascii="Consolas" w:hAnsi="Consolas" w:cs="Consolas"/>
          <w:sz w:val="16"/>
          <w:szCs w:val="16"/>
        </w:rPr>
      </w:pPr>
      <w:r w:rsidRPr="00C87AD9">
        <w:rPr>
          <w:rFonts w:ascii="Consolas" w:hAnsi="Consolas" w:cs="Consolas"/>
          <w:sz w:val="16"/>
          <w:szCs w:val="16"/>
        </w:rPr>
        <w:t>data_ica_py_fit = data_ica_py.fit(data_pydf_predictors, data_pydf_responses.ravel())</w:t>
      </w:r>
    </w:p>
    <w:p w:rsidR="00AB3D18" w:rsidRDefault="00AB3D18" w:rsidP="002C31BB">
      <w:pPr>
        <w:rPr>
          <w:rFonts w:ascii="Consolas" w:hAnsi="Consolas" w:cs="Consolas"/>
          <w:sz w:val="16"/>
          <w:szCs w:val="16"/>
        </w:rPr>
      </w:pPr>
    </w:p>
    <w:p w:rsidR="0010258C" w:rsidRPr="007C75AE" w:rsidRDefault="0010258C" w:rsidP="002C31BB">
      <w:pPr>
        <w:rPr>
          <w:rFonts w:ascii="Consolas" w:hAnsi="Consolas" w:cs="Consolas"/>
          <w:color w:val="4F81BD"/>
          <w:sz w:val="16"/>
          <w:szCs w:val="16"/>
        </w:rPr>
      </w:pPr>
      <w:r w:rsidRPr="007C75AE">
        <w:rPr>
          <w:rFonts w:ascii="Consolas" w:hAnsi="Consolas" w:cs="Consolas"/>
          <w:color w:val="4F81BD"/>
          <w:sz w:val="16"/>
          <w:szCs w:val="16"/>
        </w:rPr>
        <w:t>#Transform predictors on selected factors</w:t>
      </w:r>
    </w:p>
    <w:p w:rsidR="0010258C" w:rsidRPr="00C87AD9" w:rsidRDefault="0010258C" w:rsidP="002C31BB">
      <w:pPr>
        <w:rPr>
          <w:rFonts w:ascii="Consolas" w:hAnsi="Consolas" w:cs="Consolas"/>
          <w:sz w:val="16"/>
          <w:szCs w:val="16"/>
        </w:rPr>
      </w:pPr>
      <w:r w:rsidRPr="00C87AD9">
        <w:rPr>
          <w:rFonts w:ascii="Consolas" w:hAnsi="Consolas" w:cs="Consolas"/>
          <w:sz w:val="16"/>
          <w:szCs w:val="16"/>
        </w:rPr>
        <w:t>data_ica_py_transf = data_ica_py_fit.transform(data_pydf_predictors)</w:t>
      </w:r>
    </w:p>
    <w:p w:rsidR="00AB3D18" w:rsidRDefault="00AB3D18" w:rsidP="002C31BB">
      <w:pPr>
        <w:rPr>
          <w:rFonts w:ascii="Consolas" w:hAnsi="Consolas" w:cs="Consolas"/>
          <w:sz w:val="16"/>
          <w:szCs w:val="16"/>
        </w:rPr>
      </w:pPr>
    </w:p>
    <w:p w:rsidR="0010258C" w:rsidRPr="007C75AE" w:rsidRDefault="0010258C" w:rsidP="002C31BB">
      <w:pPr>
        <w:rPr>
          <w:rFonts w:ascii="Consolas" w:hAnsi="Consolas" w:cs="Consolas"/>
          <w:color w:val="4F81BD"/>
          <w:sz w:val="16"/>
          <w:szCs w:val="16"/>
        </w:rPr>
      </w:pPr>
      <w:r w:rsidRPr="007C75AE">
        <w:rPr>
          <w:rFonts w:ascii="Consolas" w:hAnsi="Consolas" w:cs="Consolas"/>
          <w:color w:val="4F81BD"/>
          <w:sz w:val="16"/>
          <w:szCs w:val="16"/>
        </w:rPr>
        <w:t>#Subset transformed data into test and training subsets</w:t>
      </w:r>
    </w:p>
    <w:p w:rsidR="0010258C" w:rsidRPr="00C87AD9" w:rsidRDefault="0010258C" w:rsidP="00C4029B">
      <w:pPr>
        <w:rPr>
          <w:rFonts w:ascii="Consolas" w:hAnsi="Consolas" w:cs="Consolas"/>
          <w:sz w:val="16"/>
          <w:szCs w:val="16"/>
        </w:rPr>
      </w:pPr>
      <w:r w:rsidRPr="00C87AD9">
        <w:rPr>
          <w:rFonts w:ascii="Consolas" w:hAnsi="Consolas" w:cs="Consolas"/>
          <w:sz w:val="16"/>
          <w:szCs w:val="16"/>
        </w:rPr>
        <w:t xml:space="preserve">data_ica_predictors_train, data_ica_predictors_test, data_ica_responses_train, data_ica_responses_test = </w:t>
      </w:r>
      <w:r w:rsidR="00C4029B" w:rsidRPr="00C4029B">
        <w:rPr>
          <w:rFonts w:ascii="Consolas" w:hAnsi="Consolas" w:cs="Consolas"/>
          <w:sz w:val="16"/>
          <w:szCs w:val="16"/>
        </w:rPr>
        <w:t>train_test_split(data_ica_py_transf, data_pydf_responses, train_size = 0.66, test_size = 0.34, random_state=123)</w:t>
      </w:r>
    </w:p>
    <w:p w:rsidR="00AB3D18" w:rsidRDefault="00AB3D18" w:rsidP="002C31BB">
      <w:pPr>
        <w:rPr>
          <w:rFonts w:ascii="Consolas" w:hAnsi="Consolas" w:cs="Consolas"/>
          <w:sz w:val="16"/>
          <w:szCs w:val="16"/>
        </w:rPr>
      </w:pPr>
    </w:p>
    <w:p w:rsidR="0010258C" w:rsidRPr="007C75AE" w:rsidRDefault="0010258C" w:rsidP="002C31BB">
      <w:pPr>
        <w:rPr>
          <w:rFonts w:ascii="Consolas" w:hAnsi="Consolas" w:cs="Consolas"/>
          <w:color w:val="4F81BD"/>
          <w:sz w:val="16"/>
          <w:szCs w:val="16"/>
        </w:rPr>
      </w:pPr>
      <w:r w:rsidRPr="007C75AE">
        <w:rPr>
          <w:rFonts w:ascii="Consolas" w:hAnsi="Consolas" w:cs="Consolas"/>
          <w:color w:val="4F81BD"/>
          <w:sz w:val="16"/>
          <w:szCs w:val="16"/>
        </w:rPr>
        <w:t>#Initialize SVM</w:t>
      </w:r>
    </w:p>
    <w:p w:rsidR="0010258C" w:rsidRPr="00C87AD9" w:rsidRDefault="0010258C" w:rsidP="002C31BB">
      <w:pPr>
        <w:rPr>
          <w:rFonts w:ascii="Consolas" w:hAnsi="Consolas" w:cs="Consolas"/>
          <w:sz w:val="16"/>
          <w:szCs w:val="16"/>
        </w:rPr>
      </w:pPr>
      <w:r w:rsidRPr="00C87AD9">
        <w:rPr>
          <w:rFonts w:ascii="Consolas" w:hAnsi="Consolas" w:cs="Consolas"/>
          <w:sz w:val="16"/>
          <w:szCs w:val="16"/>
        </w:rPr>
        <w:t>data_ica_py_svm = svm.SVC(kernel='rbf')</w:t>
      </w:r>
    </w:p>
    <w:p w:rsidR="00AB3D18" w:rsidRDefault="00AB3D18" w:rsidP="002C31BB">
      <w:pPr>
        <w:rPr>
          <w:rFonts w:ascii="Consolas" w:hAnsi="Consolas" w:cs="Consolas"/>
          <w:sz w:val="16"/>
          <w:szCs w:val="16"/>
        </w:rPr>
      </w:pPr>
    </w:p>
    <w:p w:rsidR="0010258C" w:rsidRPr="007C75AE" w:rsidRDefault="0010258C" w:rsidP="002C31BB">
      <w:pPr>
        <w:rPr>
          <w:rFonts w:ascii="Consolas" w:hAnsi="Consolas" w:cs="Consolas"/>
          <w:color w:val="4F81BD"/>
          <w:sz w:val="16"/>
          <w:szCs w:val="16"/>
        </w:rPr>
      </w:pPr>
      <w:r w:rsidRPr="007C75AE">
        <w:rPr>
          <w:rFonts w:ascii="Consolas" w:hAnsi="Consolas" w:cs="Consolas"/>
          <w:color w:val="4F81BD"/>
          <w:sz w:val="16"/>
          <w:szCs w:val="16"/>
        </w:rPr>
        <w:t>#Fit SVM</w:t>
      </w:r>
    </w:p>
    <w:p w:rsidR="0010258C" w:rsidRPr="00C87AD9" w:rsidRDefault="0010258C" w:rsidP="002C31BB">
      <w:pPr>
        <w:rPr>
          <w:rFonts w:ascii="Consolas" w:hAnsi="Consolas" w:cs="Consolas"/>
          <w:sz w:val="16"/>
          <w:szCs w:val="16"/>
        </w:rPr>
      </w:pPr>
      <w:r w:rsidRPr="00C87AD9">
        <w:rPr>
          <w:rFonts w:ascii="Consolas" w:hAnsi="Consolas" w:cs="Consolas"/>
          <w:sz w:val="16"/>
          <w:szCs w:val="16"/>
        </w:rPr>
        <w:t>data_ica_py_svm_fit = data_ica_py_svm.fit(data_ica_predictors_train, data_ica_responses_train.ravel()).predict(</w:t>
      </w:r>
      <w:r w:rsidR="00605F84" w:rsidRPr="00605F84">
        <w:rPr>
          <w:rFonts w:ascii="Consolas" w:hAnsi="Consolas" w:cs="Consolas"/>
          <w:sz w:val="16"/>
          <w:szCs w:val="16"/>
        </w:rPr>
        <w:t>data_ica_predictors_test)</w:t>
      </w:r>
    </w:p>
    <w:p w:rsidR="00AB3D18" w:rsidRDefault="00AB3D18" w:rsidP="002C31BB">
      <w:pPr>
        <w:rPr>
          <w:rFonts w:ascii="Consolas" w:hAnsi="Consolas" w:cs="Consolas"/>
          <w:sz w:val="16"/>
          <w:szCs w:val="16"/>
        </w:rPr>
      </w:pPr>
    </w:p>
    <w:p w:rsidR="0010258C" w:rsidRPr="007C75AE" w:rsidRDefault="0010258C" w:rsidP="002C31BB">
      <w:pPr>
        <w:rPr>
          <w:rFonts w:ascii="Consolas" w:hAnsi="Consolas" w:cs="Consolas"/>
          <w:color w:val="4F81BD"/>
          <w:sz w:val="16"/>
          <w:szCs w:val="16"/>
        </w:rPr>
      </w:pPr>
      <w:r w:rsidRPr="007C75AE">
        <w:rPr>
          <w:rFonts w:ascii="Consolas" w:hAnsi="Consolas" w:cs="Consolas"/>
          <w:color w:val="4F81BD"/>
          <w:sz w:val="16"/>
          <w:szCs w:val="16"/>
        </w:rPr>
        <w:t>#Put classification results in temp file</w:t>
      </w:r>
    </w:p>
    <w:p w:rsidR="0010258C" w:rsidRPr="00C87AD9" w:rsidRDefault="0010258C" w:rsidP="002C31BB">
      <w:pPr>
        <w:rPr>
          <w:rFonts w:ascii="Consolas" w:hAnsi="Consolas" w:cs="Consolas"/>
          <w:sz w:val="16"/>
          <w:szCs w:val="16"/>
        </w:rPr>
      </w:pPr>
      <w:r w:rsidRPr="00C87AD9">
        <w:rPr>
          <w:rFonts w:ascii="Consolas" w:hAnsi="Consolas" w:cs="Consolas"/>
          <w:sz w:val="16"/>
          <w:szCs w:val="16"/>
        </w:rPr>
        <w:t>numpy.savetxt("data_ica_responses_test_1D.csv", data_ica_responses_test_1D, delimiter=",", fmt="%s")</w:t>
      </w:r>
    </w:p>
    <w:p w:rsidR="0010258C" w:rsidRPr="00C87AD9" w:rsidRDefault="0010258C" w:rsidP="002C31BB">
      <w:pPr>
        <w:rPr>
          <w:rFonts w:ascii="Consolas" w:hAnsi="Consolas" w:cs="Consolas"/>
          <w:sz w:val="16"/>
          <w:szCs w:val="16"/>
        </w:rPr>
      </w:pPr>
      <w:r w:rsidRPr="00C87AD9">
        <w:rPr>
          <w:rFonts w:ascii="Consolas" w:hAnsi="Consolas" w:cs="Consolas"/>
          <w:sz w:val="16"/>
          <w:szCs w:val="16"/>
        </w:rPr>
        <w:t>numpy.savetxt("data_ica_py_svm_fit.csv", data_ica_py_svm_fit, delimiter=",", fmt="%s")</w:t>
      </w:r>
    </w:p>
    <w:p w:rsidR="00AB3D18" w:rsidRDefault="00AB3D18" w:rsidP="002C31BB">
      <w:pPr>
        <w:rPr>
          <w:rFonts w:ascii="Consolas" w:hAnsi="Consolas" w:cs="Consolas"/>
          <w:sz w:val="16"/>
          <w:szCs w:val="16"/>
        </w:rPr>
      </w:pPr>
    </w:p>
    <w:p w:rsidR="0010258C" w:rsidRPr="007C75AE" w:rsidRDefault="0010258C" w:rsidP="002C31BB">
      <w:pPr>
        <w:rPr>
          <w:rFonts w:ascii="Consolas" w:hAnsi="Consolas" w:cs="Consolas"/>
          <w:color w:val="4F81BD"/>
          <w:sz w:val="16"/>
          <w:szCs w:val="16"/>
        </w:rPr>
      </w:pPr>
      <w:r w:rsidRPr="007C75AE">
        <w:rPr>
          <w:rFonts w:ascii="Consolas" w:hAnsi="Consolas" w:cs="Consolas"/>
          <w:color w:val="4F81BD"/>
          <w:sz w:val="16"/>
          <w:szCs w:val="16"/>
        </w:rPr>
        <w:t>#Load classification data as R objects</w:t>
      </w:r>
    </w:p>
    <w:p w:rsidR="0010258C" w:rsidRPr="00C87AD9" w:rsidRDefault="0010258C" w:rsidP="002C31BB">
      <w:pPr>
        <w:rPr>
          <w:rFonts w:ascii="Consolas" w:hAnsi="Consolas" w:cs="Consolas"/>
          <w:sz w:val="16"/>
          <w:szCs w:val="16"/>
        </w:rPr>
      </w:pPr>
      <w:r w:rsidRPr="00C87AD9">
        <w:rPr>
          <w:rFonts w:ascii="Consolas" w:hAnsi="Consolas" w:cs="Consolas"/>
          <w:sz w:val="16"/>
          <w:szCs w:val="16"/>
        </w:rPr>
        <w:t>data_ica_responses_test_1D &lt;- read.csv(file = "data_ica_responses_test_1D.csv",sep = ",", header = FALSE)</w:t>
      </w:r>
    </w:p>
    <w:p w:rsidR="0010258C" w:rsidRPr="00C87AD9" w:rsidRDefault="0010258C" w:rsidP="002C31BB">
      <w:pPr>
        <w:rPr>
          <w:rFonts w:ascii="Consolas" w:hAnsi="Consolas" w:cs="Consolas"/>
          <w:sz w:val="16"/>
          <w:szCs w:val="16"/>
        </w:rPr>
      </w:pPr>
      <w:r w:rsidRPr="00C87AD9">
        <w:rPr>
          <w:rFonts w:ascii="Consolas" w:hAnsi="Consolas" w:cs="Consolas"/>
          <w:sz w:val="16"/>
          <w:szCs w:val="16"/>
        </w:rPr>
        <w:t>data_ica_responses_test_1D &lt;- data_ica_responses_test_1D[,1]</w:t>
      </w:r>
    </w:p>
    <w:p w:rsidR="0010258C" w:rsidRPr="00C87AD9" w:rsidRDefault="0010258C" w:rsidP="002C31BB">
      <w:pPr>
        <w:rPr>
          <w:rFonts w:ascii="Consolas" w:hAnsi="Consolas" w:cs="Consolas"/>
          <w:sz w:val="16"/>
          <w:szCs w:val="16"/>
        </w:rPr>
      </w:pPr>
      <w:r w:rsidRPr="00C87AD9">
        <w:rPr>
          <w:rFonts w:ascii="Consolas" w:hAnsi="Consolas" w:cs="Consolas"/>
          <w:sz w:val="16"/>
          <w:szCs w:val="16"/>
        </w:rPr>
        <w:t>data_ica_py_svm_fit &lt;- read.csv(file = "data_ica_py_svm_fit.csv",sep = ",", header = FALSE)</w:t>
      </w:r>
    </w:p>
    <w:p w:rsidR="0010258C" w:rsidRDefault="0010258C" w:rsidP="002C31BB">
      <w:pPr>
        <w:rPr>
          <w:rFonts w:ascii="Consolas" w:hAnsi="Consolas" w:cs="Consolas"/>
          <w:sz w:val="16"/>
          <w:szCs w:val="16"/>
        </w:rPr>
      </w:pPr>
      <w:r w:rsidRPr="00C87AD9">
        <w:rPr>
          <w:rFonts w:ascii="Consolas" w:hAnsi="Consolas" w:cs="Consolas"/>
          <w:sz w:val="16"/>
          <w:szCs w:val="16"/>
        </w:rPr>
        <w:t>data_ica_py_s</w:t>
      </w:r>
      <w:r w:rsidR="00AB3D18">
        <w:rPr>
          <w:rFonts w:ascii="Consolas" w:hAnsi="Consolas" w:cs="Consolas"/>
          <w:sz w:val="16"/>
          <w:szCs w:val="16"/>
        </w:rPr>
        <w:t>vm_fit &lt;- data_ica_py_svm_fit[,</w:t>
      </w:r>
      <w:r w:rsidRPr="00C87AD9">
        <w:rPr>
          <w:rFonts w:ascii="Consolas" w:hAnsi="Consolas" w:cs="Consolas"/>
          <w:sz w:val="16"/>
          <w:szCs w:val="16"/>
        </w:rPr>
        <w:t>1]</w:t>
      </w:r>
    </w:p>
    <w:p w:rsidR="00AB3D18" w:rsidRPr="00C87AD9" w:rsidRDefault="00AB3D18" w:rsidP="002C31BB">
      <w:pPr>
        <w:rPr>
          <w:rFonts w:ascii="Consolas" w:hAnsi="Consolas" w:cs="Consolas"/>
          <w:sz w:val="16"/>
          <w:szCs w:val="16"/>
        </w:rPr>
      </w:pPr>
    </w:p>
    <w:p w:rsidR="0010258C" w:rsidRPr="007C75AE" w:rsidRDefault="0010258C" w:rsidP="002C31BB">
      <w:pPr>
        <w:rPr>
          <w:rFonts w:ascii="Consolas" w:hAnsi="Consolas" w:cs="Consolas"/>
          <w:color w:val="4F81BD"/>
          <w:sz w:val="16"/>
          <w:szCs w:val="16"/>
        </w:rPr>
      </w:pPr>
      <w:r w:rsidRPr="007C75AE">
        <w:rPr>
          <w:rFonts w:ascii="Consolas" w:hAnsi="Consolas" w:cs="Consolas"/>
          <w:color w:val="4F81BD"/>
          <w:sz w:val="16"/>
          <w:szCs w:val="16"/>
        </w:rPr>
        <w:t># Tabulate and solve Cohen's Kappa</w:t>
      </w:r>
    </w:p>
    <w:p w:rsidR="0010258C" w:rsidRPr="00C87AD9" w:rsidRDefault="0010258C" w:rsidP="002C31BB">
      <w:pPr>
        <w:rPr>
          <w:rFonts w:ascii="Consolas" w:hAnsi="Consolas" w:cs="Consolas"/>
          <w:sz w:val="16"/>
          <w:szCs w:val="16"/>
        </w:rPr>
      </w:pPr>
      <w:r w:rsidRPr="00C87AD9">
        <w:rPr>
          <w:rFonts w:ascii="Consolas" w:hAnsi="Consolas" w:cs="Consolas"/>
          <w:sz w:val="16"/>
          <w:szCs w:val="16"/>
        </w:rPr>
        <w:t>data_ica_py_table &lt;- table(data_ica_py_svm_fit, data_ica_responses_test_1D)</w:t>
      </w:r>
    </w:p>
    <w:p w:rsidR="0010258C" w:rsidRPr="00C87AD9" w:rsidRDefault="0010258C" w:rsidP="002C31BB">
      <w:pPr>
        <w:rPr>
          <w:rFonts w:ascii="Consolas" w:hAnsi="Consolas" w:cs="Consolas"/>
          <w:sz w:val="16"/>
          <w:szCs w:val="16"/>
        </w:rPr>
      </w:pPr>
      <w:r w:rsidRPr="00C87AD9">
        <w:rPr>
          <w:rFonts w:ascii="Consolas" w:hAnsi="Consolas" w:cs="Consolas"/>
          <w:sz w:val="16"/>
          <w:szCs w:val="16"/>
        </w:rPr>
        <w:t>data_ica_py_perc_table &lt;- prop.table(data_ica_py_table) *</w:t>
      </w:r>
      <w:r w:rsidR="00AB3D18">
        <w:rPr>
          <w:rFonts w:ascii="Consolas" w:hAnsi="Consolas" w:cs="Consolas"/>
          <w:sz w:val="16"/>
          <w:szCs w:val="16"/>
        </w:rPr>
        <w:t xml:space="preserve"> </w:t>
      </w:r>
      <w:r w:rsidRPr="00C87AD9">
        <w:rPr>
          <w:rFonts w:ascii="Consolas" w:hAnsi="Consolas" w:cs="Consolas"/>
          <w:sz w:val="16"/>
          <w:szCs w:val="16"/>
        </w:rPr>
        <w:t>100</w:t>
      </w:r>
    </w:p>
    <w:p w:rsidR="0010258C" w:rsidRPr="00C87AD9" w:rsidRDefault="0010258C" w:rsidP="002C31BB">
      <w:pPr>
        <w:rPr>
          <w:rFonts w:ascii="Consolas" w:hAnsi="Consolas" w:cs="Consolas"/>
          <w:sz w:val="16"/>
          <w:szCs w:val="16"/>
        </w:rPr>
      </w:pPr>
      <w:r w:rsidRPr="00C87AD9">
        <w:rPr>
          <w:rFonts w:ascii="Consolas" w:hAnsi="Consolas" w:cs="Consolas"/>
          <w:sz w:val="16"/>
          <w:szCs w:val="16"/>
        </w:rPr>
        <w:t>data_ica_py_perc_hit &lt;- sum(diag(data_ica_py_perc_table))</w:t>
      </w:r>
    </w:p>
    <w:p w:rsidR="0010258C" w:rsidRPr="00C87AD9" w:rsidRDefault="0010258C" w:rsidP="002C31BB">
      <w:pPr>
        <w:rPr>
          <w:rFonts w:ascii="Consolas" w:hAnsi="Consolas" w:cs="Consolas"/>
          <w:sz w:val="16"/>
          <w:szCs w:val="16"/>
        </w:rPr>
      </w:pPr>
      <w:r w:rsidRPr="00C87AD9">
        <w:rPr>
          <w:rFonts w:ascii="Consolas" w:hAnsi="Consolas" w:cs="Consolas"/>
          <w:sz w:val="16"/>
          <w:szCs w:val="16"/>
        </w:rPr>
        <w:t>data_ica_py_cohen &lt;- cohen.kappa(data_ica_py_table,</w:t>
      </w:r>
    </w:p>
    <w:p w:rsidR="0010258C" w:rsidRPr="00C87AD9" w:rsidRDefault="0010258C" w:rsidP="002C31BB">
      <w:pPr>
        <w:rPr>
          <w:rFonts w:ascii="Consolas" w:hAnsi="Consolas" w:cs="Consolas"/>
          <w:sz w:val="16"/>
          <w:szCs w:val="16"/>
        </w:rPr>
      </w:pPr>
      <w:r w:rsidRPr="00C87AD9">
        <w:rPr>
          <w:rFonts w:ascii="Consolas" w:hAnsi="Consolas" w:cs="Consolas"/>
          <w:sz w:val="16"/>
          <w:szCs w:val="16"/>
        </w:rPr>
        <w:t>n.obs = length(data_ica_responses_test_1D))</w:t>
      </w:r>
    </w:p>
    <w:p w:rsidR="0010258C" w:rsidRPr="00C87AD9" w:rsidRDefault="0010258C" w:rsidP="002C31BB">
      <w:pPr>
        <w:rPr>
          <w:rFonts w:ascii="Consolas" w:hAnsi="Consolas" w:cs="Consolas"/>
          <w:sz w:val="16"/>
          <w:szCs w:val="16"/>
        </w:rPr>
      </w:pPr>
      <w:r w:rsidRPr="00C87AD9">
        <w:rPr>
          <w:rFonts w:ascii="Consolas" w:hAnsi="Consolas" w:cs="Consolas"/>
          <w:sz w:val="16"/>
          <w:szCs w:val="16"/>
        </w:rPr>
        <w:t>kable(data_ica_py_table, caption = "ICA observed versus predicted results",</w:t>
      </w:r>
      <w:r w:rsidR="00AB3D18">
        <w:rPr>
          <w:rFonts w:ascii="Consolas" w:hAnsi="Consolas" w:cs="Consolas"/>
          <w:sz w:val="16"/>
          <w:szCs w:val="16"/>
        </w:rPr>
        <w:t xml:space="preserve"> </w:t>
      </w:r>
      <w:r w:rsidRPr="00C87AD9">
        <w:rPr>
          <w:rFonts w:ascii="Consolas" w:hAnsi="Consolas" w:cs="Consolas"/>
          <w:sz w:val="16"/>
          <w:szCs w:val="16"/>
        </w:rPr>
        <w:t>digits = 2, format = "latex")</w:t>
      </w:r>
    </w:p>
    <w:p w:rsidR="0010258C" w:rsidRPr="00C87AD9" w:rsidRDefault="0010258C" w:rsidP="002C31BB">
      <w:pPr>
        <w:rPr>
          <w:rFonts w:ascii="Consolas" w:hAnsi="Consolas" w:cs="Consolas"/>
          <w:sz w:val="16"/>
          <w:szCs w:val="16"/>
        </w:rPr>
      </w:pPr>
      <w:r w:rsidRPr="00C87AD9">
        <w:rPr>
          <w:rFonts w:ascii="Consolas" w:hAnsi="Consolas" w:cs="Consolas"/>
          <w:sz w:val="16"/>
          <w:szCs w:val="16"/>
        </w:rPr>
        <w:t>kable(data_ica_py_perc_table, caption = "ICA observed versus predicted results - percentages",</w:t>
      </w:r>
    </w:p>
    <w:p w:rsidR="0010258C" w:rsidRDefault="0010258C" w:rsidP="002C31BB">
      <w:pPr>
        <w:rPr>
          <w:rFonts w:ascii="Consolas" w:hAnsi="Consolas" w:cs="Consolas"/>
          <w:sz w:val="16"/>
          <w:szCs w:val="16"/>
        </w:rPr>
      </w:pPr>
      <w:r w:rsidRPr="00C87AD9">
        <w:rPr>
          <w:rFonts w:ascii="Consolas" w:hAnsi="Consolas" w:cs="Consolas"/>
          <w:sz w:val="16"/>
          <w:szCs w:val="16"/>
        </w:rPr>
        <w:t>digits = 2, format = "latex")</w:t>
      </w:r>
    </w:p>
    <w:p w:rsidR="00AB3D18" w:rsidRPr="00C87AD9" w:rsidRDefault="00AB3D18" w:rsidP="002C31BB">
      <w:pPr>
        <w:rPr>
          <w:rFonts w:ascii="Consolas" w:hAnsi="Consolas" w:cs="Consolas"/>
          <w:sz w:val="16"/>
          <w:szCs w:val="16"/>
        </w:rPr>
      </w:pPr>
    </w:p>
    <w:p w:rsidR="0010258C" w:rsidRPr="007C75AE" w:rsidRDefault="0010258C" w:rsidP="002C31BB">
      <w:pPr>
        <w:rPr>
          <w:rFonts w:ascii="Consolas" w:hAnsi="Consolas" w:cs="Consolas"/>
          <w:color w:val="4F81BD"/>
          <w:sz w:val="16"/>
          <w:szCs w:val="16"/>
        </w:rPr>
      </w:pPr>
      <w:r w:rsidRPr="007C75AE">
        <w:rPr>
          <w:rFonts w:ascii="Consolas" w:hAnsi="Consolas" w:cs="Consolas"/>
          <w:color w:val="4F81BD"/>
          <w:sz w:val="16"/>
          <w:szCs w:val="16"/>
        </w:rPr>
        <w:t>#Import all necessary modules</w:t>
      </w:r>
    </w:p>
    <w:p w:rsidR="0010258C" w:rsidRPr="00C87AD9" w:rsidRDefault="0010258C" w:rsidP="002C31BB">
      <w:pPr>
        <w:rPr>
          <w:rFonts w:ascii="Consolas" w:hAnsi="Consolas" w:cs="Consolas"/>
          <w:sz w:val="16"/>
          <w:szCs w:val="16"/>
        </w:rPr>
      </w:pPr>
      <w:r w:rsidRPr="00C87AD9">
        <w:rPr>
          <w:rFonts w:ascii="Consolas" w:hAnsi="Consolas" w:cs="Consolas"/>
          <w:sz w:val="16"/>
          <w:szCs w:val="16"/>
        </w:rPr>
        <w:t>import scipy</w:t>
      </w:r>
    </w:p>
    <w:p w:rsidR="0010258C" w:rsidRPr="00C87AD9" w:rsidRDefault="0010258C" w:rsidP="002C31BB">
      <w:pPr>
        <w:rPr>
          <w:rFonts w:ascii="Consolas" w:hAnsi="Consolas" w:cs="Consolas"/>
          <w:sz w:val="16"/>
          <w:szCs w:val="16"/>
        </w:rPr>
      </w:pPr>
      <w:r w:rsidRPr="00C87AD9">
        <w:rPr>
          <w:rFonts w:ascii="Consolas" w:hAnsi="Consolas" w:cs="Consolas"/>
          <w:sz w:val="16"/>
          <w:szCs w:val="16"/>
        </w:rPr>
        <w:t>import numpy</w:t>
      </w:r>
    </w:p>
    <w:p w:rsidR="0010258C" w:rsidRPr="00C87AD9" w:rsidRDefault="0010258C" w:rsidP="002C31BB">
      <w:pPr>
        <w:rPr>
          <w:rFonts w:ascii="Consolas" w:hAnsi="Consolas" w:cs="Consolas"/>
          <w:sz w:val="16"/>
          <w:szCs w:val="16"/>
        </w:rPr>
      </w:pPr>
      <w:r w:rsidRPr="00C87AD9">
        <w:rPr>
          <w:rFonts w:ascii="Consolas" w:hAnsi="Consolas" w:cs="Consolas"/>
          <w:sz w:val="16"/>
          <w:szCs w:val="16"/>
        </w:rPr>
        <w:t>import pandas as pd</w:t>
      </w:r>
    </w:p>
    <w:p w:rsidR="0010258C" w:rsidRPr="00C87AD9" w:rsidRDefault="0010258C" w:rsidP="002C31BB">
      <w:pPr>
        <w:rPr>
          <w:rFonts w:ascii="Consolas" w:hAnsi="Consolas" w:cs="Consolas"/>
          <w:sz w:val="16"/>
          <w:szCs w:val="16"/>
        </w:rPr>
      </w:pPr>
      <w:r w:rsidRPr="00C87AD9">
        <w:rPr>
          <w:rFonts w:ascii="Consolas" w:hAnsi="Consolas" w:cs="Consolas"/>
          <w:sz w:val="16"/>
          <w:szCs w:val="16"/>
        </w:rPr>
        <w:t>from sklearn.decomposition import FactorAnalysis</w:t>
      </w:r>
    </w:p>
    <w:p w:rsidR="0010258C" w:rsidRPr="00C87AD9" w:rsidRDefault="0010258C" w:rsidP="002C31BB">
      <w:pPr>
        <w:rPr>
          <w:rFonts w:ascii="Consolas" w:hAnsi="Consolas" w:cs="Consolas"/>
          <w:sz w:val="16"/>
          <w:szCs w:val="16"/>
        </w:rPr>
      </w:pPr>
      <w:r w:rsidRPr="00C87AD9">
        <w:rPr>
          <w:rFonts w:ascii="Consolas" w:hAnsi="Consolas" w:cs="Consolas"/>
          <w:sz w:val="16"/>
          <w:szCs w:val="16"/>
        </w:rPr>
        <w:t>from sklearn import svm</w:t>
      </w:r>
    </w:p>
    <w:p w:rsidR="0010258C" w:rsidRPr="00C87AD9" w:rsidRDefault="0010258C" w:rsidP="002C31BB">
      <w:pPr>
        <w:rPr>
          <w:rFonts w:ascii="Consolas" w:hAnsi="Consolas" w:cs="Consolas"/>
          <w:sz w:val="16"/>
          <w:szCs w:val="16"/>
        </w:rPr>
      </w:pPr>
      <w:r w:rsidRPr="00C87AD9">
        <w:rPr>
          <w:rFonts w:ascii="Consolas" w:hAnsi="Consolas" w:cs="Consolas"/>
          <w:sz w:val="16"/>
          <w:szCs w:val="16"/>
        </w:rPr>
        <w:t>from sklearn.model_selection import train_test_split</w:t>
      </w:r>
    </w:p>
    <w:p w:rsidR="0010258C" w:rsidRPr="00C87AD9" w:rsidRDefault="0010258C" w:rsidP="002C31BB">
      <w:pPr>
        <w:rPr>
          <w:rFonts w:ascii="Consolas" w:hAnsi="Consolas" w:cs="Consolas"/>
          <w:sz w:val="16"/>
          <w:szCs w:val="16"/>
        </w:rPr>
      </w:pPr>
      <w:r w:rsidRPr="00C87AD9">
        <w:rPr>
          <w:rFonts w:ascii="Consolas" w:hAnsi="Consolas" w:cs="Consolas"/>
          <w:sz w:val="16"/>
          <w:szCs w:val="16"/>
        </w:rPr>
        <w:t>from sklearn.metrics import cohen_kappa_score</w:t>
      </w:r>
    </w:p>
    <w:p w:rsidR="0010258C" w:rsidRDefault="0010258C" w:rsidP="002C31BB">
      <w:pPr>
        <w:rPr>
          <w:rFonts w:ascii="Consolas" w:hAnsi="Consolas" w:cs="Consolas"/>
          <w:sz w:val="16"/>
          <w:szCs w:val="16"/>
        </w:rPr>
      </w:pPr>
      <w:r w:rsidRPr="00C87AD9">
        <w:rPr>
          <w:rFonts w:ascii="Consolas" w:hAnsi="Consolas" w:cs="Consolas"/>
          <w:sz w:val="16"/>
          <w:szCs w:val="16"/>
        </w:rPr>
        <w:t>from sklearn.metrics import confusion_matrix</w:t>
      </w:r>
    </w:p>
    <w:p w:rsidR="00AB3D18" w:rsidRPr="00C87AD9" w:rsidRDefault="00AB3D18" w:rsidP="002C31BB">
      <w:pPr>
        <w:rPr>
          <w:rFonts w:ascii="Consolas" w:hAnsi="Consolas" w:cs="Consolas"/>
          <w:sz w:val="16"/>
          <w:szCs w:val="16"/>
        </w:rPr>
      </w:pPr>
    </w:p>
    <w:p w:rsidR="0010258C" w:rsidRPr="007C75AE" w:rsidRDefault="0010258C" w:rsidP="002C31BB">
      <w:pPr>
        <w:rPr>
          <w:rFonts w:ascii="Consolas" w:hAnsi="Consolas" w:cs="Consolas"/>
          <w:color w:val="4F81BD"/>
          <w:sz w:val="16"/>
          <w:szCs w:val="16"/>
        </w:rPr>
      </w:pPr>
      <w:r w:rsidRPr="007C75AE">
        <w:rPr>
          <w:rFonts w:ascii="Consolas" w:hAnsi="Consolas" w:cs="Consolas"/>
          <w:color w:val="4F81BD"/>
          <w:sz w:val="16"/>
          <w:szCs w:val="16"/>
        </w:rPr>
        <w:t>#Define data metavariables and load data</w:t>
      </w:r>
    </w:p>
    <w:p w:rsidR="0010258C" w:rsidRPr="00C87AD9" w:rsidRDefault="0010258C" w:rsidP="002C31BB">
      <w:pPr>
        <w:rPr>
          <w:rFonts w:ascii="Consolas" w:hAnsi="Consolas" w:cs="Consolas"/>
          <w:sz w:val="16"/>
          <w:szCs w:val="16"/>
        </w:rPr>
      </w:pPr>
      <w:r w:rsidRPr="00C87AD9">
        <w:rPr>
          <w:rFonts w:ascii="Consolas" w:hAnsi="Consolas" w:cs="Consolas"/>
          <w:sz w:val="16"/>
          <w:szCs w:val="16"/>
        </w:rPr>
        <w:t>data_pydf_predictor_ids = range(7,2874)</w:t>
      </w:r>
    </w:p>
    <w:p w:rsidR="0010258C" w:rsidRPr="00C87AD9" w:rsidRDefault="0010258C" w:rsidP="002C31BB">
      <w:pPr>
        <w:rPr>
          <w:rFonts w:ascii="Consolas" w:hAnsi="Consolas" w:cs="Consolas"/>
          <w:sz w:val="16"/>
          <w:szCs w:val="16"/>
        </w:rPr>
      </w:pPr>
      <w:r w:rsidRPr="00C87AD9">
        <w:rPr>
          <w:rFonts w:ascii="Consolas" w:hAnsi="Consolas" w:cs="Consolas"/>
          <w:sz w:val="16"/>
          <w:szCs w:val="16"/>
        </w:rPr>
        <w:t>data_pydf_predictors = pd.read_csv('data/data</w:t>
      </w:r>
      <w:r w:rsidR="00295D4C">
        <w:rPr>
          <w:rFonts w:ascii="Consolas" w:hAnsi="Consolas" w:cs="Consolas"/>
          <w:sz w:val="16"/>
          <w:szCs w:val="16"/>
        </w:rPr>
        <w:t>_df_bal</w:t>
      </w:r>
      <w:r w:rsidRPr="00C87AD9">
        <w:rPr>
          <w:rFonts w:ascii="Consolas" w:hAnsi="Consolas" w:cs="Consolas"/>
          <w:sz w:val="16"/>
          <w:szCs w:val="16"/>
        </w:rPr>
        <w:t>.csv', usecols=data_pydf_predictor_ids)</w:t>
      </w:r>
    </w:p>
    <w:p w:rsidR="0010258C" w:rsidRPr="00C87AD9" w:rsidRDefault="0010258C" w:rsidP="002C31BB">
      <w:pPr>
        <w:rPr>
          <w:rFonts w:ascii="Consolas" w:hAnsi="Consolas" w:cs="Consolas"/>
          <w:sz w:val="16"/>
          <w:szCs w:val="16"/>
        </w:rPr>
      </w:pPr>
      <w:r w:rsidRPr="00C87AD9">
        <w:rPr>
          <w:rFonts w:ascii="Consolas" w:hAnsi="Consolas" w:cs="Consolas"/>
          <w:sz w:val="16"/>
          <w:szCs w:val="16"/>
        </w:rPr>
        <w:t>data_pydf_predictors = data_pydf_predictors.values</w:t>
      </w:r>
    </w:p>
    <w:p w:rsidR="0010258C" w:rsidRPr="00C87AD9" w:rsidRDefault="0010258C" w:rsidP="002C31BB">
      <w:pPr>
        <w:rPr>
          <w:rFonts w:ascii="Consolas" w:hAnsi="Consolas" w:cs="Consolas"/>
          <w:sz w:val="16"/>
          <w:szCs w:val="16"/>
        </w:rPr>
      </w:pPr>
      <w:r w:rsidRPr="00C87AD9">
        <w:rPr>
          <w:rFonts w:ascii="Consolas" w:hAnsi="Consolas" w:cs="Consolas"/>
          <w:sz w:val="16"/>
          <w:szCs w:val="16"/>
        </w:rPr>
        <w:t>data_pydf_responses = pd.read_csv('data/data.csv', usecols=['tipoCelula'])</w:t>
      </w:r>
    </w:p>
    <w:p w:rsidR="0010258C" w:rsidRDefault="0010258C" w:rsidP="002C31BB">
      <w:pPr>
        <w:rPr>
          <w:rFonts w:ascii="Consolas" w:hAnsi="Consolas" w:cs="Consolas"/>
          <w:sz w:val="16"/>
          <w:szCs w:val="16"/>
        </w:rPr>
      </w:pPr>
      <w:r w:rsidRPr="00C87AD9">
        <w:rPr>
          <w:rFonts w:ascii="Consolas" w:hAnsi="Consolas" w:cs="Consolas"/>
          <w:sz w:val="16"/>
          <w:szCs w:val="16"/>
        </w:rPr>
        <w:t>data_pydf_responses = data_pydf_responses.values</w:t>
      </w:r>
    </w:p>
    <w:p w:rsidR="00AB3D18" w:rsidRPr="00C87AD9" w:rsidRDefault="00AB3D18" w:rsidP="002C31BB">
      <w:pPr>
        <w:rPr>
          <w:rFonts w:ascii="Consolas" w:hAnsi="Consolas" w:cs="Consolas"/>
          <w:sz w:val="16"/>
          <w:szCs w:val="16"/>
        </w:rPr>
      </w:pPr>
    </w:p>
    <w:p w:rsidR="0010258C" w:rsidRPr="007C75AE" w:rsidRDefault="0010258C" w:rsidP="002C31BB">
      <w:pPr>
        <w:rPr>
          <w:rFonts w:ascii="Consolas" w:hAnsi="Consolas" w:cs="Consolas"/>
          <w:color w:val="4F81BD"/>
          <w:sz w:val="16"/>
          <w:szCs w:val="16"/>
        </w:rPr>
      </w:pPr>
      <w:r w:rsidRPr="007C75AE">
        <w:rPr>
          <w:rFonts w:ascii="Consolas" w:hAnsi="Consolas" w:cs="Consolas"/>
          <w:color w:val="4F81BD"/>
          <w:sz w:val="16"/>
          <w:szCs w:val="16"/>
        </w:rPr>
        <w:t>#Configure Factor Analysis object</w:t>
      </w:r>
    </w:p>
    <w:p w:rsidR="0010258C" w:rsidRDefault="0010258C" w:rsidP="002C31BB">
      <w:pPr>
        <w:rPr>
          <w:rFonts w:ascii="Consolas" w:hAnsi="Consolas" w:cs="Consolas"/>
          <w:sz w:val="16"/>
          <w:szCs w:val="16"/>
        </w:rPr>
      </w:pPr>
      <w:r w:rsidRPr="00C87AD9">
        <w:rPr>
          <w:rFonts w:ascii="Consolas" w:hAnsi="Consolas" w:cs="Consolas"/>
          <w:sz w:val="16"/>
          <w:szCs w:val="16"/>
        </w:rPr>
        <w:t>data_factanal_py = FactorAnalysis(n_components=210)</w:t>
      </w:r>
    </w:p>
    <w:p w:rsidR="00AB3D18" w:rsidRPr="00C87AD9" w:rsidRDefault="00AB3D18" w:rsidP="002C31BB">
      <w:pPr>
        <w:rPr>
          <w:rFonts w:ascii="Consolas" w:hAnsi="Consolas" w:cs="Consolas"/>
          <w:sz w:val="16"/>
          <w:szCs w:val="16"/>
        </w:rPr>
      </w:pPr>
    </w:p>
    <w:p w:rsidR="0010258C" w:rsidRPr="007C75AE" w:rsidRDefault="0010258C" w:rsidP="002C31BB">
      <w:pPr>
        <w:rPr>
          <w:rFonts w:ascii="Consolas" w:hAnsi="Consolas" w:cs="Consolas"/>
          <w:color w:val="4F81BD"/>
          <w:sz w:val="16"/>
          <w:szCs w:val="16"/>
        </w:rPr>
      </w:pPr>
      <w:r w:rsidRPr="007C75AE">
        <w:rPr>
          <w:rFonts w:ascii="Consolas" w:hAnsi="Consolas" w:cs="Consolas"/>
          <w:color w:val="4F81BD"/>
          <w:sz w:val="16"/>
          <w:szCs w:val="16"/>
        </w:rPr>
        <w:t>#Fit FA with predictors</w:t>
      </w:r>
    </w:p>
    <w:p w:rsidR="0010258C" w:rsidRDefault="0010258C" w:rsidP="002C31BB">
      <w:pPr>
        <w:rPr>
          <w:rFonts w:ascii="Consolas" w:hAnsi="Consolas" w:cs="Consolas"/>
          <w:sz w:val="16"/>
          <w:szCs w:val="16"/>
        </w:rPr>
      </w:pPr>
      <w:r w:rsidRPr="00C87AD9">
        <w:rPr>
          <w:rFonts w:ascii="Consolas" w:hAnsi="Consolas" w:cs="Consolas"/>
          <w:sz w:val="16"/>
          <w:szCs w:val="16"/>
        </w:rPr>
        <w:t>data_factanal_py_fit = data_factanal_py.fit(data_pydf_predictors, data_pydf_responses.ravel())</w:t>
      </w:r>
    </w:p>
    <w:p w:rsidR="00AB3D18" w:rsidRPr="00C87AD9" w:rsidRDefault="00AB3D18" w:rsidP="002C31BB">
      <w:pPr>
        <w:rPr>
          <w:rFonts w:ascii="Consolas" w:hAnsi="Consolas" w:cs="Consolas"/>
          <w:sz w:val="16"/>
          <w:szCs w:val="16"/>
        </w:rPr>
      </w:pPr>
    </w:p>
    <w:p w:rsidR="0010258C" w:rsidRPr="007C75AE" w:rsidRDefault="0010258C" w:rsidP="002C31BB">
      <w:pPr>
        <w:rPr>
          <w:rFonts w:ascii="Consolas" w:hAnsi="Consolas" w:cs="Consolas"/>
          <w:color w:val="4F81BD"/>
          <w:sz w:val="16"/>
          <w:szCs w:val="16"/>
        </w:rPr>
      </w:pPr>
      <w:r w:rsidRPr="007C75AE">
        <w:rPr>
          <w:rFonts w:ascii="Consolas" w:hAnsi="Consolas" w:cs="Consolas"/>
          <w:color w:val="4F81BD"/>
          <w:sz w:val="16"/>
          <w:szCs w:val="16"/>
        </w:rPr>
        <w:t>#Transform predictors on selected factors</w:t>
      </w:r>
    </w:p>
    <w:p w:rsidR="0010258C" w:rsidRPr="00C87AD9" w:rsidRDefault="0010258C" w:rsidP="002C31BB">
      <w:pPr>
        <w:rPr>
          <w:rFonts w:ascii="Consolas" w:hAnsi="Consolas" w:cs="Consolas"/>
          <w:sz w:val="16"/>
          <w:szCs w:val="16"/>
        </w:rPr>
      </w:pPr>
      <w:r w:rsidRPr="00C87AD9">
        <w:rPr>
          <w:rFonts w:ascii="Consolas" w:hAnsi="Consolas" w:cs="Consolas"/>
          <w:sz w:val="16"/>
          <w:szCs w:val="16"/>
        </w:rPr>
        <w:t>data_factanal_py_transf = data_factanal_py_fit.transform(data_pydf_predictors)</w:t>
      </w:r>
    </w:p>
    <w:p w:rsidR="0010258C" w:rsidRPr="00C87AD9" w:rsidRDefault="0010258C" w:rsidP="002C31BB">
      <w:pPr>
        <w:rPr>
          <w:rFonts w:ascii="Consolas" w:hAnsi="Consolas" w:cs="Consolas"/>
          <w:sz w:val="16"/>
          <w:szCs w:val="16"/>
        </w:rPr>
      </w:pPr>
    </w:p>
    <w:p w:rsidR="0010258C" w:rsidRPr="007C75AE" w:rsidRDefault="0010258C" w:rsidP="002C31BB">
      <w:pPr>
        <w:rPr>
          <w:rFonts w:ascii="Consolas" w:hAnsi="Consolas" w:cs="Consolas"/>
          <w:color w:val="4F81BD"/>
          <w:sz w:val="16"/>
          <w:szCs w:val="16"/>
        </w:rPr>
      </w:pPr>
      <w:r w:rsidRPr="007C75AE">
        <w:rPr>
          <w:rFonts w:ascii="Consolas" w:hAnsi="Consolas" w:cs="Consolas"/>
          <w:color w:val="4F81BD"/>
          <w:sz w:val="16"/>
          <w:szCs w:val="16"/>
        </w:rPr>
        <w:t>#Subset transformed data into test and training subsets</w:t>
      </w:r>
    </w:p>
    <w:p w:rsidR="004D1F85" w:rsidRDefault="0010258C" w:rsidP="002C31BB">
      <w:pPr>
        <w:rPr>
          <w:rFonts w:ascii="Consolas" w:hAnsi="Consolas" w:cs="Consolas"/>
          <w:sz w:val="16"/>
          <w:szCs w:val="16"/>
        </w:rPr>
      </w:pPr>
      <w:r w:rsidRPr="00C87AD9">
        <w:rPr>
          <w:rFonts w:ascii="Consolas" w:hAnsi="Consolas" w:cs="Consolas"/>
          <w:sz w:val="16"/>
          <w:szCs w:val="16"/>
        </w:rPr>
        <w:t>data_factanal_predictors_train, data_factanal_predictors_test, data_factanal_responses_train, data_factanal_</w:t>
      </w:r>
      <w:r w:rsidR="00DA1905" w:rsidRPr="00DA1905">
        <w:rPr>
          <w:rFonts w:ascii="Consolas" w:hAnsi="Consolas" w:cs="Consolas"/>
          <w:sz w:val="16"/>
          <w:szCs w:val="16"/>
        </w:rPr>
        <w:t>responses_test = train_test_split(data_factanal_py_transf, data_pydf_responses, train_size = 0.66, test_size = 0.34, random_state=123)</w:t>
      </w:r>
    </w:p>
    <w:p w:rsidR="004D1F85" w:rsidRDefault="004D1F85" w:rsidP="002C31BB">
      <w:pPr>
        <w:rPr>
          <w:rFonts w:ascii="Consolas" w:hAnsi="Consolas" w:cs="Consolas"/>
          <w:sz w:val="16"/>
          <w:szCs w:val="16"/>
        </w:rPr>
      </w:pPr>
    </w:p>
    <w:p w:rsidR="0010258C" w:rsidRPr="007C75AE" w:rsidRDefault="0010258C" w:rsidP="002C31BB">
      <w:pPr>
        <w:rPr>
          <w:rFonts w:ascii="Consolas" w:hAnsi="Consolas" w:cs="Consolas"/>
          <w:color w:val="4F81BD"/>
          <w:sz w:val="16"/>
          <w:szCs w:val="16"/>
        </w:rPr>
      </w:pPr>
      <w:r w:rsidRPr="007C75AE">
        <w:rPr>
          <w:rFonts w:ascii="Consolas" w:hAnsi="Consolas" w:cs="Consolas"/>
          <w:color w:val="4F81BD"/>
          <w:sz w:val="16"/>
          <w:szCs w:val="16"/>
        </w:rPr>
        <w:t>#Convert response array to 1D for prediction</w:t>
      </w:r>
    </w:p>
    <w:p w:rsidR="0010258C" w:rsidRDefault="0010258C" w:rsidP="002C31BB">
      <w:pPr>
        <w:rPr>
          <w:rFonts w:ascii="Consolas" w:hAnsi="Consolas" w:cs="Consolas"/>
          <w:sz w:val="16"/>
          <w:szCs w:val="16"/>
        </w:rPr>
      </w:pPr>
      <w:r w:rsidRPr="00C87AD9">
        <w:rPr>
          <w:rFonts w:ascii="Consolas" w:hAnsi="Consolas" w:cs="Consolas"/>
          <w:sz w:val="16"/>
          <w:szCs w:val="16"/>
        </w:rPr>
        <w:t>data_factanal_responses_test_1D = data_factanal_responses_test[:,0]</w:t>
      </w:r>
    </w:p>
    <w:p w:rsidR="00AB3D18" w:rsidRPr="00C87AD9" w:rsidRDefault="00AB3D18" w:rsidP="002C31BB">
      <w:pPr>
        <w:rPr>
          <w:rFonts w:ascii="Consolas" w:hAnsi="Consolas" w:cs="Consolas"/>
          <w:sz w:val="16"/>
          <w:szCs w:val="16"/>
        </w:rPr>
      </w:pPr>
    </w:p>
    <w:p w:rsidR="0010258C" w:rsidRPr="007C75AE" w:rsidRDefault="0010258C" w:rsidP="002C31BB">
      <w:pPr>
        <w:rPr>
          <w:rFonts w:ascii="Consolas" w:hAnsi="Consolas" w:cs="Consolas"/>
          <w:color w:val="4F81BD"/>
          <w:sz w:val="16"/>
          <w:szCs w:val="16"/>
        </w:rPr>
      </w:pPr>
      <w:r w:rsidRPr="007C75AE">
        <w:rPr>
          <w:rFonts w:ascii="Consolas" w:hAnsi="Consolas" w:cs="Consolas"/>
          <w:color w:val="4F81BD"/>
          <w:sz w:val="16"/>
          <w:szCs w:val="16"/>
        </w:rPr>
        <w:t>#Initialize SVM</w:t>
      </w:r>
    </w:p>
    <w:p w:rsidR="0010258C" w:rsidRDefault="0010258C" w:rsidP="002C31BB">
      <w:pPr>
        <w:rPr>
          <w:rFonts w:ascii="Consolas" w:hAnsi="Consolas" w:cs="Consolas"/>
          <w:sz w:val="16"/>
          <w:szCs w:val="16"/>
        </w:rPr>
      </w:pPr>
      <w:r w:rsidRPr="00C87AD9">
        <w:rPr>
          <w:rFonts w:ascii="Consolas" w:hAnsi="Consolas" w:cs="Consolas"/>
          <w:sz w:val="16"/>
          <w:szCs w:val="16"/>
        </w:rPr>
        <w:t>data_factanal_py_svm = svm.SVC(kernel='rbf')</w:t>
      </w:r>
    </w:p>
    <w:p w:rsidR="00AB3D18" w:rsidRPr="00C87AD9" w:rsidRDefault="00AB3D18" w:rsidP="002C31BB">
      <w:pPr>
        <w:rPr>
          <w:rFonts w:ascii="Consolas" w:hAnsi="Consolas" w:cs="Consolas"/>
          <w:sz w:val="16"/>
          <w:szCs w:val="16"/>
        </w:rPr>
      </w:pPr>
    </w:p>
    <w:p w:rsidR="0010258C" w:rsidRPr="007C75AE" w:rsidRDefault="0010258C" w:rsidP="002C31BB">
      <w:pPr>
        <w:rPr>
          <w:rFonts w:ascii="Consolas" w:hAnsi="Consolas" w:cs="Consolas"/>
          <w:color w:val="4F81BD"/>
          <w:sz w:val="16"/>
          <w:szCs w:val="16"/>
        </w:rPr>
      </w:pPr>
      <w:r w:rsidRPr="007C75AE">
        <w:rPr>
          <w:rFonts w:ascii="Consolas" w:hAnsi="Consolas" w:cs="Consolas"/>
          <w:color w:val="4F81BD"/>
          <w:sz w:val="16"/>
          <w:szCs w:val="16"/>
        </w:rPr>
        <w:t>#Fit SVM</w:t>
      </w:r>
    </w:p>
    <w:p w:rsidR="00AB3D18" w:rsidRDefault="0010258C" w:rsidP="002C31BB">
      <w:pPr>
        <w:rPr>
          <w:rFonts w:ascii="Consolas" w:hAnsi="Consolas" w:cs="Consolas"/>
          <w:sz w:val="16"/>
          <w:szCs w:val="16"/>
        </w:rPr>
      </w:pPr>
      <w:r w:rsidRPr="00C87AD9">
        <w:rPr>
          <w:rFonts w:ascii="Consolas" w:hAnsi="Consolas" w:cs="Consolas"/>
          <w:sz w:val="16"/>
          <w:szCs w:val="16"/>
        </w:rPr>
        <w:t>data_factanal_py_svm_fit=data_factanal_py_svm.fit(data_factanal_predictors_train, ata_factanal_responses_</w:t>
      </w:r>
      <w:r w:rsidR="00DA1905" w:rsidRPr="00DA1905">
        <w:rPr>
          <w:rFonts w:ascii="Consolas" w:hAnsi="Consolas" w:cs="Consolas"/>
          <w:sz w:val="16"/>
          <w:szCs w:val="16"/>
        </w:rPr>
        <w:t>train.ravel()).predict(data_factanal_predictors_test)</w:t>
      </w:r>
    </w:p>
    <w:p w:rsidR="00AB3D18" w:rsidRDefault="00AB3D18" w:rsidP="002C31BB">
      <w:pPr>
        <w:rPr>
          <w:rFonts w:ascii="Consolas" w:hAnsi="Consolas" w:cs="Consolas"/>
          <w:sz w:val="16"/>
          <w:szCs w:val="16"/>
        </w:rPr>
      </w:pPr>
    </w:p>
    <w:p w:rsidR="0010258C" w:rsidRPr="007C75AE" w:rsidRDefault="0010258C" w:rsidP="002C31BB">
      <w:pPr>
        <w:rPr>
          <w:rFonts w:ascii="Consolas" w:hAnsi="Consolas" w:cs="Consolas"/>
          <w:color w:val="4F81BD"/>
          <w:sz w:val="16"/>
          <w:szCs w:val="16"/>
        </w:rPr>
      </w:pPr>
      <w:r w:rsidRPr="007C75AE">
        <w:rPr>
          <w:rFonts w:ascii="Consolas" w:hAnsi="Consolas" w:cs="Consolas"/>
          <w:color w:val="4F81BD"/>
          <w:sz w:val="16"/>
          <w:szCs w:val="16"/>
        </w:rPr>
        <w:t>#Put classification results in temp file</w:t>
      </w:r>
    </w:p>
    <w:p w:rsidR="00AB3D18" w:rsidRDefault="0010258C" w:rsidP="002C31BB">
      <w:pPr>
        <w:rPr>
          <w:rFonts w:ascii="Consolas" w:hAnsi="Consolas" w:cs="Consolas"/>
          <w:sz w:val="16"/>
          <w:szCs w:val="16"/>
        </w:rPr>
      </w:pPr>
      <w:r w:rsidRPr="00C87AD9">
        <w:rPr>
          <w:rFonts w:ascii="Consolas" w:hAnsi="Consolas" w:cs="Consolas"/>
          <w:sz w:val="16"/>
          <w:szCs w:val="16"/>
        </w:rPr>
        <w:t xml:space="preserve">numpy.savetxt("data_factanal_responses_test_1D.csv",data_factanal_responses_test_1D, </w:t>
      </w:r>
      <w:r w:rsidR="00AB3D18">
        <w:rPr>
          <w:rFonts w:ascii="Consolas" w:hAnsi="Consolas" w:cs="Consolas"/>
          <w:sz w:val="16"/>
          <w:szCs w:val="16"/>
        </w:rPr>
        <w:t>d</w:t>
      </w:r>
      <w:r w:rsidRPr="00C87AD9">
        <w:rPr>
          <w:rFonts w:ascii="Consolas" w:hAnsi="Consolas" w:cs="Consolas"/>
          <w:sz w:val="16"/>
          <w:szCs w:val="16"/>
        </w:rPr>
        <w:t>elimiter=",", fmt=</w:t>
      </w:r>
      <w:r w:rsidR="00AB3D18" w:rsidRPr="00AB3D18">
        <w:rPr>
          <w:rFonts w:ascii="Consolas" w:hAnsi="Consolas" w:cs="Consolas"/>
          <w:sz w:val="16"/>
          <w:szCs w:val="16"/>
        </w:rPr>
        <w:t>="%s"</w:t>
      </w:r>
      <w:r w:rsidR="00AB3D18">
        <w:rPr>
          <w:rFonts w:ascii="Consolas" w:hAnsi="Consolas" w:cs="Consolas"/>
          <w:sz w:val="16"/>
          <w:szCs w:val="16"/>
        </w:rPr>
        <w:t>)</w:t>
      </w:r>
    </w:p>
    <w:p w:rsidR="0010258C" w:rsidRDefault="0010258C" w:rsidP="002C31BB">
      <w:pPr>
        <w:rPr>
          <w:rFonts w:ascii="Consolas" w:hAnsi="Consolas" w:cs="Consolas"/>
          <w:sz w:val="16"/>
          <w:szCs w:val="16"/>
        </w:rPr>
      </w:pPr>
      <w:r w:rsidRPr="00C87AD9">
        <w:rPr>
          <w:rFonts w:ascii="Consolas" w:hAnsi="Consolas" w:cs="Consolas"/>
          <w:sz w:val="16"/>
          <w:szCs w:val="16"/>
        </w:rPr>
        <w:t>numpy.savetxt("data_factanal_py_svm_fit.csv", data_factanal_py_svm_fit, delimiter=",", fmt="%s")</w:t>
      </w:r>
    </w:p>
    <w:p w:rsidR="00902850" w:rsidRPr="00C87AD9" w:rsidRDefault="00902850" w:rsidP="002C31BB">
      <w:pPr>
        <w:rPr>
          <w:rFonts w:ascii="Consolas" w:hAnsi="Consolas" w:cs="Consolas"/>
          <w:sz w:val="16"/>
          <w:szCs w:val="16"/>
        </w:rPr>
      </w:pPr>
    </w:p>
    <w:p w:rsidR="0010258C" w:rsidRPr="007C75AE" w:rsidRDefault="0010258C" w:rsidP="002C31BB">
      <w:pPr>
        <w:rPr>
          <w:rFonts w:ascii="Consolas" w:hAnsi="Consolas" w:cs="Consolas"/>
          <w:color w:val="4F81BD"/>
          <w:sz w:val="16"/>
          <w:szCs w:val="16"/>
        </w:rPr>
      </w:pPr>
      <w:r w:rsidRPr="007C75AE">
        <w:rPr>
          <w:rFonts w:ascii="Consolas" w:hAnsi="Consolas" w:cs="Consolas"/>
          <w:color w:val="4F81BD"/>
          <w:sz w:val="16"/>
          <w:szCs w:val="16"/>
        </w:rPr>
        <w:t>#Load classification data as R objects</w:t>
      </w:r>
    </w:p>
    <w:p w:rsidR="0010258C" w:rsidRPr="00C87AD9" w:rsidRDefault="0010258C" w:rsidP="002C31BB">
      <w:pPr>
        <w:rPr>
          <w:rFonts w:ascii="Consolas" w:hAnsi="Consolas" w:cs="Consolas"/>
          <w:sz w:val="16"/>
          <w:szCs w:val="16"/>
        </w:rPr>
      </w:pPr>
      <w:r w:rsidRPr="00C87AD9">
        <w:rPr>
          <w:rFonts w:ascii="Consolas" w:hAnsi="Consolas" w:cs="Consolas"/>
          <w:sz w:val="16"/>
          <w:szCs w:val="16"/>
        </w:rPr>
        <w:t>data_factanal_responses_test_1D &lt;- read.csv(file = "data_factanal_responses_test_1D.csv",sep = ",", header = FALSE)</w:t>
      </w:r>
    </w:p>
    <w:p w:rsidR="0010258C" w:rsidRPr="00C87AD9" w:rsidRDefault="0010258C" w:rsidP="002C31BB">
      <w:pPr>
        <w:rPr>
          <w:rFonts w:ascii="Consolas" w:hAnsi="Consolas" w:cs="Consolas"/>
          <w:sz w:val="16"/>
          <w:szCs w:val="16"/>
        </w:rPr>
      </w:pPr>
      <w:r w:rsidRPr="00C87AD9">
        <w:rPr>
          <w:rFonts w:ascii="Consolas" w:hAnsi="Consolas" w:cs="Consolas"/>
          <w:sz w:val="16"/>
          <w:szCs w:val="16"/>
        </w:rPr>
        <w:t>data_factanal_responses_test_1D &lt;- data_factanal_responses_test_1D[,1]</w:t>
      </w:r>
    </w:p>
    <w:p w:rsidR="0010258C" w:rsidRPr="00C87AD9" w:rsidRDefault="0010258C" w:rsidP="002C31BB">
      <w:pPr>
        <w:rPr>
          <w:rFonts w:ascii="Consolas" w:hAnsi="Consolas" w:cs="Consolas"/>
          <w:sz w:val="16"/>
          <w:szCs w:val="16"/>
        </w:rPr>
      </w:pPr>
      <w:r w:rsidRPr="00C87AD9">
        <w:rPr>
          <w:rFonts w:ascii="Consolas" w:hAnsi="Consolas" w:cs="Consolas"/>
          <w:sz w:val="16"/>
          <w:szCs w:val="16"/>
        </w:rPr>
        <w:t>data_factanal_py_svm_fit &lt;- read.csv(file = "data_factanal_py_svm_fit.csv",sep = ",", header = FALSE)</w:t>
      </w:r>
    </w:p>
    <w:p w:rsidR="0010258C" w:rsidRDefault="0010258C" w:rsidP="002C31BB">
      <w:pPr>
        <w:rPr>
          <w:rFonts w:ascii="Consolas" w:hAnsi="Consolas" w:cs="Consolas"/>
          <w:sz w:val="16"/>
          <w:szCs w:val="16"/>
        </w:rPr>
      </w:pPr>
      <w:r w:rsidRPr="00C87AD9">
        <w:rPr>
          <w:rFonts w:ascii="Consolas" w:hAnsi="Consolas" w:cs="Consolas"/>
          <w:sz w:val="16"/>
          <w:szCs w:val="16"/>
        </w:rPr>
        <w:t>data_factanal_py_svm_fit &lt;- data_factanal_py_svm_fit[,1]</w:t>
      </w:r>
    </w:p>
    <w:p w:rsidR="00902850" w:rsidRPr="00C87AD9" w:rsidRDefault="00902850" w:rsidP="002C31BB">
      <w:pPr>
        <w:rPr>
          <w:rFonts w:ascii="Consolas" w:hAnsi="Consolas" w:cs="Consolas"/>
          <w:sz w:val="16"/>
          <w:szCs w:val="16"/>
        </w:rPr>
      </w:pPr>
    </w:p>
    <w:p w:rsidR="0010258C" w:rsidRPr="007C75AE" w:rsidRDefault="0010258C" w:rsidP="002C31BB">
      <w:pPr>
        <w:rPr>
          <w:rFonts w:ascii="Consolas" w:hAnsi="Consolas" w:cs="Consolas"/>
          <w:color w:val="4F81BD"/>
          <w:sz w:val="16"/>
          <w:szCs w:val="16"/>
        </w:rPr>
      </w:pPr>
      <w:r w:rsidRPr="007C75AE">
        <w:rPr>
          <w:rFonts w:ascii="Consolas" w:hAnsi="Consolas" w:cs="Consolas"/>
          <w:color w:val="4F81BD"/>
          <w:sz w:val="16"/>
          <w:szCs w:val="16"/>
        </w:rPr>
        <w:t>#Tabulate and solve Cohen's Kappa</w:t>
      </w:r>
    </w:p>
    <w:p w:rsidR="0010258C" w:rsidRPr="00C87AD9" w:rsidRDefault="0010258C" w:rsidP="002C31BB">
      <w:pPr>
        <w:rPr>
          <w:rFonts w:ascii="Consolas" w:hAnsi="Consolas" w:cs="Consolas"/>
          <w:sz w:val="16"/>
          <w:szCs w:val="16"/>
        </w:rPr>
      </w:pPr>
      <w:r w:rsidRPr="00C87AD9">
        <w:rPr>
          <w:rFonts w:ascii="Consolas" w:hAnsi="Consolas" w:cs="Consolas"/>
          <w:sz w:val="16"/>
          <w:szCs w:val="16"/>
        </w:rPr>
        <w:t>data_factanal_py_table &lt;- table(data_factanal_py_svm_fit,</w:t>
      </w:r>
    </w:p>
    <w:p w:rsidR="0010258C" w:rsidRPr="00C87AD9" w:rsidRDefault="0010258C" w:rsidP="002C31BB">
      <w:pPr>
        <w:rPr>
          <w:rFonts w:ascii="Consolas" w:hAnsi="Consolas" w:cs="Consolas"/>
          <w:sz w:val="16"/>
          <w:szCs w:val="16"/>
        </w:rPr>
      </w:pPr>
      <w:r w:rsidRPr="00C87AD9">
        <w:rPr>
          <w:rFonts w:ascii="Consolas" w:hAnsi="Consolas" w:cs="Consolas"/>
          <w:sz w:val="16"/>
          <w:szCs w:val="16"/>
        </w:rPr>
        <w:t>data_factanal_responses_test_1D)</w:t>
      </w:r>
    </w:p>
    <w:p w:rsidR="0010258C" w:rsidRPr="00C87AD9" w:rsidRDefault="0010258C" w:rsidP="002C31BB">
      <w:pPr>
        <w:rPr>
          <w:rFonts w:ascii="Consolas" w:hAnsi="Consolas" w:cs="Consolas"/>
          <w:sz w:val="16"/>
          <w:szCs w:val="16"/>
        </w:rPr>
      </w:pPr>
      <w:r w:rsidRPr="00C87AD9">
        <w:rPr>
          <w:rFonts w:ascii="Consolas" w:hAnsi="Consolas" w:cs="Consolas"/>
          <w:sz w:val="16"/>
          <w:szCs w:val="16"/>
        </w:rPr>
        <w:t>data_factanal_py_perc_table &lt;- prop.table(data_factanal_py_table) *</w:t>
      </w:r>
      <w:r w:rsidR="00902850">
        <w:rPr>
          <w:rFonts w:ascii="Consolas" w:hAnsi="Consolas" w:cs="Consolas"/>
          <w:sz w:val="16"/>
          <w:szCs w:val="16"/>
        </w:rPr>
        <w:t xml:space="preserve"> 1</w:t>
      </w:r>
      <w:r w:rsidRPr="00C87AD9">
        <w:rPr>
          <w:rFonts w:ascii="Consolas" w:hAnsi="Consolas" w:cs="Consolas"/>
          <w:sz w:val="16"/>
          <w:szCs w:val="16"/>
        </w:rPr>
        <w:t>00</w:t>
      </w:r>
    </w:p>
    <w:p w:rsidR="0010258C" w:rsidRPr="00C87AD9" w:rsidRDefault="0010258C" w:rsidP="002C31BB">
      <w:pPr>
        <w:rPr>
          <w:rFonts w:ascii="Consolas" w:hAnsi="Consolas" w:cs="Consolas"/>
          <w:sz w:val="16"/>
          <w:szCs w:val="16"/>
        </w:rPr>
      </w:pPr>
      <w:r w:rsidRPr="00C87AD9">
        <w:rPr>
          <w:rFonts w:ascii="Consolas" w:hAnsi="Consolas" w:cs="Consolas"/>
          <w:sz w:val="16"/>
          <w:szCs w:val="16"/>
        </w:rPr>
        <w:t>data_factanal_py_perc_hit &lt;- sum(diag(data_factanal_py_perc_table))</w:t>
      </w:r>
    </w:p>
    <w:p w:rsidR="0010258C" w:rsidRPr="00C87AD9" w:rsidRDefault="0010258C" w:rsidP="002C31BB">
      <w:pPr>
        <w:rPr>
          <w:rFonts w:ascii="Consolas" w:hAnsi="Consolas" w:cs="Consolas"/>
          <w:sz w:val="16"/>
          <w:szCs w:val="16"/>
        </w:rPr>
      </w:pPr>
      <w:r w:rsidRPr="00C87AD9">
        <w:rPr>
          <w:rFonts w:ascii="Consolas" w:hAnsi="Consolas" w:cs="Consolas"/>
          <w:sz w:val="16"/>
          <w:szCs w:val="16"/>
        </w:rPr>
        <w:t>data_factanal_py_cohen &lt;- cohen.kappa(data_factanal_py_table,n.obs = length(data_factanal_responses_test_1D))</w:t>
      </w:r>
    </w:p>
    <w:p w:rsidR="0010258C" w:rsidRPr="00C87AD9" w:rsidRDefault="0010258C" w:rsidP="002C31BB">
      <w:pPr>
        <w:rPr>
          <w:rFonts w:ascii="Consolas" w:hAnsi="Consolas" w:cs="Consolas"/>
          <w:sz w:val="16"/>
          <w:szCs w:val="16"/>
        </w:rPr>
      </w:pPr>
      <w:r w:rsidRPr="00C87AD9">
        <w:rPr>
          <w:rFonts w:ascii="Consolas" w:hAnsi="Consolas" w:cs="Consolas"/>
          <w:sz w:val="16"/>
          <w:szCs w:val="16"/>
        </w:rPr>
        <w:t>kable(data_factanal_py_table, caption = "Factor Analysis observed versus predicted results",digits = 2, format = "latex")</w:t>
      </w:r>
    </w:p>
    <w:p w:rsidR="0010258C" w:rsidRDefault="0010258C" w:rsidP="002C31BB">
      <w:pPr>
        <w:rPr>
          <w:rFonts w:ascii="Consolas" w:hAnsi="Consolas" w:cs="Consolas"/>
          <w:sz w:val="16"/>
          <w:szCs w:val="16"/>
        </w:rPr>
      </w:pPr>
      <w:r w:rsidRPr="00C87AD9">
        <w:rPr>
          <w:rFonts w:ascii="Consolas" w:hAnsi="Consolas" w:cs="Consolas"/>
          <w:sz w:val="16"/>
          <w:szCs w:val="16"/>
        </w:rPr>
        <w:t>kable(data_factanal_py_perc_table, caption = "Factor Analysis observed versus predicted results - percentages",digits = 2, format = "latex")</w:t>
      </w:r>
    </w:p>
    <w:p w:rsidR="00902850" w:rsidRPr="00C87AD9" w:rsidRDefault="00902850" w:rsidP="002C31BB">
      <w:pPr>
        <w:rPr>
          <w:rFonts w:ascii="Consolas" w:hAnsi="Consolas" w:cs="Consolas"/>
          <w:sz w:val="16"/>
          <w:szCs w:val="16"/>
        </w:rPr>
      </w:pPr>
    </w:p>
    <w:p w:rsidR="0010258C" w:rsidRPr="007C75AE" w:rsidRDefault="0010258C" w:rsidP="002C31BB">
      <w:pPr>
        <w:rPr>
          <w:rFonts w:ascii="Consolas" w:hAnsi="Consolas" w:cs="Consolas"/>
          <w:color w:val="4F81BD"/>
          <w:sz w:val="16"/>
          <w:szCs w:val="16"/>
        </w:rPr>
      </w:pPr>
      <w:r w:rsidRPr="007C75AE">
        <w:rPr>
          <w:rFonts w:ascii="Consolas" w:hAnsi="Consolas" w:cs="Consolas"/>
          <w:color w:val="4F81BD"/>
          <w:sz w:val="16"/>
          <w:szCs w:val="16"/>
        </w:rPr>
        <w:t>#Import all necessary modules</w:t>
      </w:r>
    </w:p>
    <w:p w:rsidR="0010258C" w:rsidRPr="00C87AD9" w:rsidRDefault="0010258C" w:rsidP="002C31BB">
      <w:pPr>
        <w:rPr>
          <w:rFonts w:ascii="Consolas" w:hAnsi="Consolas" w:cs="Consolas"/>
          <w:sz w:val="16"/>
          <w:szCs w:val="16"/>
        </w:rPr>
      </w:pPr>
      <w:r w:rsidRPr="00C87AD9">
        <w:rPr>
          <w:rFonts w:ascii="Consolas" w:hAnsi="Consolas" w:cs="Consolas"/>
          <w:sz w:val="16"/>
          <w:szCs w:val="16"/>
        </w:rPr>
        <w:t>import scipy</w:t>
      </w:r>
    </w:p>
    <w:p w:rsidR="0010258C" w:rsidRPr="00C87AD9" w:rsidRDefault="0010258C" w:rsidP="002C31BB">
      <w:pPr>
        <w:rPr>
          <w:rFonts w:ascii="Consolas" w:hAnsi="Consolas" w:cs="Consolas"/>
          <w:sz w:val="16"/>
          <w:szCs w:val="16"/>
        </w:rPr>
      </w:pPr>
      <w:r w:rsidRPr="00C87AD9">
        <w:rPr>
          <w:rFonts w:ascii="Consolas" w:hAnsi="Consolas" w:cs="Consolas"/>
          <w:sz w:val="16"/>
          <w:szCs w:val="16"/>
        </w:rPr>
        <w:t>import numpy</w:t>
      </w:r>
    </w:p>
    <w:p w:rsidR="0010258C" w:rsidRPr="00C87AD9" w:rsidRDefault="0010258C" w:rsidP="002C31BB">
      <w:pPr>
        <w:rPr>
          <w:rFonts w:ascii="Consolas" w:hAnsi="Consolas" w:cs="Consolas"/>
          <w:sz w:val="16"/>
          <w:szCs w:val="16"/>
        </w:rPr>
      </w:pPr>
      <w:r w:rsidRPr="00C87AD9">
        <w:rPr>
          <w:rFonts w:ascii="Consolas" w:hAnsi="Consolas" w:cs="Consolas"/>
          <w:sz w:val="16"/>
          <w:szCs w:val="16"/>
        </w:rPr>
        <w:t>import pandas as pd</w:t>
      </w:r>
    </w:p>
    <w:p w:rsidR="0010258C" w:rsidRPr="00C87AD9" w:rsidRDefault="0010258C" w:rsidP="002C31BB">
      <w:pPr>
        <w:rPr>
          <w:rFonts w:ascii="Consolas" w:hAnsi="Consolas" w:cs="Consolas"/>
          <w:sz w:val="16"/>
          <w:szCs w:val="16"/>
        </w:rPr>
      </w:pPr>
      <w:r w:rsidRPr="00C87AD9">
        <w:rPr>
          <w:rFonts w:ascii="Consolas" w:hAnsi="Consolas" w:cs="Consolas"/>
          <w:sz w:val="16"/>
          <w:szCs w:val="16"/>
        </w:rPr>
        <w:t>from sklearn.discriminant_analysis import LinearDiscriminantAnalysis</w:t>
      </w:r>
    </w:p>
    <w:p w:rsidR="0010258C" w:rsidRPr="00C87AD9" w:rsidRDefault="0010258C" w:rsidP="002C31BB">
      <w:pPr>
        <w:rPr>
          <w:rFonts w:ascii="Consolas" w:hAnsi="Consolas" w:cs="Consolas"/>
          <w:sz w:val="16"/>
          <w:szCs w:val="16"/>
        </w:rPr>
      </w:pPr>
      <w:r w:rsidRPr="00C87AD9">
        <w:rPr>
          <w:rFonts w:ascii="Consolas" w:hAnsi="Consolas" w:cs="Consolas"/>
          <w:sz w:val="16"/>
          <w:szCs w:val="16"/>
        </w:rPr>
        <w:t>from sklearn import svm</w:t>
      </w:r>
    </w:p>
    <w:p w:rsidR="0010258C" w:rsidRPr="00C87AD9" w:rsidRDefault="0010258C" w:rsidP="002C31BB">
      <w:pPr>
        <w:rPr>
          <w:rFonts w:ascii="Consolas" w:hAnsi="Consolas" w:cs="Consolas"/>
          <w:sz w:val="16"/>
          <w:szCs w:val="16"/>
        </w:rPr>
      </w:pPr>
      <w:r w:rsidRPr="00C87AD9">
        <w:rPr>
          <w:rFonts w:ascii="Consolas" w:hAnsi="Consolas" w:cs="Consolas"/>
          <w:sz w:val="16"/>
          <w:szCs w:val="16"/>
        </w:rPr>
        <w:t>from sklearn.model_selection import train_test_split</w:t>
      </w:r>
    </w:p>
    <w:p w:rsidR="0010258C" w:rsidRPr="00C87AD9" w:rsidRDefault="0010258C" w:rsidP="002C31BB">
      <w:pPr>
        <w:rPr>
          <w:rFonts w:ascii="Consolas" w:hAnsi="Consolas" w:cs="Consolas"/>
          <w:sz w:val="16"/>
          <w:szCs w:val="16"/>
        </w:rPr>
      </w:pPr>
      <w:r w:rsidRPr="00C87AD9">
        <w:rPr>
          <w:rFonts w:ascii="Consolas" w:hAnsi="Consolas" w:cs="Consolas"/>
          <w:sz w:val="16"/>
          <w:szCs w:val="16"/>
        </w:rPr>
        <w:t>from sklearn.metrics import cohen_kappa_score</w:t>
      </w:r>
    </w:p>
    <w:p w:rsidR="0010258C" w:rsidRDefault="0010258C" w:rsidP="002C31BB">
      <w:pPr>
        <w:rPr>
          <w:rFonts w:ascii="Consolas" w:hAnsi="Consolas" w:cs="Consolas"/>
          <w:sz w:val="16"/>
          <w:szCs w:val="16"/>
        </w:rPr>
      </w:pPr>
      <w:r w:rsidRPr="00C87AD9">
        <w:rPr>
          <w:rFonts w:ascii="Consolas" w:hAnsi="Consolas" w:cs="Consolas"/>
          <w:sz w:val="16"/>
          <w:szCs w:val="16"/>
        </w:rPr>
        <w:t>from sklearn.metrics import confusion_matrix</w:t>
      </w:r>
    </w:p>
    <w:p w:rsidR="00902850" w:rsidRPr="00C87AD9" w:rsidRDefault="00902850" w:rsidP="002C31BB">
      <w:pPr>
        <w:rPr>
          <w:rFonts w:ascii="Consolas" w:hAnsi="Consolas" w:cs="Consolas"/>
          <w:sz w:val="16"/>
          <w:szCs w:val="16"/>
        </w:rPr>
      </w:pPr>
    </w:p>
    <w:p w:rsidR="0010258C" w:rsidRPr="007C75AE" w:rsidRDefault="0010258C" w:rsidP="002C31BB">
      <w:pPr>
        <w:rPr>
          <w:rFonts w:ascii="Consolas" w:hAnsi="Consolas" w:cs="Consolas"/>
          <w:color w:val="4F81BD"/>
          <w:sz w:val="16"/>
          <w:szCs w:val="16"/>
        </w:rPr>
      </w:pPr>
      <w:r w:rsidRPr="007C75AE">
        <w:rPr>
          <w:rFonts w:ascii="Consolas" w:hAnsi="Consolas" w:cs="Consolas"/>
          <w:color w:val="4F81BD"/>
          <w:sz w:val="16"/>
          <w:szCs w:val="16"/>
        </w:rPr>
        <w:t>#Define data metavariables and load data</w:t>
      </w:r>
    </w:p>
    <w:p w:rsidR="0010258C" w:rsidRPr="00C87AD9" w:rsidRDefault="0010258C" w:rsidP="002C31BB">
      <w:pPr>
        <w:rPr>
          <w:rFonts w:ascii="Consolas" w:hAnsi="Consolas" w:cs="Consolas"/>
          <w:sz w:val="16"/>
          <w:szCs w:val="16"/>
        </w:rPr>
      </w:pPr>
      <w:r w:rsidRPr="00C87AD9">
        <w:rPr>
          <w:rFonts w:ascii="Consolas" w:hAnsi="Consolas" w:cs="Consolas"/>
          <w:sz w:val="16"/>
          <w:szCs w:val="16"/>
        </w:rPr>
        <w:t>data_pydf_predictor_ids = range(7,2874)</w:t>
      </w:r>
    </w:p>
    <w:p w:rsidR="0010258C" w:rsidRPr="00C87AD9" w:rsidRDefault="0010258C" w:rsidP="002C31BB">
      <w:pPr>
        <w:rPr>
          <w:rFonts w:ascii="Consolas" w:hAnsi="Consolas" w:cs="Consolas"/>
          <w:sz w:val="16"/>
          <w:szCs w:val="16"/>
        </w:rPr>
      </w:pPr>
      <w:r w:rsidRPr="00C87AD9">
        <w:rPr>
          <w:rFonts w:ascii="Consolas" w:hAnsi="Consolas" w:cs="Consolas"/>
          <w:sz w:val="16"/>
          <w:szCs w:val="16"/>
        </w:rPr>
        <w:t>data_pydf_predictors = pd.read_csv('data/data</w:t>
      </w:r>
      <w:r w:rsidR="00A60785">
        <w:rPr>
          <w:rFonts w:ascii="Consolas" w:hAnsi="Consolas" w:cs="Consolas"/>
          <w:sz w:val="16"/>
          <w:szCs w:val="16"/>
        </w:rPr>
        <w:t>_df_bal</w:t>
      </w:r>
      <w:r w:rsidRPr="00C87AD9">
        <w:rPr>
          <w:rFonts w:ascii="Consolas" w:hAnsi="Consolas" w:cs="Consolas"/>
          <w:sz w:val="16"/>
          <w:szCs w:val="16"/>
        </w:rPr>
        <w:t>.csv', usecols=data_pydf_predictor_ids)</w:t>
      </w:r>
    </w:p>
    <w:p w:rsidR="0010258C" w:rsidRPr="00C87AD9" w:rsidRDefault="0010258C" w:rsidP="002C31BB">
      <w:pPr>
        <w:rPr>
          <w:rFonts w:ascii="Consolas" w:hAnsi="Consolas" w:cs="Consolas"/>
          <w:sz w:val="16"/>
          <w:szCs w:val="16"/>
        </w:rPr>
      </w:pPr>
      <w:r w:rsidRPr="00C87AD9">
        <w:rPr>
          <w:rFonts w:ascii="Consolas" w:hAnsi="Consolas" w:cs="Consolas"/>
          <w:sz w:val="16"/>
          <w:szCs w:val="16"/>
        </w:rPr>
        <w:t>data_pydf_predictors = data_pydf_predictors.values</w:t>
      </w:r>
    </w:p>
    <w:p w:rsidR="0010258C" w:rsidRPr="00C87AD9" w:rsidRDefault="0010258C" w:rsidP="002C31BB">
      <w:pPr>
        <w:rPr>
          <w:rFonts w:ascii="Consolas" w:hAnsi="Consolas" w:cs="Consolas"/>
          <w:sz w:val="16"/>
          <w:szCs w:val="16"/>
        </w:rPr>
      </w:pPr>
      <w:r w:rsidRPr="00C87AD9">
        <w:rPr>
          <w:rFonts w:ascii="Consolas" w:hAnsi="Consolas" w:cs="Consolas"/>
          <w:sz w:val="16"/>
          <w:szCs w:val="16"/>
        </w:rPr>
        <w:t>data_pydf_responses = pd.read_csv('data/data.csv', usecols=['tipoCelula'])</w:t>
      </w:r>
    </w:p>
    <w:p w:rsidR="00902850" w:rsidRDefault="0010258C" w:rsidP="002C31BB">
      <w:pPr>
        <w:rPr>
          <w:rFonts w:ascii="Consolas" w:hAnsi="Consolas" w:cs="Consolas"/>
          <w:sz w:val="16"/>
          <w:szCs w:val="16"/>
        </w:rPr>
      </w:pPr>
      <w:r w:rsidRPr="00C87AD9">
        <w:rPr>
          <w:rFonts w:ascii="Consolas" w:hAnsi="Consolas" w:cs="Consolas"/>
          <w:sz w:val="16"/>
          <w:szCs w:val="16"/>
        </w:rPr>
        <w:t>data_pydf_responses = data_pydf_responses.values</w:t>
      </w:r>
    </w:p>
    <w:p w:rsidR="00902850" w:rsidRDefault="00902850" w:rsidP="002C31BB">
      <w:pPr>
        <w:rPr>
          <w:rFonts w:ascii="Consolas" w:hAnsi="Consolas" w:cs="Consolas"/>
          <w:sz w:val="16"/>
          <w:szCs w:val="16"/>
        </w:rPr>
      </w:pPr>
    </w:p>
    <w:p w:rsidR="0010258C" w:rsidRPr="007C75AE" w:rsidRDefault="0010258C" w:rsidP="002C31BB">
      <w:pPr>
        <w:rPr>
          <w:rFonts w:ascii="Consolas" w:hAnsi="Consolas" w:cs="Consolas"/>
          <w:color w:val="4F81BD"/>
          <w:sz w:val="16"/>
          <w:szCs w:val="16"/>
        </w:rPr>
      </w:pPr>
      <w:r w:rsidRPr="007C75AE">
        <w:rPr>
          <w:rFonts w:ascii="Consolas" w:hAnsi="Consolas" w:cs="Consolas"/>
          <w:color w:val="4F81BD"/>
          <w:sz w:val="16"/>
          <w:szCs w:val="16"/>
        </w:rPr>
        <w:t>#Configure LDA object</w:t>
      </w:r>
    </w:p>
    <w:p w:rsidR="0010258C" w:rsidRDefault="0010258C" w:rsidP="002C31BB">
      <w:pPr>
        <w:rPr>
          <w:rFonts w:ascii="Consolas" w:hAnsi="Consolas" w:cs="Consolas"/>
          <w:sz w:val="16"/>
          <w:szCs w:val="16"/>
        </w:rPr>
      </w:pPr>
      <w:r w:rsidRPr="00C87AD9">
        <w:rPr>
          <w:rFonts w:ascii="Consolas" w:hAnsi="Consolas" w:cs="Consolas"/>
          <w:sz w:val="16"/>
          <w:szCs w:val="16"/>
        </w:rPr>
        <w:t>data_lda_py = LinearDiscriminantAnalysis(n_components=210)</w:t>
      </w:r>
    </w:p>
    <w:p w:rsidR="00902850" w:rsidRPr="00C87AD9" w:rsidRDefault="00902850" w:rsidP="002C31BB">
      <w:pPr>
        <w:rPr>
          <w:rFonts w:ascii="Consolas" w:hAnsi="Consolas" w:cs="Consolas"/>
          <w:sz w:val="16"/>
          <w:szCs w:val="16"/>
        </w:rPr>
      </w:pPr>
    </w:p>
    <w:p w:rsidR="0010258C" w:rsidRPr="007C75AE" w:rsidRDefault="0010258C" w:rsidP="002C31BB">
      <w:pPr>
        <w:rPr>
          <w:rFonts w:ascii="Consolas" w:hAnsi="Consolas" w:cs="Consolas"/>
          <w:color w:val="4F81BD"/>
          <w:sz w:val="16"/>
          <w:szCs w:val="16"/>
        </w:rPr>
      </w:pPr>
      <w:r w:rsidRPr="007C75AE">
        <w:rPr>
          <w:rFonts w:ascii="Consolas" w:hAnsi="Consolas" w:cs="Consolas"/>
          <w:color w:val="4F81BD"/>
          <w:sz w:val="16"/>
          <w:szCs w:val="16"/>
        </w:rPr>
        <w:t>#Fit LDA with predictors</w:t>
      </w:r>
    </w:p>
    <w:p w:rsidR="0010258C" w:rsidRDefault="0010258C" w:rsidP="002C31BB">
      <w:pPr>
        <w:rPr>
          <w:rFonts w:ascii="Consolas" w:hAnsi="Consolas" w:cs="Consolas"/>
          <w:sz w:val="16"/>
          <w:szCs w:val="16"/>
        </w:rPr>
      </w:pPr>
      <w:r w:rsidRPr="00C87AD9">
        <w:rPr>
          <w:rFonts w:ascii="Consolas" w:hAnsi="Consolas" w:cs="Consolas"/>
          <w:sz w:val="16"/>
          <w:szCs w:val="16"/>
        </w:rPr>
        <w:t>data_lda_py_fit = data_lda_py.fit(data_pydf_predictors, data_pydf_responses.ravel())</w:t>
      </w:r>
    </w:p>
    <w:p w:rsidR="00902850" w:rsidRPr="00C87AD9" w:rsidRDefault="00902850" w:rsidP="002C31BB">
      <w:pPr>
        <w:rPr>
          <w:rFonts w:ascii="Consolas" w:hAnsi="Consolas" w:cs="Consolas"/>
          <w:sz w:val="16"/>
          <w:szCs w:val="16"/>
        </w:rPr>
      </w:pPr>
    </w:p>
    <w:p w:rsidR="0010258C" w:rsidRPr="007C75AE" w:rsidRDefault="0010258C" w:rsidP="002C31BB">
      <w:pPr>
        <w:rPr>
          <w:rFonts w:ascii="Consolas" w:hAnsi="Consolas" w:cs="Consolas"/>
          <w:color w:val="4F81BD"/>
          <w:sz w:val="16"/>
          <w:szCs w:val="16"/>
        </w:rPr>
      </w:pPr>
      <w:r w:rsidRPr="007C75AE">
        <w:rPr>
          <w:rFonts w:ascii="Consolas" w:hAnsi="Consolas" w:cs="Consolas"/>
          <w:color w:val="4F81BD"/>
          <w:sz w:val="16"/>
          <w:szCs w:val="16"/>
        </w:rPr>
        <w:t>#Transform predictors on selected factors</w:t>
      </w:r>
    </w:p>
    <w:p w:rsidR="0010258C" w:rsidRDefault="0010258C" w:rsidP="002C31BB">
      <w:pPr>
        <w:rPr>
          <w:rFonts w:ascii="Consolas" w:hAnsi="Consolas" w:cs="Consolas"/>
          <w:sz w:val="16"/>
          <w:szCs w:val="16"/>
        </w:rPr>
      </w:pPr>
      <w:r w:rsidRPr="00C87AD9">
        <w:rPr>
          <w:rFonts w:ascii="Consolas" w:hAnsi="Consolas" w:cs="Consolas"/>
          <w:sz w:val="16"/>
          <w:szCs w:val="16"/>
        </w:rPr>
        <w:t>data_lda_py_transf = data_lda_py_fit.transform(data_pydf_predictors)</w:t>
      </w:r>
    </w:p>
    <w:p w:rsidR="00902850" w:rsidRPr="00C87AD9" w:rsidRDefault="00902850" w:rsidP="002C31BB">
      <w:pPr>
        <w:rPr>
          <w:rFonts w:ascii="Consolas" w:hAnsi="Consolas" w:cs="Consolas"/>
          <w:sz w:val="16"/>
          <w:szCs w:val="16"/>
        </w:rPr>
      </w:pPr>
    </w:p>
    <w:p w:rsidR="0010258C" w:rsidRPr="007C75AE" w:rsidRDefault="0010258C" w:rsidP="002C31BB">
      <w:pPr>
        <w:rPr>
          <w:rFonts w:ascii="Consolas" w:hAnsi="Consolas" w:cs="Consolas"/>
          <w:color w:val="4F81BD"/>
          <w:sz w:val="16"/>
          <w:szCs w:val="16"/>
        </w:rPr>
      </w:pPr>
      <w:r w:rsidRPr="007C75AE">
        <w:rPr>
          <w:rFonts w:ascii="Consolas" w:hAnsi="Consolas" w:cs="Consolas"/>
          <w:color w:val="4F81BD"/>
          <w:sz w:val="16"/>
          <w:szCs w:val="16"/>
        </w:rPr>
        <w:t>#Subset transformed data into test and training subsets</w:t>
      </w:r>
    </w:p>
    <w:p w:rsidR="00A60785" w:rsidRDefault="0010258C" w:rsidP="00A60785">
      <w:pPr>
        <w:rPr>
          <w:rFonts w:ascii="Consolas" w:hAnsi="Consolas" w:cs="Consolas"/>
          <w:sz w:val="16"/>
          <w:szCs w:val="16"/>
        </w:rPr>
      </w:pPr>
      <w:r w:rsidRPr="00C87AD9">
        <w:rPr>
          <w:rFonts w:ascii="Consolas" w:hAnsi="Consolas" w:cs="Consolas"/>
          <w:sz w:val="16"/>
          <w:szCs w:val="16"/>
        </w:rPr>
        <w:t xml:space="preserve">data_lda_predictors_train, data_lda_predictors_test, data_lda_responses_train, data_lda_responses_test = </w:t>
      </w:r>
      <w:r w:rsidR="00A60785" w:rsidRPr="00A60785">
        <w:rPr>
          <w:rFonts w:ascii="Consolas" w:hAnsi="Consolas" w:cs="Consolas"/>
          <w:sz w:val="16"/>
          <w:szCs w:val="16"/>
        </w:rPr>
        <w:t>train_test_split(data_lda_py_transf, data_pydf_responses, train_size = 0.66, test_size = 0.34, random_state=123)</w:t>
      </w:r>
    </w:p>
    <w:p w:rsidR="0010258C" w:rsidRDefault="0010258C" w:rsidP="002C31BB">
      <w:pPr>
        <w:rPr>
          <w:rFonts w:ascii="Consolas" w:hAnsi="Consolas" w:cs="Consolas"/>
          <w:sz w:val="16"/>
          <w:szCs w:val="16"/>
        </w:rPr>
      </w:pPr>
    </w:p>
    <w:p w:rsidR="00902850" w:rsidRPr="00C87AD9" w:rsidRDefault="00902850" w:rsidP="002C31BB">
      <w:pPr>
        <w:rPr>
          <w:rFonts w:ascii="Consolas" w:hAnsi="Consolas" w:cs="Consolas"/>
          <w:sz w:val="16"/>
          <w:szCs w:val="16"/>
        </w:rPr>
      </w:pPr>
    </w:p>
    <w:p w:rsidR="0010258C" w:rsidRPr="007C75AE" w:rsidRDefault="0010258C" w:rsidP="002C31BB">
      <w:pPr>
        <w:rPr>
          <w:rFonts w:ascii="Consolas" w:hAnsi="Consolas" w:cs="Consolas"/>
          <w:color w:val="4F81BD"/>
          <w:sz w:val="16"/>
          <w:szCs w:val="16"/>
        </w:rPr>
      </w:pPr>
      <w:r w:rsidRPr="007C75AE">
        <w:rPr>
          <w:rFonts w:ascii="Consolas" w:hAnsi="Consolas" w:cs="Consolas"/>
          <w:color w:val="4F81BD"/>
          <w:sz w:val="16"/>
          <w:szCs w:val="16"/>
        </w:rPr>
        <w:t>#Initialize SVM</w:t>
      </w:r>
    </w:p>
    <w:p w:rsidR="0010258C" w:rsidRDefault="0010258C" w:rsidP="002C31BB">
      <w:pPr>
        <w:rPr>
          <w:rFonts w:ascii="Consolas" w:hAnsi="Consolas" w:cs="Consolas"/>
          <w:sz w:val="16"/>
          <w:szCs w:val="16"/>
        </w:rPr>
      </w:pPr>
      <w:r w:rsidRPr="00C87AD9">
        <w:rPr>
          <w:rFonts w:ascii="Consolas" w:hAnsi="Consolas" w:cs="Consolas"/>
          <w:sz w:val="16"/>
          <w:szCs w:val="16"/>
        </w:rPr>
        <w:t>data_lda_py_svm = svm.SVC(kernel='rbf')</w:t>
      </w:r>
    </w:p>
    <w:p w:rsidR="00902850" w:rsidRPr="00C87AD9" w:rsidRDefault="00902850" w:rsidP="002C31BB">
      <w:pPr>
        <w:rPr>
          <w:rFonts w:ascii="Consolas" w:hAnsi="Consolas" w:cs="Consolas"/>
          <w:sz w:val="16"/>
          <w:szCs w:val="16"/>
        </w:rPr>
      </w:pPr>
    </w:p>
    <w:p w:rsidR="0010258C" w:rsidRPr="007C75AE" w:rsidRDefault="0010258C" w:rsidP="002C31BB">
      <w:pPr>
        <w:rPr>
          <w:rFonts w:ascii="Consolas" w:hAnsi="Consolas" w:cs="Consolas"/>
          <w:color w:val="4F81BD"/>
          <w:sz w:val="16"/>
          <w:szCs w:val="16"/>
        </w:rPr>
      </w:pPr>
      <w:r w:rsidRPr="007C75AE">
        <w:rPr>
          <w:rFonts w:ascii="Consolas" w:hAnsi="Consolas" w:cs="Consolas"/>
          <w:color w:val="4F81BD"/>
          <w:sz w:val="16"/>
          <w:szCs w:val="16"/>
        </w:rPr>
        <w:t>#Fit SVM</w:t>
      </w:r>
    </w:p>
    <w:p w:rsidR="00B230E8" w:rsidRDefault="0010258C" w:rsidP="002C31BB">
      <w:pPr>
        <w:rPr>
          <w:rFonts w:ascii="Consolas" w:hAnsi="Consolas" w:cs="Consolas"/>
          <w:sz w:val="16"/>
          <w:szCs w:val="16"/>
        </w:rPr>
      </w:pPr>
      <w:r w:rsidRPr="00C87AD9">
        <w:rPr>
          <w:rFonts w:ascii="Consolas" w:hAnsi="Consolas" w:cs="Consolas"/>
          <w:sz w:val="16"/>
          <w:szCs w:val="16"/>
        </w:rPr>
        <w:t>data_lda_py_svm_fit=data_lda_py_svm.fit(data_lda_predictors_train, data_lda_responses_train.ravel()).predict(</w:t>
      </w:r>
      <w:r w:rsidR="00B230E8" w:rsidRPr="00B230E8">
        <w:rPr>
          <w:rFonts w:ascii="Consolas" w:hAnsi="Consolas" w:cs="Consolas"/>
          <w:sz w:val="16"/>
          <w:szCs w:val="16"/>
        </w:rPr>
        <w:t>data_lda_predictors_test)</w:t>
      </w:r>
    </w:p>
    <w:p w:rsidR="00B230E8" w:rsidRDefault="00B230E8" w:rsidP="002C31BB">
      <w:pPr>
        <w:rPr>
          <w:rFonts w:ascii="Consolas" w:hAnsi="Consolas" w:cs="Consolas"/>
          <w:sz w:val="16"/>
          <w:szCs w:val="16"/>
        </w:rPr>
      </w:pPr>
    </w:p>
    <w:p w:rsidR="0010258C" w:rsidRPr="00B230E8" w:rsidRDefault="0010258C" w:rsidP="002C31BB">
      <w:pPr>
        <w:rPr>
          <w:rFonts w:ascii="Consolas" w:hAnsi="Consolas" w:cs="Consolas"/>
          <w:color w:val="2E74B5" w:themeColor="accent1" w:themeShade="BF"/>
          <w:sz w:val="16"/>
          <w:szCs w:val="16"/>
        </w:rPr>
      </w:pPr>
      <w:r w:rsidRPr="00B230E8">
        <w:rPr>
          <w:rFonts w:ascii="Consolas" w:hAnsi="Consolas" w:cs="Consolas"/>
          <w:color w:val="2E74B5" w:themeColor="accent1" w:themeShade="BF"/>
          <w:sz w:val="16"/>
          <w:szCs w:val="16"/>
        </w:rPr>
        <w:t>#Put classification results in temp file</w:t>
      </w:r>
    </w:p>
    <w:p w:rsidR="0010258C" w:rsidRPr="00C87AD9" w:rsidRDefault="0010258C" w:rsidP="002C31BB">
      <w:pPr>
        <w:rPr>
          <w:rFonts w:ascii="Consolas" w:hAnsi="Consolas" w:cs="Consolas"/>
          <w:sz w:val="16"/>
          <w:szCs w:val="16"/>
        </w:rPr>
      </w:pPr>
      <w:r w:rsidRPr="00C87AD9">
        <w:rPr>
          <w:rFonts w:ascii="Consolas" w:hAnsi="Consolas" w:cs="Consolas"/>
          <w:sz w:val="16"/>
          <w:szCs w:val="16"/>
        </w:rPr>
        <w:t>numpy.savetxt("data_lda_responses_test_1D.csv",data_lda_responses_test_1D,delimiter=",",</w:t>
      </w:r>
      <w:r w:rsidR="00902850">
        <w:rPr>
          <w:rFonts w:ascii="Consolas" w:hAnsi="Consolas" w:cs="Consolas"/>
          <w:sz w:val="16"/>
          <w:szCs w:val="16"/>
        </w:rPr>
        <w:t>f</w:t>
      </w:r>
      <w:r w:rsidRPr="00C87AD9">
        <w:rPr>
          <w:rFonts w:ascii="Consolas" w:hAnsi="Consolas" w:cs="Consolas"/>
          <w:sz w:val="16"/>
          <w:szCs w:val="16"/>
        </w:rPr>
        <w:t>mt="%s")</w:t>
      </w:r>
    </w:p>
    <w:p w:rsidR="0010258C" w:rsidRDefault="0010258C" w:rsidP="002C31BB">
      <w:pPr>
        <w:rPr>
          <w:rFonts w:ascii="Consolas" w:hAnsi="Consolas" w:cs="Consolas"/>
          <w:sz w:val="16"/>
          <w:szCs w:val="16"/>
        </w:rPr>
      </w:pPr>
      <w:r w:rsidRPr="00C87AD9">
        <w:rPr>
          <w:rFonts w:ascii="Consolas" w:hAnsi="Consolas" w:cs="Consolas"/>
          <w:sz w:val="16"/>
          <w:szCs w:val="16"/>
        </w:rPr>
        <w:t>numpy.savetxt("data_lda_py_svm_fit.csv", data_lda_py_svm_fit, delimiter=",", fmt="%s")</w:t>
      </w:r>
    </w:p>
    <w:p w:rsidR="00902850" w:rsidRPr="00C87AD9" w:rsidRDefault="00902850" w:rsidP="002C31BB">
      <w:pPr>
        <w:rPr>
          <w:rFonts w:ascii="Consolas" w:hAnsi="Consolas" w:cs="Consolas"/>
          <w:sz w:val="16"/>
          <w:szCs w:val="16"/>
        </w:rPr>
      </w:pPr>
    </w:p>
    <w:p w:rsidR="0010258C" w:rsidRPr="007C75AE" w:rsidRDefault="0010258C" w:rsidP="002C31BB">
      <w:pPr>
        <w:rPr>
          <w:rFonts w:ascii="Consolas" w:hAnsi="Consolas" w:cs="Consolas"/>
          <w:color w:val="4F81BD"/>
          <w:sz w:val="16"/>
          <w:szCs w:val="16"/>
        </w:rPr>
      </w:pPr>
      <w:r w:rsidRPr="007C75AE">
        <w:rPr>
          <w:rFonts w:ascii="Consolas" w:hAnsi="Consolas" w:cs="Consolas"/>
          <w:color w:val="4F81BD"/>
          <w:sz w:val="16"/>
          <w:szCs w:val="16"/>
        </w:rPr>
        <w:t>#Load classification data as R objects</w:t>
      </w:r>
    </w:p>
    <w:p w:rsidR="0010258C" w:rsidRPr="00C87AD9" w:rsidRDefault="0010258C" w:rsidP="002C31BB">
      <w:pPr>
        <w:rPr>
          <w:rFonts w:ascii="Consolas" w:hAnsi="Consolas" w:cs="Consolas"/>
          <w:sz w:val="16"/>
          <w:szCs w:val="16"/>
        </w:rPr>
      </w:pPr>
      <w:r w:rsidRPr="00C87AD9">
        <w:rPr>
          <w:rFonts w:ascii="Consolas" w:hAnsi="Consolas" w:cs="Consolas"/>
          <w:sz w:val="16"/>
          <w:szCs w:val="16"/>
        </w:rPr>
        <w:t>data_lda_responses_test_1D &lt;- read.csv(file = "data_lda_responses_test_1D.csv",sep = ",", header = FALSE)</w:t>
      </w:r>
    </w:p>
    <w:p w:rsidR="0010258C" w:rsidRPr="00C87AD9" w:rsidRDefault="0010258C" w:rsidP="002C31BB">
      <w:pPr>
        <w:rPr>
          <w:rFonts w:ascii="Consolas" w:hAnsi="Consolas" w:cs="Consolas"/>
          <w:sz w:val="16"/>
          <w:szCs w:val="16"/>
        </w:rPr>
      </w:pPr>
      <w:r w:rsidRPr="00C87AD9">
        <w:rPr>
          <w:rFonts w:ascii="Consolas" w:hAnsi="Consolas" w:cs="Consolas"/>
          <w:sz w:val="16"/>
          <w:szCs w:val="16"/>
        </w:rPr>
        <w:t>data_lda_responses_test_1D &lt;- data_lda_responses_test_1D[,1]</w:t>
      </w:r>
    </w:p>
    <w:p w:rsidR="0010258C" w:rsidRPr="00C87AD9" w:rsidRDefault="0010258C" w:rsidP="002C31BB">
      <w:pPr>
        <w:rPr>
          <w:rFonts w:ascii="Consolas" w:hAnsi="Consolas" w:cs="Consolas"/>
          <w:sz w:val="16"/>
          <w:szCs w:val="16"/>
        </w:rPr>
      </w:pPr>
      <w:r w:rsidRPr="00C87AD9">
        <w:rPr>
          <w:rFonts w:ascii="Consolas" w:hAnsi="Consolas" w:cs="Consolas"/>
          <w:sz w:val="16"/>
          <w:szCs w:val="16"/>
        </w:rPr>
        <w:t>data_lda_py_svm_fit &lt;- read.csv(file = "data_lda_py_svm_fit.csv",sep = ",", header = FALSE)</w:t>
      </w:r>
    </w:p>
    <w:p w:rsidR="0010258C" w:rsidRDefault="0010258C" w:rsidP="002C31BB">
      <w:pPr>
        <w:rPr>
          <w:rFonts w:ascii="Consolas" w:hAnsi="Consolas" w:cs="Consolas"/>
          <w:sz w:val="16"/>
          <w:szCs w:val="16"/>
        </w:rPr>
      </w:pPr>
      <w:r w:rsidRPr="00C87AD9">
        <w:rPr>
          <w:rFonts w:ascii="Consolas" w:hAnsi="Consolas" w:cs="Consolas"/>
          <w:sz w:val="16"/>
          <w:szCs w:val="16"/>
        </w:rPr>
        <w:t>data_lda_py_svm_fit &lt;- data_lda_py_svm_fit[,1]</w:t>
      </w:r>
    </w:p>
    <w:p w:rsidR="00902850" w:rsidRPr="00C87AD9" w:rsidRDefault="00902850" w:rsidP="002C31BB">
      <w:pPr>
        <w:rPr>
          <w:rFonts w:ascii="Consolas" w:hAnsi="Consolas" w:cs="Consolas"/>
          <w:sz w:val="16"/>
          <w:szCs w:val="16"/>
        </w:rPr>
      </w:pPr>
    </w:p>
    <w:p w:rsidR="0010258C" w:rsidRPr="007C75AE" w:rsidRDefault="0010258C" w:rsidP="002C31BB">
      <w:pPr>
        <w:rPr>
          <w:rFonts w:ascii="Consolas" w:hAnsi="Consolas" w:cs="Consolas"/>
          <w:color w:val="4F81BD"/>
          <w:sz w:val="16"/>
          <w:szCs w:val="16"/>
        </w:rPr>
      </w:pPr>
      <w:r w:rsidRPr="007C75AE">
        <w:rPr>
          <w:rFonts w:ascii="Consolas" w:hAnsi="Consolas" w:cs="Consolas"/>
          <w:color w:val="4F81BD"/>
          <w:sz w:val="16"/>
          <w:szCs w:val="16"/>
        </w:rPr>
        <w:t>#Tabulate and solve Cohen's Kappa</w:t>
      </w:r>
    </w:p>
    <w:p w:rsidR="0010258C" w:rsidRPr="00C87AD9" w:rsidRDefault="0010258C" w:rsidP="002C31BB">
      <w:pPr>
        <w:rPr>
          <w:rFonts w:ascii="Consolas" w:hAnsi="Consolas" w:cs="Consolas"/>
          <w:sz w:val="16"/>
          <w:szCs w:val="16"/>
        </w:rPr>
      </w:pPr>
      <w:r w:rsidRPr="00C87AD9">
        <w:rPr>
          <w:rFonts w:ascii="Consolas" w:hAnsi="Consolas" w:cs="Consolas"/>
          <w:sz w:val="16"/>
          <w:szCs w:val="16"/>
        </w:rPr>
        <w:t>data_lda_py_table &lt;- table(data_lda_py_svm_fit, data_lda_responses_test_1D)</w:t>
      </w:r>
    </w:p>
    <w:p w:rsidR="0010258C" w:rsidRPr="00C87AD9" w:rsidRDefault="0010258C" w:rsidP="002C31BB">
      <w:pPr>
        <w:rPr>
          <w:rFonts w:ascii="Consolas" w:hAnsi="Consolas" w:cs="Consolas"/>
          <w:sz w:val="16"/>
          <w:szCs w:val="16"/>
        </w:rPr>
      </w:pPr>
      <w:r w:rsidRPr="00C87AD9">
        <w:rPr>
          <w:rFonts w:ascii="Consolas" w:hAnsi="Consolas" w:cs="Consolas"/>
          <w:sz w:val="16"/>
          <w:szCs w:val="16"/>
        </w:rPr>
        <w:t>data_lda_py_perc_table &lt;- prop.table(data_lda_py_table) *</w:t>
      </w:r>
      <w:r w:rsidR="00902850">
        <w:rPr>
          <w:rFonts w:ascii="Consolas" w:hAnsi="Consolas" w:cs="Consolas"/>
          <w:sz w:val="16"/>
          <w:szCs w:val="16"/>
        </w:rPr>
        <w:t xml:space="preserve"> </w:t>
      </w:r>
      <w:r w:rsidRPr="00C87AD9">
        <w:rPr>
          <w:rFonts w:ascii="Consolas" w:hAnsi="Consolas" w:cs="Consolas"/>
          <w:sz w:val="16"/>
          <w:szCs w:val="16"/>
        </w:rPr>
        <w:t>100</w:t>
      </w:r>
    </w:p>
    <w:p w:rsidR="0010258C" w:rsidRPr="00C87AD9" w:rsidRDefault="0010258C" w:rsidP="002C31BB">
      <w:pPr>
        <w:rPr>
          <w:rFonts w:ascii="Consolas" w:hAnsi="Consolas" w:cs="Consolas"/>
          <w:sz w:val="16"/>
          <w:szCs w:val="16"/>
        </w:rPr>
      </w:pPr>
      <w:r w:rsidRPr="00C87AD9">
        <w:rPr>
          <w:rFonts w:ascii="Consolas" w:hAnsi="Consolas" w:cs="Consolas"/>
          <w:sz w:val="16"/>
          <w:szCs w:val="16"/>
        </w:rPr>
        <w:t>data_lda_py_perc_hit &lt;- sum(diag(data_lda_py_perc_table))</w:t>
      </w:r>
    </w:p>
    <w:p w:rsidR="0010258C" w:rsidRPr="00C87AD9" w:rsidRDefault="0010258C" w:rsidP="002C31BB">
      <w:pPr>
        <w:rPr>
          <w:rFonts w:ascii="Consolas" w:hAnsi="Consolas" w:cs="Consolas"/>
          <w:sz w:val="16"/>
          <w:szCs w:val="16"/>
        </w:rPr>
      </w:pPr>
      <w:r w:rsidRPr="00C87AD9">
        <w:rPr>
          <w:rFonts w:ascii="Consolas" w:hAnsi="Consolas" w:cs="Consolas"/>
          <w:sz w:val="16"/>
          <w:szCs w:val="16"/>
        </w:rPr>
        <w:t>data_lda_py_cohen &lt;- cohen.kappa(data_lda_py_table,</w:t>
      </w:r>
    </w:p>
    <w:p w:rsidR="0010258C" w:rsidRPr="00C87AD9" w:rsidRDefault="0010258C" w:rsidP="002C31BB">
      <w:pPr>
        <w:rPr>
          <w:rFonts w:ascii="Consolas" w:hAnsi="Consolas" w:cs="Consolas"/>
          <w:sz w:val="16"/>
          <w:szCs w:val="16"/>
        </w:rPr>
      </w:pPr>
      <w:r w:rsidRPr="00C87AD9">
        <w:rPr>
          <w:rFonts w:ascii="Consolas" w:hAnsi="Consolas" w:cs="Consolas"/>
          <w:sz w:val="16"/>
          <w:szCs w:val="16"/>
        </w:rPr>
        <w:t>n.obs = length(data_lda_responses_test_1D))</w:t>
      </w:r>
    </w:p>
    <w:p w:rsidR="0010258C" w:rsidRPr="00C87AD9" w:rsidRDefault="0010258C" w:rsidP="002C31BB">
      <w:pPr>
        <w:rPr>
          <w:rFonts w:ascii="Consolas" w:hAnsi="Consolas" w:cs="Consolas"/>
          <w:sz w:val="16"/>
          <w:szCs w:val="16"/>
        </w:rPr>
      </w:pPr>
      <w:r w:rsidRPr="00C87AD9">
        <w:rPr>
          <w:rFonts w:ascii="Consolas" w:hAnsi="Consolas" w:cs="Consolas"/>
          <w:sz w:val="16"/>
          <w:szCs w:val="16"/>
        </w:rPr>
        <w:t>kable(data_lda_py_table, caption = "LDA observed versus predicted results",</w:t>
      </w:r>
    </w:p>
    <w:p w:rsidR="0010258C" w:rsidRPr="00C87AD9" w:rsidRDefault="0010258C" w:rsidP="002C31BB">
      <w:pPr>
        <w:rPr>
          <w:rFonts w:ascii="Consolas" w:hAnsi="Consolas" w:cs="Consolas"/>
          <w:sz w:val="16"/>
          <w:szCs w:val="16"/>
        </w:rPr>
      </w:pPr>
      <w:r w:rsidRPr="00C87AD9">
        <w:rPr>
          <w:rFonts w:ascii="Consolas" w:hAnsi="Consolas" w:cs="Consolas"/>
          <w:sz w:val="16"/>
          <w:szCs w:val="16"/>
        </w:rPr>
        <w:t>digits = 2, format = "latex")</w:t>
      </w:r>
    </w:p>
    <w:p w:rsidR="0010258C" w:rsidRPr="00C87AD9" w:rsidRDefault="0010258C" w:rsidP="002C31BB">
      <w:pPr>
        <w:rPr>
          <w:rFonts w:ascii="Consolas" w:hAnsi="Consolas" w:cs="Consolas"/>
          <w:sz w:val="16"/>
          <w:szCs w:val="16"/>
        </w:rPr>
      </w:pPr>
      <w:r w:rsidRPr="00C87AD9">
        <w:rPr>
          <w:rFonts w:ascii="Consolas" w:hAnsi="Consolas" w:cs="Consolas"/>
          <w:sz w:val="16"/>
          <w:szCs w:val="16"/>
        </w:rPr>
        <w:t>kable(data_lda_py_perc_table, caption = "LDA observed versus predicted results - percentages",</w:t>
      </w:r>
    </w:p>
    <w:p w:rsidR="001B12D7" w:rsidRPr="00C87AD9" w:rsidRDefault="0010258C" w:rsidP="002C31BB">
      <w:pPr>
        <w:rPr>
          <w:rFonts w:ascii="Consolas" w:hAnsi="Consolas" w:cs="Consolas"/>
          <w:sz w:val="16"/>
          <w:szCs w:val="16"/>
        </w:rPr>
      </w:pPr>
      <w:r w:rsidRPr="00C87AD9">
        <w:rPr>
          <w:rFonts w:ascii="Consolas" w:hAnsi="Consolas" w:cs="Consolas"/>
          <w:sz w:val="16"/>
          <w:szCs w:val="16"/>
        </w:rPr>
        <w:t>digits = 2, format = "latex")</w:t>
      </w:r>
    </w:p>
    <w:sectPr w:rsidR="001B12D7" w:rsidRPr="00C87AD9">
      <w:footerReference w:type="even" r:id="rId36"/>
      <w:footerReference w:type="default" r:id="rId37"/>
      <w:footerReference w:type="first" r:id="rId38"/>
      <w:footnotePr>
        <w:pos w:val="beneathText"/>
      </w:footnotePr>
      <w:pgSz w:w="11905" w:h="16837"/>
      <w:pgMar w:top="1418" w:right="1701" w:bottom="1418" w:left="1701" w:header="708" w:footer="709" w:gutter="0"/>
      <w:pgNumType w:start="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9784E" w:rsidRDefault="0019784E">
      <w:r>
        <w:separator/>
      </w:r>
    </w:p>
  </w:endnote>
  <w:endnote w:type="continuationSeparator" w:id="0">
    <w:p w:rsidR="0019784E" w:rsidRDefault="0019784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Nimbus Sans L">
    <w:altName w:val="Arial"/>
    <w:charset w:val="00"/>
    <w:family w:val="swiss"/>
    <w:pitch w:val="variable"/>
  </w:font>
  <w:font w:name="DejaVu Sans">
    <w:charset w:val="00"/>
    <w:family w:val="swiss"/>
    <w:pitch w:val="variable"/>
    <w:sig w:usb0="E7002EFF" w:usb1="5200FDFF" w:usb2="0A042021"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14A5E" w:rsidRDefault="00114A5E">
    <w:pPr>
      <w:pStyle w:val="Footer"/>
      <w:ind w:right="360"/>
      <w:jc w:val="center"/>
      <w:rPr>
        <w:lang w:val="es-ES_tradnl"/>
      </w:rPr>
    </w:pPr>
    <w:r w:rsidRPr="00412470">
      <w:rPr>
        <w:lang w:val="es-ES_tradnl"/>
      </w:rPr>
      <w:fldChar w:fldCharType="begin"/>
    </w:r>
    <w:r w:rsidRPr="00412470">
      <w:rPr>
        <w:lang w:val="es-ES_tradnl"/>
      </w:rPr>
      <w:instrText xml:space="preserve"> </w:instrText>
    </w:r>
    <w:r>
      <w:rPr>
        <w:lang w:val="es-ES_tradnl"/>
      </w:rPr>
      <w:instrText>PAGE</w:instrText>
    </w:r>
    <w:r w:rsidRPr="00412470">
      <w:rPr>
        <w:lang w:val="es-ES_tradnl"/>
      </w:rPr>
      <w:instrText xml:space="preserve">   \* MERGEFORMAT </w:instrText>
    </w:r>
    <w:r w:rsidRPr="00412470">
      <w:rPr>
        <w:lang w:val="es-ES_tradnl"/>
      </w:rPr>
      <w:fldChar w:fldCharType="separate"/>
    </w:r>
    <w:r w:rsidR="006C5EDD">
      <w:rPr>
        <w:noProof/>
        <w:lang w:val="es-ES_tradnl"/>
      </w:rPr>
      <w:t>iv</w:t>
    </w:r>
    <w:r w:rsidRPr="00412470">
      <w:rPr>
        <w:lang w:val="es-ES_tradnl"/>
      </w:rPr>
      <w:fldChar w:fldCharType="end"/>
    </w:r>
    <w:r>
      <w:rPr>
        <w:noProof/>
        <w:lang w:val="es-ES" w:eastAsia="es-ES"/>
      </w:rPr>
      <mc:AlternateContent>
        <mc:Choice Requires="wps">
          <w:drawing>
            <wp:anchor distT="0" distB="0" distL="0" distR="0" simplePos="0" relativeHeight="251659264" behindDoc="0" locked="0" layoutInCell="1" allowOverlap="1">
              <wp:simplePos x="0" y="0"/>
              <wp:positionH relativeFrom="margin">
                <wp:align>center</wp:align>
              </wp:positionH>
              <wp:positionV relativeFrom="paragraph">
                <wp:posOffset>635</wp:posOffset>
              </wp:positionV>
              <wp:extent cx="13970" cy="187960"/>
              <wp:effectExtent l="1905" t="8255" r="3175" b="3810"/>
              <wp:wrapSquare wrapText="largest"/>
              <wp:docPr id="6"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 cy="18796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14A5E" w:rsidRDefault="00114A5E">
                          <w:pPr>
                            <w:pStyle w:val="Foote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0" o:spid="_x0000_s1026" type="#_x0000_t202" style="position:absolute;left:0;text-align:left;margin-left:0;margin-top:.05pt;width:1.1pt;height:14.8pt;z-index:251659264;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" stroked="f">
              <v:fill opacity="0"/>
              <v:textbox inset="0,0,0,0">
                <w:txbxContent>
                  <w:p w:rsidR="00114A5E" w:rsidRDefault="00114A5E">
                    <w:pPr>
                      <w:pStyle w:val="Footer"/>
                    </w:pPr>
                  </w:p>
                </w:txbxContent>
              </v:textbox>
              <w10:wrap type="square" side="largest" anchorx="margin"/>
            </v:shape>
          </w:pict>
        </mc:Fallback>
      </mc:AlternateContent>
    </w:r>
    <w:r>
      <w:rPr>
        <w:noProof/>
        <w:lang w:val="es-ES" w:eastAsia="es-ES"/>
      </w:rPr>
      <mc:AlternateContent>
        <mc:Choice Requires="wps">
          <w:drawing>
            <wp:anchor distT="0" distB="0" distL="0" distR="0" simplePos="0" relativeHeight="251660288" behindDoc="0" locked="0" layoutInCell="1" allowOverlap="1">
              <wp:simplePos x="0" y="0"/>
              <wp:positionH relativeFrom="page">
                <wp:posOffset>6464935</wp:posOffset>
              </wp:positionH>
              <wp:positionV relativeFrom="paragraph">
                <wp:posOffset>635</wp:posOffset>
              </wp:positionV>
              <wp:extent cx="13970" cy="187960"/>
              <wp:effectExtent l="6985" t="3810" r="7620" b="8255"/>
              <wp:wrapSquare wrapText="largest"/>
              <wp:docPr id="5"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 cy="18796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14A5E" w:rsidRDefault="00114A5E">
                          <w:pPr>
                            <w:pStyle w:val="Foote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 o:spid="_x0000_s1027" type="#_x0000_t202" style="position:absolute;left:0;text-align:left;margin-left:509.05pt;margin-top:.05pt;width:1.1pt;height:14.8pt;z-index:2516602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" stroked="f">
              <v:fill opacity="0"/>
              <v:textbox inset="0,0,0,0">
                <w:txbxContent>
                  <w:p w:rsidR="00114A5E" w:rsidRDefault="00114A5E">
                    <w:pPr>
                      <w:pStyle w:val="Footer"/>
                    </w:pPr>
                  </w:p>
                </w:txbxContent>
              </v:textbox>
              <w10:wrap type="square" side="largest" anchorx="page"/>
            </v:shape>
          </w:pict>
        </mc:Fallback>
      </mc:AlternateContent>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14A5E" w:rsidRDefault="00114A5E">
    <w:pPr>
      <w:pStyle w:val="Footer"/>
      <w:jc w:val="center"/>
    </w:pPr>
    <w:r>
      <w:rPr>
        <w:noProof/>
        <w:lang w:val="es-ES" w:eastAsia="es-ES"/>
      </w:rPr>
      <mc:AlternateContent>
        <mc:Choice Requires="wps">
          <w:drawing>
            <wp:anchor distT="0" distB="0" distL="0" distR="0" simplePos="0" relativeHeight="251655168" behindDoc="0" locked="0" layoutInCell="1" allowOverlap="1">
              <wp:simplePos x="0" y="0"/>
              <wp:positionH relativeFrom="margin">
                <wp:align>center</wp:align>
              </wp:positionH>
              <wp:positionV relativeFrom="paragraph">
                <wp:posOffset>635</wp:posOffset>
              </wp:positionV>
              <wp:extent cx="85090" cy="187960"/>
              <wp:effectExtent l="0" t="8255" r="635" b="3810"/>
              <wp:wrapSquare wrapText="largest"/>
              <wp:docPr id="2"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090" cy="18796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14A5E" w:rsidRDefault="00114A5E">
                          <w:pPr>
                            <w:pStyle w:val="Footer"/>
                          </w:pPr>
                          <w:r>
                            <w:rPr>
                              <w:rStyle w:val="PageNumber"/>
                            </w:rPr>
                            <w:fldChar w:fldCharType="begin"/>
                          </w:r>
                          <w:r>
                            <w:rPr>
                              <w:rStyle w:val="PageNumber"/>
                            </w:rPr>
                            <w:instrText xml:space="preserve"> PAGE </w:instrText>
                          </w:r>
                          <w:r>
                            <w:rPr>
                              <w:rStyle w:val="PageNumber"/>
                            </w:rPr>
                            <w:fldChar w:fldCharType="separate"/>
                          </w:r>
                          <w:r w:rsidR="006C5EDD">
                            <w:rPr>
                              <w:rStyle w:val="PageNumber"/>
                              <w:noProof/>
                            </w:rPr>
                            <w:t>1</w:t>
                          </w:r>
                          <w:r>
                            <w:rPr>
                              <w:rStyle w:val="PageNumber"/>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 o:spid="_x0000_s1030" type="#_x0000_t202" style="position:absolute;left:0;text-align:left;margin-left:0;margin-top:.05pt;width:6.7pt;height:14.8pt;z-index:251655168;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" stroked="f">
              <v:fill opacity="0"/>
              <v:textbox inset="0,0,0,0">
                <w:txbxContent>
                  <w:p w:rsidR="00114A5E" w:rsidRDefault="00114A5E">
                    <w:pPr>
                      <w:pStyle w:val="Footer"/>
                    </w:pPr>
                    <w:r>
                      <w:rPr>
                        <w:rStyle w:val="PageNumber"/>
                      </w:rPr>
                      <w:fldChar w:fldCharType="begin"/>
                    </w:r>
                    <w:r>
                      <w:rPr>
                        <w:rStyle w:val="PageNumber"/>
                      </w:rPr>
                      <w:instrText xml:space="preserve"> PAGE </w:instrText>
                    </w:r>
                    <w:r>
                      <w:rPr>
                        <w:rStyle w:val="PageNumber"/>
                      </w:rPr>
                      <w:fldChar w:fldCharType="separate"/>
                    </w:r>
                    <w:r w:rsidR="006C5EDD">
                      <w:rPr>
                        <w:rStyle w:val="PageNumber"/>
                        <w:noProof/>
                      </w:rPr>
                      <w:t>1</w:t>
                    </w:r>
                    <w:r>
                      <w:rPr>
                        <w:rStyle w:val="PageNumber"/>
                      </w:rPr>
                      <w:fldChar w:fldCharType="end"/>
                    </w:r>
                  </w:p>
                </w:txbxContent>
              </v:textbox>
              <w10:wrap type="square" side="largest" anchorx="margin"/>
            </v:shape>
          </w:pict>
        </mc:Fallback>
      </mc:AlternateContent>
    </w:r>
    <w:r>
      <w:rPr>
        <w:noProof/>
        <w:lang w:val="es-ES" w:eastAsia="es-ES"/>
      </w:rPr>
      <mc:AlternateContent>
        <mc:Choice Requires="wps">
          <w:drawing>
            <wp:anchor distT="0" distB="0" distL="0" distR="0" simplePos="0" relativeHeight="251656192" behindDoc="0" locked="0" layoutInCell="1" allowOverlap="1">
              <wp:simplePos x="0" y="0"/>
              <wp:positionH relativeFrom="page">
                <wp:posOffset>3823970</wp:posOffset>
              </wp:positionH>
              <wp:positionV relativeFrom="paragraph">
                <wp:posOffset>-50800</wp:posOffset>
              </wp:positionV>
              <wp:extent cx="13970" cy="187960"/>
              <wp:effectExtent l="4445" t="0" r="635" b="2540"/>
              <wp:wrapSquare wrapText="largest"/>
              <wp:docPr id="1"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 cy="18796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14A5E" w:rsidRDefault="00114A5E">
                          <w:pPr>
                            <w:pStyle w:val="Foote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 o:spid="_x0000_s1031" type="#_x0000_t202" style="position:absolute;left:0;text-align:left;margin-left:301.1pt;margin-top:-4pt;width:1.1pt;height:14.8pt;z-index:2516561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" stroked="f">
              <v:fill opacity="0"/>
              <v:textbox inset="0,0,0,0">
                <w:txbxContent>
                  <w:p w:rsidR="00114A5E" w:rsidRDefault="00114A5E">
                    <w:pPr>
                      <w:pStyle w:val="Footer"/>
                    </w:pPr>
                  </w:p>
                </w:txbxContent>
              </v:textbox>
              <w10:wrap type="square" side="largest" anchorx="page"/>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14A5E" w:rsidRPr="00C528F2" w:rsidRDefault="00114A5E" w:rsidP="00C528F2">
    <w:pPr>
      <w:pStyle w:val="Footer"/>
      <w:jc w:val="center"/>
    </w:pPr>
    <w:r>
      <w:fldChar w:fldCharType="begin"/>
    </w:r>
    <w:r>
      <w:instrText xml:space="preserve"> PAGE   \* MERGEFORMAT </w:instrText>
    </w:r>
    <w:r>
      <w:fldChar w:fldCharType="separate"/>
    </w:r>
    <w:r w:rsidR="006C5EDD">
      <w:rPr>
        <w:noProof/>
      </w:rPr>
      <w:t>v</w:t>
    </w:r>
    <w: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14A5E" w:rsidRDefault="00114A5E"/>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14A5E" w:rsidRDefault="00114A5E">
    <w:pPr>
      <w:pStyle w:val="Footer"/>
      <w:ind w:right="360"/>
      <w:jc w:val="center"/>
      <w:rPr>
        <w:lang w:val="es-ES_tradnl"/>
      </w:rPr>
    </w:pPr>
    <w:r>
      <w:rPr>
        <w:noProof/>
        <w:lang w:val="es-ES" w:eastAsia="es-ES"/>
      </w:rPr>
      <mc:AlternateContent>
        <mc:Choice Requires="wps">
          <w:drawing>
            <wp:anchor distT="0" distB="0" distL="0" distR="0" simplePos="0" relativeHeight="251657216" behindDoc="0" locked="0" layoutInCell="1" allowOverlap="1">
              <wp:simplePos x="0" y="0"/>
              <wp:positionH relativeFrom="margin">
                <wp:align>center</wp:align>
              </wp:positionH>
              <wp:positionV relativeFrom="paragraph">
                <wp:posOffset>635</wp:posOffset>
              </wp:positionV>
              <wp:extent cx="13970" cy="187960"/>
              <wp:effectExtent l="6350" t="635" r="8255" b="1905"/>
              <wp:wrapSquare wrapText="largest"/>
              <wp:docPr id="4"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 cy="18796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14A5E" w:rsidRDefault="00114A5E">
                          <w:pPr>
                            <w:pStyle w:val="Foote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6" o:spid="_x0000_s1028" type="#_x0000_t202" style="position:absolute;left:0;text-align:left;margin-left:0;margin-top:.05pt;width:1.1pt;height:14.8pt;z-index:251657216;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" stroked="f">
              <v:fill opacity="0"/>
              <v:textbox inset="0,0,0,0">
                <w:txbxContent>
                  <w:p w:rsidR="00114A5E" w:rsidRDefault="00114A5E">
                    <w:pPr>
                      <w:pStyle w:val="Footer"/>
                    </w:pPr>
                  </w:p>
                </w:txbxContent>
              </v:textbox>
              <w10:wrap type="square" side="largest" anchorx="margin"/>
            </v:shape>
          </w:pict>
        </mc:Fallback>
      </mc:AlternateContent>
    </w:r>
    <w:r>
      <w:rPr>
        <w:noProof/>
        <w:lang w:val="es-ES" w:eastAsia="es-ES"/>
      </w:rPr>
      <mc:AlternateContent>
        <mc:Choice Requires="wps">
          <w:drawing>
            <wp:anchor distT="0" distB="0" distL="0" distR="0" simplePos="0" relativeHeight="251658240" behindDoc="0" locked="0" layoutInCell="1" allowOverlap="1">
              <wp:simplePos x="0" y="0"/>
              <wp:positionH relativeFrom="page">
                <wp:posOffset>6464935</wp:posOffset>
              </wp:positionH>
              <wp:positionV relativeFrom="paragraph">
                <wp:posOffset>635</wp:posOffset>
              </wp:positionV>
              <wp:extent cx="13970" cy="187960"/>
              <wp:effectExtent l="6985" t="635" r="7620" b="1905"/>
              <wp:wrapSquare wrapText="largest"/>
              <wp:docPr id="3"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 cy="18796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14A5E" w:rsidRDefault="00114A5E">
                          <w:pPr>
                            <w:pStyle w:val="Foote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 o:spid="_x0000_s1029" type="#_x0000_t202" style="position:absolute;left:0;text-align:left;margin-left:509.05pt;margin-top:.05pt;width:1.1pt;height:14.8pt;z-index:2516582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" stroked="f">
              <v:fill opacity="0"/>
              <v:textbox inset="0,0,0,0">
                <w:txbxContent>
                  <w:p w:rsidR="00114A5E" w:rsidRDefault="00114A5E">
                    <w:pPr>
                      <w:pStyle w:val="Footer"/>
                    </w:pPr>
                  </w:p>
                </w:txbxContent>
              </v:textbox>
              <w10:wrap type="square" side="largest" anchorx="page"/>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14A5E" w:rsidRDefault="00114A5E"/>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14A5E" w:rsidRDefault="00114A5E" w:rsidP="00412470">
    <w:pPr>
      <w:jc w:val="center"/>
    </w:pPr>
    <w:r>
      <w:fldChar w:fldCharType="begin"/>
    </w:r>
    <w:r>
      <w:instrText xml:space="preserve"> PAGE   \* MERGEFORMAT </w:instrText>
    </w:r>
    <w:r>
      <w:fldChar w:fldCharType="separate"/>
    </w:r>
    <w:r w:rsidR="006C5EDD">
      <w:rPr>
        <w:noProof/>
      </w:rPr>
      <w:t>6</w:t>
    </w:r>
    <w:r>
      <w:fldChar w:fldCharType="end"/>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14A5E" w:rsidRDefault="00114A5E"/>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14A5E" w:rsidRDefault="00114A5E"/>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14A5E" w:rsidRDefault="00114A5E">
    <w:pPr>
      <w:pStyle w:val="Footer"/>
      <w:ind w:right="360"/>
      <w:jc w:val="center"/>
      <w:rPr>
        <w:lang w:val="es-ES_tradnl"/>
      </w:rPr>
    </w:pPr>
    <w:r w:rsidRPr="00412470">
      <w:rPr>
        <w:lang w:val="es-ES_tradnl"/>
      </w:rPr>
      <w:fldChar w:fldCharType="begin"/>
    </w:r>
    <w:r w:rsidRPr="00412470">
      <w:rPr>
        <w:lang w:val="es-ES_tradnl"/>
      </w:rPr>
      <w:instrText xml:space="preserve"> </w:instrText>
    </w:r>
    <w:r>
      <w:rPr>
        <w:lang w:val="es-ES_tradnl"/>
      </w:rPr>
      <w:instrText>PAGE</w:instrText>
    </w:r>
    <w:r w:rsidRPr="00412470">
      <w:rPr>
        <w:lang w:val="es-ES_tradnl"/>
      </w:rPr>
      <w:instrText xml:space="preserve">   \* MERGEFORMAT </w:instrText>
    </w:r>
    <w:r w:rsidRPr="00412470">
      <w:rPr>
        <w:lang w:val="es-ES_tradnl"/>
      </w:rPr>
      <w:fldChar w:fldCharType="separate"/>
    </w:r>
    <w:r w:rsidR="007002E3">
      <w:rPr>
        <w:noProof/>
        <w:lang w:val="es-ES_tradnl"/>
      </w:rPr>
      <w:t>44</w:t>
    </w:r>
    <w:r w:rsidRPr="00412470">
      <w:rPr>
        <w:lang w:val="es-ES_tradnl"/>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9784E" w:rsidRDefault="0019784E">
      <w:r>
        <w:separator/>
      </w:r>
    </w:p>
  </w:footnote>
  <w:footnote w:type="continuationSeparator" w:id="0">
    <w:p w:rsidR="0019784E" w:rsidRDefault="0019784E">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1D"/>
    <w:multiLevelType w:val="multilevel"/>
    <w:tmpl w:val="5E962ED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0000001"/>
    <w:multiLevelType w:val="multilevel"/>
    <w:tmpl w:val="00000001"/>
    <w:lvl w:ilvl="0">
      <w:start w:val="1"/>
      <w:numFmt w:val="none"/>
      <w:pStyle w:val="Heading1"/>
      <w:suff w:val="nothing"/>
      <w:lvlText w:val=""/>
      <w:lvlJc w:val="left"/>
      <w:pPr>
        <w:tabs>
          <w:tab w:val="num" w:pos="0"/>
        </w:tabs>
        <w:ind w:left="0" w:firstLine="0"/>
      </w:pPr>
    </w:lvl>
    <w:lvl w:ilvl="1">
      <w:start w:val="1"/>
      <w:numFmt w:val="none"/>
      <w:pStyle w:val="Heading2"/>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2" w15:restartNumberingAfterBreak="0">
    <w:nsid w:val="00000002"/>
    <w:multiLevelType w:val="singleLevel"/>
    <w:tmpl w:val="00000002"/>
    <w:name w:val="WW8Num9"/>
    <w:lvl w:ilvl="0">
      <w:start w:val="1"/>
      <w:numFmt w:val="bullet"/>
      <w:lvlText w:val="-"/>
      <w:lvlJc w:val="left"/>
      <w:pPr>
        <w:tabs>
          <w:tab w:val="num" w:pos="1068"/>
        </w:tabs>
        <w:ind w:left="1068" w:hanging="360"/>
      </w:pPr>
      <w:rPr>
        <w:rFonts w:ascii="Arial" w:hAnsi="Arial" w:cs="Arial"/>
      </w:rPr>
    </w:lvl>
  </w:abstractNum>
  <w:abstractNum w:abstractNumId="3" w15:restartNumberingAfterBreak="0">
    <w:nsid w:val="00000003"/>
    <w:multiLevelType w:val="multilevel"/>
    <w:tmpl w:val="00000003"/>
    <w:lvl w:ilvl="0">
      <w:start w:val="1"/>
      <w:numFmt w:val="bullet"/>
      <w:lvlText w:val="-"/>
      <w:lvlJc w:val="left"/>
      <w:pPr>
        <w:tabs>
          <w:tab w:val="num" w:pos="1068"/>
        </w:tabs>
        <w:ind w:left="1068" w:hanging="360"/>
      </w:pPr>
      <w:rPr>
        <w:rFonts w:ascii="Arial" w:hAnsi="Arial" w:cs="Arial"/>
      </w:rPr>
    </w:lvl>
    <w:lvl w:ilvl="1">
      <w:start w:val="1"/>
      <w:numFmt w:val="bullet"/>
      <w:lvlText w:val="o"/>
      <w:lvlJc w:val="left"/>
      <w:pPr>
        <w:tabs>
          <w:tab w:val="num" w:pos="1788"/>
        </w:tabs>
        <w:ind w:left="1788" w:hanging="360"/>
      </w:pPr>
      <w:rPr>
        <w:rFonts w:ascii="Courier New" w:hAnsi="Courier New" w:cs="Courier New"/>
      </w:rPr>
    </w:lvl>
    <w:lvl w:ilvl="2">
      <w:start w:val="1"/>
      <w:numFmt w:val="bullet"/>
      <w:lvlText w:val=""/>
      <w:lvlJc w:val="left"/>
      <w:pPr>
        <w:tabs>
          <w:tab w:val="num" w:pos="2508"/>
        </w:tabs>
        <w:ind w:left="2508" w:hanging="360"/>
      </w:pPr>
      <w:rPr>
        <w:rFonts w:ascii="Wingdings" w:hAnsi="Wingdings"/>
      </w:rPr>
    </w:lvl>
    <w:lvl w:ilvl="3">
      <w:start w:val="1"/>
      <w:numFmt w:val="bullet"/>
      <w:lvlText w:val=""/>
      <w:lvlJc w:val="left"/>
      <w:pPr>
        <w:tabs>
          <w:tab w:val="num" w:pos="3228"/>
        </w:tabs>
        <w:ind w:left="3228" w:hanging="360"/>
      </w:pPr>
      <w:rPr>
        <w:rFonts w:ascii="Symbol" w:hAnsi="Symbol"/>
      </w:rPr>
    </w:lvl>
    <w:lvl w:ilvl="4">
      <w:start w:val="1"/>
      <w:numFmt w:val="bullet"/>
      <w:lvlText w:val="o"/>
      <w:lvlJc w:val="left"/>
      <w:pPr>
        <w:tabs>
          <w:tab w:val="num" w:pos="3948"/>
        </w:tabs>
        <w:ind w:left="3948" w:hanging="360"/>
      </w:pPr>
      <w:rPr>
        <w:rFonts w:ascii="Courier New" w:hAnsi="Courier New" w:cs="Courier New"/>
      </w:rPr>
    </w:lvl>
    <w:lvl w:ilvl="5">
      <w:start w:val="1"/>
      <w:numFmt w:val="bullet"/>
      <w:lvlText w:val=""/>
      <w:lvlJc w:val="left"/>
      <w:pPr>
        <w:tabs>
          <w:tab w:val="num" w:pos="4668"/>
        </w:tabs>
        <w:ind w:left="4668" w:hanging="360"/>
      </w:pPr>
      <w:rPr>
        <w:rFonts w:ascii="Wingdings" w:hAnsi="Wingdings"/>
      </w:rPr>
    </w:lvl>
    <w:lvl w:ilvl="6">
      <w:start w:val="1"/>
      <w:numFmt w:val="bullet"/>
      <w:lvlText w:val=""/>
      <w:lvlJc w:val="left"/>
      <w:pPr>
        <w:tabs>
          <w:tab w:val="num" w:pos="5388"/>
        </w:tabs>
        <w:ind w:left="5388" w:hanging="360"/>
      </w:pPr>
      <w:rPr>
        <w:rFonts w:ascii="Symbol" w:hAnsi="Symbol"/>
      </w:rPr>
    </w:lvl>
    <w:lvl w:ilvl="7">
      <w:start w:val="1"/>
      <w:numFmt w:val="bullet"/>
      <w:lvlText w:val="o"/>
      <w:lvlJc w:val="left"/>
      <w:pPr>
        <w:tabs>
          <w:tab w:val="num" w:pos="6108"/>
        </w:tabs>
        <w:ind w:left="6108" w:hanging="360"/>
      </w:pPr>
      <w:rPr>
        <w:rFonts w:ascii="Courier New" w:hAnsi="Courier New" w:cs="Courier New"/>
      </w:rPr>
    </w:lvl>
    <w:lvl w:ilvl="8">
      <w:start w:val="1"/>
      <w:numFmt w:val="bullet"/>
      <w:lvlText w:val=""/>
      <w:lvlJc w:val="left"/>
      <w:pPr>
        <w:tabs>
          <w:tab w:val="num" w:pos="6828"/>
        </w:tabs>
        <w:ind w:left="6828" w:hanging="360"/>
      </w:pPr>
      <w:rPr>
        <w:rFonts w:ascii="Wingdings" w:hAnsi="Wingdings"/>
      </w:rPr>
    </w:lvl>
  </w:abstractNum>
  <w:num w:numId="1">
    <w:abstractNumId w:val="1"/>
  </w:num>
  <w:num w:numId="2">
    <w:abstractNumId w:val="2"/>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hideSpellingErrors/>
  <w:defaultTabStop w:val="708"/>
  <w:hyphenationZone w:val="425"/>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2049"/>
  </w:hdrShapeDefaults>
  <w:footnotePr>
    <w:pos w:val="beneathText"/>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067A8"/>
    <w:rsid w:val="0000164C"/>
    <w:rsid w:val="000061FA"/>
    <w:rsid w:val="00017C9B"/>
    <w:rsid w:val="00017DC0"/>
    <w:rsid w:val="0002243B"/>
    <w:rsid w:val="000337C0"/>
    <w:rsid w:val="000365C7"/>
    <w:rsid w:val="00036AD9"/>
    <w:rsid w:val="00045A13"/>
    <w:rsid w:val="0005015A"/>
    <w:rsid w:val="000507DB"/>
    <w:rsid w:val="000516B7"/>
    <w:rsid w:val="00053D0E"/>
    <w:rsid w:val="000546F3"/>
    <w:rsid w:val="000547CC"/>
    <w:rsid w:val="000558A7"/>
    <w:rsid w:val="00061AB7"/>
    <w:rsid w:val="000639CE"/>
    <w:rsid w:val="00067A2F"/>
    <w:rsid w:val="00077CBD"/>
    <w:rsid w:val="00080C96"/>
    <w:rsid w:val="00081C00"/>
    <w:rsid w:val="00086B41"/>
    <w:rsid w:val="0008726D"/>
    <w:rsid w:val="00087AEE"/>
    <w:rsid w:val="00090A54"/>
    <w:rsid w:val="0009446B"/>
    <w:rsid w:val="000956DE"/>
    <w:rsid w:val="00095BEF"/>
    <w:rsid w:val="0009753F"/>
    <w:rsid w:val="000A31B2"/>
    <w:rsid w:val="000A605B"/>
    <w:rsid w:val="000B163E"/>
    <w:rsid w:val="000B2EC0"/>
    <w:rsid w:val="000B72B9"/>
    <w:rsid w:val="000C0ED2"/>
    <w:rsid w:val="000C14CF"/>
    <w:rsid w:val="000C3A4C"/>
    <w:rsid w:val="000C3FD3"/>
    <w:rsid w:val="000D77DC"/>
    <w:rsid w:val="000E0E39"/>
    <w:rsid w:val="000E167F"/>
    <w:rsid w:val="000E2A1C"/>
    <w:rsid w:val="000F209B"/>
    <w:rsid w:val="00100CFF"/>
    <w:rsid w:val="0010258C"/>
    <w:rsid w:val="00104034"/>
    <w:rsid w:val="00114A5E"/>
    <w:rsid w:val="00124B59"/>
    <w:rsid w:val="0013751F"/>
    <w:rsid w:val="001379FC"/>
    <w:rsid w:val="001405F4"/>
    <w:rsid w:val="001602B6"/>
    <w:rsid w:val="001618A9"/>
    <w:rsid w:val="00164B12"/>
    <w:rsid w:val="00172777"/>
    <w:rsid w:val="0017465D"/>
    <w:rsid w:val="00182146"/>
    <w:rsid w:val="001824EF"/>
    <w:rsid w:val="0018554E"/>
    <w:rsid w:val="00186A07"/>
    <w:rsid w:val="0019412E"/>
    <w:rsid w:val="0019784E"/>
    <w:rsid w:val="001A0C18"/>
    <w:rsid w:val="001A44A4"/>
    <w:rsid w:val="001B12D7"/>
    <w:rsid w:val="001B1C6F"/>
    <w:rsid w:val="001C17B6"/>
    <w:rsid w:val="001C1A71"/>
    <w:rsid w:val="001D01E8"/>
    <w:rsid w:val="001D0AE5"/>
    <w:rsid w:val="001D4471"/>
    <w:rsid w:val="001E2263"/>
    <w:rsid w:val="001F7017"/>
    <w:rsid w:val="002067A8"/>
    <w:rsid w:val="00211081"/>
    <w:rsid w:val="0021147A"/>
    <w:rsid w:val="00213B57"/>
    <w:rsid w:val="002179E8"/>
    <w:rsid w:val="00227D87"/>
    <w:rsid w:val="002327D6"/>
    <w:rsid w:val="00233846"/>
    <w:rsid w:val="002374E5"/>
    <w:rsid w:val="00237E79"/>
    <w:rsid w:val="00243C7D"/>
    <w:rsid w:val="002447E9"/>
    <w:rsid w:val="002532F1"/>
    <w:rsid w:val="00255BFE"/>
    <w:rsid w:val="002578EB"/>
    <w:rsid w:val="00262752"/>
    <w:rsid w:val="00264287"/>
    <w:rsid w:val="00270AF6"/>
    <w:rsid w:val="002716CC"/>
    <w:rsid w:val="002731BF"/>
    <w:rsid w:val="0027615C"/>
    <w:rsid w:val="00283890"/>
    <w:rsid w:val="002924E5"/>
    <w:rsid w:val="0029393F"/>
    <w:rsid w:val="0029438D"/>
    <w:rsid w:val="00295D4C"/>
    <w:rsid w:val="002A199E"/>
    <w:rsid w:val="002A3104"/>
    <w:rsid w:val="002B1B5D"/>
    <w:rsid w:val="002B3D15"/>
    <w:rsid w:val="002B44A8"/>
    <w:rsid w:val="002C0E7A"/>
    <w:rsid w:val="002C31BB"/>
    <w:rsid w:val="002D172D"/>
    <w:rsid w:val="002D3FDB"/>
    <w:rsid w:val="002D6776"/>
    <w:rsid w:val="002E1659"/>
    <w:rsid w:val="002E2E10"/>
    <w:rsid w:val="002E5707"/>
    <w:rsid w:val="002F20F2"/>
    <w:rsid w:val="003064F7"/>
    <w:rsid w:val="003165DC"/>
    <w:rsid w:val="00317256"/>
    <w:rsid w:val="003228F3"/>
    <w:rsid w:val="003232EC"/>
    <w:rsid w:val="00340960"/>
    <w:rsid w:val="0034667D"/>
    <w:rsid w:val="003470D0"/>
    <w:rsid w:val="0034716F"/>
    <w:rsid w:val="003508E6"/>
    <w:rsid w:val="00351587"/>
    <w:rsid w:val="00351E5D"/>
    <w:rsid w:val="003566A4"/>
    <w:rsid w:val="003739AF"/>
    <w:rsid w:val="00374244"/>
    <w:rsid w:val="0037696D"/>
    <w:rsid w:val="00383E1C"/>
    <w:rsid w:val="00386F17"/>
    <w:rsid w:val="00393AE4"/>
    <w:rsid w:val="003964C5"/>
    <w:rsid w:val="00396A22"/>
    <w:rsid w:val="00397BB5"/>
    <w:rsid w:val="003A0DCA"/>
    <w:rsid w:val="003A506A"/>
    <w:rsid w:val="003A738E"/>
    <w:rsid w:val="003A7814"/>
    <w:rsid w:val="003B1230"/>
    <w:rsid w:val="003B25DC"/>
    <w:rsid w:val="003C147F"/>
    <w:rsid w:val="003C54DA"/>
    <w:rsid w:val="003C66C0"/>
    <w:rsid w:val="003D0F38"/>
    <w:rsid w:val="003E45C8"/>
    <w:rsid w:val="003E4C73"/>
    <w:rsid w:val="003F2E95"/>
    <w:rsid w:val="003F37FC"/>
    <w:rsid w:val="003F57C7"/>
    <w:rsid w:val="003F5880"/>
    <w:rsid w:val="003F602D"/>
    <w:rsid w:val="003F6AF6"/>
    <w:rsid w:val="00400752"/>
    <w:rsid w:val="00401B66"/>
    <w:rsid w:val="00412470"/>
    <w:rsid w:val="00431D4A"/>
    <w:rsid w:val="004345A2"/>
    <w:rsid w:val="004350A7"/>
    <w:rsid w:val="0044084A"/>
    <w:rsid w:val="004447BF"/>
    <w:rsid w:val="00455FC9"/>
    <w:rsid w:val="004713F7"/>
    <w:rsid w:val="004752A8"/>
    <w:rsid w:val="004777C3"/>
    <w:rsid w:val="004835DF"/>
    <w:rsid w:val="0048718E"/>
    <w:rsid w:val="00494D13"/>
    <w:rsid w:val="00496095"/>
    <w:rsid w:val="004B0FE2"/>
    <w:rsid w:val="004B5A15"/>
    <w:rsid w:val="004B7ED5"/>
    <w:rsid w:val="004C0CA4"/>
    <w:rsid w:val="004C31E5"/>
    <w:rsid w:val="004C3D51"/>
    <w:rsid w:val="004D1F85"/>
    <w:rsid w:val="004D2CA1"/>
    <w:rsid w:val="004D7654"/>
    <w:rsid w:val="004E3156"/>
    <w:rsid w:val="004E76EA"/>
    <w:rsid w:val="004F24F2"/>
    <w:rsid w:val="004F4357"/>
    <w:rsid w:val="005036CB"/>
    <w:rsid w:val="00511A91"/>
    <w:rsid w:val="005123CA"/>
    <w:rsid w:val="00517B40"/>
    <w:rsid w:val="00535913"/>
    <w:rsid w:val="00541E94"/>
    <w:rsid w:val="00546334"/>
    <w:rsid w:val="0054714F"/>
    <w:rsid w:val="00552B01"/>
    <w:rsid w:val="00552B37"/>
    <w:rsid w:val="00554E56"/>
    <w:rsid w:val="00573430"/>
    <w:rsid w:val="00574F67"/>
    <w:rsid w:val="0059014A"/>
    <w:rsid w:val="00591AFE"/>
    <w:rsid w:val="005938D6"/>
    <w:rsid w:val="005A40EF"/>
    <w:rsid w:val="005B0DE1"/>
    <w:rsid w:val="005B4397"/>
    <w:rsid w:val="005B43BE"/>
    <w:rsid w:val="005B4BD4"/>
    <w:rsid w:val="005C523C"/>
    <w:rsid w:val="005F0081"/>
    <w:rsid w:val="005F20AB"/>
    <w:rsid w:val="005F2C7E"/>
    <w:rsid w:val="005F79A3"/>
    <w:rsid w:val="00605F84"/>
    <w:rsid w:val="00606864"/>
    <w:rsid w:val="006069E2"/>
    <w:rsid w:val="006139CC"/>
    <w:rsid w:val="00620EBD"/>
    <w:rsid w:val="006334FA"/>
    <w:rsid w:val="00637461"/>
    <w:rsid w:val="00650BEC"/>
    <w:rsid w:val="00666DF4"/>
    <w:rsid w:val="00686465"/>
    <w:rsid w:val="00693EE5"/>
    <w:rsid w:val="006A4833"/>
    <w:rsid w:val="006A50D6"/>
    <w:rsid w:val="006A7B3A"/>
    <w:rsid w:val="006B0CA0"/>
    <w:rsid w:val="006B103D"/>
    <w:rsid w:val="006B2A48"/>
    <w:rsid w:val="006B3966"/>
    <w:rsid w:val="006B52B3"/>
    <w:rsid w:val="006B6CF1"/>
    <w:rsid w:val="006B74A7"/>
    <w:rsid w:val="006C2509"/>
    <w:rsid w:val="006C3455"/>
    <w:rsid w:val="006C49D7"/>
    <w:rsid w:val="006C5EDD"/>
    <w:rsid w:val="006D11D4"/>
    <w:rsid w:val="006D31DF"/>
    <w:rsid w:val="006D4153"/>
    <w:rsid w:val="006E0E4D"/>
    <w:rsid w:val="006E142D"/>
    <w:rsid w:val="006E322F"/>
    <w:rsid w:val="006E67CB"/>
    <w:rsid w:val="006F20FA"/>
    <w:rsid w:val="006F73C2"/>
    <w:rsid w:val="007002E3"/>
    <w:rsid w:val="00700BF6"/>
    <w:rsid w:val="00703190"/>
    <w:rsid w:val="00705B49"/>
    <w:rsid w:val="0071182E"/>
    <w:rsid w:val="007157AE"/>
    <w:rsid w:val="007162F1"/>
    <w:rsid w:val="00726E9A"/>
    <w:rsid w:val="00733E03"/>
    <w:rsid w:val="00746AC4"/>
    <w:rsid w:val="00747594"/>
    <w:rsid w:val="00755D40"/>
    <w:rsid w:val="0076378C"/>
    <w:rsid w:val="00764973"/>
    <w:rsid w:val="00771B45"/>
    <w:rsid w:val="007749A6"/>
    <w:rsid w:val="00782043"/>
    <w:rsid w:val="0078219A"/>
    <w:rsid w:val="00786D16"/>
    <w:rsid w:val="00787848"/>
    <w:rsid w:val="00797296"/>
    <w:rsid w:val="007A0854"/>
    <w:rsid w:val="007A1862"/>
    <w:rsid w:val="007A4901"/>
    <w:rsid w:val="007C02A0"/>
    <w:rsid w:val="007C5B4F"/>
    <w:rsid w:val="007C6C19"/>
    <w:rsid w:val="007C75AE"/>
    <w:rsid w:val="007D3ABF"/>
    <w:rsid w:val="007D4785"/>
    <w:rsid w:val="007F7803"/>
    <w:rsid w:val="00804591"/>
    <w:rsid w:val="00820A7D"/>
    <w:rsid w:val="00822BDC"/>
    <w:rsid w:val="00830E48"/>
    <w:rsid w:val="008311DB"/>
    <w:rsid w:val="008356BF"/>
    <w:rsid w:val="00865097"/>
    <w:rsid w:val="00867296"/>
    <w:rsid w:val="0086741C"/>
    <w:rsid w:val="00870E35"/>
    <w:rsid w:val="0087170F"/>
    <w:rsid w:val="008732D1"/>
    <w:rsid w:val="0088355D"/>
    <w:rsid w:val="008850E5"/>
    <w:rsid w:val="00890317"/>
    <w:rsid w:val="00890638"/>
    <w:rsid w:val="008A05C8"/>
    <w:rsid w:val="008A3510"/>
    <w:rsid w:val="008A36AE"/>
    <w:rsid w:val="008A5DBB"/>
    <w:rsid w:val="008A73E4"/>
    <w:rsid w:val="008B2364"/>
    <w:rsid w:val="008B7224"/>
    <w:rsid w:val="008C43C2"/>
    <w:rsid w:val="008D0712"/>
    <w:rsid w:val="008D0FB8"/>
    <w:rsid w:val="008D14AF"/>
    <w:rsid w:val="008D2876"/>
    <w:rsid w:val="008D5169"/>
    <w:rsid w:val="008E2265"/>
    <w:rsid w:val="008F3F1F"/>
    <w:rsid w:val="00902850"/>
    <w:rsid w:val="00904639"/>
    <w:rsid w:val="00906039"/>
    <w:rsid w:val="00912167"/>
    <w:rsid w:val="00916EFE"/>
    <w:rsid w:val="00920AD2"/>
    <w:rsid w:val="00925D2B"/>
    <w:rsid w:val="0092751C"/>
    <w:rsid w:val="00933808"/>
    <w:rsid w:val="00934243"/>
    <w:rsid w:val="00934879"/>
    <w:rsid w:val="00934F79"/>
    <w:rsid w:val="0094003E"/>
    <w:rsid w:val="00941789"/>
    <w:rsid w:val="00950C46"/>
    <w:rsid w:val="0095573D"/>
    <w:rsid w:val="00956102"/>
    <w:rsid w:val="00963D64"/>
    <w:rsid w:val="00973CA3"/>
    <w:rsid w:val="009746B9"/>
    <w:rsid w:val="00982CDC"/>
    <w:rsid w:val="00986A51"/>
    <w:rsid w:val="009A34CC"/>
    <w:rsid w:val="009A4A10"/>
    <w:rsid w:val="009B16CB"/>
    <w:rsid w:val="009B64CE"/>
    <w:rsid w:val="009C0433"/>
    <w:rsid w:val="009C051F"/>
    <w:rsid w:val="009C28D3"/>
    <w:rsid w:val="009C3CCC"/>
    <w:rsid w:val="009C5E29"/>
    <w:rsid w:val="009C6655"/>
    <w:rsid w:val="009D0933"/>
    <w:rsid w:val="009E1306"/>
    <w:rsid w:val="009E4A9B"/>
    <w:rsid w:val="009E79DA"/>
    <w:rsid w:val="009F6ED9"/>
    <w:rsid w:val="00A02AAB"/>
    <w:rsid w:val="00A02DD0"/>
    <w:rsid w:val="00A03540"/>
    <w:rsid w:val="00A051C7"/>
    <w:rsid w:val="00A062E1"/>
    <w:rsid w:val="00A17BB5"/>
    <w:rsid w:val="00A27631"/>
    <w:rsid w:val="00A31CEA"/>
    <w:rsid w:val="00A34C9F"/>
    <w:rsid w:val="00A34DB4"/>
    <w:rsid w:val="00A36F12"/>
    <w:rsid w:val="00A443BA"/>
    <w:rsid w:val="00A50DBC"/>
    <w:rsid w:val="00A5405F"/>
    <w:rsid w:val="00A55035"/>
    <w:rsid w:val="00A551AC"/>
    <w:rsid w:val="00A60785"/>
    <w:rsid w:val="00A7042D"/>
    <w:rsid w:val="00A83097"/>
    <w:rsid w:val="00A83776"/>
    <w:rsid w:val="00A9373E"/>
    <w:rsid w:val="00AA022B"/>
    <w:rsid w:val="00AA0362"/>
    <w:rsid w:val="00AA1B6E"/>
    <w:rsid w:val="00AA62B8"/>
    <w:rsid w:val="00AA6E34"/>
    <w:rsid w:val="00AA7335"/>
    <w:rsid w:val="00AB3D18"/>
    <w:rsid w:val="00AC137F"/>
    <w:rsid w:val="00AC33CE"/>
    <w:rsid w:val="00AC5C11"/>
    <w:rsid w:val="00AC6A72"/>
    <w:rsid w:val="00AD22C7"/>
    <w:rsid w:val="00AD2697"/>
    <w:rsid w:val="00AE485F"/>
    <w:rsid w:val="00AE4D0A"/>
    <w:rsid w:val="00AE5525"/>
    <w:rsid w:val="00AE5E63"/>
    <w:rsid w:val="00AE6EAE"/>
    <w:rsid w:val="00AF0456"/>
    <w:rsid w:val="00AF05C0"/>
    <w:rsid w:val="00AF10EB"/>
    <w:rsid w:val="00B01239"/>
    <w:rsid w:val="00B123DE"/>
    <w:rsid w:val="00B14A52"/>
    <w:rsid w:val="00B20201"/>
    <w:rsid w:val="00B230E8"/>
    <w:rsid w:val="00B25D2C"/>
    <w:rsid w:val="00B266B1"/>
    <w:rsid w:val="00B34289"/>
    <w:rsid w:val="00B36A07"/>
    <w:rsid w:val="00B36A38"/>
    <w:rsid w:val="00B37244"/>
    <w:rsid w:val="00B45A90"/>
    <w:rsid w:val="00B477F0"/>
    <w:rsid w:val="00B51E27"/>
    <w:rsid w:val="00B52F18"/>
    <w:rsid w:val="00B575A1"/>
    <w:rsid w:val="00B61935"/>
    <w:rsid w:val="00B63489"/>
    <w:rsid w:val="00B64F6D"/>
    <w:rsid w:val="00B73048"/>
    <w:rsid w:val="00B773FF"/>
    <w:rsid w:val="00B828CE"/>
    <w:rsid w:val="00B863FF"/>
    <w:rsid w:val="00B9444E"/>
    <w:rsid w:val="00BA37C6"/>
    <w:rsid w:val="00BA681F"/>
    <w:rsid w:val="00BB3FA7"/>
    <w:rsid w:val="00BB4253"/>
    <w:rsid w:val="00BB461A"/>
    <w:rsid w:val="00BB4B2F"/>
    <w:rsid w:val="00BB5BEC"/>
    <w:rsid w:val="00BC0A47"/>
    <w:rsid w:val="00BC261E"/>
    <w:rsid w:val="00BC49C4"/>
    <w:rsid w:val="00BD2672"/>
    <w:rsid w:val="00BD3923"/>
    <w:rsid w:val="00BE671A"/>
    <w:rsid w:val="00C02CCA"/>
    <w:rsid w:val="00C06AF7"/>
    <w:rsid w:val="00C11ECC"/>
    <w:rsid w:val="00C23237"/>
    <w:rsid w:val="00C23DAE"/>
    <w:rsid w:val="00C33FB8"/>
    <w:rsid w:val="00C34ED3"/>
    <w:rsid w:val="00C373E1"/>
    <w:rsid w:val="00C4029B"/>
    <w:rsid w:val="00C47B56"/>
    <w:rsid w:val="00C513F7"/>
    <w:rsid w:val="00C528F2"/>
    <w:rsid w:val="00C55DAB"/>
    <w:rsid w:val="00C64846"/>
    <w:rsid w:val="00C6500E"/>
    <w:rsid w:val="00C737DE"/>
    <w:rsid w:val="00C74EAA"/>
    <w:rsid w:val="00C74F0B"/>
    <w:rsid w:val="00C812D6"/>
    <w:rsid w:val="00C84BE3"/>
    <w:rsid w:val="00C87353"/>
    <w:rsid w:val="00C87AD9"/>
    <w:rsid w:val="00C97A6A"/>
    <w:rsid w:val="00CB071E"/>
    <w:rsid w:val="00CC2FF3"/>
    <w:rsid w:val="00CC6E46"/>
    <w:rsid w:val="00CD0660"/>
    <w:rsid w:val="00CD2696"/>
    <w:rsid w:val="00CD3F38"/>
    <w:rsid w:val="00CE1CCA"/>
    <w:rsid w:val="00CE415B"/>
    <w:rsid w:val="00CE4CD4"/>
    <w:rsid w:val="00CE5FD8"/>
    <w:rsid w:val="00D011CA"/>
    <w:rsid w:val="00D03CF6"/>
    <w:rsid w:val="00D04D98"/>
    <w:rsid w:val="00D0685E"/>
    <w:rsid w:val="00D13244"/>
    <w:rsid w:val="00D32F05"/>
    <w:rsid w:val="00D36FF0"/>
    <w:rsid w:val="00D370BF"/>
    <w:rsid w:val="00D37E1E"/>
    <w:rsid w:val="00D457BC"/>
    <w:rsid w:val="00D47523"/>
    <w:rsid w:val="00D47F2D"/>
    <w:rsid w:val="00D5191F"/>
    <w:rsid w:val="00D5551B"/>
    <w:rsid w:val="00D56727"/>
    <w:rsid w:val="00D6057B"/>
    <w:rsid w:val="00D779E1"/>
    <w:rsid w:val="00D93C14"/>
    <w:rsid w:val="00DA0214"/>
    <w:rsid w:val="00DA1905"/>
    <w:rsid w:val="00DA33B0"/>
    <w:rsid w:val="00DA40C6"/>
    <w:rsid w:val="00DB74DC"/>
    <w:rsid w:val="00DC3802"/>
    <w:rsid w:val="00DC4EAB"/>
    <w:rsid w:val="00DC6E8B"/>
    <w:rsid w:val="00DD0B41"/>
    <w:rsid w:val="00DD3C93"/>
    <w:rsid w:val="00DD78C5"/>
    <w:rsid w:val="00DE3209"/>
    <w:rsid w:val="00DE7E63"/>
    <w:rsid w:val="00DF34A1"/>
    <w:rsid w:val="00DF5154"/>
    <w:rsid w:val="00E03F62"/>
    <w:rsid w:val="00E20209"/>
    <w:rsid w:val="00E23F16"/>
    <w:rsid w:val="00E27E13"/>
    <w:rsid w:val="00E3156E"/>
    <w:rsid w:val="00E402A8"/>
    <w:rsid w:val="00E41769"/>
    <w:rsid w:val="00E43EEE"/>
    <w:rsid w:val="00E44DED"/>
    <w:rsid w:val="00E46680"/>
    <w:rsid w:val="00E53028"/>
    <w:rsid w:val="00E55DA6"/>
    <w:rsid w:val="00E57405"/>
    <w:rsid w:val="00E61872"/>
    <w:rsid w:val="00E7370B"/>
    <w:rsid w:val="00E747A3"/>
    <w:rsid w:val="00E87009"/>
    <w:rsid w:val="00E90BC0"/>
    <w:rsid w:val="00E91314"/>
    <w:rsid w:val="00E92A72"/>
    <w:rsid w:val="00E961CB"/>
    <w:rsid w:val="00E97001"/>
    <w:rsid w:val="00EA4D8C"/>
    <w:rsid w:val="00EC6529"/>
    <w:rsid w:val="00EC7520"/>
    <w:rsid w:val="00ED332A"/>
    <w:rsid w:val="00EE086C"/>
    <w:rsid w:val="00EE4EC3"/>
    <w:rsid w:val="00F01D34"/>
    <w:rsid w:val="00F028D1"/>
    <w:rsid w:val="00F04150"/>
    <w:rsid w:val="00F1153A"/>
    <w:rsid w:val="00F13D27"/>
    <w:rsid w:val="00F201CA"/>
    <w:rsid w:val="00F20525"/>
    <w:rsid w:val="00F225E0"/>
    <w:rsid w:val="00F2402F"/>
    <w:rsid w:val="00F42E01"/>
    <w:rsid w:val="00F45461"/>
    <w:rsid w:val="00F56496"/>
    <w:rsid w:val="00F62B79"/>
    <w:rsid w:val="00F62E7A"/>
    <w:rsid w:val="00F74CD9"/>
    <w:rsid w:val="00F76651"/>
    <w:rsid w:val="00F76965"/>
    <w:rsid w:val="00F77275"/>
    <w:rsid w:val="00F773B5"/>
    <w:rsid w:val="00F861D4"/>
    <w:rsid w:val="00F87CC0"/>
    <w:rsid w:val="00F9423A"/>
    <w:rsid w:val="00F96A0C"/>
    <w:rsid w:val="00FA7128"/>
    <w:rsid w:val="00FC2F75"/>
    <w:rsid w:val="00FC756F"/>
    <w:rsid w:val="00FD2D2F"/>
    <w:rsid w:val="00FD7409"/>
    <w:rsid w:val="00FE3BBC"/>
    <w:rsid w:val="00FE4848"/>
    <w:rsid w:val="00FF7B67"/>
    <w:rsid w:val="00FF7BB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279C4ADF-0242-4E27-9D94-362A7C5BCF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s-ES" w:eastAsia="es-E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7170F"/>
    <w:pPr>
      <w:suppressAutoHyphens/>
      <w:jc w:val="both"/>
    </w:pPr>
    <w:rPr>
      <w:rFonts w:ascii="Arial" w:hAnsi="Arial"/>
      <w:sz w:val="22"/>
      <w:szCs w:val="24"/>
      <w:lang w:val="ca-ES" w:eastAsia="ar-SA"/>
    </w:rPr>
  </w:style>
  <w:style w:type="paragraph" w:styleId="Heading1">
    <w:name w:val="heading 1"/>
    <w:basedOn w:val="Normal"/>
    <w:next w:val="Normal"/>
    <w:qFormat/>
    <w:pPr>
      <w:keepNext/>
      <w:numPr>
        <w:numId w:val="1"/>
      </w:numPr>
      <w:outlineLvl w:val="0"/>
    </w:pPr>
    <w:rPr>
      <w:sz w:val="40"/>
    </w:rPr>
  </w:style>
  <w:style w:type="paragraph" w:styleId="Heading2">
    <w:name w:val="heading 2"/>
    <w:basedOn w:val="Normal"/>
    <w:next w:val="Normal"/>
    <w:qFormat/>
    <w:rsid w:val="0087170F"/>
    <w:pPr>
      <w:keepNext/>
      <w:numPr>
        <w:ilvl w:val="1"/>
        <w:numId w:val="1"/>
      </w:numPr>
      <w:outlineLvl w:val="1"/>
    </w:pPr>
    <w:rPr>
      <w:sz w:val="26"/>
    </w:rPr>
  </w:style>
  <w:style w:type="paragraph" w:styleId="Heading3">
    <w:name w:val="heading 3"/>
    <w:basedOn w:val="Normal"/>
    <w:next w:val="Normal"/>
    <w:link w:val="Heading3Char"/>
    <w:uiPriority w:val="9"/>
    <w:unhideWhenUsed/>
    <w:qFormat/>
    <w:rsid w:val="0087170F"/>
    <w:pPr>
      <w:keepNext/>
      <w:spacing w:before="240" w:after="60"/>
      <w:outlineLvl w:val="2"/>
    </w:pPr>
    <w:rPr>
      <w:rFonts w:ascii="Calibri" w:hAnsi="Calibri"/>
      <w:b/>
      <w:bCs/>
      <w:sz w:val="24"/>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3z0">
    <w:name w:val="WW8Num3z0"/>
    <w:rPr>
      <w:rFonts w:ascii="Arial" w:eastAsia="Times New Roman" w:hAnsi="Arial" w:cs="Arial"/>
    </w:rPr>
  </w:style>
  <w:style w:type="character" w:customStyle="1" w:styleId="WW8Num3z1">
    <w:name w:val="WW8Num3z1"/>
    <w:rPr>
      <w:rFonts w:ascii="Courier New" w:hAnsi="Courier New" w:cs="Courier New"/>
    </w:rPr>
  </w:style>
  <w:style w:type="character" w:customStyle="1" w:styleId="WW8Num3z2">
    <w:name w:val="WW8Num3z2"/>
    <w:rPr>
      <w:rFonts w:ascii="Wingdings" w:hAnsi="Wingdings"/>
    </w:rPr>
  </w:style>
  <w:style w:type="character" w:customStyle="1" w:styleId="WW8Num3z3">
    <w:name w:val="WW8Num3z3"/>
    <w:rPr>
      <w:rFonts w:ascii="Symbol" w:hAnsi="Symbol"/>
    </w:rPr>
  </w:style>
  <w:style w:type="character" w:customStyle="1" w:styleId="WW8Num5z0">
    <w:name w:val="WW8Num5z0"/>
    <w:rPr>
      <w:rFonts w:ascii="Arial" w:eastAsia="Times New Roman" w:hAnsi="Arial" w:cs="Arial"/>
    </w:rPr>
  </w:style>
  <w:style w:type="character" w:customStyle="1" w:styleId="WW8Num5z1">
    <w:name w:val="WW8Num5z1"/>
    <w:rPr>
      <w:rFonts w:ascii="Courier New" w:hAnsi="Courier New" w:cs="Courier New"/>
    </w:rPr>
  </w:style>
  <w:style w:type="character" w:customStyle="1" w:styleId="WW8Num5z2">
    <w:name w:val="WW8Num5z2"/>
    <w:rPr>
      <w:rFonts w:ascii="Wingdings" w:hAnsi="Wingdings"/>
    </w:rPr>
  </w:style>
  <w:style w:type="character" w:customStyle="1" w:styleId="WW8Num5z3">
    <w:name w:val="WW8Num5z3"/>
    <w:rPr>
      <w:rFonts w:ascii="Symbol" w:hAnsi="Symbol"/>
    </w:rPr>
  </w:style>
  <w:style w:type="character" w:customStyle="1" w:styleId="WW8Num6z0">
    <w:name w:val="WW8Num6z0"/>
    <w:rPr>
      <w:rFonts w:ascii="Symbol" w:hAnsi="Symbol"/>
    </w:rPr>
  </w:style>
  <w:style w:type="character" w:customStyle="1" w:styleId="WW8Num6z1">
    <w:name w:val="WW8Num6z1"/>
    <w:rPr>
      <w:rFonts w:ascii="Courier New" w:hAnsi="Courier New" w:cs="Courier New"/>
    </w:rPr>
  </w:style>
  <w:style w:type="character" w:customStyle="1" w:styleId="WW8Num6z2">
    <w:name w:val="WW8Num6z2"/>
    <w:rPr>
      <w:rFonts w:ascii="Wingdings" w:hAnsi="Wingdings"/>
    </w:rPr>
  </w:style>
  <w:style w:type="character" w:customStyle="1" w:styleId="WW8Num7z0">
    <w:name w:val="WW8Num7z0"/>
    <w:rPr>
      <w:rFonts w:cs="Times New Roman"/>
    </w:rPr>
  </w:style>
  <w:style w:type="character" w:customStyle="1" w:styleId="WW8Num9z0">
    <w:name w:val="WW8Num9z0"/>
    <w:rPr>
      <w:rFonts w:ascii="Arial" w:eastAsia="Times New Roman" w:hAnsi="Arial" w:cs="Arial"/>
    </w:rPr>
  </w:style>
  <w:style w:type="character" w:customStyle="1" w:styleId="WW8Num9z1">
    <w:name w:val="WW8Num9z1"/>
    <w:rPr>
      <w:rFonts w:ascii="Courier New" w:hAnsi="Courier New" w:cs="Courier New"/>
    </w:rPr>
  </w:style>
  <w:style w:type="character" w:customStyle="1" w:styleId="WW8Num9z2">
    <w:name w:val="WW8Num9z2"/>
    <w:rPr>
      <w:rFonts w:ascii="Wingdings" w:hAnsi="Wingdings"/>
    </w:rPr>
  </w:style>
  <w:style w:type="character" w:customStyle="1" w:styleId="WW8Num9z3">
    <w:name w:val="WW8Num9z3"/>
    <w:rPr>
      <w:rFonts w:ascii="Symbol" w:hAnsi="Symbol"/>
    </w:rPr>
  </w:style>
  <w:style w:type="character" w:customStyle="1" w:styleId="WW8Num11z0">
    <w:name w:val="WW8Num11z0"/>
    <w:rPr>
      <w:rFonts w:ascii="Arial" w:eastAsia="Times New Roman" w:hAnsi="Arial" w:cs="Arial"/>
    </w:rPr>
  </w:style>
  <w:style w:type="character" w:customStyle="1" w:styleId="WW8Num11z1">
    <w:name w:val="WW8Num11z1"/>
    <w:rPr>
      <w:rFonts w:ascii="Courier New" w:hAnsi="Courier New" w:cs="Courier New"/>
    </w:rPr>
  </w:style>
  <w:style w:type="character" w:customStyle="1" w:styleId="WW8Num11z2">
    <w:name w:val="WW8Num11z2"/>
    <w:rPr>
      <w:rFonts w:ascii="Wingdings" w:hAnsi="Wingdings"/>
    </w:rPr>
  </w:style>
  <w:style w:type="character" w:customStyle="1" w:styleId="WW8Num11z3">
    <w:name w:val="WW8Num11z3"/>
    <w:rPr>
      <w:rFonts w:ascii="Symbol" w:hAnsi="Symbol"/>
    </w:rPr>
  </w:style>
  <w:style w:type="character" w:customStyle="1" w:styleId="Fuentedeprrafopredeter1">
    <w:name w:val="Fuente de párrafo predeter.1"/>
  </w:style>
  <w:style w:type="character" w:styleId="Hyperlink">
    <w:name w:val="Hyperlink"/>
    <w:uiPriority w:val="99"/>
    <w:rPr>
      <w:color w:val="0000FF"/>
      <w:u w:val="single"/>
    </w:rPr>
  </w:style>
  <w:style w:type="character" w:customStyle="1" w:styleId="fnt112">
    <w:name w:val="fnt112"/>
    <w:basedOn w:val="Fuentedeprrafopredeter1"/>
  </w:style>
  <w:style w:type="character" w:styleId="PageNumber">
    <w:name w:val="page number"/>
    <w:basedOn w:val="Fuentedeprrafopredeter1"/>
    <w:semiHidden/>
  </w:style>
  <w:style w:type="paragraph" w:customStyle="1" w:styleId="Heading">
    <w:name w:val="Heading"/>
    <w:basedOn w:val="Normal"/>
    <w:next w:val="BodyText"/>
    <w:pPr>
      <w:keepNext/>
      <w:spacing w:before="240" w:after="120"/>
    </w:pPr>
    <w:rPr>
      <w:rFonts w:ascii="Nimbus Sans L" w:eastAsia="DejaVu Sans" w:hAnsi="Nimbus Sans L" w:cs="DejaVu Sans"/>
      <w:sz w:val="28"/>
      <w:szCs w:val="28"/>
    </w:rPr>
  </w:style>
  <w:style w:type="paragraph" w:styleId="BodyText">
    <w:name w:val="Body Text"/>
    <w:basedOn w:val="Normal"/>
    <w:semiHidden/>
    <w:pPr>
      <w:spacing w:after="120"/>
    </w:pPr>
  </w:style>
  <w:style w:type="paragraph" w:styleId="List">
    <w:name w:val="List"/>
    <w:basedOn w:val="BodyText"/>
    <w:semiHidden/>
  </w:style>
  <w:style w:type="paragraph" w:customStyle="1" w:styleId="Caption1">
    <w:name w:val="Caption1"/>
    <w:basedOn w:val="Normal"/>
    <w:pPr>
      <w:suppressLineNumbers/>
      <w:spacing w:before="120" w:after="120"/>
    </w:pPr>
    <w:rPr>
      <w:i/>
      <w:iCs/>
      <w:sz w:val="24"/>
    </w:rPr>
  </w:style>
  <w:style w:type="paragraph" w:customStyle="1" w:styleId="Index">
    <w:name w:val="Index"/>
    <w:basedOn w:val="Normal"/>
    <w:pPr>
      <w:suppressLineNumbers/>
    </w:pPr>
  </w:style>
  <w:style w:type="paragraph" w:customStyle="1" w:styleId="HTMLconformatoprevio1">
    <w:name w:val="HTML con formato previo1"/>
    <w:basedOn w:val="Normal"/>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MS Mincho" w:hAnsi="Courier New" w:cs="Courier New"/>
      <w:szCs w:val="20"/>
      <w:lang w:val="es-ES_tradnl"/>
    </w:rPr>
  </w:style>
  <w:style w:type="paragraph" w:styleId="Header">
    <w:name w:val="header"/>
    <w:basedOn w:val="Normal"/>
    <w:semiHidden/>
    <w:pPr>
      <w:tabs>
        <w:tab w:val="center" w:pos="4252"/>
        <w:tab w:val="right" w:pos="8504"/>
      </w:tabs>
    </w:pPr>
  </w:style>
  <w:style w:type="paragraph" w:styleId="Footer">
    <w:name w:val="footer"/>
    <w:basedOn w:val="Normal"/>
    <w:semiHidden/>
    <w:pPr>
      <w:tabs>
        <w:tab w:val="center" w:pos="4252"/>
        <w:tab w:val="right" w:pos="8504"/>
      </w:tabs>
    </w:pPr>
  </w:style>
  <w:style w:type="paragraph" w:styleId="TOC1">
    <w:name w:val="toc 1"/>
    <w:basedOn w:val="Normal"/>
    <w:next w:val="Normal"/>
    <w:uiPriority w:val="39"/>
  </w:style>
  <w:style w:type="paragraph" w:styleId="TOC2">
    <w:name w:val="toc 2"/>
    <w:basedOn w:val="Normal"/>
    <w:next w:val="Normal"/>
    <w:uiPriority w:val="39"/>
    <w:pPr>
      <w:ind w:left="200"/>
    </w:pPr>
  </w:style>
  <w:style w:type="paragraph" w:styleId="NormalWeb">
    <w:name w:val="Normal (Web)"/>
    <w:basedOn w:val="Normal"/>
    <w:pPr>
      <w:spacing w:before="280" w:after="280"/>
      <w:jc w:val="left"/>
    </w:pPr>
    <w:rPr>
      <w:rFonts w:ascii="Times New Roman" w:eastAsia="MS Mincho" w:hAnsi="Times New Roman"/>
      <w:sz w:val="24"/>
      <w:lang w:val="es-ES_tradnl"/>
    </w:rPr>
  </w:style>
  <w:style w:type="paragraph" w:styleId="TOC9">
    <w:name w:val="toc 9"/>
    <w:basedOn w:val="Normal"/>
    <w:next w:val="Normal"/>
    <w:semiHidden/>
    <w:pPr>
      <w:ind w:left="1600"/>
    </w:pPr>
  </w:style>
  <w:style w:type="paragraph" w:customStyle="1" w:styleId="Textodeglobo1">
    <w:name w:val="Texto de globo1"/>
    <w:basedOn w:val="Normal"/>
    <w:rPr>
      <w:rFonts w:ascii="Tahoma" w:hAnsi="Tahoma" w:cs="Tahoma"/>
      <w:sz w:val="16"/>
      <w:szCs w:val="16"/>
    </w:rPr>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paragraph" w:styleId="TOC3">
    <w:name w:val="toc 3"/>
    <w:basedOn w:val="Index"/>
    <w:uiPriority w:val="39"/>
    <w:pPr>
      <w:tabs>
        <w:tab w:val="right" w:leader="dot" w:pos="9972"/>
      </w:tabs>
      <w:ind w:left="566"/>
    </w:pPr>
  </w:style>
  <w:style w:type="paragraph" w:styleId="TOC4">
    <w:name w:val="toc 4"/>
    <w:basedOn w:val="Index"/>
    <w:semiHidden/>
    <w:pPr>
      <w:tabs>
        <w:tab w:val="right" w:leader="dot" w:pos="9972"/>
      </w:tabs>
      <w:ind w:left="849"/>
    </w:pPr>
  </w:style>
  <w:style w:type="paragraph" w:styleId="TOC5">
    <w:name w:val="toc 5"/>
    <w:basedOn w:val="Index"/>
    <w:semiHidden/>
    <w:pPr>
      <w:tabs>
        <w:tab w:val="right" w:leader="dot" w:pos="9972"/>
      </w:tabs>
      <w:ind w:left="1132"/>
    </w:pPr>
  </w:style>
  <w:style w:type="paragraph" w:styleId="TOC6">
    <w:name w:val="toc 6"/>
    <w:basedOn w:val="Index"/>
    <w:semiHidden/>
    <w:pPr>
      <w:tabs>
        <w:tab w:val="right" w:leader="dot" w:pos="9972"/>
      </w:tabs>
      <w:ind w:left="1415"/>
    </w:pPr>
  </w:style>
  <w:style w:type="paragraph" w:styleId="TOC7">
    <w:name w:val="toc 7"/>
    <w:basedOn w:val="Index"/>
    <w:semiHidden/>
    <w:pPr>
      <w:tabs>
        <w:tab w:val="right" w:leader="dot" w:pos="9972"/>
      </w:tabs>
      <w:ind w:left="1698"/>
    </w:pPr>
  </w:style>
  <w:style w:type="paragraph" w:styleId="TOC8">
    <w:name w:val="toc 8"/>
    <w:basedOn w:val="Index"/>
    <w:semiHidden/>
    <w:pPr>
      <w:tabs>
        <w:tab w:val="right" w:leader="dot" w:pos="9972"/>
      </w:tabs>
      <w:ind w:left="1981"/>
    </w:pPr>
  </w:style>
  <w:style w:type="paragraph" w:customStyle="1" w:styleId="Contents10">
    <w:name w:val="Contents 10"/>
    <w:basedOn w:val="Index"/>
    <w:pPr>
      <w:tabs>
        <w:tab w:val="right" w:leader="dot" w:pos="9972"/>
      </w:tabs>
      <w:ind w:left="2547"/>
    </w:pPr>
  </w:style>
  <w:style w:type="paragraph" w:customStyle="1" w:styleId="Framecontents">
    <w:name w:val="Frame contents"/>
    <w:basedOn w:val="BodyText"/>
  </w:style>
  <w:style w:type="paragraph" w:styleId="HTMLPreformatted">
    <w:name w:val="HTML Preformatted"/>
    <w:basedOn w:val="Normal"/>
    <w:link w:val="HTMLPreformattedChar"/>
    <w:rsid w:val="00D779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pPr>
    <w:rPr>
      <w:rFonts w:ascii="Courier New" w:eastAsia="MS Mincho" w:hAnsi="Courier New" w:cs="Courier New"/>
      <w:szCs w:val="20"/>
      <w:lang w:val="es-ES" w:eastAsia="ja-JP"/>
    </w:rPr>
  </w:style>
  <w:style w:type="character" w:customStyle="1" w:styleId="HTMLPreformattedChar">
    <w:name w:val="HTML Preformatted Char"/>
    <w:link w:val="HTMLPreformatted"/>
    <w:rsid w:val="00D779E1"/>
    <w:rPr>
      <w:rFonts w:ascii="Courier New" w:eastAsia="MS Mincho" w:hAnsi="Courier New" w:cs="Courier New"/>
      <w:sz w:val="24"/>
      <w:lang w:val="es-ES" w:eastAsia="ja-JP"/>
    </w:rPr>
  </w:style>
  <w:style w:type="character" w:customStyle="1" w:styleId="Heading3Char">
    <w:name w:val="Heading 3 Char"/>
    <w:link w:val="Heading3"/>
    <w:uiPriority w:val="9"/>
    <w:rsid w:val="0087170F"/>
    <w:rPr>
      <w:rFonts w:ascii="Calibri" w:hAnsi="Calibri"/>
      <w:b/>
      <w:bCs/>
      <w:sz w:val="24"/>
      <w:szCs w:val="26"/>
      <w:lang w:val="ca-ES" w:eastAsia="ar-SA"/>
    </w:rPr>
  </w:style>
  <w:style w:type="paragraph" w:styleId="Caption">
    <w:name w:val="caption"/>
    <w:basedOn w:val="Normal"/>
    <w:next w:val="Normal"/>
    <w:uiPriority w:val="35"/>
    <w:unhideWhenUsed/>
    <w:qFormat/>
    <w:rsid w:val="00036AD9"/>
    <w:rPr>
      <w:b/>
      <w:bCs/>
      <w:sz w:val="20"/>
      <w:szCs w:val="20"/>
    </w:rPr>
  </w:style>
  <w:style w:type="character" w:styleId="PlaceholderText">
    <w:name w:val="Placeholder Text"/>
    <w:basedOn w:val="DefaultParagraphFont"/>
    <w:uiPriority w:val="99"/>
    <w:semiHidden/>
    <w:rsid w:val="00E53028"/>
    <w:rPr>
      <w:color w:val="808080"/>
    </w:rPr>
  </w:style>
  <w:style w:type="table" w:styleId="TableGrid">
    <w:name w:val="Table Grid"/>
    <w:basedOn w:val="TableNormal"/>
    <w:uiPriority w:val="59"/>
    <w:rsid w:val="00AE4D0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012917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fontTable" Target="fontTable.xml"/><Relationship Id="rId21" Type="http://schemas.openxmlformats.org/officeDocument/2006/relationships/image" Target="media/image6.png"/><Relationship Id="rId34" Type="http://schemas.openxmlformats.org/officeDocument/2006/relationships/hyperlink" Target="https://keras.io/getting-started/faq/" TargetMode="Externa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footer" Target="footer7.xml"/><Relationship Id="rId25" Type="http://schemas.openxmlformats.org/officeDocument/2006/relationships/image" Target="media/image10.png"/><Relationship Id="rId33" Type="http://schemas.openxmlformats.org/officeDocument/2006/relationships/hyperlink" Target="http://arxiv.org/abs/1305.6663" TargetMode="External"/><Relationship Id="rId38" Type="http://schemas.openxmlformats.org/officeDocument/2006/relationships/footer" Target="footer10.xml"/><Relationship Id="rId2" Type="http://schemas.openxmlformats.org/officeDocument/2006/relationships/numbering" Target="numbering.xml"/><Relationship Id="rId16" Type="http://schemas.openxmlformats.org/officeDocument/2006/relationships/footer" Target="footer6.xml"/><Relationship Id="rId20" Type="http://schemas.openxmlformats.org/officeDocument/2006/relationships/image" Target="media/image5.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9.png"/><Relationship Id="rId32" Type="http://schemas.openxmlformats.org/officeDocument/2006/relationships/image" Target="media/image17.emf"/><Relationship Id="rId37" Type="http://schemas.openxmlformats.org/officeDocument/2006/relationships/footer" Target="footer9.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5.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footer" Target="footer8.xml"/><Relationship Id="rId10" Type="http://schemas.openxmlformats.org/officeDocument/2006/relationships/hyperlink" Target="http://creativecommons.org/licenses/by-nc-nd/3.0/es/" TargetMode="External"/><Relationship Id="rId19" Type="http://schemas.openxmlformats.org/officeDocument/2006/relationships/image" Target="media/image4.png"/><Relationship Id="rId31" Type="http://schemas.openxmlformats.org/officeDocument/2006/relationships/image" Target="media/image16.e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4.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emf"/><Relationship Id="rId35" Type="http://schemas.openxmlformats.org/officeDocument/2006/relationships/hyperlink" Target="http://www.scipy.org/"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DE42E67C-2178-44A4-BD4D-5221C4FF2A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422</TotalTime>
  <Pages>63</Pages>
  <Words>23036</Words>
  <Characters>126704</Characters>
  <Application>Microsoft Office Word</Application>
  <DocSecurity>0</DocSecurity>
  <Lines>1055</Lines>
  <Paragraphs>298</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Treball Final (Plantilla)</vt:lpstr>
      <vt:lpstr>Treball Final (Plantilla)</vt:lpstr>
    </vt:vector>
  </TitlesOfParts>
  <Company/>
  <LinksUpToDate>false</LinksUpToDate>
  <CharactersWithSpaces>149442</CharactersWithSpaces>
  <SharedDoc>false</SharedDoc>
  <HLinks>
    <vt:vector size="510" baseType="variant">
      <vt:variant>
        <vt:i4>4194335</vt:i4>
      </vt:variant>
      <vt:variant>
        <vt:i4>513</vt:i4>
      </vt:variant>
      <vt:variant>
        <vt:i4>0</vt:i4>
      </vt:variant>
      <vt:variant>
        <vt:i4>5</vt:i4>
      </vt:variant>
      <vt:variant>
        <vt:lpwstr>http://www.scipy.org/</vt:lpwstr>
      </vt:variant>
      <vt:variant>
        <vt:lpwstr/>
      </vt:variant>
      <vt:variant>
        <vt:i4>6029331</vt:i4>
      </vt:variant>
      <vt:variant>
        <vt:i4>510</vt:i4>
      </vt:variant>
      <vt:variant>
        <vt:i4>0</vt:i4>
      </vt:variant>
      <vt:variant>
        <vt:i4>5</vt:i4>
      </vt:variant>
      <vt:variant>
        <vt:lpwstr>https://keras.io/getting-started/faq/</vt:lpwstr>
      </vt:variant>
      <vt:variant>
        <vt:lpwstr/>
      </vt:variant>
      <vt:variant>
        <vt:i4>7602218</vt:i4>
      </vt:variant>
      <vt:variant>
        <vt:i4>507</vt:i4>
      </vt:variant>
      <vt:variant>
        <vt:i4>0</vt:i4>
      </vt:variant>
      <vt:variant>
        <vt:i4>5</vt:i4>
      </vt:variant>
      <vt:variant>
        <vt:lpwstr>http://arxiv.org/abs/1305.6663</vt:lpwstr>
      </vt:variant>
      <vt:variant>
        <vt:lpwstr/>
      </vt:variant>
      <vt:variant>
        <vt:i4>1048630</vt:i4>
      </vt:variant>
      <vt:variant>
        <vt:i4>485</vt:i4>
      </vt:variant>
      <vt:variant>
        <vt:i4>0</vt:i4>
      </vt:variant>
      <vt:variant>
        <vt:i4>5</vt:i4>
      </vt:variant>
      <vt:variant>
        <vt:lpwstr/>
      </vt:variant>
      <vt:variant>
        <vt:lpwstr>_Toc502729396</vt:lpwstr>
      </vt:variant>
      <vt:variant>
        <vt:i4>1048630</vt:i4>
      </vt:variant>
      <vt:variant>
        <vt:i4>479</vt:i4>
      </vt:variant>
      <vt:variant>
        <vt:i4>0</vt:i4>
      </vt:variant>
      <vt:variant>
        <vt:i4>5</vt:i4>
      </vt:variant>
      <vt:variant>
        <vt:lpwstr/>
      </vt:variant>
      <vt:variant>
        <vt:lpwstr>_Toc502729395</vt:lpwstr>
      </vt:variant>
      <vt:variant>
        <vt:i4>1048630</vt:i4>
      </vt:variant>
      <vt:variant>
        <vt:i4>473</vt:i4>
      </vt:variant>
      <vt:variant>
        <vt:i4>0</vt:i4>
      </vt:variant>
      <vt:variant>
        <vt:i4>5</vt:i4>
      </vt:variant>
      <vt:variant>
        <vt:lpwstr/>
      </vt:variant>
      <vt:variant>
        <vt:lpwstr>_Toc502729394</vt:lpwstr>
      </vt:variant>
      <vt:variant>
        <vt:i4>1048630</vt:i4>
      </vt:variant>
      <vt:variant>
        <vt:i4>467</vt:i4>
      </vt:variant>
      <vt:variant>
        <vt:i4>0</vt:i4>
      </vt:variant>
      <vt:variant>
        <vt:i4>5</vt:i4>
      </vt:variant>
      <vt:variant>
        <vt:lpwstr/>
      </vt:variant>
      <vt:variant>
        <vt:lpwstr>_Toc502729393</vt:lpwstr>
      </vt:variant>
      <vt:variant>
        <vt:i4>1048630</vt:i4>
      </vt:variant>
      <vt:variant>
        <vt:i4>461</vt:i4>
      </vt:variant>
      <vt:variant>
        <vt:i4>0</vt:i4>
      </vt:variant>
      <vt:variant>
        <vt:i4>5</vt:i4>
      </vt:variant>
      <vt:variant>
        <vt:lpwstr/>
      </vt:variant>
      <vt:variant>
        <vt:lpwstr>_Toc502729392</vt:lpwstr>
      </vt:variant>
      <vt:variant>
        <vt:i4>1048630</vt:i4>
      </vt:variant>
      <vt:variant>
        <vt:i4>455</vt:i4>
      </vt:variant>
      <vt:variant>
        <vt:i4>0</vt:i4>
      </vt:variant>
      <vt:variant>
        <vt:i4>5</vt:i4>
      </vt:variant>
      <vt:variant>
        <vt:lpwstr/>
      </vt:variant>
      <vt:variant>
        <vt:lpwstr>_Toc502729391</vt:lpwstr>
      </vt:variant>
      <vt:variant>
        <vt:i4>1048630</vt:i4>
      </vt:variant>
      <vt:variant>
        <vt:i4>449</vt:i4>
      </vt:variant>
      <vt:variant>
        <vt:i4>0</vt:i4>
      </vt:variant>
      <vt:variant>
        <vt:i4>5</vt:i4>
      </vt:variant>
      <vt:variant>
        <vt:lpwstr/>
      </vt:variant>
      <vt:variant>
        <vt:lpwstr>_Toc502729390</vt:lpwstr>
      </vt:variant>
      <vt:variant>
        <vt:i4>1114166</vt:i4>
      </vt:variant>
      <vt:variant>
        <vt:i4>443</vt:i4>
      </vt:variant>
      <vt:variant>
        <vt:i4>0</vt:i4>
      </vt:variant>
      <vt:variant>
        <vt:i4>5</vt:i4>
      </vt:variant>
      <vt:variant>
        <vt:lpwstr/>
      </vt:variant>
      <vt:variant>
        <vt:lpwstr>_Toc502729389</vt:lpwstr>
      </vt:variant>
      <vt:variant>
        <vt:i4>1114166</vt:i4>
      </vt:variant>
      <vt:variant>
        <vt:i4>437</vt:i4>
      </vt:variant>
      <vt:variant>
        <vt:i4>0</vt:i4>
      </vt:variant>
      <vt:variant>
        <vt:i4>5</vt:i4>
      </vt:variant>
      <vt:variant>
        <vt:lpwstr/>
      </vt:variant>
      <vt:variant>
        <vt:lpwstr>_Toc502729388</vt:lpwstr>
      </vt:variant>
      <vt:variant>
        <vt:i4>1114166</vt:i4>
      </vt:variant>
      <vt:variant>
        <vt:i4>431</vt:i4>
      </vt:variant>
      <vt:variant>
        <vt:i4>0</vt:i4>
      </vt:variant>
      <vt:variant>
        <vt:i4>5</vt:i4>
      </vt:variant>
      <vt:variant>
        <vt:lpwstr/>
      </vt:variant>
      <vt:variant>
        <vt:lpwstr>_Toc502729387</vt:lpwstr>
      </vt:variant>
      <vt:variant>
        <vt:i4>1114166</vt:i4>
      </vt:variant>
      <vt:variant>
        <vt:i4>425</vt:i4>
      </vt:variant>
      <vt:variant>
        <vt:i4>0</vt:i4>
      </vt:variant>
      <vt:variant>
        <vt:i4>5</vt:i4>
      </vt:variant>
      <vt:variant>
        <vt:lpwstr/>
      </vt:variant>
      <vt:variant>
        <vt:lpwstr>_Toc502729386</vt:lpwstr>
      </vt:variant>
      <vt:variant>
        <vt:i4>1114166</vt:i4>
      </vt:variant>
      <vt:variant>
        <vt:i4>419</vt:i4>
      </vt:variant>
      <vt:variant>
        <vt:i4>0</vt:i4>
      </vt:variant>
      <vt:variant>
        <vt:i4>5</vt:i4>
      </vt:variant>
      <vt:variant>
        <vt:lpwstr/>
      </vt:variant>
      <vt:variant>
        <vt:lpwstr>_Toc502729385</vt:lpwstr>
      </vt:variant>
      <vt:variant>
        <vt:i4>1114166</vt:i4>
      </vt:variant>
      <vt:variant>
        <vt:i4>413</vt:i4>
      </vt:variant>
      <vt:variant>
        <vt:i4>0</vt:i4>
      </vt:variant>
      <vt:variant>
        <vt:i4>5</vt:i4>
      </vt:variant>
      <vt:variant>
        <vt:lpwstr/>
      </vt:variant>
      <vt:variant>
        <vt:lpwstr>_Toc502729384</vt:lpwstr>
      </vt:variant>
      <vt:variant>
        <vt:i4>1114166</vt:i4>
      </vt:variant>
      <vt:variant>
        <vt:i4>407</vt:i4>
      </vt:variant>
      <vt:variant>
        <vt:i4>0</vt:i4>
      </vt:variant>
      <vt:variant>
        <vt:i4>5</vt:i4>
      </vt:variant>
      <vt:variant>
        <vt:lpwstr/>
      </vt:variant>
      <vt:variant>
        <vt:lpwstr>_Toc502729383</vt:lpwstr>
      </vt:variant>
      <vt:variant>
        <vt:i4>1114166</vt:i4>
      </vt:variant>
      <vt:variant>
        <vt:i4>401</vt:i4>
      </vt:variant>
      <vt:variant>
        <vt:i4>0</vt:i4>
      </vt:variant>
      <vt:variant>
        <vt:i4>5</vt:i4>
      </vt:variant>
      <vt:variant>
        <vt:lpwstr/>
      </vt:variant>
      <vt:variant>
        <vt:lpwstr>_Toc502729382</vt:lpwstr>
      </vt:variant>
      <vt:variant>
        <vt:i4>1114166</vt:i4>
      </vt:variant>
      <vt:variant>
        <vt:i4>395</vt:i4>
      </vt:variant>
      <vt:variant>
        <vt:i4>0</vt:i4>
      </vt:variant>
      <vt:variant>
        <vt:i4>5</vt:i4>
      </vt:variant>
      <vt:variant>
        <vt:lpwstr/>
      </vt:variant>
      <vt:variant>
        <vt:lpwstr>_Toc502729381</vt:lpwstr>
      </vt:variant>
      <vt:variant>
        <vt:i4>1114166</vt:i4>
      </vt:variant>
      <vt:variant>
        <vt:i4>389</vt:i4>
      </vt:variant>
      <vt:variant>
        <vt:i4>0</vt:i4>
      </vt:variant>
      <vt:variant>
        <vt:i4>5</vt:i4>
      </vt:variant>
      <vt:variant>
        <vt:lpwstr/>
      </vt:variant>
      <vt:variant>
        <vt:lpwstr>_Toc502729380</vt:lpwstr>
      </vt:variant>
      <vt:variant>
        <vt:i4>1966134</vt:i4>
      </vt:variant>
      <vt:variant>
        <vt:i4>383</vt:i4>
      </vt:variant>
      <vt:variant>
        <vt:i4>0</vt:i4>
      </vt:variant>
      <vt:variant>
        <vt:i4>5</vt:i4>
      </vt:variant>
      <vt:variant>
        <vt:lpwstr/>
      </vt:variant>
      <vt:variant>
        <vt:lpwstr>_Toc502729379</vt:lpwstr>
      </vt:variant>
      <vt:variant>
        <vt:i4>1966134</vt:i4>
      </vt:variant>
      <vt:variant>
        <vt:i4>377</vt:i4>
      </vt:variant>
      <vt:variant>
        <vt:i4>0</vt:i4>
      </vt:variant>
      <vt:variant>
        <vt:i4>5</vt:i4>
      </vt:variant>
      <vt:variant>
        <vt:lpwstr/>
      </vt:variant>
      <vt:variant>
        <vt:lpwstr>_Toc502729378</vt:lpwstr>
      </vt:variant>
      <vt:variant>
        <vt:i4>1966134</vt:i4>
      </vt:variant>
      <vt:variant>
        <vt:i4>371</vt:i4>
      </vt:variant>
      <vt:variant>
        <vt:i4>0</vt:i4>
      </vt:variant>
      <vt:variant>
        <vt:i4>5</vt:i4>
      </vt:variant>
      <vt:variant>
        <vt:lpwstr/>
      </vt:variant>
      <vt:variant>
        <vt:lpwstr>_Toc502729377</vt:lpwstr>
      </vt:variant>
      <vt:variant>
        <vt:i4>1966134</vt:i4>
      </vt:variant>
      <vt:variant>
        <vt:i4>365</vt:i4>
      </vt:variant>
      <vt:variant>
        <vt:i4>0</vt:i4>
      </vt:variant>
      <vt:variant>
        <vt:i4>5</vt:i4>
      </vt:variant>
      <vt:variant>
        <vt:lpwstr/>
      </vt:variant>
      <vt:variant>
        <vt:lpwstr>_Toc502729376</vt:lpwstr>
      </vt:variant>
      <vt:variant>
        <vt:i4>1966134</vt:i4>
      </vt:variant>
      <vt:variant>
        <vt:i4>359</vt:i4>
      </vt:variant>
      <vt:variant>
        <vt:i4>0</vt:i4>
      </vt:variant>
      <vt:variant>
        <vt:i4>5</vt:i4>
      </vt:variant>
      <vt:variant>
        <vt:lpwstr/>
      </vt:variant>
      <vt:variant>
        <vt:lpwstr>_Toc502729375</vt:lpwstr>
      </vt:variant>
      <vt:variant>
        <vt:i4>1966134</vt:i4>
      </vt:variant>
      <vt:variant>
        <vt:i4>353</vt:i4>
      </vt:variant>
      <vt:variant>
        <vt:i4>0</vt:i4>
      </vt:variant>
      <vt:variant>
        <vt:i4>5</vt:i4>
      </vt:variant>
      <vt:variant>
        <vt:lpwstr/>
      </vt:variant>
      <vt:variant>
        <vt:lpwstr>_Toc502729374</vt:lpwstr>
      </vt:variant>
      <vt:variant>
        <vt:i4>1966134</vt:i4>
      </vt:variant>
      <vt:variant>
        <vt:i4>347</vt:i4>
      </vt:variant>
      <vt:variant>
        <vt:i4>0</vt:i4>
      </vt:variant>
      <vt:variant>
        <vt:i4>5</vt:i4>
      </vt:variant>
      <vt:variant>
        <vt:lpwstr/>
      </vt:variant>
      <vt:variant>
        <vt:lpwstr>_Toc502729373</vt:lpwstr>
      </vt:variant>
      <vt:variant>
        <vt:i4>1966134</vt:i4>
      </vt:variant>
      <vt:variant>
        <vt:i4>341</vt:i4>
      </vt:variant>
      <vt:variant>
        <vt:i4>0</vt:i4>
      </vt:variant>
      <vt:variant>
        <vt:i4>5</vt:i4>
      </vt:variant>
      <vt:variant>
        <vt:lpwstr/>
      </vt:variant>
      <vt:variant>
        <vt:lpwstr>_Toc502729372</vt:lpwstr>
      </vt:variant>
      <vt:variant>
        <vt:i4>1966134</vt:i4>
      </vt:variant>
      <vt:variant>
        <vt:i4>335</vt:i4>
      </vt:variant>
      <vt:variant>
        <vt:i4>0</vt:i4>
      </vt:variant>
      <vt:variant>
        <vt:i4>5</vt:i4>
      </vt:variant>
      <vt:variant>
        <vt:lpwstr/>
      </vt:variant>
      <vt:variant>
        <vt:lpwstr>_Toc502729371</vt:lpwstr>
      </vt:variant>
      <vt:variant>
        <vt:i4>1966134</vt:i4>
      </vt:variant>
      <vt:variant>
        <vt:i4>329</vt:i4>
      </vt:variant>
      <vt:variant>
        <vt:i4>0</vt:i4>
      </vt:variant>
      <vt:variant>
        <vt:i4>5</vt:i4>
      </vt:variant>
      <vt:variant>
        <vt:lpwstr/>
      </vt:variant>
      <vt:variant>
        <vt:lpwstr>_Toc502729370</vt:lpwstr>
      </vt:variant>
      <vt:variant>
        <vt:i4>2031670</vt:i4>
      </vt:variant>
      <vt:variant>
        <vt:i4>323</vt:i4>
      </vt:variant>
      <vt:variant>
        <vt:i4>0</vt:i4>
      </vt:variant>
      <vt:variant>
        <vt:i4>5</vt:i4>
      </vt:variant>
      <vt:variant>
        <vt:lpwstr/>
      </vt:variant>
      <vt:variant>
        <vt:lpwstr>_Toc502729369</vt:lpwstr>
      </vt:variant>
      <vt:variant>
        <vt:i4>2031670</vt:i4>
      </vt:variant>
      <vt:variant>
        <vt:i4>317</vt:i4>
      </vt:variant>
      <vt:variant>
        <vt:i4>0</vt:i4>
      </vt:variant>
      <vt:variant>
        <vt:i4>5</vt:i4>
      </vt:variant>
      <vt:variant>
        <vt:lpwstr/>
      </vt:variant>
      <vt:variant>
        <vt:lpwstr>_Toc502729368</vt:lpwstr>
      </vt:variant>
      <vt:variant>
        <vt:i4>2031670</vt:i4>
      </vt:variant>
      <vt:variant>
        <vt:i4>311</vt:i4>
      </vt:variant>
      <vt:variant>
        <vt:i4>0</vt:i4>
      </vt:variant>
      <vt:variant>
        <vt:i4>5</vt:i4>
      </vt:variant>
      <vt:variant>
        <vt:lpwstr/>
      </vt:variant>
      <vt:variant>
        <vt:lpwstr>_Toc502729367</vt:lpwstr>
      </vt:variant>
      <vt:variant>
        <vt:i4>2031670</vt:i4>
      </vt:variant>
      <vt:variant>
        <vt:i4>305</vt:i4>
      </vt:variant>
      <vt:variant>
        <vt:i4>0</vt:i4>
      </vt:variant>
      <vt:variant>
        <vt:i4>5</vt:i4>
      </vt:variant>
      <vt:variant>
        <vt:lpwstr/>
      </vt:variant>
      <vt:variant>
        <vt:lpwstr>_Toc502729366</vt:lpwstr>
      </vt:variant>
      <vt:variant>
        <vt:i4>2031670</vt:i4>
      </vt:variant>
      <vt:variant>
        <vt:i4>299</vt:i4>
      </vt:variant>
      <vt:variant>
        <vt:i4>0</vt:i4>
      </vt:variant>
      <vt:variant>
        <vt:i4>5</vt:i4>
      </vt:variant>
      <vt:variant>
        <vt:lpwstr/>
      </vt:variant>
      <vt:variant>
        <vt:lpwstr>_Toc502729365</vt:lpwstr>
      </vt:variant>
      <vt:variant>
        <vt:i4>2031670</vt:i4>
      </vt:variant>
      <vt:variant>
        <vt:i4>293</vt:i4>
      </vt:variant>
      <vt:variant>
        <vt:i4>0</vt:i4>
      </vt:variant>
      <vt:variant>
        <vt:i4>5</vt:i4>
      </vt:variant>
      <vt:variant>
        <vt:lpwstr/>
      </vt:variant>
      <vt:variant>
        <vt:lpwstr>_Toc502729364</vt:lpwstr>
      </vt:variant>
      <vt:variant>
        <vt:i4>2031670</vt:i4>
      </vt:variant>
      <vt:variant>
        <vt:i4>287</vt:i4>
      </vt:variant>
      <vt:variant>
        <vt:i4>0</vt:i4>
      </vt:variant>
      <vt:variant>
        <vt:i4>5</vt:i4>
      </vt:variant>
      <vt:variant>
        <vt:lpwstr/>
      </vt:variant>
      <vt:variant>
        <vt:lpwstr>_Toc502729363</vt:lpwstr>
      </vt:variant>
      <vt:variant>
        <vt:i4>2031670</vt:i4>
      </vt:variant>
      <vt:variant>
        <vt:i4>281</vt:i4>
      </vt:variant>
      <vt:variant>
        <vt:i4>0</vt:i4>
      </vt:variant>
      <vt:variant>
        <vt:i4>5</vt:i4>
      </vt:variant>
      <vt:variant>
        <vt:lpwstr/>
      </vt:variant>
      <vt:variant>
        <vt:lpwstr>_Toc502729362</vt:lpwstr>
      </vt:variant>
      <vt:variant>
        <vt:i4>2031670</vt:i4>
      </vt:variant>
      <vt:variant>
        <vt:i4>275</vt:i4>
      </vt:variant>
      <vt:variant>
        <vt:i4>0</vt:i4>
      </vt:variant>
      <vt:variant>
        <vt:i4>5</vt:i4>
      </vt:variant>
      <vt:variant>
        <vt:lpwstr/>
      </vt:variant>
      <vt:variant>
        <vt:lpwstr>_Toc502729361</vt:lpwstr>
      </vt:variant>
      <vt:variant>
        <vt:i4>2031670</vt:i4>
      </vt:variant>
      <vt:variant>
        <vt:i4>269</vt:i4>
      </vt:variant>
      <vt:variant>
        <vt:i4>0</vt:i4>
      </vt:variant>
      <vt:variant>
        <vt:i4>5</vt:i4>
      </vt:variant>
      <vt:variant>
        <vt:lpwstr/>
      </vt:variant>
      <vt:variant>
        <vt:lpwstr>_Toc502729360</vt:lpwstr>
      </vt:variant>
      <vt:variant>
        <vt:i4>1835062</vt:i4>
      </vt:variant>
      <vt:variant>
        <vt:i4>263</vt:i4>
      </vt:variant>
      <vt:variant>
        <vt:i4>0</vt:i4>
      </vt:variant>
      <vt:variant>
        <vt:i4>5</vt:i4>
      </vt:variant>
      <vt:variant>
        <vt:lpwstr/>
      </vt:variant>
      <vt:variant>
        <vt:lpwstr>_Toc502729359</vt:lpwstr>
      </vt:variant>
      <vt:variant>
        <vt:i4>1835062</vt:i4>
      </vt:variant>
      <vt:variant>
        <vt:i4>257</vt:i4>
      </vt:variant>
      <vt:variant>
        <vt:i4>0</vt:i4>
      </vt:variant>
      <vt:variant>
        <vt:i4>5</vt:i4>
      </vt:variant>
      <vt:variant>
        <vt:lpwstr/>
      </vt:variant>
      <vt:variant>
        <vt:lpwstr>_Toc502729358</vt:lpwstr>
      </vt:variant>
      <vt:variant>
        <vt:i4>1835062</vt:i4>
      </vt:variant>
      <vt:variant>
        <vt:i4>251</vt:i4>
      </vt:variant>
      <vt:variant>
        <vt:i4>0</vt:i4>
      </vt:variant>
      <vt:variant>
        <vt:i4>5</vt:i4>
      </vt:variant>
      <vt:variant>
        <vt:lpwstr/>
      </vt:variant>
      <vt:variant>
        <vt:lpwstr>_Toc502729357</vt:lpwstr>
      </vt:variant>
      <vt:variant>
        <vt:i4>1835062</vt:i4>
      </vt:variant>
      <vt:variant>
        <vt:i4>245</vt:i4>
      </vt:variant>
      <vt:variant>
        <vt:i4>0</vt:i4>
      </vt:variant>
      <vt:variant>
        <vt:i4>5</vt:i4>
      </vt:variant>
      <vt:variant>
        <vt:lpwstr/>
      </vt:variant>
      <vt:variant>
        <vt:lpwstr>_Toc502729356</vt:lpwstr>
      </vt:variant>
      <vt:variant>
        <vt:i4>1835062</vt:i4>
      </vt:variant>
      <vt:variant>
        <vt:i4>239</vt:i4>
      </vt:variant>
      <vt:variant>
        <vt:i4>0</vt:i4>
      </vt:variant>
      <vt:variant>
        <vt:i4>5</vt:i4>
      </vt:variant>
      <vt:variant>
        <vt:lpwstr/>
      </vt:variant>
      <vt:variant>
        <vt:lpwstr>_Toc502729355</vt:lpwstr>
      </vt:variant>
      <vt:variant>
        <vt:i4>1835062</vt:i4>
      </vt:variant>
      <vt:variant>
        <vt:i4>233</vt:i4>
      </vt:variant>
      <vt:variant>
        <vt:i4>0</vt:i4>
      </vt:variant>
      <vt:variant>
        <vt:i4>5</vt:i4>
      </vt:variant>
      <vt:variant>
        <vt:lpwstr/>
      </vt:variant>
      <vt:variant>
        <vt:lpwstr>_Toc502729354</vt:lpwstr>
      </vt:variant>
      <vt:variant>
        <vt:i4>1835062</vt:i4>
      </vt:variant>
      <vt:variant>
        <vt:i4>227</vt:i4>
      </vt:variant>
      <vt:variant>
        <vt:i4>0</vt:i4>
      </vt:variant>
      <vt:variant>
        <vt:i4>5</vt:i4>
      </vt:variant>
      <vt:variant>
        <vt:lpwstr/>
      </vt:variant>
      <vt:variant>
        <vt:lpwstr>_Toc502729353</vt:lpwstr>
      </vt:variant>
      <vt:variant>
        <vt:i4>1835062</vt:i4>
      </vt:variant>
      <vt:variant>
        <vt:i4>221</vt:i4>
      </vt:variant>
      <vt:variant>
        <vt:i4>0</vt:i4>
      </vt:variant>
      <vt:variant>
        <vt:i4>5</vt:i4>
      </vt:variant>
      <vt:variant>
        <vt:lpwstr/>
      </vt:variant>
      <vt:variant>
        <vt:lpwstr>_Toc502729352</vt:lpwstr>
      </vt:variant>
      <vt:variant>
        <vt:i4>1835062</vt:i4>
      </vt:variant>
      <vt:variant>
        <vt:i4>215</vt:i4>
      </vt:variant>
      <vt:variant>
        <vt:i4>0</vt:i4>
      </vt:variant>
      <vt:variant>
        <vt:i4>5</vt:i4>
      </vt:variant>
      <vt:variant>
        <vt:lpwstr/>
      </vt:variant>
      <vt:variant>
        <vt:lpwstr>_Toc502729351</vt:lpwstr>
      </vt:variant>
      <vt:variant>
        <vt:i4>1835062</vt:i4>
      </vt:variant>
      <vt:variant>
        <vt:i4>209</vt:i4>
      </vt:variant>
      <vt:variant>
        <vt:i4>0</vt:i4>
      </vt:variant>
      <vt:variant>
        <vt:i4>5</vt:i4>
      </vt:variant>
      <vt:variant>
        <vt:lpwstr/>
      </vt:variant>
      <vt:variant>
        <vt:lpwstr>_Toc502729350</vt:lpwstr>
      </vt:variant>
      <vt:variant>
        <vt:i4>1900598</vt:i4>
      </vt:variant>
      <vt:variant>
        <vt:i4>203</vt:i4>
      </vt:variant>
      <vt:variant>
        <vt:i4>0</vt:i4>
      </vt:variant>
      <vt:variant>
        <vt:i4>5</vt:i4>
      </vt:variant>
      <vt:variant>
        <vt:lpwstr/>
      </vt:variant>
      <vt:variant>
        <vt:lpwstr>_Toc502729349</vt:lpwstr>
      </vt:variant>
      <vt:variant>
        <vt:i4>1900598</vt:i4>
      </vt:variant>
      <vt:variant>
        <vt:i4>197</vt:i4>
      </vt:variant>
      <vt:variant>
        <vt:i4>0</vt:i4>
      </vt:variant>
      <vt:variant>
        <vt:i4>5</vt:i4>
      </vt:variant>
      <vt:variant>
        <vt:lpwstr/>
      </vt:variant>
      <vt:variant>
        <vt:lpwstr>_Toc502729348</vt:lpwstr>
      </vt:variant>
      <vt:variant>
        <vt:i4>1900598</vt:i4>
      </vt:variant>
      <vt:variant>
        <vt:i4>191</vt:i4>
      </vt:variant>
      <vt:variant>
        <vt:i4>0</vt:i4>
      </vt:variant>
      <vt:variant>
        <vt:i4>5</vt:i4>
      </vt:variant>
      <vt:variant>
        <vt:lpwstr/>
      </vt:variant>
      <vt:variant>
        <vt:lpwstr>_Toc502729347</vt:lpwstr>
      </vt:variant>
      <vt:variant>
        <vt:i4>1900598</vt:i4>
      </vt:variant>
      <vt:variant>
        <vt:i4>185</vt:i4>
      </vt:variant>
      <vt:variant>
        <vt:i4>0</vt:i4>
      </vt:variant>
      <vt:variant>
        <vt:i4>5</vt:i4>
      </vt:variant>
      <vt:variant>
        <vt:lpwstr/>
      </vt:variant>
      <vt:variant>
        <vt:lpwstr>_Toc502729346</vt:lpwstr>
      </vt:variant>
      <vt:variant>
        <vt:i4>1900598</vt:i4>
      </vt:variant>
      <vt:variant>
        <vt:i4>179</vt:i4>
      </vt:variant>
      <vt:variant>
        <vt:i4>0</vt:i4>
      </vt:variant>
      <vt:variant>
        <vt:i4>5</vt:i4>
      </vt:variant>
      <vt:variant>
        <vt:lpwstr/>
      </vt:variant>
      <vt:variant>
        <vt:lpwstr>_Toc502729345</vt:lpwstr>
      </vt:variant>
      <vt:variant>
        <vt:i4>1900598</vt:i4>
      </vt:variant>
      <vt:variant>
        <vt:i4>173</vt:i4>
      </vt:variant>
      <vt:variant>
        <vt:i4>0</vt:i4>
      </vt:variant>
      <vt:variant>
        <vt:i4>5</vt:i4>
      </vt:variant>
      <vt:variant>
        <vt:lpwstr/>
      </vt:variant>
      <vt:variant>
        <vt:lpwstr>_Toc502729344</vt:lpwstr>
      </vt:variant>
      <vt:variant>
        <vt:i4>1900598</vt:i4>
      </vt:variant>
      <vt:variant>
        <vt:i4>167</vt:i4>
      </vt:variant>
      <vt:variant>
        <vt:i4>0</vt:i4>
      </vt:variant>
      <vt:variant>
        <vt:i4>5</vt:i4>
      </vt:variant>
      <vt:variant>
        <vt:lpwstr/>
      </vt:variant>
      <vt:variant>
        <vt:lpwstr>_Toc502729343</vt:lpwstr>
      </vt:variant>
      <vt:variant>
        <vt:i4>1900598</vt:i4>
      </vt:variant>
      <vt:variant>
        <vt:i4>161</vt:i4>
      </vt:variant>
      <vt:variant>
        <vt:i4>0</vt:i4>
      </vt:variant>
      <vt:variant>
        <vt:i4>5</vt:i4>
      </vt:variant>
      <vt:variant>
        <vt:lpwstr/>
      </vt:variant>
      <vt:variant>
        <vt:lpwstr>_Toc502729342</vt:lpwstr>
      </vt:variant>
      <vt:variant>
        <vt:i4>1900598</vt:i4>
      </vt:variant>
      <vt:variant>
        <vt:i4>155</vt:i4>
      </vt:variant>
      <vt:variant>
        <vt:i4>0</vt:i4>
      </vt:variant>
      <vt:variant>
        <vt:i4>5</vt:i4>
      </vt:variant>
      <vt:variant>
        <vt:lpwstr/>
      </vt:variant>
      <vt:variant>
        <vt:lpwstr>_Toc502729341</vt:lpwstr>
      </vt:variant>
      <vt:variant>
        <vt:i4>1900598</vt:i4>
      </vt:variant>
      <vt:variant>
        <vt:i4>149</vt:i4>
      </vt:variant>
      <vt:variant>
        <vt:i4>0</vt:i4>
      </vt:variant>
      <vt:variant>
        <vt:i4>5</vt:i4>
      </vt:variant>
      <vt:variant>
        <vt:lpwstr/>
      </vt:variant>
      <vt:variant>
        <vt:lpwstr>_Toc502729340</vt:lpwstr>
      </vt:variant>
      <vt:variant>
        <vt:i4>1703990</vt:i4>
      </vt:variant>
      <vt:variant>
        <vt:i4>143</vt:i4>
      </vt:variant>
      <vt:variant>
        <vt:i4>0</vt:i4>
      </vt:variant>
      <vt:variant>
        <vt:i4>5</vt:i4>
      </vt:variant>
      <vt:variant>
        <vt:lpwstr/>
      </vt:variant>
      <vt:variant>
        <vt:lpwstr>_Toc502729339</vt:lpwstr>
      </vt:variant>
      <vt:variant>
        <vt:i4>1703990</vt:i4>
      </vt:variant>
      <vt:variant>
        <vt:i4>137</vt:i4>
      </vt:variant>
      <vt:variant>
        <vt:i4>0</vt:i4>
      </vt:variant>
      <vt:variant>
        <vt:i4>5</vt:i4>
      </vt:variant>
      <vt:variant>
        <vt:lpwstr/>
      </vt:variant>
      <vt:variant>
        <vt:lpwstr>_Toc502729338</vt:lpwstr>
      </vt:variant>
      <vt:variant>
        <vt:i4>1703990</vt:i4>
      </vt:variant>
      <vt:variant>
        <vt:i4>131</vt:i4>
      </vt:variant>
      <vt:variant>
        <vt:i4>0</vt:i4>
      </vt:variant>
      <vt:variant>
        <vt:i4>5</vt:i4>
      </vt:variant>
      <vt:variant>
        <vt:lpwstr/>
      </vt:variant>
      <vt:variant>
        <vt:lpwstr>_Toc502729337</vt:lpwstr>
      </vt:variant>
      <vt:variant>
        <vt:i4>1703990</vt:i4>
      </vt:variant>
      <vt:variant>
        <vt:i4>125</vt:i4>
      </vt:variant>
      <vt:variant>
        <vt:i4>0</vt:i4>
      </vt:variant>
      <vt:variant>
        <vt:i4>5</vt:i4>
      </vt:variant>
      <vt:variant>
        <vt:lpwstr/>
      </vt:variant>
      <vt:variant>
        <vt:lpwstr>_Toc502729336</vt:lpwstr>
      </vt:variant>
      <vt:variant>
        <vt:i4>1703990</vt:i4>
      </vt:variant>
      <vt:variant>
        <vt:i4>119</vt:i4>
      </vt:variant>
      <vt:variant>
        <vt:i4>0</vt:i4>
      </vt:variant>
      <vt:variant>
        <vt:i4>5</vt:i4>
      </vt:variant>
      <vt:variant>
        <vt:lpwstr/>
      </vt:variant>
      <vt:variant>
        <vt:lpwstr>_Toc502729335</vt:lpwstr>
      </vt:variant>
      <vt:variant>
        <vt:i4>1703990</vt:i4>
      </vt:variant>
      <vt:variant>
        <vt:i4>113</vt:i4>
      </vt:variant>
      <vt:variant>
        <vt:i4>0</vt:i4>
      </vt:variant>
      <vt:variant>
        <vt:i4>5</vt:i4>
      </vt:variant>
      <vt:variant>
        <vt:lpwstr/>
      </vt:variant>
      <vt:variant>
        <vt:lpwstr>_Toc502729334</vt:lpwstr>
      </vt:variant>
      <vt:variant>
        <vt:i4>1703990</vt:i4>
      </vt:variant>
      <vt:variant>
        <vt:i4>107</vt:i4>
      </vt:variant>
      <vt:variant>
        <vt:i4>0</vt:i4>
      </vt:variant>
      <vt:variant>
        <vt:i4>5</vt:i4>
      </vt:variant>
      <vt:variant>
        <vt:lpwstr/>
      </vt:variant>
      <vt:variant>
        <vt:lpwstr>_Toc502729333</vt:lpwstr>
      </vt:variant>
      <vt:variant>
        <vt:i4>1703990</vt:i4>
      </vt:variant>
      <vt:variant>
        <vt:i4>101</vt:i4>
      </vt:variant>
      <vt:variant>
        <vt:i4>0</vt:i4>
      </vt:variant>
      <vt:variant>
        <vt:i4>5</vt:i4>
      </vt:variant>
      <vt:variant>
        <vt:lpwstr/>
      </vt:variant>
      <vt:variant>
        <vt:lpwstr>_Toc502729332</vt:lpwstr>
      </vt:variant>
      <vt:variant>
        <vt:i4>1703990</vt:i4>
      </vt:variant>
      <vt:variant>
        <vt:i4>95</vt:i4>
      </vt:variant>
      <vt:variant>
        <vt:i4>0</vt:i4>
      </vt:variant>
      <vt:variant>
        <vt:i4>5</vt:i4>
      </vt:variant>
      <vt:variant>
        <vt:lpwstr/>
      </vt:variant>
      <vt:variant>
        <vt:lpwstr>_Toc502729331</vt:lpwstr>
      </vt:variant>
      <vt:variant>
        <vt:i4>1703990</vt:i4>
      </vt:variant>
      <vt:variant>
        <vt:i4>89</vt:i4>
      </vt:variant>
      <vt:variant>
        <vt:i4>0</vt:i4>
      </vt:variant>
      <vt:variant>
        <vt:i4>5</vt:i4>
      </vt:variant>
      <vt:variant>
        <vt:lpwstr/>
      </vt:variant>
      <vt:variant>
        <vt:lpwstr>_Toc502729330</vt:lpwstr>
      </vt:variant>
      <vt:variant>
        <vt:i4>1769526</vt:i4>
      </vt:variant>
      <vt:variant>
        <vt:i4>83</vt:i4>
      </vt:variant>
      <vt:variant>
        <vt:i4>0</vt:i4>
      </vt:variant>
      <vt:variant>
        <vt:i4>5</vt:i4>
      </vt:variant>
      <vt:variant>
        <vt:lpwstr/>
      </vt:variant>
      <vt:variant>
        <vt:lpwstr>_Toc502729329</vt:lpwstr>
      </vt:variant>
      <vt:variant>
        <vt:i4>1769526</vt:i4>
      </vt:variant>
      <vt:variant>
        <vt:i4>77</vt:i4>
      </vt:variant>
      <vt:variant>
        <vt:i4>0</vt:i4>
      </vt:variant>
      <vt:variant>
        <vt:i4>5</vt:i4>
      </vt:variant>
      <vt:variant>
        <vt:lpwstr/>
      </vt:variant>
      <vt:variant>
        <vt:lpwstr>_Toc502729328</vt:lpwstr>
      </vt:variant>
      <vt:variant>
        <vt:i4>1769526</vt:i4>
      </vt:variant>
      <vt:variant>
        <vt:i4>71</vt:i4>
      </vt:variant>
      <vt:variant>
        <vt:i4>0</vt:i4>
      </vt:variant>
      <vt:variant>
        <vt:i4>5</vt:i4>
      </vt:variant>
      <vt:variant>
        <vt:lpwstr/>
      </vt:variant>
      <vt:variant>
        <vt:lpwstr>_Toc502729327</vt:lpwstr>
      </vt:variant>
      <vt:variant>
        <vt:i4>1769526</vt:i4>
      </vt:variant>
      <vt:variant>
        <vt:i4>65</vt:i4>
      </vt:variant>
      <vt:variant>
        <vt:i4>0</vt:i4>
      </vt:variant>
      <vt:variant>
        <vt:i4>5</vt:i4>
      </vt:variant>
      <vt:variant>
        <vt:lpwstr/>
      </vt:variant>
      <vt:variant>
        <vt:lpwstr>_Toc502729326</vt:lpwstr>
      </vt:variant>
      <vt:variant>
        <vt:i4>1769526</vt:i4>
      </vt:variant>
      <vt:variant>
        <vt:i4>59</vt:i4>
      </vt:variant>
      <vt:variant>
        <vt:i4>0</vt:i4>
      </vt:variant>
      <vt:variant>
        <vt:i4>5</vt:i4>
      </vt:variant>
      <vt:variant>
        <vt:lpwstr/>
      </vt:variant>
      <vt:variant>
        <vt:lpwstr>_Toc502729325</vt:lpwstr>
      </vt:variant>
      <vt:variant>
        <vt:i4>1769526</vt:i4>
      </vt:variant>
      <vt:variant>
        <vt:i4>53</vt:i4>
      </vt:variant>
      <vt:variant>
        <vt:i4>0</vt:i4>
      </vt:variant>
      <vt:variant>
        <vt:i4>5</vt:i4>
      </vt:variant>
      <vt:variant>
        <vt:lpwstr/>
      </vt:variant>
      <vt:variant>
        <vt:lpwstr>_Toc502729324</vt:lpwstr>
      </vt:variant>
      <vt:variant>
        <vt:i4>1769526</vt:i4>
      </vt:variant>
      <vt:variant>
        <vt:i4>47</vt:i4>
      </vt:variant>
      <vt:variant>
        <vt:i4>0</vt:i4>
      </vt:variant>
      <vt:variant>
        <vt:i4>5</vt:i4>
      </vt:variant>
      <vt:variant>
        <vt:lpwstr/>
      </vt:variant>
      <vt:variant>
        <vt:lpwstr>_Toc502729323</vt:lpwstr>
      </vt:variant>
      <vt:variant>
        <vt:i4>1769526</vt:i4>
      </vt:variant>
      <vt:variant>
        <vt:i4>41</vt:i4>
      </vt:variant>
      <vt:variant>
        <vt:i4>0</vt:i4>
      </vt:variant>
      <vt:variant>
        <vt:i4>5</vt:i4>
      </vt:variant>
      <vt:variant>
        <vt:lpwstr/>
      </vt:variant>
      <vt:variant>
        <vt:lpwstr>_Toc502729322</vt:lpwstr>
      </vt:variant>
      <vt:variant>
        <vt:i4>1769526</vt:i4>
      </vt:variant>
      <vt:variant>
        <vt:i4>35</vt:i4>
      </vt:variant>
      <vt:variant>
        <vt:i4>0</vt:i4>
      </vt:variant>
      <vt:variant>
        <vt:i4>5</vt:i4>
      </vt:variant>
      <vt:variant>
        <vt:lpwstr/>
      </vt:variant>
      <vt:variant>
        <vt:lpwstr>_Toc502729321</vt:lpwstr>
      </vt:variant>
      <vt:variant>
        <vt:i4>1769526</vt:i4>
      </vt:variant>
      <vt:variant>
        <vt:i4>29</vt:i4>
      </vt:variant>
      <vt:variant>
        <vt:i4>0</vt:i4>
      </vt:variant>
      <vt:variant>
        <vt:i4>5</vt:i4>
      </vt:variant>
      <vt:variant>
        <vt:lpwstr/>
      </vt:variant>
      <vt:variant>
        <vt:lpwstr>_Toc502729320</vt:lpwstr>
      </vt:variant>
      <vt:variant>
        <vt:i4>1572918</vt:i4>
      </vt:variant>
      <vt:variant>
        <vt:i4>23</vt:i4>
      </vt:variant>
      <vt:variant>
        <vt:i4>0</vt:i4>
      </vt:variant>
      <vt:variant>
        <vt:i4>5</vt:i4>
      </vt:variant>
      <vt:variant>
        <vt:lpwstr/>
      </vt:variant>
      <vt:variant>
        <vt:lpwstr>_Toc502729319</vt:lpwstr>
      </vt:variant>
      <vt:variant>
        <vt:i4>1572918</vt:i4>
      </vt:variant>
      <vt:variant>
        <vt:i4>17</vt:i4>
      </vt:variant>
      <vt:variant>
        <vt:i4>0</vt:i4>
      </vt:variant>
      <vt:variant>
        <vt:i4>5</vt:i4>
      </vt:variant>
      <vt:variant>
        <vt:lpwstr/>
      </vt:variant>
      <vt:variant>
        <vt:lpwstr>_Toc502729318</vt:lpwstr>
      </vt:variant>
      <vt:variant>
        <vt:i4>1572918</vt:i4>
      </vt:variant>
      <vt:variant>
        <vt:i4>11</vt:i4>
      </vt:variant>
      <vt:variant>
        <vt:i4>0</vt:i4>
      </vt:variant>
      <vt:variant>
        <vt:i4>5</vt:i4>
      </vt:variant>
      <vt:variant>
        <vt:lpwstr/>
      </vt:variant>
      <vt:variant>
        <vt:lpwstr>_Toc502729317</vt:lpwstr>
      </vt:variant>
      <vt:variant>
        <vt:i4>1572918</vt:i4>
      </vt:variant>
      <vt:variant>
        <vt:i4>5</vt:i4>
      </vt:variant>
      <vt:variant>
        <vt:i4>0</vt:i4>
      </vt:variant>
      <vt:variant>
        <vt:i4>5</vt:i4>
      </vt:variant>
      <vt:variant>
        <vt:lpwstr/>
      </vt:variant>
      <vt:variant>
        <vt:lpwstr>_Toc502729316</vt:lpwstr>
      </vt:variant>
      <vt:variant>
        <vt:i4>589850</vt:i4>
      </vt:variant>
      <vt:variant>
        <vt:i4>0</vt:i4>
      </vt:variant>
      <vt:variant>
        <vt:i4>0</vt:i4>
      </vt:variant>
      <vt:variant>
        <vt:i4>5</vt:i4>
      </vt:variant>
      <vt:variant>
        <vt:lpwstr>http://creativecommons.org/licenses/by-nc-nd/3.0/es/</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Treball Final (Plantilla)</dc:title>
  <dc:subject/>
  <dc:creator>EIMT</dc:creator>
  <cp:keywords/>
  <cp:lastModifiedBy>Dan</cp:lastModifiedBy>
  <cp:revision>220</cp:revision>
  <cp:lastPrinted>1899-12-31T23:00:00Z</cp:lastPrinted>
  <dcterms:created xsi:type="dcterms:W3CDTF">2018-01-07T17:23:00Z</dcterms:created>
  <dcterms:modified xsi:type="dcterms:W3CDTF">2018-01-09T06:56:00Z</dcterms:modified>
</cp:coreProperties>
</file>