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0FDD8" w14:textId="3A05870F" w:rsidR="005643C0" w:rsidRPr="00CA5A8A" w:rsidRDefault="00CC1CDA">
      <w:pPr>
        <w:spacing w:before="162"/>
        <w:ind w:left="2143"/>
        <w:rPr>
          <w:rFonts w:ascii="Verdana" w:hAnsi="Verdana"/>
          <w:noProof/>
          <w:color w:val="FDB614"/>
          <w:w w:val="9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5D826AE" wp14:editId="2ABB748E">
            <wp:simplePos x="0" y="0"/>
            <wp:positionH relativeFrom="column">
              <wp:posOffset>-352516</wp:posOffset>
            </wp:positionH>
            <wp:positionV relativeFrom="paragraph">
              <wp:posOffset>-501650</wp:posOffset>
            </wp:positionV>
            <wp:extent cx="1687286" cy="1199742"/>
            <wp:effectExtent l="0" t="0" r="8255" b="635"/>
            <wp:wrapNone/>
            <wp:docPr id="9" name="Immagine 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86" cy="119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F31" w:rsidRPr="00CA5A8A">
        <w:rPr>
          <w:rFonts w:ascii="Verdana" w:hAnsi="Verdana"/>
          <w:noProof/>
          <w:color w:val="FDB614"/>
          <w:w w:val="90"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1448031D" wp14:editId="0ACD2B3B">
            <wp:simplePos x="0" y="0"/>
            <wp:positionH relativeFrom="column">
              <wp:posOffset>-752747</wp:posOffset>
            </wp:positionH>
            <wp:positionV relativeFrom="paragraph">
              <wp:posOffset>-888910</wp:posOffset>
            </wp:positionV>
            <wp:extent cx="7625534" cy="10700657"/>
            <wp:effectExtent l="0" t="0" r="0" b="571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late dgi report_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534" cy="10700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75E89" w14:textId="615BE028" w:rsidR="00750D0E" w:rsidRPr="00CA5A8A" w:rsidRDefault="00360A10" w:rsidP="00360A10">
      <w:pPr>
        <w:tabs>
          <w:tab w:val="left" w:pos="4217"/>
        </w:tabs>
        <w:spacing w:before="162"/>
        <w:ind w:left="2143"/>
        <w:rPr>
          <w:rFonts w:ascii="Verdana" w:hAnsi="Verdana"/>
          <w:b/>
          <w:i/>
          <w:sz w:val="56"/>
          <w:szCs w:val="20"/>
        </w:rPr>
      </w:pPr>
      <w:r>
        <w:rPr>
          <w:rFonts w:ascii="Verdana" w:hAnsi="Verdana"/>
          <w:b/>
          <w:i/>
          <w:sz w:val="56"/>
          <w:szCs w:val="20"/>
        </w:rPr>
        <w:tab/>
      </w:r>
    </w:p>
    <w:p w14:paraId="0E426D3D" w14:textId="1773C614" w:rsidR="00750D0E" w:rsidRPr="00CA5A8A" w:rsidRDefault="00750D0E">
      <w:pPr>
        <w:spacing w:before="97"/>
        <w:ind w:left="2143"/>
        <w:rPr>
          <w:rFonts w:ascii="Verdana" w:hAnsi="Verdana"/>
          <w:b/>
          <w:i/>
          <w:sz w:val="24"/>
          <w:szCs w:val="20"/>
        </w:rPr>
      </w:pPr>
    </w:p>
    <w:p w14:paraId="25656ADE" w14:textId="3C2C8368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EC198D8" w14:textId="12B9FA1C" w:rsidR="00750D0E" w:rsidRPr="00CA5A8A" w:rsidRDefault="0000373D">
      <w:pPr>
        <w:pStyle w:val="BodyText"/>
        <w:rPr>
          <w:rFonts w:ascii="Verdana" w:hAnsi="Verdana"/>
          <w:b/>
          <w:i/>
          <w:sz w:val="18"/>
          <w:szCs w:val="11"/>
        </w:rPr>
      </w:pPr>
      <w:r w:rsidRPr="00CA5A8A">
        <w:rPr>
          <w:rFonts w:ascii="Verdana" w:hAnsi="Verdana"/>
          <w:b/>
          <w:noProof/>
          <w:color w:val="FDB614"/>
          <w:w w:val="90"/>
          <w:sz w:val="11"/>
          <w:szCs w:val="11"/>
          <w:lang w:val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6AEF7F" wp14:editId="69951C2F">
                <wp:simplePos x="0" y="0"/>
                <wp:positionH relativeFrom="margin">
                  <wp:posOffset>41910</wp:posOffset>
                </wp:positionH>
                <wp:positionV relativeFrom="paragraph">
                  <wp:posOffset>36830</wp:posOffset>
                </wp:positionV>
                <wp:extent cx="6182995" cy="4032250"/>
                <wp:effectExtent l="0" t="0" r="0" b="635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995" cy="403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C73B7" w14:textId="1A123C28" w:rsidR="00EC66B3" w:rsidRPr="004654C3" w:rsidRDefault="00EC5A51" w:rsidP="00EC66B3">
                            <w:pPr>
                              <w:pStyle w:val="Heading1"/>
                              <w:spacing w:line="240" w:lineRule="auto"/>
                              <w:ind w:left="0" w:firstLine="153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</w:pPr>
                            <w:r w:rsidRPr="004654C3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  <w:lang w:val="it-IT"/>
                              </w:rPr>
                              <w:t xml:space="preserve">DGI </w:t>
                            </w:r>
                            <w:r w:rsidR="0030198C" w:rsidRPr="004654C3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  <w:lang w:val="it-IT"/>
                              </w:rPr>
                              <w:t>REPORT</w:t>
                            </w:r>
                            <w:r w:rsidR="00360A10" w:rsidRPr="004654C3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  <w:lang w:val="it-IT"/>
                              </w:rPr>
                              <w:t xml:space="preserve"> </w:t>
                            </w:r>
                            <w:r w:rsidR="00360A10" w:rsidRPr="004654C3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  <w:lang w:val="it-IT"/>
                              </w:rPr>
                              <w:t>#0</w:t>
                            </w:r>
                            <w:r w:rsidR="00C67655" w:rsidRPr="004654C3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  <w:lang w:val="it-IT"/>
                              </w:rPr>
                              <w:t>3</w:t>
                            </w:r>
                            <w:r w:rsidR="004B2FB8" w:rsidRPr="004654C3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  <w:lang w:val="it-IT"/>
                              </w:rPr>
                              <w:br/>
                            </w:r>
                          </w:p>
                          <w:p w14:paraId="7F59653A" w14:textId="198283F1" w:rsidR="00CA5A8A" w:rsidRPr="004654C3" w:rsidRDefault="00CA5A8A" w:rsidP="00EC66B3">
                            <w:pPr>
                              <w:pStyle w:val="Heading1"/>
                              <w:spacing w:line="240" w:lineRule="auto"/>
                              <w:ind w:left="0" w:firstLine="153"/>
                              <w:jc w:val="right"/>
                              <w:rPr>
                                <w:rFonts w:ascii="Verdana" w:hAnsi="Verdana"/>
                                <w:b w:val="0"/>
                                <w:i w:val="0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</w:pPr>
                            <w:r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28</w:t>
                            </w:r>
                            <w:r w:rsidR="004B2FB8"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 xml:space="preserve"> Gennaio </w:t>
                            </w:r>
                            <w:r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20</w:t>
                            </w:r>
                            <w:r w:rsidR="004B2FB8"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19</w:t>
                            </w:r>
                          </w:p>
                          <w:p w14:paraId="238D69D8" w14:textId="421CD245" w:rsidR="00CA5A8A" w:rsidRPr="004654C3" w:rsidRDefault="00CA5A8A" w:rsidP="00360A10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</w:pP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16</w:t>
                            </w:r>
                            <w:r w:rsidR="00DF2AD2"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:</w:t>
                            </w: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00-1</w:t>
                            </w:r>
                            <w:r w:rsidR="00DF2AD2"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8:0</w:t>
                            </w: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0</w:t>
                            </w:r>
                          </w:p>
                          <w:p w14:paraId="03223C0B" w14:textId="0F3B0374" w:rsidR="00CA5A8A" w:rsidRPr="004654C3" w:rsidRDefault="00CA5A8A" w:rsidP="00DF2AD2">
                            <w:pPr>
                              <w:spacing w:before="1800"/>
                              <w:jc w:val="right"/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</w:pP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1AF09" w:themeColor="accent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  <w:t>Fintech District</w:t>
                            </w:r>
                          </w:p>
                          <w:p w14:paraId="7943D204" w14:textId="472E96A1" w:rsidR="00CA5A8A" w:rsidRPr="00D5571C" w:rsidRDefault="00CA5A8A" w:rsidP="001D6CC1">
                            <w:pPr>
                              <w:jc w:val="right"/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pacing w:val="-20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  <w:t xml:space="preserve">Via Filippo Sassetti 32, 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z w:val="28"/>
                                <w:szCs w:val="30"/>
                                <w:lang w:val="it-IT"/>
                              </w:rPr>
                              <w:t>Milano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AEF7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.3pt;margin-top:2.9pt;width:486.85pt;height:31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" filled="f" stroked="f">
                <v:textbox>
                  <w:txbxContent>
                    <w:p w14:paraId="3F0C73B7" w14:textId="1A123C28" w:rsidR="00EC66B3" w:rsidRPr="004654C3" w:rsidRDefault="00EC5A51" w:rsidP="00EC66B3">
                      <w:pPr>
                        <w:pStyle w:val="Heading1"/>
                        <w:spacing w:line="240" w:lineRule="auto"/>
                        <w:ind w:left="0" w:firstLine="153"/>
                        <w:jc w:val="right"/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</w:pPr>
                      <w:r w:rsidRPr="004654C3">
                        <w:rPr>
                          <w:color w:val="FDB614"/>
                          <w:w w:val="90"/>
                          <w:sz w:val="96"/>
                          <w:szCs w:val="96"/>
                          <w:lang w:val="it-IT"/>
                        </w:rPr>
                        <w:t xml:space="preserve">DGI </w:t>
                      </w:r>
                      <w:r w:rsidR="0030198C" w:rsidRPr="004654C3">
                        <w:rPr>
                          <w:color w:val="FDB614"/>
                          <w:w w:val="90"/>
                          <w:sz w:val="96"/>
                          <w:szCs w:val="96"/>
                          <w:lang w:val="it-IT"/>
                        </w:rPr>
                        <w:t>REPORT</w:t>
                      </w:r>
                      <w:r w:rsidR="00360A10" w:rsidRPr="004654C3">
                        <w:rPr>
                          <w:color w:val="FDB614"/>
                          <w:w w:val="90"/>
                          <w:sz w:val="96"/>
                          <w:szCs w:val="96"/>
                          <w:lang w:val="it-IT"/>
                        </w:rPr>
                        <w:t xml:space="preserve"> </w:t>
                      </w:r>
                      <w:r w:rsidR="00360A10" w:rsidRPr="004654C3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  <w:lang w:val="it-IT"/>
                        </w:rPr>
                        <w:t>#0</w:t>
                      </w:r>
                      <w:r w:rsidR="00C67655" w:rsidRPr="004654C3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  <w:lang w:val="it-IT"/>
                        </w:rPr>
                        <w:t>3</w:t>
                      </w:r>
                      <w:r w:rsidR="004B2FB8" w:rsidRPr="004654C3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  <w:lang w:val="it-IT"/>
                        </w:rPr>
                        <w:br/>
                      </w:r>
                    </w:p>
                    <w:p w14:paraId="7F59653A" w14:textId="198283F1" w:rsidR="00CA5A8A" w:rsidRPr="004654C3" w:rsidRDefault="00CA5A8A" w:rsidP="00EC66B3">
                      <w:pPr>
                        <w:pStyle w:val="Heading1"/>
                        <w:spacing w:line="240" w:lineRule="auto"/>
                        <w:ind w:left="0" w:firstLine="153"/>
                        <w:jc w:val="right"/>
                        <w:rPr>
                          <w:rFonts w:ascii="Verdana" w:hAnsi="Verdana"/>
                          <w:b w:val="0"/>
                          <w:i w:val="0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</w:pPr>
                      <w:r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28</w:t>
                      </w:r>
                      <w:r w:rsidR="004B2FB8"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 xml:space="preserve"> Gennaio </w:t>
                      </w:r>
                      <w:r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20</w:t>
                      </w:r>
                      <w:r w:rsidR="004B2FB8"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19</w:t>
                      </w:r>
                    </w:p>
                    <w:p w14:paraId="238D69D8" w14:textId="421CD245" w:rsidR="00CA5A8A" w:rsidRPr="004654C3" w:rsidRDefault="00CA5A8A" w:rsidP="00360A10">
                      <w:pPr>
                        <w:jc w:val="right"/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</w:pPr>
                      <w:r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16</w:t>
                      </w:r>
                      <w:r w:rsidR="00DF2AD2"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:</w:t>
                      </w:r>
                      <w:r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00-1</w:t>
                      </w:r>
                      <w:r w:rsidR="00DF2AD2"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8:0</w:t>
                      </w:r>
                      <w:r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0</w:t>
                      </w:r>
                    </w:p>
                    <w:p w14:paraId="03223C0B" w14:textId="0F3B0374" w:rsidR="00CA5A8A" w:rsidRPr="004654C3" w:rsidRDefault="00CA5A8A" w:rsidP="00DF2AD2">
                      <w:pPr>
                        <w:spacing w:before="1800"/>
                        <w:jc w:val="right"/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  <w:lang w:val="it-IT"/>
                        </w:rPr>
                      </w:pPr>
                      <w:r w:rsidRPr="004654C3">
                        <w:rPr>
                          <w:rFonts w:ascii="Verdana" w:hAnsi="Verdana"/>
                          <w:b/>
                          <w:i/>
                          <w:color w:val="F1AF09" w:themeColor="accent1"/>
                          <w:spacing w:val="-20"/>
                          <w:sz w:val="28"/>
                          <w:szCs w:val="30"/>
                          <w:lang w:val="it-IT"/>
                        </w:rPr>
                        <w:t>Fintech District</w:t>
                      </w:r>
                    </w:p>
                    <w:p w14:paraId="7943D204" w14:textId="472E96A1" w:rsidR="00CA5A8A" w:rsidRPr="00D5571C" w:rsidRDefault="00CA5A8A" w:rsidP="001D6CC1">
                      <w:pPr>
                        <w:jc w:val="right"/>
                        <w:rPr>
                          <w:rFonts w:ascii="Verdana" w:hAnsi="Verdana"/>
                          <w:i/>
                          <w:color w:val="FFFFFF" w:themeColor="background1"/>
                          <w:spacing w:val="-20"/>
                          <w:sz w:val="10"/>
                          <w:szCs w:val="10"/>
                          <w:lang w:val="it-IT"/>
                        </w:rPr>
                      </w:pP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  <w:lang w:val="it-IT"/>
                        </w:rPr>
                        <w:t xml:space="preserve">Via Filippo Sassetti 32, 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z w:val="28"/>
                          <w:szCs w:val="30"/>
                          <w:lang w:val="it-IT"/>
                        </w:rPr>
                        <w:t>Milano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117A46" w14:textId="0DB0B30A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4D8CA72C" w14:textId="5CC98E49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7F6115C" w14:textId="527BC569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604D01D" w14:textId="5134C527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1B0AC46" w14:textId="29526AAD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1CDB4B3" w14:textId="23D70832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B9A0481" w14:textId="1B168DD3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7EAB9BA8" w14:textId="4765856B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87F7139" w14:textId="7E9994D5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C274E7A" w14:textId="6F6BBA34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AFA960E" w14:textId="1589254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A5B7B1E" w14:textId="488F1104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28EF42E" w14:textId="275AFDEF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13A7117" w14:textId="09CED9E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5A1133CE" w14:textId="668BEE2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0FD455E" w14:textId="4145E26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F5B17B0" w14:textId="743AAF4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4A8B466" w14:textId="72BA700F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71D7177" w14:textId="0774CC65" w:rsidR="00750D0E" w:rsidRPr="00CA5A8A" w:rsidRDefault="00750D0E">
      <w:pPr>
        <w:pStyle w:val="Title"/>
        <w:rPr>
          <w:rFonts w:ascii="Verdana" w:hAnsi="Verdana"/>
          <w:sz w:val="96"/>
          <w:szCs w:val="96"/>
        </w:rPr>
      </w:pPr>
    </w:p>
    <w:p w14:paraId="2F96B5DA" w14:textId="43C70F2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43CB3AF2" w14:textId="6421BD6D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6A12C14" w14:textId="6493F1D2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7766ADC" w14:textId="15339F1A" w:rsidR="002E0A24" w:rsidRPr="002E0A24" w:rsidRDefault="00A74098" w:rsidP="002E0A24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 w:themeColor="background1"/>
          <w:sz w:val="28"/>
          <w:szCs w:val="26"/>
          <w:lang w:val="it-IT"/>
        </w:rPr>
      </w:pPr>
      <w:r w:rsidRPr="002E0A24">
        <w:rPr>
          <w:rFonts w:ascii="Verdana" w:hAnsi="Verdana"/>
          <w:color w:val="FFFFFF"/>
          <w:sz w:val="28"/>
          <w:szCs w:val="26"/>
          <w:lang w:val="it-IT"/>
        </w:rPr>
        <w:t xml:space="preserve">Il Digital Gold Institute ha </w:t>
      </w:r>
      <w:r w:rsidR="004B2FB8" w:rsidRPr="002E0A24">
        <w:rPr>
          <w:rFonts w:ascii="Verdana" w:hAnsi="Verdana"/>
          <w:color w:val="FFFFFF"/>
          <w:sz w:val="28"/>
          <w:szCs w:val="26"/>
          <w:lang w:val="it-IT"/>
        </w:rPr>
        <w:t xml:space="preserve">il piacere di </w:t>
      </w:r>
      <w:r w:rsidR="00DF2AD2" w:rsidRPr="002E0A24">
        <w:rPr>
          <w:rFonts w:ascii="Verdana" w:hAnsi="Verdana"/>
          <w:color w:val="FFFFFF"/>
          <w:sz w:val="28"/>
          <w:szCs w:val="26"/>
          <w:lang w:val="it-IT"/>
        </w:rPr>
        <w:t>invita</w:t>
      </w:r>
      <w:r w:rsidR="004B2FB8" w:rsidRPr="002E0A24">
        <w:rPr>
          <w:rFonts w:ascii="Verdana" w:hAnsi="Verdana"/>
          <w:color w:val="FFFFFF"/>
          <w:sz w:val="28"/>
          <w:szCs w:val="26"/>
          <w:lang w:val="it-IT"/>
        </w:rPr>
        <w:t>rla</w:t>
      </w:r>
      <w:r w:rsidR="00DF2AD2" w:rsidRPr="002E0A24">
        <w:rPr>
          <w:rFonts w:ascii="Verdana" w:hAnsi="Verdana"/>
          <w:color w:val="FFFFFF"/>
          <w:sz w:val="28"/>
          <w:szCs w:val="26"/>
          <w:lang w:val="it-IT"/>
        </w:rPr>
        <w:t xml:space="preserve"> all</w:t>
      </w:r>
      <w:r w:rsidR="004B2FB8" w:rsidRPr="002E0A24">
        <w:rPr>
          <w:rFonts w:ascii="Verdana" w:hAnsi="Verdana"/>
          <w:color w:val="FFFFFF"/>
          <w:sz w:val="28"/>
          <w:szCs w:val="26"/>
          <w:lang w:val="it-IT"/>
        </w:rPr>
        <w:t>a</w:t>
      </w:r>
      <w:r w:rsidR="00EA184E" w:rsidRPr="002E0A24">
        <w:rPr>
          <w:rFonts w:ascii="Verdana" w:hAnsi="Verdana"/>
          <w:color w:val="FFFFFF"/>
          <w:sz w:val="28"/>
          <w:szCs w:val="26"/>
          <w:lang w:val="it-IT"/>
        </w:rPr>
        <w:t xml:space="preserve"> </w:t>
      </w:r>
      <w:r w:rsidR="00EA184E" w:rsidRPr="002E0A24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presentazione del report trimestrale</w:t>
      </w:r>
      <w:r w:rsidR="00EA184E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(n.3, 2019-Q4) sull’ecosistema bitcoin, crypto-assets e blockchain</w:t>
      </w:r>
      <w:r w:rsidR="002E0A24">
        <w:rPr>
          <w:rFonts w:ascii="Verdana" w:hAnsi="Verdana"/>
          <w:color w:val="FFFFFF" w:themeColor="background1"/>
          <w:sz w:val="28"/>
          <w:szCs w:val="26"/>
          <w:lang w:val="it-IT"/>
        </w:rPr>
        <w:t>;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l’incontro </w:t>
      </w:r>
      <w:r w:rsid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è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dedicato a</w:t>
      </w:r>
      <w:r w:rsidR="00D6487E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i protagonisti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di industria</w:t>
      </w:r>
      <w:r w:rsidR="00D6487E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,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accademia </w:t>
      </w:r>
      <w:r w:rsidR="00D6487E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ed informazione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più sensibili su questi temi.</w:t>
      </w:r>
    </w:p>
    <w:p w14:paraId="34EE2E26" w14:textId="153779C3" w:rsidR="002E0A24" w:rsidRPr="002E0A24" w:rsidRDefault="002E0A24" w:rsidP="002E0A24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 w:themeColor="background1"/>
          <w:sz w:val="28"/>
          <w:szCs w:val="26"/>
          <w:lang w:val="it-IT"/>
        </w:rPr>
      </w:pP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Il nostro direttore </w:t>
      </w:r>
      <w:r w:rsidRPr="002E0A24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Ferdinando Ametrano</w:t>
      </w:r>
      <w:r w:rsidRPr="002E0A24">
        <w:rPr>
          <w:rFonts w:ascii="Verdana" w:hAnsi="Verdana"/>
          <w:color w:val="F1AF09" w:themeColor="accent1"/>
          <w:sz w:val="28"/>
          <w:szCs w:val="26"/>
          <w:lang w:val="it-IT"/>
        </w:rPr>
        <w:t xml:space="preserve"> </w:t>
      </w: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farà il punto sugli scenari di mercato, normativi e tecnologici, evidenziandone criticità e</w:t>
      </w:r>
      <w:bookmarkStart w:id="0" w:name="_GoBack"/>
      <w:bookmarkEnd w:id="0"/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opportunità, anche alla luce delle analisi e attività svolte dall'Istituto nell'ultimo trimestre.</w:t>
      </w:r>
    </w:p>
    <w:p w14:paraId="6834A2DD" w14:textId="0277ABDA" w:rsidR="002E0A24" w:rsidRPr="002E0A24" w:rsidRDefault="002E0A24" w:rsidP="002E0A24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 w:themeColor="background1"/>
          <w:sz w:val="28"/>
          <w:szCs w:val="26"/>
          <w:lang w:val="it-IT"/>
        </w:rPr>
      </w:pP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Interverrà come relatore ospite Raffaele Mauro, </w:t>
      </w:r>
      <w:r w:rsidRPr="002E0A24">
        <w:rPr>
          <w:rFonts w:ascii="Verdana" w:hAnsi="Verdana"/>
          <w:i/>
          <w:iCs/>
          <w:color w:val="FFFFFF" w:themeColor="background1"/>
          <w:sz w:val="28"/>
          <w:szCs w:val="26"/>
          <w:lang w:val="it-IT"/>
        </w:rPr>
        <w:t>Managing Director</w:t>
      </w: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di Endeavor Italia.</w:t>
      </w:r>
    </w:p>
    <w:p w14:paraId="0CDF8334" w14:textId="6E28259A" w:rsidR="00A60B98" w:rsidRPr="002E0A24" w:rsidRDefault="002E0A24" w:rsidP="002E0A24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/>
          <w:sz w:val="28"/>
          <w:szCs w:val="26"/>
          <w:lang w:val="it-IT"/>
        </w:rPr>
      </w:pP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Chiuderà i lavori una </w:t>
      </w:r>
      <w:r w:rsidRPr="002E0A24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discussione aperta</w:t>
      </w: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tra gli ospiti, regolata secondo la </w:t>
      </w:r>
      <w:r w:rsidRPr="002E0A24">
        <w:rPr>
          <w:rFonts w:ascii="Verdana" w:hAnsi="Verdana"/>
          <w:i/>
          <w:iCs/>
          <w:color w:val="FFFFFF" w:themeColor="background1"/>
          <w:sz w:val="28"/>
          <w:szCs w:val="26"/>
          <w:lang w:val="it-IT"/>
        </w:rPr>
        <w:t>Chatham House Rule</w:t>
      </w: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per favorire il confronto nel rispetto della riservatezza.</w:t>
      </w:r>
    </w:p>
    <w:p w14:paraId="51E0F4CE" w14:textId="54C03E70" w:rsidR="00DF2AD2" w:rsidRPr="00E859A4" w:rsidRDefault="00072344" w:rsidP="00E859A4">
      <w:pPr>
        <w:pStyle w:val="BodyText"/>
        <w:spacing w:beforeLines="20" w:before="48" w:after="120"/>
        <w:ind w:left="57" w:right="57"/>
        <w:jc w:val="right"/>
        <w:rPr>
          <w:rFonts w:ascii="Verdana" w:hAnsi="Verdana"/>
          <w:i/>
          <w:iCs/>
          <w:color w:val="FFFFFF"/>
          <w:sz w:val="18"/>
          <w:szCs w:val="18"/>
          <w:lang w:val="it-IT"/>
        </w:rPr>
      </w:pPr>
      <w:r>
        <w:rPr>
          <w:rFonts w:ascii="Verdana" w:hAnsi="Verdana"/>
          <w:color w:val="FFFFFF"/>
          <w:sz w:val="18"/>
          <w:szCs w:val="18"/>
          <w:lang w:val="it-IT"/>
        </w:rPr>
        <w:br/>
      </w:r>
      <w:r w:rsidR="00993A35" w:rsidRPr="00E859A4">
        <w:rPr>
          <w:rFonts w:ascii="Verdana" w:hAnsi="Verdana"/>
          <w:color w:val="FFFFFF"/>
          <w:sz w:val="18"/>
          <w:szCs w:val="18"/>
          <w:lang w:val="it-IT"/>
        </w:rPr>
        <w:t>Invito strettamente personale</w:t>
      </w:r>
      <w:r w:rsidR="0000373D" w:rsidRPr="00E859A4">
        <w:rPr>
          <w:rFonts w:ascii="Verdana" w:hAnsi="Verdana"/>
          <w:color w:val="FFFFFF"/>
          <w:sz w:val="18"/>
          <w:szCs w:val="18"/>
          <w:lang w:val="it-IT"/>
        </w:rPr>
        <w:t>:</w:t>
      </w:r>
      <w:r w:rsidR="00D5571C" w:rsidRPr="00E859A4">
        <w:rPr>
          <w:rFonts w:ascii="Verdana" w:hAnsi="Verdana"/>
          <w:color w:val="FFFFFF"/>
          <w:sz w:val="18"/>
          <w:szCs w:val="18"/>
          <w:lang w:val="it-IT"/>
        </w:rPr>
        <w:t xml:space="preserve"> </w:t>
      </w:r>
      <w:r w:rsidR="0000373D" w:rsidRPr="00E859A4">
        <w:rPr>
          <w:rFonts w:ascii="Verdana" w:hAnsi="Verdana"/>
          <w:color w:val="FFFFFF"/>
          <w:sz w:val="18"/>
          <w:szCs w:val="18"/>
          <w:lang w:val="it-IT"/>
        </w:rPr>
        <w:t>s</w:t>
      </w:r>
      <w:r w:rsidR="005A3270" w:rsidRPr="00E859A4">
        <w:rPr>
          <w:rFonts w:ascii="Verdana" w:hAnsi="Verdana"/>
          <w:color w:val="FFFFFF"/>
          <w:sz w:val="18"/>
          <w:szCs w:val="18"/>
          <w:lang w:val="it-IT"/>
        </w:rPr>
        <w:t xml:space="preserve">i </w:t>
      </w:r>
      <w:r w:rsidR="00393CCE" w:rsidRPr="00E859A4">
        <w:rPr>
          <w:rFonts w:ascii="Verdana" w:hAnsi="Verdana"/>
          <w:color w:val="FFFFFF"/>
          <w:sz w:val="18"/>
          <w:szCs w:val="18"/>
          <w:lang w:val="it-IT"/>
        </w:rPr>
        <w:t xml:space="preserve">richiede cortese </w:t>
      </w:r>
      <w:r w:rsidR="005A3270" w:rsidRPr="00E859A4">
        <w:rPr>
          <w:rFonts w:ascii="Verdana" w:hAnsi="Verdana"/>
          <w:color w:val="FFFFFF"/>
          <w:sz w:val="18"/>
          <w:szCs w:val="18"/>
          <w:lang w:val="it-IT"/>
        </w:rPr>
        <w:t xml:space="preserve">conferma </w:t>
      </w:r>
      <w:r w:rsidR="00C84671">
        <w:rPr>
          <w:rFonts w:ascii="Verdana" w:hAnsi="Verdana"/>
          <w:color w:val="FFFFFF"/>
          <w:sz w:val="18"/>
          <w:szCs w:val="18"/>
          <w:lang w:val="it-IT"/>
        </w:rPr>
        <w:t xml:space="preserve">a </w:t>
      </w:r>
      <w:hyperlink r:id="rId9" w:history="1">
        <w:r w:rsidR="00C84671" w:rsidRPr="00225257">
          <w:rPr>
            <w:rStyle w:val="Hyperlink"/>
            <w:rFonts w:ascii="Verdana" w:hAnsi="Verdana"/>
            <w:sz w:val="18"/>
            <w:szCs w:val="18"/>
            <w:lang w:val="it-IT"/>
          </w:rPr>
          <w:t>events@dgi.io</w:t>
        </w:r>
      </w:hyperlink>
    </w:p>
    <w:p w14:paraId="609230BA" w14:textId="2A518BE0" w:rsidR="00DF2AD2" w:rsidRPr="00E859A4" w:rsidRDefault="00DF2AD2" w:rsidP="00DF2AD2">
      <w:pPr>
        <w:pStyle w:val="BodyText"/>
        <w:spacing w:line="218" w:lineRule="auto"/>
        <w:ind w:left="624" w:right="811"/>
        <w:jc w:val="both"/>
        <w:rPr>
          <w:rFonts w:ascii="Verdana" w:hAnsi="Verdana"/>
          <w:i/>
          <w:iCs/>
          <w:color w:val="FFFFFF"/>
          <w:sz w:val="18"/>
          <w:szCs w:val="17"/>
          <w:lang w:val="it-IT"/>
        </w:rPr>
      </w:pPr>
    </w:p>
    <w:p w14:paraId="00A638FF" w14:textId="044BE93F" w:rsidR="0001519A" w:rsidRPr="00DF2AD2" w:rsidRDefault="00E859A4" w:rsidP="0001519A">
      <w:pPr>
        <w:pStyle w:val="BodyText"/>
        <w:spacing w:line="218" w:lineRule="auto"/>
        <w:ind w:left="720" w:right="57"/>
        <w:jc w:val="both"/>
        <w:rPr>
          <w:rFonts w:ascii="Verdana" w:hAnsi="Verdana"/>
          <w:sz w:val="32"/>
          <w:szCs w:val="28"/>
          <w:lang w:val="it-IT"/>
        </w:rPr>
      </w:pPr>
      <w:r w:rsidRPr="00BB7F77">
        <w:rPr>
          <w:rFonts w:ascii="Verdana" w:hAnsi="Verdana"/>
          <w:noProof/>
          <w:sz w:val="32"/>
          <w:szCs w:val="28"/>
        </w:rPr>
        <w:drawing>
          <wp:anchor distT="0" distB="0" distL="114300" distR="114300" simplePos="0" relativeHeight="251669504" behindDoc="0" locked="0" layoutInCell="1" allowOverlap="1" wp14:anchorId="5D419706" wp14:editId="4BC2FEDD">
            <wp:simplePos x="0" y="0"/>
            <wp:positionH relativeFrom="column">
              <wp:posOffset>802640</wp:posOffset>
            </wp:positionH>
            <wp:positionV relativeFrom="paragraph">
              <wp:posOffset>173203</wp:posOffset>
            </wp:positionV>
            <wp:extent cx="422275" cy="422275"/>
            <wp:effectExtent l="0" t="0" r="0" b="0"/>
            <wp:wrapNone/>
            <wp:docPr id="1026" name="Picture 2" descr="Risultati immagini per icone linkedin png">
              <a:hlinkClick xmlns:a="http://schemas.openxmlformats.org/drawingml/2006/main" r:id="rId10"/>
              <a:extLst xmlns:a="http://schemas.openxmlformats.org/drawingml/2006/main">
                <a:ext uri="{FF2B5EF4-FFF2-40B4-BE49-F238E27FC236}">
                  <a16:creationId xmlns:a16="http://schemas.microsoft.com/office/drawing/2014/main" id="{BF149851-5EDC-4406-B175-5FA1AA9342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isultati immagini per icone linkedin png">
                      <a:hlinkClick r:id="rId10"/>
                      <a:extLst>
                        <a:ext uri="{FF2B5EF4-FFF2-40B4-BE49-F238E27FC236}">
                          <a16:creationId xmlns:a16="http://schemas.microsoft.com/office/drawing/2014/main" id="{BF149851-5EDC-4406-B175-5FA1AA9342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42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A24" w:rsidRPr="00BB7F77">
        <w:rPr>
          <w:noProof/>
        </w:rPr>
        <w:drawing>
          <wp:anchor distT="0" distB="0" distL="114300" distR="114300" simplePos="0" relativeHeight="251671552" behindDoc="0" locked="0" layoutInCell="1" allowOverlap="1" wp14:anchorId="5DAAAC2B" wp14:editId="6F3FBAF9">
            <wp:simplePos x="0" y="0"/>
            <wp:positionH relativeFrom="column">
              <wp:posOffset>450850</wp:posOffset>
            </wp:positionH>
            <wp:positionV relativeFrom="page">
              <wp:posOffset>9985288</wp:posOffset>
            </wp:positionV>
            <wp:extent cx="320040" cy="320040"/>
            <wp:effectExtent l="0" t="0" r="3810" b="3810"/>
            <wp:wrapNone/>
            <wp:docPr id="11" name="Immagine 1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>
                      <a:hlinkClick r:id="rId12"/>
                    </pic:cNvPr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AD2" w:rsidRPr="004455D3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#</w:t>
      </w:r>
      <w:r w:rsidR="00EC5A51">
        <w:rPr>
          <w:rFonts w:ascii="Arial" w:hAnsi="Arial" w:cs="Arial"/>
          <w:i/>
          <w:iCs/>
          <w:color w:val="D4D5D6" w:themeColor="accent5"/>
          <w:sz w:val="20"/>
          <w:szCs w:val="18"/>
          <w:lang w:val="en-GB"/>
        </w:rPr>
        <w:t>DGI</w:t>
      </w:r>
      <w:r w:rsidR="00A74098">
        <w:rPr>
          <w:rFonts w:ascii="Arial" w:hAnsi="Arial" w:cs="Arial"/>
          <w:i/>
          <w:iCs/>
          <w:color w:val="D4D5D6" w:themeColor="accent5"/>
          <w:sz w:val="20"/>
          <w:szCs w:val="18"/>
          <w:lang w:val="en-GB"/>
        </w:rPr>
        <w:t>REPORT</w:t>
      </w:r>
      <w:r w:rsidR="00DF2AD2" w:rsidRPr="004455D3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0</w:t>
      </w:r>
      <w:r w:rsidR="000B777A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3</w:t>
      </w:r>
      <w:r w:rsidR="00DF2AD2" w:rsidRPr="004455D3">
        <w:rPr>
          <w:rFonts w:ascii="Verdana" w:hAnsi="Verdana"/>
          <w:color w:val="D4D5D6" w:themeColor="accent5"/>
          <w:sz w:val="32"/>
          <w:szCs w:val="28"/>
          <w:lang w:val="it-IT"/>
        </w:rPr>
        <w:t xml:space="preserve">                                             </w:t>
      </w:r>
      <w:hyperlink r:id="rId14" w:history="1">
        <w:r w:rsidR="002E0A24" w:rsidRPr="00631CC5">
          <w:rPr>
            <w:rStyle w:val="Hyperlink"/>
            <w:rFonts w:ascii="Verdana" w:hAnsi="Verdana"/>
            <w:sz w:val="20"/>
            <w:szCs w:val="19"/>
            <w:lang w:val="en-GB"/>
          </w:rPr>
          <w:t>www.dgi.io</w:t>
        </w:r>
      </w:hyperlink>
    </w:p>
    <w:sectPr w:rsidR="0001519A" w:rsidRPr="00DF2AD2" w:rsidSect="00697F31">
      <w:type w:val="continuous"/>
      <w:pgSz w:w="11906" w:h="16838" w:code="9"/>
      <w:pgMar w:top="1417" w:right="1134" w:bottom="1134" w:left="1134" w:header="720" w:footer="720" w:gutter="0"/>
      <w:cols w:space="105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4186"/>
    <w:multiLevelType w:val="hybridMultilevel"/>
    <w:tmpl w:val="928EDF46"/>
    <w:lvl w:ilvl="0" w:tplc="DACC7ABE">
      <w:start w:val="1"/>
      <w:numFmt w:val="upperLetter"/>
      <w:lvlText w:val="%1"/>
      <w:lvlJc w:val="left"/>
      <w:pPr>
        <w:ind w:left="603" w:hanging="417"/>
      </w:pPr>
      <w:rPr>
        <w:rFonts w:ascii="Arial" w:eastAsia="Arial" w:hAnsi="Arial" w:cs="Arial" w:hint="default"/>
        <w:b/>
        <w:bCs/>
        <w:i/>
        <w:color w:val="3F3D3D"/>
        <w:w w:val="95"/>
        <w:sz w:val="26"/>
        <w:szCs w:val="26"/>
        <w:lang w:val="en-US" w:eastAsia="en-US" w:bidi="ar-SA"/>
      </w:rPr>
    </w:lvl>
    <w:lvl w:ilvl="1" w:tplc="621A1402">
      <w:numFmt w:val="bullet"/>
      <w:lvlText w:val="•"/>
      <w:lvlJc w:val="left"/>
      <w:pPr>
        <w:ind w:left="937" w:hanging="417"/>
      </w:pPr>
      <w:rPr>
        <w:rFonts w:hint="default"/>
        <w:lang w:val="en-US" w:eastAsia="en-US" w:bidi="ar-SA"/>
      </w:rPr>
    </w:lvl>
    <w:lvl w:ilvl="2" w:tplc="FD24D166">
      <w:numFmt w:val="bullet"/>
      <w:lvlText w:val="•"/>
      <w:lvlJc w:val="left"/>
      <w:pPr>
        <w:ind w:left="1275" w:hanging="417"/>
      </w:pPr>
      <w:rPr>
        <w:rFonts w:hint="default"/>
        <w:lang w:val="en-US" w:eastAsia="en-US" w:bidi="ar-SA"/>
      </w:rPr>
    </w:lvl>
    <w:lvl w:ilvl="3" w:tplc="DFB4B122">
      <w:numFmt w:val="bullet"/>
      <w:lvlText w:val="•"/>
      <w:lvlJc w:val="left"/>
      <w:pPr>
        <w:ind w:left="1612" w:hanging="417"/>
      </w:pPr>
      <w:rPr>
        <w:rFonts w:hint="default"/>
        <w:lang w:val="en-US" w:eastAsia="en-US" w:bidi="ar-SA"/>
      </w:rPr>
    </w:lvl>
    <w:lvl w:ilvl="4" w:tplc="D84EAA08">
      <w:numFmt w:val="bullet"/>
      <w:lvlText w:val="•"/>
      <w:lvlJc w:val="left"/>
      <w:pPr>
        <w:ind w:left="1950" w:hanging="417"/>
      </w:pPr>
      <w:rPr>
        <w:rFonts w:hint="default"/>
        <w:lang w:val="en-US" w:eastAsia="en-US" w:bidi="ar-SA"/>
      </w:rPr>
    </w:lvl>
    <w:lvl w:ilvl="5" w:tplc="82100010">
      <w:numFmt w:val="bullet"/>
      <w:lvlText w:val="•"/>
      <w:lvlJc w:val="left"/>
      <w:pPr>
        <w:ind w:left="2287" w:hanging="417"/>
      </w:pPr>
      <w:rPr>
        <w:rFonts w:hint="default"/>
        <w:lang w:val="en-US" w:eastAsia="en-US" w:bidi="ar-SA"/>
      </w:rPr>
    </w:lvl>
    <w:lvl w:ilvl="6" w:tplc="BA82A76C">
      <w:numFmt w:val="bullet"/>
      <w:lvlText w:val="•"/>
      <w:lvlJc w:val="left"/>
      <w:pPr>
        <w:ind w:left="2625" w:hanging="417"/>
      </w:pPr>
      <w:rPr>
        <w:rFonts w:hint="default"/>
        <w:lang w:val="en-US" w:eastAsia="en-US" w:bidi="ar-SA"/>
      </w:rPr>
    </w:lvl>
    <w:lvl w:ilvl="7" w:tplc="8C1CA85E">
      <w:numFmt w:val="bullet"/>
      <w:lvlText w:val="•"/>
      <w:lvlJc w:val="left"/>
      <w:pPr>
        <w:ind w:left="2963" w:hanging="417"/>
      </w:pPr>
      <w:rPr>
        <w:rFonts w:hint="default"/>
        <w:lang w:val="en-US" w:eastAsia="en-US" w:bidi="ar-SA"/>
      </w:rPr>
    </w:lvl>
    <w:lvl w:ilvl="8" w:tplc="87729A58">
      <w:numFmt w:val="bullet"/>
      <w:lvlText w:val="•"/>
      <w:lvlJc w:val="left"/>
      <w:pPr>
        <w:ind w:left="3300" w:hanging="417"/>
      </w:pPr>
      <w:rPr>
        <w:rFonts w:hint="default"/>
        <w:lang w:val="en-US" w:eastAsia="en-US" w:bidi="ar-SA"/>
      </w:rPr>
    </w:lvl>
  </w:abstractNum>
  <w:abstractNum w:abstractNumId="1" w15:restartNumberingAfterBreak="0">
    <w:nsid w:val="329F422D"/>
    <w:multiLevelType w:val="hybridMultilevel"/>
    <w:tmpl w:val="5A700D22"/>
    <w:lvl w:ilvl="0" w:tplc="3F4480DC">
      <w:start w:val="1"/>
      <w:numFmt w:val="upperLetter"/>
      <w:lvlText w:val="%1"/>
      <w:lvlJc w:val="left"/>
      <w:pPr>
        <w:ind w:left="1233" w:hanging="360"/>
      </w:pPr>
      <w:rPr>
        <w:rFonts w:ascii="Arial" w:eastAsia="Arial" w:hAnsi="Arial" w:cs="Arial" w:hint="default"/>
        <w:b/>
        <w:bCs/>
        <w:i/>
        <w:color w:val="auto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2" w15:restartNumberingAfterBreak="0">
    <w:nsid w:val="34810616"/>
    <w:multiLevelType w:val="hybridMultilevel"/>
    <w:tmpl w:val="8C5AE6A2"/>
    <w:lvl w:ilvl="0" w:tplc="9ABCB54A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  <w:b/>
        <w:bCs/>
        <w:i/>
        <w:color w:val="F1AF09" w:themeColor="accent1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" w15:restartNumberingAfterBreak="0">
    <w:nsid w:val="36AC2FAF"/>
    <w:multiLevelType w:val="hybridMultilevel"/>
    <w:tmpl w:val="33EA061E"/>
    <w:lvl w:ilvl="0" w:tplc="0B868672">
      <w:start w:val="1"/>
      <w:numFmt w:val="upperLetter"/>
      <w:lvlText w:val="%1"/>
      <w:lvlJc w:val="left"/>
      <w:pPr>
        <w:ind w:left="603" w:hanging="417"/>
      </w:pPr>
      <w:rPr>
        <w:rFonts w:ascii="Arial" w:eastAsia="Arial" w:hAnsi="Arial" w:cs="Arial" w:hint="default"/>
        <w:b/>
        <w:bCs/>
        <w:i/>
        <w:color w:val="3F3D3D"/>
        <w:w w:val="95"/>
        <w:sz w:val="26"/>
        <w:szCs w:val="26"/>
        <w:lang w:val="en-US" w:eastAsia="en-US" w:bidi="ar-SA"/>
      </w:rPr>
    </w:lvl>
    <w:lvl w:ilvl="1" w:tplc="3D728D22">
      <w:numFmt w:val="bullet"/>
      <w:lvlText w:val="•"/>
      <w:lvlJc w:val="left"/>
      <w:pPr>
        <w:ind w:left="937" w:hanging="417"/>
      </w:pPr>
      <w:rPr>
        <w:rFonts w:hint="default"/>
        <w:lang w:val="en-US" w:eastAsia="en-US" w:bidi="ar-SA"/>
      </w:rPr>
    </w:lvl>
    <w:lvl w:ilvl="2" w:tplc="CE0C3B50">
      <w:numFmt w:val="bullet"/>
      <w:lvlText w:val="•"/>
      <w:lvlJc w:val="left"/>
      <w:pPr>
        <w:ind w:left="1275" w:hanging="417"/>
      </w:pPr>
      <w:rPr>
        <w:rFonts w:hint="default"/>
        <w:lang w:val="en-US" w:eastAsia="en-US" w:bidi="ar-SA"/>
      </w:rPr>
    </w:lvl>
    <w:lvl w:ilvl="3" w:tplc="B8D20986">
      <w:numFmt w:val="bullet"/>
      <w:lvlText w:val="•"/>
      <w:lvlJc w:val="left"/>
      <w:pPr>
        <w:ind w:left="1612" w:hanging="417"/>
      </w:pPr>
      <w:rPr>
        <w:rFonts w:hint="default"/>
        <w:lang w:val="en-US" w:eastAsia="en-US" w:bidi="ar-SA"/>
      </w:rPr>
    </w:lvl>
    <w:lvl w:ilvl="4" w:tplc="DE865B0A">
      <w:numFmt w:val="bullet"/>
      <w:lvlText w:val="•"/>
      <w:lvlJc w:val="left"/>
      <w:pPr>
        <w:ind w:left="1950" w:hanging="417"/>
      </w:pPr>
      <w:rPr>
        <w:rFonts w:hint="default"/>
        <w:lang w:val="en-US" w:eastAsia="en-US" w:bidi="ar-SA"/>
      </w:rPr>
    </w:lvl>
    <w:lvl w:ilvl="5" w:tplc="E49E3E6E">
      <w:numFmt w:val="bullet"/>
      <w:lvlText w:val="•"/>
      <w:lvlJc w:val="left"/>
      <w:pPr>
        <w:ind w:left="2287" w:hanging="417"/>
      </w:pPr>
      <w:rPr>
        <w:rFonts w:hint="default"/>
        <w:lang w:val="en-US" w:eastAsia="en-US" w:bidi="ar-SA"/>
      </w:rPr>
    </w:lvl>
    <w:lvl w:ilvl="6" w:tplc="74B6FCF6">
      <w:numFmt w:val="bullet"/>
      <w:lvlText w:val="•"/>
      <w:lvlJc w:val="left"/>
      <w:pPr>
        <w:ind w:left="2625" w:hanging="417"/>
      </w:pPr>
      <w:rPr>
        <w:rFonts w:hint="default"/>
        <w:lang w:val="en-US" w:eastAsia="en-US" w:bidi="ar-SA"/>
      </w:rPr>
    </w:lvl>
    <w:lvl w:ilvl="7" w:tplc="F5C2BD20">
      <w:numFmt w:val="bullet"/>
      <w:lvlText w:val="•"/>
      <w:lvlJc w:val="left"/>
      <w:pPr>
        <w:ind w:left="2963" w:hanging="417"/>
      </w:pPr>
      <w:rPr>
        <w:rFonts w:hint="default"/>
        <w:lang w:val="en-US" w:eastAsia="en-US" w:bidi="ar-SA"/>
      </w:rPr>
    </w:lvl>
    <w:lvl w:ilvl="8" w:tplc="28F6EC38">
      <w:numFmt w:val="bullet"/>
      <w:lvlText w:val="•"/>
      <w:lvlJc w:val="left"/>
      <w:pPr>
        <w:ind w:left="3300" w:hanging="417"/>
      </w:pPr>
      <w:rPr>
        <w:rFonts w:hint="default"/>
        <w:lang w:val="en-US" w:eastAsia="en-US" w:bidi="ar-SA"/>
      </w:rPr>
    </w:lvl>
  </w:abstractNum>
  <w:abstractNum w:abstractNumId="4" w15:restartNumberingAfterBreak="0">
    <w:nsid w:val="3B322E63"/>
    <w:multiLevelType w:val="hybridMultilevel"/>
    <w:tmpl w:val="ABAC5B44"/>
    <w:lvl w:ilvl="0" w:tplc="0410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  <w:b/>
        <w:bCs/>
        <w:i/>
        <w:color w:val="auto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5" w15:restartNumberingAfterBreak="0">
    <w:nsid w:val="75FE6CB5"/>
    <w:multiLevelType w:val="hybridMultilevel"/>
    <w:tmpl w:val="335A5B82"/>
    <w:lvl w:ilvl="0" w:tplc="0410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0E"/>
    <w:rsid w:val="0000373D"/>
    <w:rsid w:val="0001519A"/>
    <w:rsid w:val="00052305"/>
    <w:rsid w:val="0005422A"/>
    <w:rsid w:val="00072344"/>
    <w:rsid w:val="00080DA8"/>
    <w:rsid w:val="00082237"/>
    <w:rsid w:val="000B777A"/>
    <w:rsid w:val="00163E9C"/>
    <w:rsid w:val="00174075"/>
    <w:rsid w:val="001C3E21"/>
    <w:rsid w:val="001D6CC1"/>
    <w:rsid w:val="0021561D"/>
    <w:rsid w:val="00285D4C"/>
    <w:rsid w:val="002E0A24"/>
    <w:rsid w:val="0030198C"/>
    <w:rsid w:val="00360A10"/>
    <w:rsid w:val="00393CCE"/>
    <w:rsid w:val="004271CE"/>
    <w:rsid w:val="00444296"/>
    <w:rsid w:val="004455D3"/>
    <w:rsid w:val="004654C3"/>
    <w:rsid w:val="00485B47"/>
    <w:rsid w:val="004A5D8F"/>
    <w:rsid w:val="004B2FB8"/>
    <w:rsid w:val="004D6038"/>
    <w:rsid w:val="00500BFF"/>
    <w:rsid w:val="005643C0"/>
    <w:rsid w:val="00580A31"/>
    <w:rsid w:val="005A3270"/>
    <w:rsid w:val="00602514"/>
    <w:rsid w:val="00697F31"/>
    <w:rsid w:val="006C600B"/>
    <w:rsid w:val="0072673F"/>
    <w:rsid w:val="0072713C"/>
    <w:rsid w:val="00750D0E"/>
    <w:rsid w:val="007D3427"/>
    <w:rsid w:val="00872BFB"/>
    <w:rsid w:val="008871EE"/>
    <w:rsid w:val="00954531"/>
    <w:rsid w:val="00993A35"/>
    <w:rsid w:val="00A60B98"/>
    <w:rsid w:val="00A74098"/>
    <w:rsid w:val="00A935B2"/>
    <w:rsid w:val="00A953C1"/>
    <w:rsid w:val="00A96A58"/>
    <w:rsid w:val="00B149BA"/>
    <w:rsid w:val="00B53EDC"/>
    <w:rsid w:val="00B829BD"/>
    <w:rsid w:val="00BB7F77"/>
    <w:rsid w:val="00BD5613"/>
    <w:rsid w:val="00C16865"/>
    <w:rsid w:val="00C4673D"/>
    <w:rsid w:val="00C67655"/>
    <w:rsid w:val="00C84671"/>
    <w:rsid w:val="00CA296D"/>
    <w:rsid w:val="00CA5A8A"/>
    <w:rsid w:val="00CB0ED8"/>
    <w:rsid w:val="00CC1CDA"/>
    <w:rsid w:val="00D045B9"/>
    <w:rsid w:val="00D5571C"/>
    <w:rsid w:val="00D6487E"/>
    <w:rsid w:val="00DA0AF2"/>
    <w:rsid w:val="00DF2AD2"/>
    <w:rsid w:val="00E7346B"/>
    <w:rsid w:val="00E859A4"/>
    <w:rsid w:val="00EA184E"/>
    <w:rsid w:val="00EC5A51"/>
    <w:rsid w:val="00EC66B3"/>
    <w:rsid w:val="00FB7E72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E0FF"/>
  <w15:docId w15:val="{672E79A3-2F5C-4DF5-A497-8CB700A4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link w:val="Heading1Char"/>
    <w:uiPriority w:val="9"/>
    <w:qFormat/>
    <w:pPr>
      <w:spacing w:line="1158" w:lineRule="exact"/>
      <w:ind w:left="153"/>
      <w:outlineLvl w:val="0"/>
    </w:pPr>
    <w:rPr>
      <w:rFonts w:ascii="Arial" w:eastAsia="Arial" w:hAnsi="Arial" w:cs="Arial"/>
      <w:b/>
      <w:bCs/>
      <w:i/>
      <w:sz w:val="105"/>
      <w:szCs w:val="105"/>
    </w:rPr>
  </w:style>
  <w:style w:type="paragraph" w:styleId="Heading2">
    <w:name w:val="heading 2"/>
    <w:basedOn w:val="Normal"/>
    <w:uiPriority w:val="9"/>
    <w:unhideWhenUsed/>
    <w:qFormat/>
    <w:pPr>
      <w:ind w:left="603" w:hanging="417"/>
      <w:outlineLvl w:val="1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415"/>
      <w:ind w:right="155"/>
      <w:jc w:val="right"/>
    </w:pPr>
    <w:rPr>
      <w:rFonts w:ascii="Arial" w:eastAsia="Arial" w:hAnsi="Arial" w:cs="Arial"/>
      <w:b/>
      <w:bCs/>
      <w:i/>
      <w:sz w:val="106"/>
      <w:szCs w:val="106"/>
    </w:rPr>
  </w:style>
  <w:style w:type="paragraph" w:styleId="ListParagraph">
    <w:name w:val="List Paragraph"/>
    <w:basedOn w:val="Normal"/>
    <w:uiPriority w:val="1"/>
    <w:qFormat/>
    <w:pPr>
      <w:ind w:left="603" w:hanging="41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29BD"/>
    <w:rPr>
      <w:color w:val="FFF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3C0"/>
    <w:rPr>
      <w:color w:val="FFFF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A8A"/>
    <w:rPr>
      <w:rFonts w:ascii="Arial" w:eastAsia="Arial" w:hAnsi="Arial" w:cs="Arial"/>
      <w:b/>
      <w:bCs/>
      <w:i/>
      <w:sz w:val="105"/>
      <w:szCs w:val="10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twitter.com/DigitalGoldIn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gi.i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school/digital-gold-institut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vents@dgi.io" TargetMode="External"/><Relationship Id="rId14" Type="http://schemas.openxmlformats.org/officeDocument/2006/relationships/hyperlink" Target="http://www.dgi.io" TargetMode="External"/></Relationships>
</file>

<file path=word/theme/theme1.xml><?xml version="1.0" encoding="utf-8"?>
<a:theme xmlns:a="http://schemas.openxmlformats.org/drawingml/2006/main" name="Office Theme">
  <a:themeElements>
    <a:clrScheme name="Personalizzato 5">
      <a:dk1>
        <a:srgbClr val="2A2828"/>
      </a:dk1>
      <a:lt1>
        <a:srgbClr val="FFFFFF"/>
      </a:lt1>
      <a:dk2>
        <a:srgbClr val="000000"/>
      </a:dk2>
      <a:lt2>
        <a:srgbClr val="FFFFFF"/>
      </a:lt2>
      <a:accent1>
        <a:srgbClr val="F1AF09"/>
      </a:accent1>
      <a:accent2>
        <a:srgbClr val="4B4D4F"/>
      </a:accent2>
      <a:accent3>
        <a:srgbClr val="7D7D7D"/>
      </a:accent3>
      <a:accent4>
        <a:srgbClr val="589917"/>
      </a:accent4>
      <a:accent5>
        <a:srgbClr val="D4D5D6"/>
      </a:accent5>
      <a:accent6>
        <a:srgbClr val="0E50F6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E78B4-DFE5-4ABA-A61D-D5A681BBC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DGI Report #03</vt:lpstr>
      <vt:lpstr>PRINT</vt:lpstr>
    </vt:vector>
  </TitlesOfParts>
  <Company>Digital Gold Institute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DGI Report #03</dc:title>
  <cp:keywords>bitcoin, crypto-assets, blockchain</cp:keywords>
  <cp:lastModifiedBy>Ferdinando Ametrano</cp:lastModifiedBy>
  <cp:revision>17</cp:revision>
  <cp:lastPrinted>2019-12-27T15:54:00Z</cp:lastPrinted>
  <dcterms:created xsi:type="dcterms:W3CDTF">2019-12-24T21:22:00Z</dcterms:created>
  <dcterms:modified xsi:type="dcterms:W3CDTF">2019-12-27T17:31:00Z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2017-12-28T00:00:00Z</vt:filetime>
  </property>
  <property fmtid="{D5CDD505-2E9C-101B-9397-08002B2CF9AE}" pid="3" name="Creator">
    <vt:lpwstr>Adobe Illustrator CC 22.0 (Macintosh)</vt:lpwstr>
  </property>
  <property fmtid="{D5CDD505-2E9C-101B-9397-08002B2CF9AE}" pid="4" name="LastSaved">
    <vt:filetime>2019-12-17T00:00:00Z</vt:filetime>
  </property>
</Properties>
</file>