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198283F1" w:rsidR="00CA5A8A" w:rsidRPr="004654C3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Gennaio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19</w:t>
                            </w:r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0F3B0374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Fintech District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198283F1" w:rsidR="00CA5A8A" w:rsidRPr="004654C3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Gennaio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19</w:t>
                      </w:r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0F3B0374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>Fintech District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7766ADC" w14:textId="15339F1A" w:rsidR="002E0A24" w:rsidRPr="002E0A24" w:rsidRDefault="00A74098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presentazione del report trimestrale</w:t>
      </w:r>
      <w:r w:rsidR="00EA184E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(n.3, 2019-Q4) sull’ecosistema bitcoin, crypto-assets e blockchain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>;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l’incontro 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è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dedicato 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 protagonisti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di industria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,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accademia 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ed informazione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più sensibili su questi temi.</w:t>
      </w:r>
    </w:p>
    <w:p w14:paraId="34EE2E26" w14:textId="153779C3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Il nostro direttore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Ferdinando Ametrano</w:t>
      </w:r>
      <w:r w:rsidRPr="002E0A24">
        <w:rPr>
          <w:rFonts w:ascii="Verdana" w:hAnsi="Verdana"/>
          <w:color w:val="F1AF09" w:themeColor="accent1"/>
          <w:sz w:val="28"/>
          <w:szCs w:val="26"/>
          <w:lang w:val="it-IT"/>
        </w:rPr>
        <w:t xml:space="preserve"> 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farà il punto sugli scenari di mercato, normativi e tecnologici, evidenziandone criticità e opportunità, anche alla luce delle analisi e attività svolte dall'Istituto nell'ultimo trimestre.</w:t>
      </w:r>
    </w:p>
    <w:p w14:paraId="6834A2DD" w14:textId="0277ABDA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Interverrà come relatore ospite Raffaele Mauro,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Managing Director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di Endeavor Italia.</w:t>
      </w:r>
    </w:p>
    <w:p w14:paraId="0CDF8334" w14:textId="6E28259A" w:rsidR="00A60B98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Chiuderà i lavori una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tra gli ospiti, regolata secondo la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il confronto nel rispetto della riservatezza.</w:t>
      </w:r>
    </w:p>
    <w:p w14:paraId="51E0F4CE" w14:textId="44D9F06D" w:rsidR="00DF2AD2" w:rsidRPr="00E859A4" w:rsidRDefault="00072344" w:rsidP="00E859A4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i/>
          <w:iCs/>
          <w:color w:val="FFFFFF"/>
          <w:sz w:val="18"/>
          <w:szCs w:val="18"/>
          <w:lang w:val="it-IT"/>
        </w:rPr>
      </w:pPr>
      <w:r>
        <w:rPr>
          <w:rFonts w:ascii="Verdana" w:hAnsi="Verdana"/>
          <w:color w:val="FFFFFF"/>
          <w:sz w:val="18"/>
          <w:szCs w:val="18"/>
          <w:lang w:val="it-IT"/>
        </w:rPr>
        <w:br/>
      </w:r>
      <w:r w:rsidR="00993A35" w:rsidRPr="00E859A4">
        <w:rPr>
          <w:rFonts w:ascii="Verdana" w:hAnsi="Verdana"/>
          <w:color w:val="FFFFFF"/>
          <w:sz w:val="18"/>
          <w:szCs w:val="18"/>
          <w:lang w:val="it-IT"/>
        </w:rPr>
        <w:t>Invito strettamente personale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:</w:t>
      </w:r>
      <w:r w:rsidR="00D5571C" w:rsidRPr="00E859A4">
        <w:rPr>
          <w:rFonts w:ascii="Verdana" w:hAnsi="Verdana"/>
          <w:color w:val="FFFFFF"/>
          <w:sz w:val="18"/>
          <w:szCs w:val="18"/>
          <w:lang w:val="it-IT"/>
        </w:rPr>
        <w:t xml:space="preserve"> 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s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i </w:t>
      </w:r>
      <w:r w:rsidR="00393CCE" w:rsidRPr="00E859A4">
        <w:rPr>
          <w:rFonts w:ascii="Verdana" w:hAnsi="Verdana"/>
          <w:color w:val="FFFFFF"/>
          <w:sz w:val="18"/>
          <w:szCs w:val="18"/>
          <w:lang w:val="it-IT"/>
        </w:rPr>
        <w:t xml:space="preserve">richiede cortese 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conferma </w:t>
      </w:r>
      <w:r w:rsidR="00C84671">
        <w:rPr>
          <w:rFonts w:ascii="Verdana" w:hAnsi="Verdana"/>
          <w:color w:val="FFFFFF"/>
          <w:sz w:val="18"/>
          <w:szCs w:val="18"/>
          <w:lang w:val="it-IT"/>
        </w:rPr>
        <w:t xml:space="preserve">a </w:t>
      </w:r>
      <w:hyperlink r:id="rId9" w:history="1">
        <w:r w:rsidR="00C84671" w:rsidRPr="00225257">
          <w:rPr>
            <w:rStyle w:val="Hyperlink"/>
            <w:rFonts w:ascii="Verdana" w:hAnsi="Verdana"/>
            <w:sz w:val="18"/>
            <w:szCs w:val="18"/>
            <w:lang w:val="it-IT"/>
          </w:rPr>
          <w:t>events@dgi.io</w:t>
        </w:r>
      </w:hyperlink>
    </w:p>
    <w:p w14:paraId="609230BA" w14:textId="2A518BE0" w:rsidR="00DF2AD2" w:rsidRPr="00E859A4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18"/>
          <w:szCs w:val="17"/>
          <w:lang w:val="it-IT"/>
        </w:rPr>
      </w:pPr>
    </w:p>
    <w:p w14:paraId="00A638FF" w14:textId="4B887CFE" w:rsidR="0001519A" w:rsidRPr="00DF2AD2" w:rsidRDefault="005338CE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53851A65">
            <wp:simplePos x="0" y="0"/>
            <wp:positionH relativeFrom="column">
              <wp:posOffset>784860</wp:posOffset>
            </wp:positionH>
            <wp:positionV relativeFrom="paragraph">
              <wp:posOffset>188465</wp:posOffset>
            </wp:positionV>
            <wp:extent cx="317111" cy="317111"/>
            <wp:effectExtent l="0" t="0" r="6985" b="6985"/>
            <wp:wrapNone/>
            <wp:docPr id="1026" name="Picture 2" descr="Risultati immagini per icone linkedin png">
              <a:hlinkClick xmlns:a="http://schemas.openxmlformats.org/drawingml/2006/main" r:id="rId10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0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1" cy="31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5CB85873">
            <wp:simplePos x="0" y="0"/>
            <wp:positionH relativeFrom="column">
              <wp:posOffset>539231</wp:posOffset>
            </wp:positionH>
            <wp:positionV relativeFrom="page">
              <wp:posOffset>9983755</wp:posOffset>
            </wp:positionV>
            <wp:extent cx="230155" cy="230155"/>
            <wp:effectExtent l="0" t="0" r="0" b="0"/>
            <wp:wrapNone/>
            <wp:docPr id="11" name="Immagine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2"/>
                    </pic:cNvPr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2" cy="23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</w:t>
      </w:r>
      <w:hyperlink r:id="rId14" w:history="1">
        <w:r w:rsidR="002E0A24" w:rsidRPr="00631CC5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72344"/>
    <w:rsid w:val="00080DA8"/>
    <w:rsid w:val="00082237"/>
    <w:rsid w:val="000A4067"/>
    <w:rsid w:val="000B777A"/>
    <w:rsid w:val="000C1B91"/>
    <w:rsid w:val="00163E9C"/>
    <w:rsid w:val="00174075"/>
    <w:rsid w:val="001C3E21"/>
    <w:rsid w:val="001D6CC1"/>
    <w:rsid w:val="0021561D"/>
    <w:rsid w:val="00285D4C"/>
    <w:rsid w:val="002E0A24"/>
    <w:rsid w:val="0030198C"/>
    <w:rsid w:val="00360A10"/>
    <w:rsid w:val="00393CCE"/>
    <w:rsid w:val="004271CE"/>
    <w:rsid w:val="00444296"/>
    <w:rsid w:val="004455D3"/>
    <w:rsid w:val="004654C3"/>
    <w:rsid w:val="00485B47"/>
    <w:rsid w:val="004A5D8F"/>
    <w:rsid w:val="004B2FB8"/>
    <w:rsid w:val="004D6038"/>
    <w:rsid w:val="00500BFF"/>
    <w:rsid w:val="005338CE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993A35"/>
    <w:rsid w:val="00A60B98"/>
    <w:rsid w:val="00A74098"/>
    <w:rsid w:val="00A935B2"/>
    <w:rsid w:val="00A953C1"/>
    <w:rsid w:val="00A96A58"/>
    <w:rsid w:val="00B149BA"/>
    <w:rsid w:val="00B53EDC"/>
    <w:rsid w:val="00B829BD"/>
    <w:rsid w:val="00BB7F77"/>
    <w:rsid w:val="00BD5613"/>
    <w:rsid w:val="00C16865"/>
    <w:rsid w:val="00C4673D"/>
    <w:rsid w:val="00C67655"/>
    <w:rsid w:val="00C84671"/>
    <w:rsid w:val="00CA296D"/>
    <w:rsid w:val="00CA5A8A"/>
    <w:rsid w:val="00CB0ED8"/>
    <w:rsid w:val="00CC1CDA"/>
    <w:rsid w:val="00D045B9"/>
    <w:rsid w:val="00D5571C"/>
    <w:rsid w:val="00D6487E"/>
    <w:rsid w:val="00DA0AF2"/>
    <w:rsid w:val="00DF2AD2"/>
    <w:rsid w:val="00E7346B"/>
    <w:rsid w:val="00E859A4"/>
    <w:rsid w:val="00EA184E"/>
    <w:rsid w:val="00EC5A51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witter.com/DigitalGoldIn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school/digital-gold-institut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?subject=Re:%20Presentazione%20report%20trimestrale%20Digital%20Gold%20Institute" TargetMode="External"/><Relationship Id="rId14" Type="http://schemas.openxmlformats.org/officeDocument/2006/relationships/hyperlink" Target="http://www.dgi.io" TargetMode="External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EEC4-F5A7-481C-8580-79B5C598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DGI Report #03</vt:lpstr>
      <vt:lpstr>PRINT</vt:lpstr>
    </vt:vector>
  </TitlesOfParts>
  <Company>Digital Gold Institute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dc:creator>Ferdinando Ametrano</dc:creator>
  <cp:keywords>bitcoin, crypto-assets, blockchain</cp:keywords>
  <cp:lastModifiedBy>Ferdinando Ametrano</cp:lastModifiedBy>
  <cp:revision>22</cp:revision>
  <cp:lastPrinted>2019-12-27T17:43:00Z</cp:lastPrinted>
  <dcterms:created xsi:type="dcterms:W3CDTF">2019-12-24T21:22:00Z</dcterms:created>
  <dcterms:modified xsi:type="dcterms:W3CDTF">2019-12-27T17:43:00Z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