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C92B" w14:textId="77777777" w:rsidR="00290406" w:rsidRPr="001D77DC" w:rsidRDefault="001D77DC">
      <w:pPr>
        <w:pStyle w:val="Title"/>
        <w:rPr>
          <w:sz w:val="28"/>
          <w:szCs w:val="28"/>
        </w:rPr>
      </w:pPr>
      <w:r w:rsidRPr="001D77DC">
        <w:rPr>
          <w:sz w:val="28"/>
          <w:szCs w:val="28"/>
        </w:rPr>
        <w:t>Coursera Statistical Inference Course</w:t>
      </w:r>
    </w:p>
    <w:p w14:paraId="564E20CE" w14:textId="77777777" w:rsidR="00290406" w:rsidRPr="001D77DC" w:rsidRDefault="001D77DC">
      <w:pPr>
        <w:pStyle w:val="Subtitle"/>
        <w:rPr>
          <w:sz w:val="24"/>
          <w:szCs w:val="24"/>
        </w:rPr>
      </w:pPr>
      <w:r w:rsidRPr="001D77DC">
        <w:rPr>
          <w:sz w:val="24"/>
          <w:szCs w:val="24"/>
        </w:rPr>
        <w:t>Final Project - Part 1</w:t>
      </w:r>
    </w:p>
    <w:p w14:paraId="0E4D62CB" w14:textId="77777777" w:rsidR="00290406" w:rsidRPr="001D77DC" w:rsidRDefault="001D77DC">
      <w:pPr>
        <w:pStyle w:val="Author"/>
        <w:rPr>
          <w:sz w:val="20"/>
          <w:szCs w:val="20"/>
        </w:rPr>
      </w:pPr>
      <w:r w:rsidRPr="001D77DC">
        <w:rPr>
          <w:sz w:val="20"/>
          <w:szCs w:val="20"/>
        </w:rPr>
        <w:t>Darrell Gerber</w:t>
      </w:r>
    </w:p>
    <w:p w14:paraId="49D3C50F" w14:textId="77777777" w:rsidR="00290406" w:rsidRPr="001D77DC" w:rsidRDefault="001D77DC">
      <w:pPr>
        <w:pStyle w:val="Date"/>
        <w:rPr>
          <w:sz w:val="20"/>
          <w:szCs w:val="20"/>
        </w:rPr>
      </w:pPr>
      <w:r w:rsidRPr="001D77DC">
        <w:rPr>
          <w:sz w:val="20"/>
          <w:szCs w:val="20"/>
        </w:rPr>
        <w:t>4/12/2021</w:t>
      </w:r>
    </w:p>
    <w:p w14:paraId="5C3BBCF2" w14:textId="77777777" w:rsidR="00290406" w:rsidRPr="001D77DC" w:rsidRDefault="001D77DC">
      <w:pPr>
        <w:pStyle w:val="Heading2"/>
        <w:rPr>
          <w:sz w:val="22"/>
          <w:szCs w:val="22"/>
        </w:rPr>
      </w:pPr>
      <w:bookmarkStart w:id="0" w:name="part-1-simulation-exercise"/>
      <w:r w:rsidRPr="001D77DC">
        <w:rPr>
          <w:sz w:val="22"/>
          <w:szCs w:val="22"/>
        </w:rPr>
        <w:t>Part 1: Simulation Exercise</w:t>
      </w:r>
    </w:p>
    <w:p w14:paraId="7ACC6A59" w14:textId="77777777" w:rsidR="00290406" w:rsidRPr="001D77DC" w:rsidRDefault="001D77DC">
      <w:pPr>
        <w:pStyle w:val="Heading3"/>
        <w:rPr>
          <w:sz w:val="20"/>
          <w:szCs w:val="20"/>
        </w:rPr>
      </w:pPr>
      <w:bookmarkStart w:id="1" w:name="introduction"/>
      <w:r w:rsidRPr="001D77DC">
        <w:rPr>
          <w:sz w:val="20"/>
          <w:szCs w:val="20"/>
        </w:rPr>
        <w:t>1.1 Introduction</w:t>
      </w:r>
    </w:p>
    <w:p w14:paraId="0F18E1C1" w14:textId="77777777" w:rsidR="00290406" w:rsidRPr="001D77DC" w:rsidRDefault="001D77DC">
      <w:pPr>
        <w:pStyle w:val="FirstParagraph"/>
        <w:rPr>
          <w:sz w:val="20"/>
          <w:szCs w:val="20"/>
        </w:rPr>
      </w:pPr>
      <w:r w:rsidRPr="001D77DC">
        <w:rPr>
          <w:sz w:val="20"/>
          <w:szCs w:val="20"/>
        </w:rPr>
        <w:t>The first part of the project is a comparison of the exponential distribution and the Central Limit Theorem. Run a series of simulations using R to randomly draw observations with having an exponential distribution. Then, calculate the mean of the observat</w:t>
      </w:r>
      <w:r w:rsidRPr="001D77DC">
        <w:rPr>
          <w:sz w:val="20"/>
          <w:szCs w:val="20"/>
        </w:rPr>
        <w:t>ions in each simulation and compare:</w:t>
      </w:r>
    </w:p>
    <w:p w14:paraId="489961AF" w14:textId="77777777" w:rsidR="00290406" w:rsidRPr="001D77DC" w:rsidRDefault="001D77DC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1D77DC">
        <w:rPr>
          <w:sz w:val="20"/>
          <w:szCs w:val="20"/>
        </w:rPr>
        <w:t>the distribution of means to a normal distribution,</w:t>
      </w:r>
    </w:p>
    <w:p w14:paraId="3F4555BC" w14:textId="77777777" w:rsidR="00290406" w:rsidRPr="001D77DC" w:rsidRDefault="001D77DC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1D77DC">
        <w:rPr>
          <w:sz w:val="20"/>
          <w:szCs w:val="20"/>
        </w:rPr>
        <w:t>the average to the population mean, and</w:t>
      </w:r>
    </w:p>
    <w:p w14:paraId="61F6DAFF" w14:textId="77777777" w:rsidR="00290406" w:rsidRPr="001D77DC" w:rsidRDefault="001D77DC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1D77DC">
        <w:rPr>
          <w:sz w:val="20"/>
          <w:szCs w:val="20"/>
        </w:rPr>
        <w:t>the variance to the theoretical variance.</w:t>
      </w:r>
    </w:p>
    <w:p w14:paraId="563C5056" w14:textId="77777777" w:rsidR="00290406" w:rsidRPr="001D77DC" w:rsidRDefault="001D77DC">
      <w:pPr>
        <w:pStyle w:val="FirstParagraph"/>
        <w:rPr>
          <w:sz w:val="20"/>
          <w:szCs w:val="20"/>
        </w:rPr>
      </w:pPr>
      <w:r w:rsidRPr="001D77DC">
        <w:rPr>
          <w:sz w:val="20"/>
          <w:szCs w:val="20"/>
        </w:rPr>
        <w:t>The exponential distribution is a non-normal distribution. However, by the Central Li</w:t>
      </w:r>
      <w:r w:rsidRPr="001D77DC">
        <w:rPr>
          <w:sz w:val="20"/>
          <w:szCs w:val="20"/>
        </w:rPr>
        <w:t>mit Theorem, the distribution of a statistic of a large number of simulations of the exponential distribution will approach a normal distribution. The formula for the exponential distribution is:</w:t>
      </w:r>
    </w:p>
    <w:p w14:paraId="62E2DC11" w14:textId="77777777" w:rsidR="00290406" w:rsidRPr="001D77DC" w:rsidRDefault="001D77DC">
      <w:pPr>
        <w:pStyle w:val="BodyText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)=</m:t>
          </m:r>
          <m:r>
            <w:rPr>
              <w:rFonts w:ascii="Cambria Math" w:hAnsi="Cambria Math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λx</m:t>
              </m:r>
            </m:sup>
          </m:sSup>
        </m:oMath>
      </m:oMathPara>
    </w:p>
    <w:p w14:paraId="34215670" w14:textId="77777777" w:rsidR="00290406" w:rsidRPr="001D77DC" w:rsidRDefault="001D77DC">
      <w:pPr>
        <w:pStyle w:val="FirstParagraph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den>
          </m:f>
        </m:oMath>
      </m:oMathPara>
    </w:p>
    <w:p w14:paraId="7DFDCD7E" w14:textId="77777777" w:rsidR="00290406" w:rsidRPr="001D77DC" w:rsidRDefault="001D77DC">
      <w:pPr>
        <w:pStyle w:val="Heading3"/>
        <w:rPr>
          <w:sz w:val="20"/>
          <w:szCs w:val="20"/>
        </w:rPr>
      </w:pPr>
      <w:bookmarkStart w:id="2" w:name="simulations"/>
      <w:bookmarkEnd w:id="1"/>
      <w:r w:rsidRPr="001D77DC">
        <w:rPr>
          <w:sz w:val="20"/>
          <w:szCs w:val="20"/>
        </w:rPr>
        <w:t>1.2 Simulations</w:t>
      </w:r>
    </w:p>
    <w:p w14:paraId="0CC14D91" w14:textId="77777777" w:rsidR="00290406" w:rsidRPr="001D77DC" w:rsidRDefault="001D77DC">
      <w:pPr>
        <w:pStyle w:val="FirstParagraph"/>
        <w:rPr>
          <w:sz w:val="20"/>
          <w:szCs w:val="20"/>
        </w:rPr>
      </w:pPr>
      <w:r w:rsidRPr="001D77DC">
        <w:rPr>
          <w:sz w:val="20"/>
          <w:szCs w:val="20"/>
        </w:rPr>
        <w:t>Simul</w:t>
      </w:r>
      <w:r w:rsidRPr="001D77DC">
        <w:rPr>
          <w:sz w:val="20"/>
          <w:szCs w:val="20"/>
        </w:rPr>
        <w:t>ation parameters:</w:t>
      </w:r>
      <w:r w:rsidRPr="001D77DC">
        <w:rPr>
          <w:sz w:val="20"/>
          <w:szCs w:val="20"/>
        </w:rPr>
        <w:br/>
        <w:t>Number of Observations (n) = 40</w:t>
      </w:r>
      <w:r w:rsidRPr="001D77DC">
        <w:rPr>
          <w:sz w:val="20"/>
          <w:szCs w:val="20"/>
        </w:rPr>
        <w:br/>
        <w:t>lambda = 0.2</w:t>
      </w:r>
      <w:r w:rsidRPr="001D77DC">
        <w:rPr>
          <w:sz w:val="20"/>
          <w:szCs w:val="20"/>
        </w:rPr>
        <w:br/>
        <w:t>Number of Simulations (S) = 1000</w:t>
      </w:r>
    </w:p>
    <w:p w14:paraId="6EC971A4" w14:textId="77777777" w:rsidR="00290406" w:rsidRPr="001D77DC" w:rsidRDefault="001D77DC">
      <w:pPr>
        <w:pStyle w:val="SourceCode"/>
        <w:rPr>
          <w:sz w:val="20"/>
          <w:szCs w:val="20"/>
        </w:rPr>
      </w:pPr>
      <w:r w:rsidRPr="001D77DC">
        <w:rPr>
          <w:rStyle w:val="FunctionTok"/>
          <w:sz w:val="18"/>
          <w:szCs w:val="20"/>
        </w:rPr>
        <w:t>library</w:t>
      </w:r>
      <w:r w:rsidRPr="001D77DC">
        <w:rPr>
          <w:rStyle w:val="NormalTok"/>
          <w:sz w:val="18"/>
          <w:szCs w:val="20"/>
        </w:rPr>
        <w:t>(ggplot2)</w:t>
      </w:r>
      <w:r w:rsidRPr="001D77DC">
        <w:rPr>
          <w:sz w:val="20"/>
          <w:szCs w:val="20"/>
        </w:rPr>
        <w:br/>
      </w:r>
      <w:r w:rsidRPr="001D77DC">
        <w:rPr>
          <w:rStyle w:val="FunctionTok"/>
          <w:sz w:val="18"/>
          <w:szCs w:val="20"/>
        </w:rPr>
        <w:t>library</w:t>
      </w:r>
      <w:r w:rsidRPr="001D77DC">
        <w:rPr>
          <w:rStyle w:val="NormalTok"/>
          <w:sz w:val="18"/>
          <w:szCs w:val="20"/>
        </w:rPr>
        <w:t>(flextable)</w:t>
      </w:r>
      <w:r w:rsidRPr="001D77DC">
        <w:rPr>
          <w:sz w:val="20"/>
          <w:szCs w:val="20"/>
        </w:rPr>
        <w:br/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n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DecValTok"/>
          <w:sz w:val="18"/>
          <w:szCs w:val="20"/>
        </w:rPr>
        <w:t>40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lambda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loatTok"/>
          <w:sz w:val="18"/>
          <w:szCs w:val="20"/>
        </w:rPr>
        <w:t>0.2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S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DecValTok"/>
          <w:sz w:val="18"/>
          <w:szCs w:val="20"/>
        </w:rPr>
        <w:t>1</w:t>
      </w:r>
      <w:r w:rsidRPr="001D77DC">
        <w:rPr>
          <w:rStyle w:val="SpecialCharTok"/>
          <w:sz w:val="18"/>
          <w:szCs w:val="20"/>
        </w:rPr>
        <w:t>:</w:t>
      </w:r>
      <w:r w:rsidRPr="001D77DC">
        <w:rPr>
          <w:rStyle w:val="DecValTok"/>
          <w:sz w:val="18"/>
          <w:szCs w:val="20"/>
        </w:rPr>
        <w:t>1000</w:t>
      </w:r>
      <w:r w:rsidRPr="001D77DC">
        <w:rPr>
          <w:sz w:val="20"/>
          <w:szCs w:val="20"/>
        </w:rPr>
        <w:br/>
      </w:r>
      <w:r w:rsidRPr="001D77DC">
        <w:rPr>
          <w:rStyle w:val="FunctionTok"/>
          <w:sz w:val="18"/>
          <w:szCs w:val="20"/>
        </w:rPr>
        <w:t>set.seed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DecValTok"/>
          <w:sz w:val="18"/>
          <w:szCs w:val="20"/>
        </w:rPr>
        <w:t>1307</w:t>
      </w:r>
      <w:r w:rsidRPr="001D77DC">
        <w:rPr>
          <w:rStyle w:val="NormalTok"/>
          <w:sz w:val="18"/>
          <w:szCs w:val="20"/>
        </w:rPr>
        <w:t>)</w:t>
      </w:r>
    </w:p>
    <w:p w14:paraId="411982BC" w14:textId="77777777" w:rsidR="00290406" w:rsidRPr="001D77DC" w:rsidRDefault="001D77DC">
      <w:pPr>
        <w:pStyle w:val="FirstParagraph"/>
        <w:rPr>
          <w:sz w:val="20"/>
          <w:szCs w:val="20"/>
        </w:rPr>
      </w:pPr>
      <w:r w:rsidRPr="001D77DC">
        <w:rPr>
          <w:sz w:val="20"/>
          <w:szCs w:val="20"/>
        </w:rPr>
        <w:t>Run the simulations and keep the mean of each simulation run. Calculate th</w:t>
      </w:r>
      <w:r w:rsidRPr="001D77DC">
        <w:rPr>
          <w:sz w:val="20"/>
          <w:szCs w:val="20"/>
        </w:rPr>
        <w:t>e average and variance of the distribution of simulated statistics.</w:t>
      </w:r>
    </w:p>
    <w:p w14:paraId="0AB93E57" w14:textId="77777777" w:rsidR="00290406" w:rsidRPr="001D77DC" w:rsidRDefault="001D77DC">
      <w:pPr>
        <w:pStyle w:val="SourceCode"/>
        <w:rPr>
          <w:sz w:val="20"/>
          <w:szCs w:val="20"/>
        </w:rPr>
      </w:pPr>
      <w:r w:rsidRPr="001D77DC">
        <w:rPr>
          <w:rStyle w:val="NormalTok"/>
          <w:sz w:val="18"/>
          <w:szCs w:val="20"/>
        </w:rPr>
        <w:t xml:space="preserve">simulations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ConstantTok"/>
          <w:sz w:val="18"/>
          <w:szCs w:val="20"/>
        </w:rPr>
        <w:t>NULL</w:t>
      </w:r>
      <w:r w:rsidRPr="001D77DC">
        <w:rPr>
          <w:sz w:val="20"/>
          <w:szCs w:val="20"/>
        </w:rPr>
        <w:br/>
      </w:r>
      <w:r w:rsidRPr="001D77DC">
        <w:rPr>
          <w:rStyle w:val="ControlFlowTok"/>
          <w:sz w:val="18"/>
          <w:szCs w:val="20"/>
        </w:rPr>
        <w:t>for</w:t>
      </w:r>
      <w:r w:rsidRPr="001D77DC">
        <w:rPr>
          <w:rStyle w:val="NormalTok"/>
          <w:sz w:val="18"/>
          <w:szCs w:val="20"/>
        </w:rPr>
        <w:t xml:space="preserve">(i </w:t>
      </w:r>
      <w:r w:rsidRPr="001D77DC">
        <w:rPr>
          <w:rStyle w:val="ControlFlowTok"/>
          <w:sz w:val="18"/>
          <w:szCs w:val="20"/>
        </w:rPr>
        <w:t>in</w:t>
      </w:r>
      <w:r w:rsidRPr="001D77DC">
        <w:rPr>
          <w:rStyle w:val="NormalTok"/>
          <w:sz w:val="18"/>
          <w:szCs w:val="20"/>
        </w:rPr>
        <w:t xml:space="preserve"> S) simulations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c</w:t>
      </w:r>
      <w:r w:rsidRPr="001D77DC">
        <w:rPr>
          <w:rStyle w:val="NormalTok"/>
          <w:sz w:val="18"/>
          <w:szCs w:val="20"/>
        </w:rPr>
        <w:t xml:space="preserve">(simulations, </w:t>
      </w:r>
      <w:r w:rsidRPr="001D77DC">
        <w:rPr>
          <w:rStyle w:val="FunctionTok"/>
          <w:sz w:val="18"/>
          <w:szCs w:val="20"/>
        </w:rPr>
        <w:t>mean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FunctionTok"/>
          <w:sz w:val="18"/>
          <w:szCs w:val="20"/>
        </w:rPr>
        <w:t>rexp</w:t>
      </w:r>
      <w:r w:rsidRPr="001D77DC">
        <w:rPr>
          <w:rStyle w:val="NormalTok"/>
          <w:sz w:val="18"/>
          <w:szCs w:val="20"/>
        </w:rPr>
        <w:t>(n, lambda)))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simulations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data.frame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AttributeTok"/>
          <w:sz w:val="18"/>
          <w:szCs w:val="20"/>
        </w:rPr>
        <w:t>SimMean =</w:t>
      </w:r>
      <w:r w:rsidRPr="001D77DC">
        <w:rPr>
          <w:rStyle w:val="NormalTok"/>
          <w:sz w:val="18"/>
          <w:szCs w:val="20"/>
        </w:rPr>
        <w:t xml:space="preserve"> simulations)</w:t>
      </w:r>
      <w:r w:rsidRPr="001D77DC">
        <w:rPr>
          <w:sz w:val="20"/>
          <w:szCs w:val="20"/>
        </w:rPr>
        <w:br/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mean.sims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mean</w:t>
      </w:r>
      <w:r w:rsidRPr="001D77DC">
        <w:rPr>
          <w:rStyle w:val="NormalTok"/>
          <w:sz w:val="18"/>
          <w:szCs w:val="20"/>
        </w:rPr>
        <w:t>(simulations</w:t>
      </w:r>
      <w:r w:rsidRPr="001D77DC">
        <w:rPr>
          <w:rStyle w:val="SpecialCharTok"/>
          <w:sz w:val="18"/>
          <w:szCs w:val="20"/>
        </w:rPr>
        <w:t>$</w:t>
      </w:r>
      <w:r w:rsidRPr="001D77DC">
        <w:rPr>
          <w:rStyle w:val="NormalTok"/>
          <w:sz w:val="18"/>
          <w:szCs w:val="20"/>
        </w:rPr>
        <w:t>SimMean)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var.sims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var</w:t>
      </w:r>
      <w:r w:rsidRPr="001D77DC">
        <w:rPr>
          <w:rStyle w:val="NormalTok"/>
          <w:sz w:val="18"/>
          <w:szCs w:val="20"/>
        </w:rPr>
        <w:t>(simulations</w:t>
      </w:r>
      <w:r w:rsidRPr="001D77DC">
        <w:rPr>
          <w:rStyle w:val="SpecialCharTok"/>
          <w:sz w:val="18"/>
          <w:szCs w:val="20"/>
        </w:rPr>
        <w:t>$</w:t>
      </w:r>
      <w:r w:rsidRPr="001D77DC">
        <w:rPr>
          <w:rStyle w:val="NormalTok"/>
          <w:sz w:val="18"/>
          <w:szCs w:val="20"/>
        </w:rPr>
        <w:t>SimMean)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stats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data.frame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AttributeTok"/>
          <w:sz w:val="18"/>
          <w:szCs w:val="20"/>
        </w:rPr>
        <w:t>Statistic=</w:t>
      </w:r>
      <w:r w:rsidRPr="001D77DC">
        <w:rPr>
          <w:rStyle w:val="FunctionTok"/>
          <w:sz w:val="18"/>
          <w:szCs w:val="20"/>
        </w:rPr>
        <w:t>c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StringTok"/>
          <w:sz w:val="18"/>
          <w:szCs w:val="20"/>
        </w:rPr>
        <w:t>"Mean"</w:t>
      </w:r>
      <w:r w:rsidRPr="001D77DC">
        <w:rPr>
          <w:rStyle w:val="NormalTok"/>
          <w:sz w:val="18"/>
          <w:szCs w:val="20"/>
        </w:rPr>
        <w:t xml:space="preserve">, </w:t>
      </w:r>
      <w:r w:rsidRPr="001D77DC">
        <w:rPr>
          <w:rStyle w:val="StringTok"/>
          <w:sz w:val="18"/>
          <w:szCs w:val="20"/>
        </w:rPr>
        <w:t>"Variance"</w:t>
      </w:r>
      <w:r w:rsidRPr="001D77DC">
        <w:rPr>
          <w:rStyle w:val="NormalTok"/>
          <w:sz w:val="18"/>
          <w:szCs w:val="20"/>
        </w:rPr>
        <w:t>))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>stats</w:t>
      </w:r>
      <w:r w:rsidRPr="001D77DC">
        <w:rPr>
          <w:rStyle w:val="SpecialCharTok"/>
          <w:sz w:val="18"/>
          <w:szCs w:val="20"/>
        </w:rPr>
        <w:t>$</w:t>
      </w:r>
      <w:r w:rsidRPr="001D77DC">
        <w:rPr>
          <w:rStyle w:val="NormalTok"/>
          <w:sz w:val="18"/>
          <w:szCs w:val="20"/>
        </w:rPr>
        <w:t xml:space="preserve">Simulation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round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FunctionTok"/>
          <w:sz w:val="18"/>
          <w:szCs w:val="20"/>
        </w:rPr>
        <w:t>c</w:t>
      </w:r>
      <w:r w:rsidRPr="001D77DC">
        <w:rPr>
          <w:rStyle w:val="NormalTok"/>
          <w:sz w:val="18"/>
          <w:szCs w:val="20"/>
        </w:rPr>
        <w:t>(mean.sims, var.sims),</w:t>
      </w:r>
      <w:r w:rsidRPr="001D77DC">
        <w:rPr>
          <w:rStyle w:val="DecValTok"/>
          <w:sz w:val="18"/>
          <w:szCs w:val="20"/>
        </w:rPr>
        <w:t>3</w:t>
      </w:r>
      <w:r w:rsidRPr="001D77DC">
        <w:rPr>
          <w:rStyle w:val="NormalTok"/>
          <w:sz w:val="18"/>
          <w:szCs w:val="20"/>
        </w:rPr>
        <w:t>)</w:t>
      </w:r>
    </w:p>
    <w:p w14:paraId="7F99537D" w14:textId="77777777" w:rsidR="00290406" w:rsidRPr="001D77DC" w:rsidRDefault="001D77DC">
      <w:pPr>
        <w:pStyle w:val="Heading3"/>
        <w:rPr>
          <w:sz w:val="20"/>
          <w:szCs w:val="20"/>
        </w:rPr>
      </w:pPr>
      <w:bookmarkStart w:id="3" w:name="compare-to-theoretical-values"/>
      <w:bookmarkEnd w:id="2"/>
      <w:r w:rsidRPr="001D77DC">
        <w:rPr>
          <w:sz w:val="20"/>
          <w:szCs w:val="20"/>
        </w:rPr>
        <w:lastRenderedPageBreak/>
        <w:t>1.3 Compare to theoretical values</w:t>
      </w:r>
    </w:p>
    <w:p w14:paraId="3824D1FB" w14:textId="77777777" w:rsidR="00290406" w:rsidRPr="001D77DC" w:rsidRDefault="001D77DC">
      <w:pPr>
        <w:pStyle w:val="FirstParagraph"/>
        <w:rPr>
          <w:sz w:val="20"/>
          <w:szCs w:val="20"/>
        </w:rPr>
      </w:pPr>
      <w:r w:rsidRPr="001D77DC">
        <w:rPr>
          <w:sz w:val="20"/>
          <w:szCs w:val="20"/>
        </w:rPr>
        <w:t>Calculate the theoretical mean and variance for the simulation statistics. The C</w:t>
      </w:r>
      <w:r w:rsidRPr="001D77DC">
        <w:rPr>
          <w:sz w:val="20"/>
          <w:szCs w:val="20"/>
        </w:rPr>
        <w:t>entral Value Theorem says that the theoretical mean will be the simulated statistic (the mean) and the theoretical variance is the population variance divided by number of observations.</w:t>
      </w:r>
    </w:p>
    <w:p w14:paraId="77984F7D" w14:textId="77777777" w:rsidR="00290406" w:rsidRPr="001D77DC" w:rsidRDefault="001D77DC">
      <w:pPr>
        <w:pStyle w:val="SourceCode"/>
        <w:rPr>
          <w:sz w:val="20"/>
          <w:szCs w:val="20"/>
        </w:rPr>
      </w:pPr>
      <w:r w:rsidRPr="001D77DC">
        <w:rPr>
          <w:rStyle w:val="NormalTok"/>
          <w:sz w:val="18"/>
          <w:szCs w:val="20"/>
        </w:rPr>
        <w:t xml:space="preserve">mean.theory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DecValTok"/>
          <w:sz w:val="18"/>
          <w:szCs w:val="20"/>
        </w:rPr>
        <w:t>1</w:t>
      </w:r>
      <w:r w:rsidRPr="001D77DC">
        <w:rPr>
          <w:rStyle w:val="SpecialCharTok"/>
          <w:sz w:val="18"/>
          <w:szCs w:val="20"/>
        </w:rPr>
        <w:t>/</w:t>
      </w:r>
      <w:r w:rsidRPr="001D77DC">
        <w:rPr>
          <w:rStyle w:val="NormalTok"/>
          <w:sz w:val="18"/>
          <w:szCs w:val="20"/>
        </w:rPr>
        <w:t>lambda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var.theory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DecValTok"/>
          <w:sz w:val="18"/>
          <w:szCs w:val="20"/>
        </w:rPr>
        <w:t>1</w:t>
      </w:r>
      <w:r w:rsidRPr="001D77DC">
        <w:rPr>
          <w:rStyle w:val="SpecialCharTok"/>
          <w:sz w:val="18"/>
          <w:szCs w:val="20"/>
        </w:rPr>
        <w:t>/</w:t>
      </w:r>
      <w:r w:rsidRPr="001D77DC">
        <w:rPr>
          <w:rStyle w:val="NormalTok"/>
          <w:sz w:val="18"/>
          <w:szCs w:val="20"/>
        </w:rPr>
        <w:t>lambda</w:t>
      </w:r>
      <w:r w:rsidRPr="001D77DC">
        <w:rPr>
          <w:rStyle w:val="SpecialCharTok"/>
          <w:sz w:val="18"/>
          <w:szCs w:val="20"/>
        </w:rPr>
        <w:t>^</w:t>
      </w:r>
      <w:r w:rsidRPr="001D77DC">
        <w:rPr>
          <w:rStyle w:val="DecValTok"/>
          <w:sz w:val="18"/>
          <w:szCs w:val="20"/>
        </w:rPr>
        <w:t>2</w:t>
      </w:r>
      <w:r w:rsidRPr="001D77DC">
        <w:rPr>
          <w:rStyle w:val="SpecialCharTok"/>
          <w:sz w:val="18"/>
          <w:szCs w:val="20"/>
        </w:rPr>
        <w:t>/</w:t>
      </w:r>
      <w:r w:rsidRPr="001D77DC">
        <w:rPr>
          <w:rStyle w:val="NormalTok"/>
          <w:sz w:val="18"/>
          <w:szCs w:val="20"/>
        </w:rPr>
        <w:t>n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>stats</w:t>
      </w:r>
      <w:r w:rsidRPr="001D77DC">
        <w:rPr>
          <w:rStyle w:val="SpecialCharTok"/>
          <w:sz w:val="18"/>
          <w:szCs w:val="20"/>
        </w:rPr>
        <w:t>$</w:t>
      </w:r>
      <w:r w:rsidRPr="001D77DC">
        <w:rPr>
          <w:rStyle w:val="NormalTok"/>
          <w:sz w:val="18"/>
          <w:szCs w:val="20"/>
        </w:rPr>
        <w:t xml:space="preserve">Theoretical </w:t>
      </w:r>
      <w:r w:rsidRPr="001D77DC">
        <w:rPr>
          <w:rStyle w:val="OtherTok"/>
          <w:sz w:val="18"/>
          <w:szCs w:val="20"/>
        </w:rPr>
        <w:t>&lt;</w:t>
      </w:r>
      <w:r w:rsidRPr="001D77DC">
        <w:rPr>
          <w:rStyle w:val="OtherTok"/>
          <w:sz w:val="18"/>
          <w:szCs w:val="20"/>
        </w:rPr>
        <w:t>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round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FunctionTok"/>
          <w:sz w:val="18"/>
          <w:szCs w:val="20"/>
        </w:rPr>
        <w:t>c</w:t>
      </w:r>
      <w:r w:rsidRPr="001D77DC">
        <w:rPr>
          <w:rStyle w:val="NormalTok"/>
          <w:sz w:val="18"/>
          <w:szCs w:val="20"/>
        </w:rPr>
        <w:t>(mean.theory, var.theory),</w:t>
      </w:r>
      <w:r w:rsidRPr="001D77DC">
        <w:rPr>
          <w:rStyle w:val="DecValTok"/>
          <w:sz w:val="18"/>
          <w:szCs w:val="20"/>
        </w:rPr>
        <w:t>3</w:t>
      </w:r>
      <w:r w:rsidRPr="001D77DC">
        <w:rPr>
          <w:rStyle w:val="NormalTok"/>
          <w:sz w:val="18"/>
          <w:szCs w:val="20"/>
        </w:rPr>
        <w:t>)</w:t>
      </w:r>
    </w:p>
    <w:p w14:paraId="292E6F4A" w14:textId="77777777" w:rsidR="00290406" w:rsidRPr="001D77DC" w:rsidRDefault="001D77DC">
      <w:pPr>
        <w:pStyle w:val="FirstParagraph"/>
        <w:rPr>
          <w:sz w:val="20"/>
          <w:szCs w:val="20"/>
        </w:rPr>
      </w:pPr>
      <w:r w:rsidRPr="001D77DC">
        <w:rPr>
          <w:sz w:val="20"/>
          <w:szCs w:val="20"/>
        </w:rPr>
        <w:t>The simulated mean and variance are close to the theoretical values of each: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</w:tblGrid>
      <w:tr w:rsidR="00290406" w:rsidRPr="001D77DC" w14:paraId="038B1A04" w14:textId="77777777" w:rsidTr="00290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2D8A" w14:textId="77777777" w:rsidR="00290406" w:rsidRPr="001D77DC" w:rsidRDefault="001D77DC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0828" w14:textId="77777777" w:rsidR="00290406" w:rsidRPr="001D77DC" w:rsidRDefault="001D77DC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Simulation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DEA5" w14:textId="77777777" w:rsidR="00290406" w:rsidRPr="001D77DC" w:rsidRDefault="001D77DC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Theoretical</w:t>
            </w:r>
          </w:p>
        </w:tc>
      </w:tr>
      <w:tr w:rsidR="00290406" w:rsidRPr="001D77DC" w14:paraId="6BD93E86" w14:textId="77777777" w:rsidTr="0029040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B62A" w14:textId="77777777" w:rsidR="00290406" w:rsidRPr="001D77DC" w:rsidRDefault="001D77DC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3144" w14:textId="77777777" w:rsidR="00290406" w:rsidRPr="001D77DC" w:rsidRDefault="001D77DC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5.027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C689" w14:textId="77777777" w:rsidR="00290406" w:rsidRPr="001D77DC" w:rsidRDefault="001D77DC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5.000</w:t>
            </w:r>
          </w:p>
        </w:tc>
      </w:tr>
      <w:tr w:rsidR="00290406" w:rsidRPr="001D77DC" w14:paraId="729314B4" w14:textId="77777777" w:rsidTr="00290406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82D5" w14:textId="77777777" w:rsidR="00290406" w:rsidRPr="001D77DC" w:rsidRDefault="001D77DC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EB70" w14:textId="77777777" w:rsidR="00290406" w:rsidRPr="001D77DC" w:rsidRDefault="001D77DC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0.611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FB29" w14:textId="77777777" w:rsidR="00290406" w:rsidRPr="001D77DC" w:rsidRDefault="001D77DC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D77DC">
              <w:rPr>
                <w:rFonts w:ascii="Arial" w:eastAsia="Arial" w:hAnsi="Arial" w:cs="Arial"/>
                <w:color w:val="000000"/>
                <w:sz w:val="18"/>
                <w:szCs w:val="18"/>
              </w:rPr>
              <w:t>0.625</w:t>
            </w:r>
          </w:p>
        </w:tc>
      </w:tr>
    </w:tbl>
    <w:p w14:paraId="0F8E422B" w14:textId="77777777" w:rsidR="00290406" w:rsidRPr="001D77DC" w:rsidRDefault="001D77DC">
      <w:pPr>
        <w:pStyle w:val="Heading3"/>
        <w:rPr>
          <w:sz w:val="20"/>
          <w:szCs w:val="20"/>
        </w:rPr>
      </w:pPr>
      <w:bookmarkStart w:id="4" w:name="X7b01029145cf60047e9d5173ffcab722dc8664b"/>
      <w:bookmarkEnd w:id="3"/>
      <w:r w:rsidRPr="001D77DC">
        <w:rPr>
          <w:sz w:val="20"/>
          <w:szCs w:val="20"/>
        </w:rPr>
        <w:t>1.4 Compare the distribution to the normal distribution</w:t>
      </w:r>
    </w:p>
    <w:p w14:paraId="5F8D1A00" w14:textId="77777777" w:rsidR="00290406" w:rsidRPr="001D77DC" w:rsidRDefault="001D77DC">
      <w:pPr>
        <w:pStyle w:val="SourceCode"/>
        <w:rPr>
          <w:sz w:val="20"/>
          <w:szCs w:val="20"/>
        </w:rPr>
      </w:pPr>
      <w:r w:rsidRPr="001D77DC">
        <w:rPr>
          <w:rStyle w:val="NormalTok"/>
          <w:sz w:val="18"/>
          <w:szCs w:val="20"/>
        </w:rPr>
        <w:t xml:space="preserve">SimsHist </w:t>
      </w:r>
      <w:r w:rsidRPr="001D77DC">
        <w:rPr>
          <w:rStyle w:val="OtherTok"/>
          <w:sz w:val="18"/>
          <w:szCs w:val="20"/>
        </w:rPr>
        <w:t>&lt;-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ggplot</w:t>
      </w:r>
      <w:r w:rsidRPr="001D77DC">
        <w:rPr>
          <w:rStyle w:val="NormalTok"/>
          <w:sz w:val="18"/>
          <w:szCs w:val="20"/>
        </w:rPr>
        <w:t xml:space="preserve">(simulations, </w:t>
      </w:r>
      <w:r w:rsidRPr="001D77DC">
        <w:rPr>
          <w:rStyle w:val="FunctionTok"/>
          <w:sz w:val="18"/>
          <w:szCs w:val="20"/>
        </w:rPr>
        <w:t>aes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AttributeTok"/>
          <w:sz w:val="18"/>
          <w:szCs w:val="20"/>
        </w:rPr>
        <w:t>x=</w:t>
      </w:r>
      <w:r w:rsidRPr="001D77DC">
        <w:rPr>
          <w:rStyle w:val="NormalTok"/>
          <w:sz w:val="18"/>
          <w:szCs w:val="20"/>
        </w:rPr>
        <w:t xml:space="preserve">SimMean)) </w:t>
      </w:r>
      <w:r w:rsidRPr="001D77DC">
        <w:rPr>
          <w:rStyle w:val="SpecialCharTok"/>
          <w:sz w:val="18"/>
          <w:szCs w:val="20"/>
        </w:rPr>
        <w:t>+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FunctionTok"/>
          <w:sz w:val="18"/>
          <w:szCs w:val="20"/>
        </w:rPr>
        <w:t>theme_classic</w:t>
      </w:r>
      <w:r w:rsidRPr="001D77DC">
        <w:rPr>
          <w:rStyle w:val="NormalTok"/>
          <w:sz w:val="18"/>
          <w:szCs w:val="20"/>
        </w:rPr>
        <w:t xml:space="preserve">() </w:t>
      </w:r>
      <w:r w:rsidRPr="001D77DC">
        <w:rPr>
          <w:rStyle w:val="SpecialCharTok"/>
          <w:sz w:val="18"/>
          <w:szCs w:val="20"/>
        </w:rPr>
        <w:t>+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  </w:t>
      </w:r>
      <w:r w:rsidRPr="001D77DC">
        <w:rPr>
          <w:rStyle w:val="FunctionTok"/>
          <w:sz w:val="18"/>
          <w:szCs w:val="20"/>
        </w:rPr>
        <w:t>geom_histogram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FunctionTok"/>
          <w:sz w:val="18"/>
          <w:szCs w:val="20"/>
        </w:rPr>
        <w:t>aes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AttributeTok"/>
          <w:sz w:val="18"/>
          <w:szCs w:val="20"/>
        </w:rPr>
        <w:t>y=</w:t>
      </w:r>
      <w:r w:rsidRPr="001D77DC">
        <w:rPr>
          <w:rStyle w:val="NormalTok"/>
          <w:sz w:val="18"/>
          <w:szCs w:val="20"/>
        </w:rPr>
        <w:t xml:space="preserve">..density..), </w:t>
      </w:r>
      <w:r w:rsidRPr="001D77DC">
        <w:rPr>
          <w:rStyle w:val="AttributeTok"/>
          <w:sz w:val="18"/>
          <w:szCs w:val="20"/>
        </w:rPr>
        <w:t>fill =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StringTok"/>
          <w:sz w:val="18"/>
          <w:szCs w:val="20"/>
        </w:rPr>
        <w:t>"steelblue"</w:t>
      </w:r>
      <w:r w:rsidRPr="001D77DC">
        <w:rPr>
          <w:rStyle w:val="NormalTok"/>
          <w:sz w:val="18"/>
          <w:szCs w:val="20"/>
        </w:rPr>
        <w:t xml:space="preserve">, 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                 </w:t>
      </w:r>
      <w:r w:rsidRPr="001D77DC">
        <w:rPr>
          <w:rStyle w:val="AttributeTok"/>
          <w:sz w:val="18"/>
          <w:szCs w:val="20"/>
        </w:rPr>
        <w:t>color=</w:t>
      </w:r>
      <w:r w:rsidRPr="001D77DC">
        <w:rPr>
          <w:rStyle w:val="StringTok"/>
          <w:sz w:val="18"/>
          <w:szCs w:val="20"/>
        </w:rPr>
        <w:t>"black"</w:t>
      </w:r>
      <w:r w:rsidRPr="001D77DC">
        <w:rPr>
          <w:rStyle w:val="NormalTok"/>
          <w:sz w:val="18"/>
          <w:szCs w:val="20"/>
        </w:rPr>
        <w:t xml:space="preserve">, </w:t>
      </w:r>
      <w:r w:rsidRPr="001D77DC">
        <w:rPr>
          <w:rStyle w:val="AttributeTok"/>
          <w:sz w:val="18"/>
          <w:szCs w:val="20"/>
        </w:rPr>
        <w:t>bins =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DecValTok"/>
          <w:sz w:val="18"/>
          <w:szCs w:val="20"/>
        </w:rPr>
        <w:t>50</w:t>
      </w:r>
      <w:r w:rsidRPr="001D77DC">
        <w:rPr>
          <w:rStyle w:val="NormalTok"/>
          <w:sz w:val="18"/>
          <w:szCs w:val="20"/>
        </w:rPr>
        <w:t xml:space="preserve">) </w:t>
      </w:r>
      <w:r w:rsidRPr="001D77DC">
        <w:rPr>
          <w:rStyle w:val="SpecialCharTok"/>
          <w:sz w:val="18"/>
          <w:szCs w:val="20"/>
        </w:rPr>
        <w:t>+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  </w:t>
      </w:r>
      <w:r w:rsidRPr="001D77DC">
        <w:rPr>
          <w:rStyle w:val="FunctionTok"/>
          <w:sz w:val="18"/>
          <w:szCs w:val="20"/>
        </w:rPr>
        <w:t>geom_function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AttributeTok"/>
          <w:sz w:val="18"/>
          <w:szCs w:val="20"/>
        </w:rPr>
        <w:t>fun=</w:t>
      </w:r>
      <w:r w:rsidRPr="001D77DC">
        <w:rPr>
          <w:rStyle w:val="NormalTok"/>
          <w:sz w:val="18"/>
          <w:szCs w:val="20"/>
        </w:rPr>
        <w:t xml:space="preserve">dnorm, </w:t>
      </w:r>
      <w:r w:rsidRPr="001D77DC">
        <w:rPr>
          <w:rStyle w:val="AttributeTok"/>
          <w:sz w:val="18"/>
          <w:szCs w:val="20"/>
        </w:rPr>
        <w:t>ar</w:t>
      </w:r>
      <w:r w:rsidRPr="001D77DC">
        <w:rPr>
          <w:rStyle w:val="AttributeTok"/>
          <w:sz w:val="18"/>
          <w:szCs w:val="20"/>
        </w:rPr>
        <w:t>gs=</w:t>
      </w:r>
      <w:r w:rsidRPr="001D77DC">
        <w:rPr>
          <w:rStyle w:val="FunctionTok"/>
          <w:sz w:val="18"/>
          <w:szCs w:val="20"/>
        </w:rPr>
        <w:t>list</w:t>
      </w:r>
      <w:r w:rsidRPr="001D77DC">
        <w:rPr>
          <w:rStyle w:val="NormalTok"/>
          <w:sz w:val="18"/>
          <w:szCs w:val="20"/>
        </w:rPr>
        <w:t xml:space="preserve">( </w:t>
      </w:r>
      <w:r w:rsidRPr="001D77DC">
        <w:rPr>
          <w:rStyle w:val="AttributeTok"/>
          <w:sz w:val="18"/>
          <w:szCs w:val="20"/>
        </w:rPr>
        <w:t>mean=</w:t>
      </w:r>
      <w:r w:rsidRPr="001D77DC">
        <w:rPr>
          <w:rStyle w:val="DecValTok"/>
          <w:sz w:val="18"/>
          <w:szCs w:val="20"/>
        </w:rPr>
        <w:t>1</w:t>
      </w:r>
      <w:r w:rsidRPr="001D77DC">
        <w:rPr>
          <w:rStyle w:val="SpecialCharTok"/>
          <w:sz w:val="18"/>
          <w:szCs w:val="20"/>
        </w:rPr>
        <w:t>/</w:t>
      </w:r>
      <w:r w:rsidRPr="001D77DC">
        <w:rPr>
          <w:rStyle w:val="NormalTok"/>
          <w:sz w:val="18"/>
          <w:szCs w:val="20"/>
        </w:rPr>
        <w:t>lambda,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                                      </w:t>
      </w:r>
      <w:r w:rsidRPr="001D77DC">
        <w:rPr>
          <w:rStyle w:val="AttributeTok"/>
          <w:sz w:val="18"/>
          <w:szCs w:val="20"/>
        </w:rPr>
        <w:t>sd=</w:t>
      </w:r>
      <w:r w:rsidRPr="001D77DC">
        <w:rPr>
          <w:rStyle w:val="NormalTok"/>
          <w:sz w:val="18"/>
          <w:szCs w:val="20"/>
        </w:rPr>
        <w:t>((</w:t>
      </w:r>
      <w:r w:rsidRPr="001D77DC">
        <w:rPr>
          <w:rStyle w:val="DecValTok"/>
          <w:sz w:val="18"/>
          <w:szCs w:val="20"/>
        </w:rPr>
        <w:t>1</w:t>
      </w:r>
      <w:r w:rsidRPr="001D77DC">
        <w:rPr>
          <w:rStyle w:val="SpecialCharTok"/>
          <w:sz w:val="18"/>
          <w:szCs w:val="20"/>
        </w:rPr>
        <w:t>/</w:t>
      </w:r>
      <w:r w:rsidRPr="001D77DC">
        <w:rPr>
          <w:rStyle w:val="NormalTok"/>
          <w:sz w:val="18"/>
          <w:szCs w:val="20"/>
        </w:rPr>
        <w:t>lambda))</w:t>
      </w:r>
      <w:r w:rsidRPr="001D77DC">
        <w:rPr>
          <w:rStyle w:val="SpecialCharTok"/>
          <w:sz w:val="18"/>
          <w:szCs w:val="20"/>
        </w:rPr>
        <w:t>/</w:t>
      </w:r>
      <w:r w:rsidRPr="001D77DC">
        <w:rPr>
          <w:rStyle w:val="FunctionTok"/>
          <w:sz w:val="18"/>
          <w:szCs w:val="20"/>
        </w:rPr>
        <w:t>sqrt</w:t>
      </w:r>
      <w:r w:rsidRPr="001D77DC">
        <w:rPr>
          <w:rStyle w:val="NormalTok"/>
          <w:sz w:val="18"/>
          <w:szCs w:val="20"/>
        </w:rPr>
        <w:t xml:space="preserve">(n)), 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                </w:t>
      </w:r>
      <w:r w:rsidRPr="001D77DC">
        <w:rPr>
          <w:rStyle w:val="AttributeTok"/>
          <w:sz w:val="18"/>
          <w:szCs w:val="20"/>
        </w:rPr>
        <w:t>lwd=</w:t>
      </w:r>
      <w:r w:rsidRPr="001D77DC">
        <w:rPr>
          <w:rStyle w:val="FloatTok"/>
          <w:sz w:val="18"/>
          <w:szCs w:val="20"/>
        </w:rPr>
        <w:t>1.5</w:t>
      </w:r>
      <w:r w:rsidRPr="001D77DC">
        <w:rPr>
          <w:rStyle w:val="NormalTok"/>
          <w:sz w:val="18"/>
          <w:szCs w:val="20"/>
        </w:rPr>
        <w:t xml:space="preserve">, </w:t>
      </w:r>
      <w:r w:rsidRPr="001D77DC">
        <w:rPr>
          <w:rStyle w:val="AttributeTok"/>
          <w:sz w:val="18"/>
          <w:szCs w:val="20"/>
        </w:rPr>
        <w:t>color =</w:t>
      </w:r>
      <w:r w:rsidRPr="001D77DC">
        <w:rPr>
          <w:rStyle w:val="NormalTok"/>
          <w:sz w:val="18"/>
          <w:szCs w:val="20"/>
        </w:rPr>
        <w:t xml:space="preserve"> </w:t>
      </w:r>
      <w:r w:rsidRPr="001D77DC">
        <w:rPr>
          <w:rStyle w:val="StringTok"/>
          <w:sz w:val="18"/>
          <w:szCs w:val="20"/>
        </w:rPr>
        <w:t>"darkred"</w:t>
      </w:r>
      <w:r w:rsidRPr="001D77DC">
        <w:rPr>
          <w:rStyle w:val="NormalTok"/>
          <w:sz w:val="18"/>
          <w:szCs w:val="20"/>
        </w:rPr>
        <w:t xml:space="preserve">) </w:t>
      </w:r>
      <w:r w:rsidRPr="001D77DC">
        <w:rPr>
          <w:rStyle w:val="SpecialCharTok"/>
          <w:sz w:val="18"/>
          <w:szCs w:val="20"/>
        </w:rPr>
        <w:t>+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  </w:t>
      </w:r>
      <w:r w:rsidRPr="001D77DC">
        <w:rPr>
          <w:rStyle w:val="FunctionTok"/>
          <w:sz w:val="18"/>
          <w:szCs w:val="20"/>
        </w:rPr>
        <w:t>geom_vline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AttributeTok"/>
          <w:sz w:val="18"/>
          <w:szCs w:val="20"/>
        </w:rPr>
        <w:t>xintercept=</w:t>
      </w:r>
      <w:r w:rsidRPr="001D77DC">
        <w:rPr>
          <w:rStyle w:val="NormalTok"/>
          <w:sz w:val="18"/>
          <w:szCs w:val="20"/>
        </w:rPr>
        <w:t xml:space="preserve">mean.sims, </w:t>
      </w:r>
      <w:r w:rsidRPr="001D77DC">
        <w:rPr>
          <w:rStyle w:val="AttributeTok"/>
          <w:sz w:val="18"/>
          <w:szCs w:val="20"/>
        </w:rPr>
        <w:t>lwd=</w:t>
      </w:r>
      <w:r w:rsidRPr="001D77DC">
        <w:rPr>
          <w:rStyle w:val="FloatTok"/>
          <w:sz w:val="18"/>
          <w:szCs w:val="20"/>
        </w:rPr>
        <w:t>1.5</w:t>
      </w:r>
      <w:r w:rsidRPr="001D77DC">
        <w:rPr>
          <w:rStyle w:val="NormalTok"/>
          <w:sz w:val="18"/>
          <w:szCs w:val="20"/>
        </w:rPr>
        <w:t xml:space="preserve">, </w:t>
      </w:r>
      <w:r w:rsidRPr="001D77DC">
        <w:rPr>
          <w:rStyle w:val="AttributeTok"/>
          <w:sz w:val="18"/>
          <w:szCs w:val="20"/>
        </w:rPr>
        <w:t>color=</w:t>
      </w:r>
      <w:r w:rsidRPr="001D77DC">
        <w:rPr>
          <w:rStyle w:val="StringTok"/>
          <w:sz w:val="18"/>
          <w:szCs w:val="20"/>
        </w:rPr>
        <w:t>"darkgray"</w:t>
      </w:r>
      <w:r w:rsidRPr="001D77DC">
        <w:rPr>
          <w:rStyle w:val="NormalTok"/>
          <w:sz w:val="18"/>
          <w:szCs w:val="20"/>
        </w:rPr>
        <w:t xml:space="preserve">) </w:t>
      </w:r>
      <w:r w:rsidRPr="001D77DC">
        <w:rPr>
          <w:rStyle w:val="SpecialCharTok"/>
          <w:sz w:val="18"/>
          <w:szCs w:val="20"/>
        </w:rPr>
        <w:t>+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  </w:t>
      </w:r>
      <w:r w:rsidRPr="001D77DC">
        <w:rPr>
          <w:rStyle w:val="FunctionTok"/>
          <w:sz w:val="18"/>
          <w:szCs w:val="20"/>
        </w:rPr>
        <w:t>geom_vline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AttributeTok"/>
          <w:sz w:val="18"/>
          <w:szCs w:val="20"/>
        </w:rPr>
        <w:t>xintercept=</w:t>
      </w:r>
      <w:r w:rsidRPr="001D77DC">
        <w:rPr>
          <w:rStyle w:val="NormalTok"/>
          <w:sz w:val="18"/>
          <w:szCs w:val="20"/>
        </w:rPr>
        <w:t xml:space="preserve">mean.theory, </w:t>
      </w:r>
      <w:r w:rsidRPr="001D77DC">
        <w:rPr>
          <w:rStyle w:val="AttributeTok"/>
          <w:sz w:val="18"/>
          <w:szCs w:val="20"/>
        </w:rPr>
        <w:t>lwd=</w:t>
      </w:r>
      <w:r w:rsidRPr="001D77DC">
        <w:rPr>
          <w:rStyle w:val="FloatTok"/>
          <w:sz w:val="18"/>
          <w:szCs w:val="20"/>
        </w:rPr>
        <w:t>1.5</w:t>
      </w:r>
      <w:r w:rsidRPr="001D77DC">
        <w:rPr>
          <w:rStyle w:val="NormalTok"/>
          <w:sz w:val="18"/>
          <w:szCs w:val="20"/>
        </w:rPr>
        <w:t xml:space="preserve">, </w:t>
      </w:r>
      <w:r w:rsidRPr="001D77DC">
        <w:rPr>
          <w:rStyle w:val="AttributeTok"/>
          <w:sz w:val="18"/>
          <w:szCs w:val="20"/>
        </w:rPr>
        <w:t>color=</w:t>
      </w:r>
      <w:r w:rsidRPr="001D77DC">
        <w:rPr>
          <w:rStyle w:val="StringTok"/>
          <w:sz w:val="18"/>
          <w:szCs w:val="20"/>
        </w:rPr>
        <w:t>"red"</w:t>
      </w:r>
      <w:r w:rsidRPr="001D77DC">
        <w:rPr>
          <w:rStyle w:val="NormalTok"/>
          <w:sz w:val="18"/>
          <w:szCs w:val="20"/>
        </w:rPr>
        <w:t xml:space="preserve">) </w:t>
      </w:r>
      <w:r w:rsidRPr="001D77DC">
        <w:rPr>
          <w:rStyle w:val="SpecialCharTok"/>
          <w:sz w:val="18"/>
          <w:szCs w:val="20"/>
        </w:rPr>
        <w:t>+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 xml:space="preserve">  </w:t>
      </w:r>
      <w:r w:rsidRPr="001D77DC">
        <w:rPr>
          <w:rStyle w:val="FunctionTok"/>
          <w:sz w:val="18"/>
          <w:szCs w:val="20"/>
        </w:rPr>
        <w:t>labs</w:t>
      </w:r>
      <w:r w:rsidRPr="001D77DC">
        <w:rPr>
          <w:rStyle w:val="NormalTok"/>
          <w:sz w:val="18"/>
          <w:szCs w:val="20"/>
        </w:rPr>
        <w:t>(</w:t>
      </w:r>
      <w:r w:rsidRPr="001D77DC">
        <w:rPr>
          <w:rStyle w:val="AttributeTok"/>
          <w:sz w:val="18"/>
          <w:szCs w:val="20"/>
        </w:rPr>
        <w:t>title=</w:t>
      </w:r>
      <w:r w:rsidRPr="001D77DC">
        <w:rPr>
          <w:rStyle w:val="StringTok"/>
          <w:sz w:val="18"/>
          <w:szCs w:val="20"/>
        </w:rPr>
        <w:t xml:space="preserve">"Mean of 40 Observations in an </w:t>
      </w:r>
      <w:r w:rsidRPr="001D77DC">
        <w:rPr>
          <w:rStyle w:val="SpecialCharTok"/>
          <w:sz w:val="18"/>
          <w:szCs w:val="20"/>
        </w:rPr>
        <w:t>\n</w:t>
      </w:r>
      <w:r w:rsidRPr="001D77DC">
        <w:rPr>
          <w:rStyle w:val="StringTok"/>
          <w:sz w:val="18"/>
          <w:szCs w:val="20"/>
        </w:rPr>
        <w:t>Exponential Distribution over 1000 Simulations"</w:t>
      </w:r>
      <w:r w:rsidRPr="001D77DC">
        <w:rPr>
          <w:rStyle w:val="NormalTok"/>
          <w:sz w:val="18"/>
          <w:szCs w:val="20"/>
        </w:rPr>
        <w:t xml:space="preserve">, </w:t>
      </w:r>
      <w:r w:rsidRPr="001D77DC">
        <w:rPr>
          <w:rStyle w:val="AttributeTok"/>
          <w:sz w:val="18"/>
          <w:szCs w:val="20"/>
        </w:rPr>
        <w:t>x=</w:t>
      </w:r>
      <w:r w:rsidRPr="001D77DC">
        <w:rPr>
          <w:rStyle w:val="StringTok"/>
          <w:sz w:val="18"/>
          <w:szCs w:val="20"/>
        </w:rPr>
        <w:t>"Mean"</w:t>
      </w:r>
      <w:r w:rsidRPr="001D77DC">
        <w:rPr>
          <w:rStyle w:val="NormalTok"/>
          <w:sz w:val="18"/>
          <w:szCs w:val="20"/>
        </w:rPr>
        <w:t xml:space="preserve">, </w:t>
      </w:r>
      <w:r w:rsidRPr="001D77DC">
        <w:rPr>
          <w:rStyle w:val="AttributeTok"/>
          <w:sz w:val="18"/>
          <w:szCs w:val="20"/>
        </w:rPr>
        <w:t>y=</w:t>
      </w:r>
      <w:r w:rsidRPr="001D77DC">
        <w:rPr>
          <w:rStyle w:val="StringTok"/>
          <w:sz w:val="18"/>
          <w:szCs w:val="20"/>
        </w:rPr>
        <w:t>"Density"</w:t>
      </w:r>
      <w:r w:rsidRPr="001D77DC">
        <w:rPr>
          <w:rStyle w:val="NormalTok"/>
          <w:sz w:val="18"/>
          <w:szCs w:val="20"/>
        </w:rPr>
        <w:t>)</w:t>
      </w:r>
      <w:r w:rsidRPr="001D77DC">
        <w:rPr>
          <w:sz w:val="20"/>
          <w:szCs w:val="20"/>
        </w:rPr>
        <w:br/>
      </w:r>
      <w:r w:rsidRPr="001D77DC">
        <w:rPr>
          <w:rStyle w:val="NormalTok"/>
          <w:sz w:val="18"/>
          <w:szCs w:val="20"/>
        </w:rPr>
        <w:t>SimsHist</w:t>
      </w:r>
    </w:p>
    <w:p w14:paraId="432B5C8C" w14:textId="77777777" w:rsidR="00290406" w:rsidRPr="001D77DC" w:rsidRDefault="001D77DC">
      <w:pPr>
        <w:pStyle w:val="FirstParagraph"/>
        <w:rPr>
          <w:sz w:val="20"/>
          <w:szCs w:val="20"/>
        </w:rPr>
      </w:pPr>
      <w:r w:rsidRPr="001D77DC">
        <w:rPr>
          <w:noProof/>
          <w:sz w:val="20"/>
          <w:szCs w:val="20"/>
        </w:rPr>
        <w:drawing>
          <wp:inline distT="0" distB="0" distL="0" distR="0" wp14:anchorId="6EF48C04" wp14:editId="36AC558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nfCourseProject_PT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A4BEF" w14:textId="77777777" w:rsidR="00290406" w:rsidRPr="001D77DC" w:rsidRDefault="001D77DC">
      <w:pPr>
        <w:pStyle w:val="BodyText"/>
        <w:rPr>
          <w:sz w:val="20"/>
          <w:szCs w:val="20"/>
        </w:rPr>
      </w:pPr>
      <w:r w:rsidRPr="001D77DC">
        <w:rPr>
          <w:sz w:val="20"/>
          <w:szCs w:val="20"/>
        </w:rPr>
        <w:lastRenderedPageBreak/>
        <w:t>The graph shows the distribution of the averages of 1000 simulations (steelblue) in comparison to the normal dis</w:t>
      </w:r>
      <w:r w:rsidRPr="001D77DC">
        <w:rPr>
          <w:sz w:val="20"/>
          <w:szCs w:val="20"/>
        </w:rPr>
        <w:t>tribution of the theoretical mean and variance (dark red). The graph also shows the mean of the simulated statistic (gray) and the theoretical value (red).</w:t>
      </w:r>
    </w:p>
    <w:p w14:paraId="6190114C" w14:textId="77777777" w:rsidR="00290406" w:rsidRPr="001D77DC" w:rsidRDefault="001D77DC">
      <w:pPr>
        <w:pStyle w:val="BodyText"/>
        <w:rPr>
          <w:sz w:val="20"/>
          <w:szCs w:val="20"/>
        </w:rPr>
      </w:pPr>
      <w:r w:rsidRPr="001D77DC">
        <w:rPr>
          <w:sz w:val="20"/>
          <w:szCs w:val="20"/>
        </w:rPr>
        <w:t>After 1000 simulations, the calculated mean of 40 observations in an exponential distribution is nea</w:t>
      </w:r>
      <w:r w:rsidRPr="001D77DC">
        <w:rPr>
          <w:sz w:val="20"/>
          <w:szCs w:val="20"/>
        </w:rPr>
        <w:t>rly normally distributed.</w:t>
      </w:r>
    </w:p>
    <w:bookmarkEnd w:id="4"/>
    <w:bookmarkEnd w:id="0"/>
    <w:sectPr w:rsidR="00290406" w:rsidRPr="001D77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D168" w14:textId="77777777" w:rsidR="00000000" w:rsidRDefault="001D77DC">
      <w:pPr>
        <w:spacing w:after="0"/>
      </w:pPr>
      <w:r>
        <w:separator/>
      </w:r>
    </w:p>
  </w:endnote>
  <w:endnote w:type="continuationSeparator" w:id="0">
    <w:p w14:paraId="774964A2" w14:textId="77777777" w:rsidR="00000000" w:rsidRDefault="001D7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5756" w14:textId="77777777" w:rsidR="00290406" w:rsidRDefault="001D77DC">
      <w:r>
        <w:separator/>
      </w:r>
    </w:p>
  </w:footnote>
  <w:footnote w:type="continuationSeparator" w:id="0">
    <w:p w14:paraId="529934AD" w14:textId="77777777" w:rsidR="00290406" w:rsidRDefault="001D7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FAE59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122C5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MDQzNzM1tzAzMTRS0lEKTi0uzszPAykwrAUAZjMX+iwAAAA="/>
  </w:docVars>
  <w:rsids>
    <w:rsidRoot w:val="00590D07"/>
    <w:rsid w:val="00011C8B"/>
    <w:rsid w:val="001D77DC"/>
    <w:rsid w:val="0029040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6284"/>
  <w15:docId w15:val="{B06C5198-3D81-4870-A685-7A93822A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2679</Characters>
  <Application>Microsoft Office Word</Application>
  <DocSecurity>4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Statistical Inference Course</dc:title>
  <dc:creator>Darrell Gerber</dc:creator>
  <cp:keywords/>
  <cp:lastModifiedBy>Darrell Gerber</cp:lastModifiedBy>
  <cp:revision>2</cp:revision>
  <dcterms:created xsi:type="dcterms:W3CDTF">2021-04-14T19:22:00Z</dcterms:created>
  <dcterms:modified xsi:type="dcterms:W3CDTF">2021-04-14T19:22:00Z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4/12/2021</vt:lpwstr>
  </property>
  <property fmtid="{D5CDD505-2E9C-101B-9397-08002B2CF9AE}" pid="3" name="output">
    <vt:lpwstr/>
  </property>
  <property fmtid="{D5CDD505-2E9C-101B-9397-08002B2CF9AE}" pid="4" name="subtitle">
    <vt:lpwstr>Final Project - Part 1</vt:lpwstr>
  </property>
</Properties>
</file>