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5E86624" w14:textId="77777777" w:rsidR="007D4372" w:rsidRDefault="009924F2">
      <w:pPr>
        <w:pStyle w:val="Heading1"/>
        <w:spacing w:before="60"/>
        <w:jc w:val="center"/>
      </w:pPr>
      <w:bookmarkStart w:id="0" w:name="OLE_LINK3"/>
      <w:bookmarkStart w:id="1" w:name="OLE_LINK4"/>
      <w:r>
        <w:t>Moody Point Waterfront Association Board</w:t>
      </w:r>
    </w:p>
    <w:p w14:paraId="6FA37B5F" w14:textId="42BEC377" w:rsidR="007D4372" w:rsidRDefault="009924F2" w:rsidP="00A77A97">
      <w:pPr>
        <w:pStyle w:val="Heading2"/>
        <w:spacing w:before="60"/>
        <w:jc w:val="center"/>
      </w:pPr>
      <w:r>
        <w:t xml:space="preserve">Board </w:t>
      </w:r>
      <w:r w:rsidR="000B2B77">
        <w:t>Meeting Minutes</w:t>
      </w:r>
      <w:r>
        <w:t xml:space="preserve"> – </w:t>
      </w:r>
      <w:r w:rsidR="00BD6755">
        <w:t>January 12, 2016</w:t>
      </w:r>
    </w:p>
    <w:p w14:paraId="6DC0D4EF" w14:textId="6ACA2243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 xml:space="preserve">Location: </w:t>
      </w:r>
      <w:bookmarkStart w:id="2" w:name="OLE_LINK1"/>
      <w:bookmarkStart w:id="3" w:name="OLE_LINK2"/>
      <w:r w:rsidR="00BD6755">
        <w:rPr>
          <w:rFonts w:ascii="Helvetica" w:hAnsi="Helvetica" w:cs="Helvetica"/>
          <w:color w:val="3366FF"/>
          <w:sz w:val="24"/>
          <w:szCs w:val="24"/>
        </w:rPr>
        <w:t>Mike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D6755">
        <w:rPr>
          <w:rFonts w:ascii="Helvetica" w:hAnsi="Helvetica" w:cs="Helvetica"/>
          <w:color w:val="3366FF"/>
          <w:sz w:val="24"/>
          <w:szCs w:val="24"/>
        </w:rPr>
        <w:t>Hickey’s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-</w:t>
      </w:r>
      <w:r w:rsidR="00BD6755">
        <w:rPr>
          <w:rFonts w:ascii="Helvetica" w:hAnsi="Helvetica" w:cs="Helvetica"/>
          <w:color w:val="3366FF"/>
          <w:sz w:val="24"/>
          <w:szCs w:val="24"/>
        </w:rPr>
        <w:t>363</w:t>
      </w:r>
      <w:r w:rsidR="007B0D7C">
        <w:rPr>
          <w:rFonts w:ascii="Helvetica" w:hAnsi="Helvetica" w:cs="Helvetica"/>
          <w:color w:val="3366FF"/>
          <w:sz w:val="24"/>
          <w:szCs w:val="24"/>
        </w:rPr>
        <w:t xml:space="preserve"> </w:t>
      </w:r>
      <w:r w:rsidR="00B10774">
        <w:rPr>
          <w:rFonts w:ascii="Helvetica" w:hAnsi="Helvetica" w:cs="Helvetica"/>
          <w:color w:val="auto"/>
          <w:sz w:val="24"/>
          <w:szCs w:val="24"/>
        </w:rPr>
        <w:t>Cushing</w:t>
      </w:r>
      <w:bookmarkEnd w:id="2"/>
      <w:bookmarkEnd w:id="3"/>
    </w:p>
    <w:p w14:paraId="19B5C48C" w14:textId="77777777" w:rsidR="007D4372" w:rsidRDefault="009924F2">
      <w:pPr>
        <w:pStyle w:val="Heading2"/>
        <w:spacing w:before="60"/>
        <w:jc w:val="center"/>
      </w:pPr>
      <w:r>
        <w:rPr>
          <w:sz w:val="24"/>
          <w:szCs w:val="24"/>
        </w:rPr>
        <w:t>Time: 7 PM</w:t>
      </w:r>
    </w:p>
    <w:p w14:paraId="6EEF8B1C" w14:textId="77777777" w:rsidR="000B2B77" w:rsidRDefault="000B2B77" w:rsidP="000B2B77">
      <w:pPr>
        <w:pStyle w:val="Heading2"/>
        <w:rPr>
          <w:rFonts w:eastAsia="Times New Roman"/>
        </w:rPr>
      </w:pPr>
      <w:r>
        <w:rPr>
          <w:rFonts w:ascii="Calibri" w:eastAsia="Times New Roman" w:hAnsi="Calibri"/>
          <w:i w:val="0"/>
          <w:iCs/>
          <w:sz w:val="26"/>
          <w:szCs w:val="26"/>
        </w:rPr>
        <w:t>Present:</w:t>
      </w:r>
    </w:p>
    <w:p w14:paraId="76B89FB0" w14:textId="77777777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Gordon Rehnborg</w:t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President</w:t>
      </w:r>
    </w:p>
    <w:p w14:paraId="23D32025" w14:textId="77777777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Mike Hickey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Vice President</w:t>
      </w:r>
    </w:p>
    <w:p w14:paraId="7584F2FF" w14:textId="77777777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 xml:space="preserve">Bill Cormier 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Treasurer</w:t>
      </w:r>
      <w:r>
        <w:rPr>
          <w:rStyle w:val="apple-tab-span"/>
          <w:rFonts w:ascii="Calibri" w:hAnsi="Calibri"/>
          <w:color w:val="000000"/>
        </w:rPr>
        <w:tab/>
      </w:r>
    </w:p>
    <w:p w14:paraId="086B0C63" w14:textId="77777777" w:rsidR="000B2B77" w:rsidRDefault="000B2B77" w:rsidP="000B2B7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Dan Kalagher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Secretary</w:t>
      </w:r>
    </w:p>
    <w:p w14:paraId="0DC6ED3D" w14:textId="3DF5D1D3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eastAsia="Times New Roman" w:hAnsi="Calibri"/>
          <w:bCs/>
          <w:color w:val="000000"/>
        </w:rPr>
        <w:t>Trish Simon</w:t>
      </w:r>
      <w:r>
        <w:rPr>
          <w:rFonts w:ascii="Calibri" w:eastAsia="Times New Roman" w:hAnsi="Calibri"/>
          <w:bCs/>
          <w:color w:val="000000"/>
        </w:rPr>
        <w:tab/>
      </w:r>
      <w:r>
        <w:rPr>
          <w:rFonts w:ascii="Calibri" w:eastAsia="Times New Roman" w:hAnsi="Calibri"/>
          <w:bCs/>
          <w:color w:val="000000"/>
        </w:rPr>
        <w:tab/>
      </w:r>
      <w:r w:rsidRPr="007A4349">
        <w:rPr>
          <w:rFonts w:ascii="Calibri" w:eastAsia="Times New Roman" w:hAnsi="Calibri"/>
          <w:bCs/>
          <w:color w:val="000000"/>
        </w:rPr>
        <w:t>Board member</w:t>
      </w:r>
    </w:p>
    <w:p w14:paraId="2387E446" w14:textId="77777777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David May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</w:p>
    <w:p w14:paraId="2F4D243A" w14:textId="77777777" w:rsidR="000B2B77" w:rsidRDefault="000B2B77" w:rsidP="000B2B77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Phil Ginsburg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Board member</w:t>
      </w:r>
    </w:p>
    <w:p w14:paraId="3D7393E5" w14:textId="77777777" w:rsidR="000B2B77" w:rsidRDefault="000B2B77" w:rsidP="000B2B77">
      <w:pPr>
        <w:pStyle w:val="NormalWeb"/>
        <w:spacing w:before="0" w:beforeAutospacing="0" w:after="0" w:afterAutospacing="0"/>
      </w:pPr>
      <w:r>
        <w:rPr>
          <w:rFonts w:ascii="Calibri" w:hAnsi="Calibri"/>
          <w:color w:val="000000"/>
        </w:rPr>
        <w:t>Ted Alex</w:t>
      </w:r>
      <w:r>
        <w:rPr>
          <w:rStyle w:val="apple-tab-span"/>
          <w:rFonts w:ascii="Calibri" w:hAnsi="Calibri"/>
          <w:color w:val="000000"/>
        </w:rPr>
        <w:tab/>
      </w:r>
      <w:r>
        <w:rPr>
          <w:rStyle w:val="apple-tab-span"/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True North Property Management</w:t>
      </w:r>
    </w:p>
    <w:p w14:paraId="15FD9555" w14:textId="77777777" w:rsidR="000B2B77" w:rsidRDefault="000B2B77" w:rsidP="000B2B77">
      <w:pPr>
        <w:rPr>
          <w:rFonts w:eastAsia="Times New Roman"/>
        </w:rPr>
      </w:pPr>
    </w:p>
    <w:p w14:paraId="09B48F71" w14:textId="5ECE5058" w:rsidR="000B2B77" w:rsidRPr="00C503B5" w:rsidRDefault="000B2B77" w:rsidP="000B2B77">
      <w:pPr>
        <w:pStyle w:val="NormalWeb"/>
        <w:spacing w:before="0" w:beforeAutospacing="0" w:after="0" w:afterAutospacing="0"/>
        <w:rPr>
          <w:rFonts w:ascii="Helvetica Neue" w:hAnsi="Helvetica Neue"/>
        </w:rPr>
      </w:pPr>
      <w:r w:rsidRPr="00C503B5">
        <w:rPr>
          <w:rFonts w:ascii="Helvetica Neue" w:hAnsi="Helvetica Neue"/>
          <w:color w:val="000000"/>
        </w:rPr>
        <w:t>The meeting was called to order by Gordon Rehnborg.</w:t>
      </w:r>
    </w:p>
    <w:p w14:paraId="6D41DBBD" w14:textId="26898B4B" w:rsidR="007D4372" w:rsidRPr="00161394" w:rsidRDefault="009924F2">
      <w:pPr>
        <w:pStyle w:val="Heading3"/>
        <w:rPr>
          <w:rFonts w:ascii="Helvetica Neue" w:hAnsi="Helvetica Neue"/>
        </w:rPr>
      </w:pPr>
      <w:r w:rsidRPr="00161394">
        <w:rPr>
          <w:rFonts w:ascii="Helvetica Neue" w:hAnsi="Helvetica Neue"/>
        </w:rPr>
        <w:t xml:space="preserve">Approval of Minutes, </w:t>
      </w:r>
      <w:r w:rsidR="000E024C" w:rsidRPr="00161394">
        <w:rPr>
          <w:rFonts w:ascii="Helvetica Neue" w:hAnsi="Helvetica Neue"/>
        </w:rPr>
        <w:t>September 22</w:t>
      </w:r>
      <w:r w:rsidRPr="00161394">
        <w:rPr>
          <w:rFonts w:ascii="Helvetica Neue" w:hAnsi="Helvetica Neue"/>
        </w:rPr>
        <w:t>, 2015</w:t>
      </w:r>
    </w:p>
    <w:p w14:paraId="1A7F58AE" w14:textId="2279DA90" w:rsidR="000B2B77" w:rsidRPr="00C503B5" w:rsidRDefault="000B2B77" w:rsidP="000B2B77">
      <w:pPr>
        <w:rPr>
          <w:rFonts w:ascii="Helvetica Neue" w:hAnsi="Helvetica Neue"/>
          <w:sz w:val="24"/>
          <w:szCs w:val="24"/>
        </w:rPr>
      </w:pPr>
      <w:bookmarkStart w:id="4" w:name="OLE_LINK19"/>
      <w:bookmarkStart w:id="5" w:name="OLE_LINK20"/>
      <w:r w:rsidRPr="00C503B5">
        <w:rPr>
          <w:rFonts w:ascii="Helvetica Neue" w:hAnsi="Helvetica Neue"/>
          <w:sz w:val="24"/>
          <w:szCs w:val="24"/>
        </w:rPr>
        <w:t>A motion to accept the September 22, 2015 minutes was made, seconded, and approved.</w:t>
      </w:r>
    </w:p>
    <w:bookmarkEnd w:id="4"/>
    <w:bookmarkEnd w:id="5"/>
    <w:p w14:paraId="6F593B72" w14:textId="046F7D47" w:rsidR="000E024C" w:rsidRPr="00161394" w:rsidRDefault="009924F2" w:rsidP="00161394">
      <w:pPr>
        <w:pStyle w:val="Heading3"/>
        <w:rPr>
          <w:rFonts w:ascii="Helvetica Neue" w:hAnsi="Helvetica Neue"/>
        </w:rPr>
      </w:pPr>
      <w:r w:rsidRPr="00161394">
        <w:rPr>
          <w:rFonts w:ascii="Helvetica Neue" w:hAnsi="Helvetica Neue"/>
        </w:rPr>
        <w:t>Property Manager’s Report</w:t>
      </w:r>
    </w:p>
    <w:p w14:paraId="326C9D0B" w14:textId="2D580700" w:rsidR="00C057DB" w:rsidRPr="00161394" w:rsidRDefault="000E024C" w:rsidP="00C057DB">
      <w:pPr>
        <w:numPr>
          <w:ilvl w:val="0"/>
          <w:numId w:val="2"/>
        </w:numPr>
        <w:ind w:hanging="360"/>
        <w:contextualSpacing/>
        <w:rPr>
          <w:rFonts w:ascii="Helvetica Neue" w:hAnsi="Helvetica Neue" w:cs="Helvetica"/>
          <w:color w:val="auto"/>
          <w:sz w:val="24"/>
          <w:szCs w:val="24"/>
        </w:rPr>
      </w:pPr>
      <w:r w:rsidRPr="00161394">
        <w:rPr>
          <w:rFonts w:ascii="Helvetica Neue" w:hAnsi="Helvetica Neue" w:cs="Helvetica Neue"/>
          <w:b/>
          <w:color w:val="auto"/>
          <w:sz w:val="24"/>
          <w:szCs w:val="24"/>
        </w:rPr>
        <w:t>P</w:t>
      </w:r>
      <w:r w:rsidRPr="00161394">
        <w:rPr>
          <w:rFonts w:ascii="Helvetica Neue" w:hAnsi="Helvetica Neue" w:cs="Helvetica"/>
          <w:b/>
          <w:color w:val="auto"/>
          <w:sz w:val="24"/>
          <w:szCs w:val="24"/>
        </w:rPr>
        <w:t>unch list review</w:t>
      </w:r>
      <w:r w:rsidR="00C057DB" w:rsidRPr="00161394">
        <w:rPr>
          <w:rFonts w:ascii="Helvetica Neue" w:hAnsi="Helvetica Neue" w:cs="Helvetica"/>
          <w:color w:val="auto"/>
          <w:sz w:val="24"/>
          <w:szCs w:val="24"/>
        </w:rPr>
        <w:t>: Ted Alex reviewed the list. It’s 99% complete. Driveway cracks were filled, cracks in the roadway were not. Landscape items and roadway cracks will be addressed in the Spring walk-around.</w:t>
      </w:r>
    </w:p>
    <w:p w14:paraId="763F0E1E" w14:textId="77777777" w:rsidR="00C057DB" w:rsidRPr="00161394" w:rsidRDefault="00C057DB" w:rsidP="00C057DB">
      <w:pPr>
        <w:contextualSpacing/>
        <w:rPr>
          <w:rFonts w:ascii="Helvetica Neue" w:hAnsi="Helvetica Neue" w:cs="Helvetica"/>
          <w:color w:val="auto"/>
          <w:sz w:val="24"/>
          <w:szCs w:val="24"/>
        </w:rPr>
      </w:pPr>
    </w:p>
    <w:p w14:paraId="73793977" w14:textId="50ECA8AF" w:rsidR="00C057DB" w:rsidRPr="00161394" w:rsidRDefault="000E024C" w:rsidP="00C057DB">
      <w:pPr>
        <w:numPr>
          <w:ilvl w:val="0"/>
          <w:numId w:val="2"/>
        </w:numPr>
        <w:ind w:hanging="360"/>
        <w:contextualSpacing/>
        <w:rPr>
          <w:rFonts w:ascii="Helvetica Neue" w:hAnsi="Helvetica Neue" w:cs="Helvetica"/>
          <w:color w:val="auto"/>
          <w:sz w:val="24"/>
          <w:szCs w:val="24"/>
        </w:rPr>
      </w:pPr>
      <w:r w:rsidRPr="00161394">
        <w:rPr>
          <w:rFonts w:ascii="Helvetica Neue" w:hAnsi="Helvetica Neue" w:cs="Helvetica"/>
          <w:b/>
          <w:color w:val="auto"/>
          <w:sz w:val="24"/>
          <w:szCs w:val="24"/>
        </w:rPr>
        <w:t>Results of inspection of bathroom vent fans and appropriate remedial action.</w:t>
      </w:r>
      <w:r w:rsidR="00C057DB" w:rsidRPr="00161394">
        <w:rPr>
          <w:rFonts w:ascii="Helvetica Neue" w:hAnsi="Helvetica Neue" w:cs="Helvetica"/>
          <w:color w:val="auto"/>
          <w:sz w:val="24"/>
          <w:szCs w:val="24"/>
        </w:rPr>
        <w:br/>
      </w:r>
      <w:r w:rsidR="00C057DB" w:rsidRPr="00161394">
        <w:rPr>
          <w:rFonts w:ascii="Helvetica Neue" w:hAnsi="Helvetica Neue" w:cs="Helvetica Neue"/>
          <w:color w:val="auto"/>
          <w:sz w:val="24"/>
          <w:szCs w:val="24"/>
        </w:rPr>
        <w:t xml:space="preserve">Bathroom vents were inspected. Four units were not vented but were not causing ice dam issues. Two units were not inspected (#364 and #362); </w:t>
      </w:r>
      <w:proofErr w:type="spellStart"/>
      <w:r w:rsidR="00AF46C9">
        <w:rPr>
          <w:rFonts w:ascii="Helvetica Neue" w:hAnsi="Helvetica Neue" w:cs="Helvetica Neue"/>
          <w:color w:val="auto"/>
          <w:sz w:val="24"/>
          <w:szCs w:val="24"/>
        </w:rPr>
        <w:t>TrueNorth</w:t>
      </w:r>
      <w:proofErr w:type="spellEnd"/>
      <w:r w:rsidR="00AF46C9">
        <w:rPr>
          <w:rFonts w:ascii="Helvetica Neue" w:hAnsi="Helvetica Neue" w:cs="Helvetica Neue"/>
          <w:color w:val="auto"/>
          <w:sz w:val="24"/>
          <w:szCs w:val="24"/>
        </w:rPr>
        <w:t xml:space="preserve"> was asked to correct the venting problem in the four units that are not vented properly</w:t>
      </w:r>
      <w:r w:rsidR="00C057DB" w:rsidRPr="00161394">
        <w:rPr>
          <w:rFonts w:ascii="Helvetica Neue" w:hAnsi="Helvetica Neue" w:cs="Helvetica Neue"/>
          <w:color w:val="auto"/>
          <w:sz w:val="24"/>
          <w:szCs w:val="24"/>
        </w:rPr>
        <w:t>.</w:t>
      </w:r>
    </w:p>
    <w:p w14:paraId="2AD5B3D5" w14:textId="77777777" w:rsidR="00C057DB" w:rsidRPr="00161394" w:rsidRDefault="00C057DB" w:rsidP="00C057DB">
      <w:pPr>
        <w:contextualSpacing/>
        <w:rPr>
          <w:rFonts w:ascii="Helvetica Neue" w:hAnsi="Helvetica Neue" w:cs="Helvetica"/>
          <w:color w:val="auto"/>
          <w:sz w:val="24"/>
          <w:szCs w:val="24"/>
        </w:rPr>
      </w:pPr>
    </w:p>
    <w:p w14:paraId="0C9E82F2" w14:textId="73AA1A0F" w:rsidR="00C057DB" w:rsidRPr="00161394" w:rsidRDefault="00C057DB" w:rsidP="00C057DB">
      <w:pPr>
        <w:numPr>
          <w:ilvl w:val="0"/>
          <w:numId w:val="2"/>
        </w:numPr>
        <w:ind w:hanging="360"/>
        <w:contextualSpacing/>
        <w:rPr>
          <w:rFonts w:ascii="Helvetica Neue" w:hAnsi="Helvetica Neue" w:cs="Helvetica"/>
          <w:color w:val="auto"/>
          <w:sz w:val="24"/>
          <w:szCs w:val="24"/>
        </w:rPr>
      </w:pPr>
      <w:r w:rsidRPr="00161394">
        <w:rPr>
          <w:rFonts w:ascii="Helvetica Neue" w:hAnsi="Helvetica Neue" w:cs="Helvetica Neue"/>
          <w:color w:val="auto"/>
          <w:sz w:val="24"/>
          <w:szCs w:val="24"/>
        </w:rPr>
        <w:t>David May reminded people that they should turn off their water whenever they plan to be away from their unit for any extended time. There was a discussion regarding emergency access to units, location of spare keys, etc. Trish and Mike will look into past practices and make a recommendation to the board.</w:t>
      </w:r>
    </w:p>
    <w:p w14:paraId="2824F5F8" w14:textId="2A3FFA7C" w:rsidR="000E024C" w:rsidRPr="00161394" w:rsidRDefault="000E024C" w:rsidP="00161394">
      <w:pPr>
        <w:ind w:left="360"/>
        <w:contextualSpacing/>
        <w:rPr>
          <w:rFonts w:ascii="Helvetica Neue" w:hAnsi="Helvetica Neue" w:cs="Helvetica"/>
          <w:color w:val="auto"/>
          <w:sz w:val="24"/>
          <w:szCs w:val="24"/>
        </w:rPr>
      </w:pPr>
    </w:p>
    <w:p w14:paraId="1B6E441D" w14:textId="0CF59FC5" w:rsidR="00FA360D" w:rsidRPr="00161394" w:rsidRDefault="00FA360D" w:rsidP="000E024C">
      <w:pPr>
        <w:numPr>
          <w:ilvl w:val="0"/>
          <w:numId w:val="2"/>
        </w:numPr>
        <w:ind w:hanging="360"/>
        <w:contextualSpacing/>
        <w:rPr>
          <w:rFonts w:ascii="Helvetica Neue" w:hAnsi="Helvetica Neue" w:cs="Helvetica"/>
          <w:b/>
          <w:color w:val="auto"/>
          <w:sz w:val="24"/>
          <w:szCs w:val="24"/>
        </w:rPr>
      </w:pPr>
      <w:r w:rsidRPr="00161394">
        <w:rPr>
          <w:rFonts w:ascii="Helvetica Neue" w:hAnsi="Helvetica Neue" w:cs="Helvetica"/>
          <w:b/>
          <w:color w:val="auto"/>
          <w:sz w:val="24"/>
          <w:szCs w:val="24"/>
        </w:rPr>
        <w:t>Snow removal issues</w:t>
      </w:r>
      <w:r w:rsidR="00161394" w:rsidRPr="00161394">
        <w:rPr>
          <w:rFonts w:ascii="Helvetica Neue" w:hAnsi="Helvetica Neue" w:cs="Helvetica"/>
          <w:b/>
          <w:color w:val="auto"/>
          <w:sz w:val="24"/>
          <w:szCs w:val="24"/>
        </w:rPr>
        <w:t xml:space="preserve">: </w:t>
      </w:r>
      <w:r w:rsidR="00161394" w:rsidRPr="00161394">
        <w:rPr>
          <w:rFonts w:ascii="Helvetica Neue" w:hAnsi="Helvetica Neue" w:cs="Helvetica"/>
          <w:color w:val="auto"/>
          <w:sz w:val="24"/>
          <w:szCs w:val="24"/>
        </w:rPr>
        <w:t xml:space="preserve"> Ted will speak with the vendor. There are three issues: 1) priority for walkway of units with detached garages</w:t>
      </w:r>
      <w:r w:rsidR="00AF46C9">
        <w:rPr>
          <w:rFonts w:ascii="Helvetica Neue" w:hAnsi="Helvetica Neue" w:cs="Helvetica"/>
          <w:color w:val="auto"/>
          <w:sz w:val="24"/>
          <w:szCs w:val="24"/>
        </w:rPr>
        <w:t xml:space="preserve"> (note: </w:t>
      </w:r>
      <w:r w:rsidR="00AF46C9">
        <w:rPr>
          <w:rFonts w:ascii="Helvetica Neue" w:hAnsi="Helvetica Neue" w:cs="Helvetica Neue"/>
          <w:color w:val="auto"/>
          <w:sz w:val="24"/>
          <w:szCs w:val="24"/>
        </w:rPr>
        <w:t>the contract with Blanchette provides for him to clear walkways only once and only after a storm has ended.</w:t>
      </w:r>
      <w:r w:rsidR="00161394" w:rsidRPr="00161394">
        <w:rPr>
          <w:rFonts w:ascii="Helvetica Neue" w:hAnsi="Helvetica Neue" w:cs="Helvetica"/>
          <w:color w:val="auto"/>
          <w:sz w:val="24"/>
          <w:szCs w:val="24"/>
        </w:rPr>
        <w:t>, 2) plows need to be careful not to pile snow that would block access to gas tanks, 3) general plowing order should rotate among associations.</w:t>
      </w:r>
    </w:p>
    <w:p w14:paraId="6B932E9C" w14:textId="04B6CA08" w:rsidR="00B10774" w:rsidRPr="00161394" w:rsidRDefault="009924F2" w:rsidP="009F2066">
      <w:pPr>
        <w:pStyle w:val="Heading3"/>
        <w:rPr>
          <w:rFonts w:ascii="Helvetica Neue" w:hAnsi="Helvetica Neue"/>
        </w:rPr>
      </w:pPr>
      <w:bookmarkStart w:id="6" w:name="OLE_LINK8"/>
      <w:bookmarkStart w:id="7" w:name="OLE_LINK9"/>
      <w:r w:rsidRPr="00161394">
        <w:rPr>
          <w:rFonts w:ascii="Helvetica Neue" w:hAnsi="Helvetica Neue"/>
        </w:rPr>
        <w:t>Treasurer’s Report</w:t>
      </w:r>
    </w:p>
    <w:bookmarkEnd w:id="6"/>
    <w:bookmarkEnd w:id="7"/>
    <w:p w14:paraId="086FF8AF" w14:textId="500652D7" w:rsidR="00B10774" w:rsidRPr="00161394" w:rsidRDefault="000E024C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 w:rsidRPr="00161394">
        <w:rPr>
          <w:rFonts w:ascii="Helvetica Neue" w:hAnsi="Helvetica Neue" w:cs="Helvetica"/>
          <w:color w:val="auto"/>
          <w:sz w:val="24"/>
          <w:szCs w:val="24"/>
        </w:rPr>
        <w:t>Review last quarter’s finan</w:t>
      </w:r>
      <w:r w:rsidR="00B10774" w:rsidRPr="00161394">
        <w:rPr>
          <w:rFonts w:ascii="Helvetica Neue" w:hAnsi="Helvetica Neue" w:cs="Helvetica"/>
          <w:color w:val="auto"/>
          <w:sz w:val="24"/>
          <w:szCs w:val="24"/>
        </w:rPr>
        <w:t>cials</w:t>
      </w:r>
      <w:r w:rsidR="00B10774" w:rsidRPr="00161394">
        <w:rPr>
          <w:rFonts w:ascii="Helvetica Neue" w:hAnsi="Helvetica Neue"/>
        </w:rPr>
        <w:t xml:space="preserve"> </w:t>
      </w:r>
    </w:p>
    <w:p w14:paraId="31DA7C6D" w14:textId="28A2C9E9" w:rsidR="00161394" w:rsidRDefault="00161394">
      <w:pPr>
        <w:numPr>
          <w:ilvl w:val="0"/>
          <w:numId w:val="2"/>
        </w:numPr>
        <w:ind w:hanging="360"/>
        <w:contextualSpacing/>
        <w:rPr>
          <w:rFonts w:ascii="Helvetica Neue" w:hAnsi="Helvetica Neue"/>
          <w:sz w:val="24"/>
          <w:szCs w:val="24"/>
        </w:rPr>
      </w:pPr>
      <w:bookmarkStart w:id="8" w:name="OLE_LINK27"/>
      <w:bookmarkStart w:id="9" w:name="OLE_LINK28"/>
      <w:r w:rsidRPr="00161394">
        <w:rPr>
          <w:rFonts w:ascii="Helvetica Neue" w:hAnsi="Helvetica Neue"/>
          <w:sz w:val="24"/>
          <w:szCs w:val="24"/>
        </w:rPr>
        <w:t>Bill</w:t>
      </w:r>
      <w:r>
        <w:rPr>
          <w:rFonts w:ascii="Helvetica Neue" w:hAnsi="Helvetica Neue"/>
          <w:sz w:val="24"/>
          <w:szCs w:val="24"/>
        </w:rPr>
        <w:t xml:space="preserve"> </w:t>
      </w:r>
      <w:r w:rsidR="009F2066">
        <w:rPr>
          <w:rFonts w:ascii="Helvetica Neue" w:hAnsi="Helvetica Neue"/>
          <w:sz w:val="24"/>
          <w:szCs w:val="24"/>
        </w:rPr>
        <w:t xml:space="preserve">distributed </w:t>
      </w:r>
      <w:r>
        <w:rPr>
          <w:rFonts w:ascii="Helvetica Neue" w:hAnsi="Helvetica Neue"/>
          <w:sz w:val="24"/>
          <w:szCs w:val="24"/>
        </w:rPr>
        <w:t xml:space="preserve">a set of financial documents. No outstanding issues; one delinquency. </w:t>
      </w:r>
    </w:p>
    <w:p w14:paraId="3FC6297D" w14:textId="1C159496" w:rsidR="00161394" w:rsidRPr="00161394" w:rsidRDefault="00161394">
      <w:pPr>
        <w:numPr>
          <w:ilvl w:val="0"/>
          <w:numId w:val="2"/>
        </w:numPr>
        <w:ind w:hanging="360"/>
        <w:contextualSpacing/>
        <w:rPr>
          <w:rFonts w:ascii="Helvetica Neue" w:hAnsi="Helvetica Neue"/>
          <w:sz w:val="24"/>
          <w:szCs w:val="24"/>
        </w:rPr>
      </w:pPr>
      <w:bookmarkStart w:id="10" w:name="OLE_LINK5"/>
      <w:bookmarkStart w:id="11" w:name="OLE_LINK6"/>
      <w:bookmarkStart w:id="12" w:name="OLE_LINK7"/>
      <w:bookmarkEnd w:id="8"/>
      <w:bookmarkEnd w:id="9"/>
      <w:r>
        <w:rPr>
          <w:rFonts w:ascii="Helvetica Neue" w:hAnsi="Helvetica Neue"/>
          <w:sz w:val="24"/>
          <w:szCs w:val="24"/>
        </w:rPr>
        <w:t>Quarterly report will be published next month.</w:t>
      </w:r>
    </w:p>
    <w:p w14:paraId="56327F5C" w14:textId="1DB5ED03" w:rsidR="00BD266C" w:rsidRPr="00161394" w:rsidRDefault="00BD266C" w:rsidP="00BD266C">
      <w:pPr>
        <w:pStyle w:val="Heading3"/>
        <w:rPr>
          <w:rFonts w:ascii="Helvetica Neue" w:hAnsi="Helvetica Neue"/>
        </w:rPr>
      </w:pPr>
      <w:bookmarkStart w:id="13" w:name="OLE_LINK14"/>
      <w:bookmarkStart w:id="14" w:name="OLE_LINK15"/>
      <w:bookmarkStart w:id="15" w:name="OLE_LINK12"/>
      <w:bookmarkStart w:id="16" w:name="OLE_LINK13"/>
      <w:bookmarkStart w:id="17" w:name="OLE_LINK16"/>
      <w:bookmarkStart w:id="18" w:name="OLE_LINK10"/>
      <w:bookmarkStart w:id="19" w:name="OLE_LINK11"/>
      <w:bookmarkEnd w:id="10"/>
      <w:bookmarkEnd w:id="11"/>
      <w:bookmarkEnd w:id="12"/>
      <w:r w:rsidRPr="00161394">
        <w:rPr>
          <w:rFonts w:ascii="Helvetica Neue" w:hAnsi="Helvetica Neue"/>
        </w:rPr>
        <w:lastRenderedPageBreak/>
        <w:t>MPCA Report</w:t>
      </w:r>
    </w:p>
    <w:p w14:paraId="6A4CC00A" w14:textId="2403D699" w:rsidR="00BD266C" w:rsidRPr="00BD266C" w:rsidRDefault="00BD266C" w:rsidP="00BD266C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>Brush cutting completed</w:t>
      </w:r>
      <w:bookmarkEnd w:id="13"/>
      <w:bookmarkEnd w:id="14"/>
      <w:r>
        <w:rPr>
          <w:rFonts w:ascii="Helvetica Neue" w:hAnsi="Helvetica Neue" w:cs="Helvetica"/>
          <w:color w:val="auto"/>
          <w:sz w:val="24"/>
          <w:szCs w:val="24"/>
        </w:rPr>
        <w:t>.</w:t>
      </w:r>
    </w:p>
    <w:bookmarkEnd w:id="15"/>
    <w:bookmarkEnd w:id="16"/>
    <w:bookmarkEnd w:id="17"/>
    <w:p w14:paraId="29A5A210" w14:textId="081B221C" w:rsidR="00BD266C" w:rsidRPr="00BD266C" w:rsidRDefault="00BD266C" w:rsidP="00BD266C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>Plans to replace boards on the stationary dock.</w:t>
      </w:r>
    </w:p>
    <w:p w14:paraId="5246FB14" w14:textId="7A6790EF" w:rsidR="00BD266C" w:rsidRPr="00BD266C" w:rsidRDefault="00BD266C" w:rsidP="00BD266C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>Deed for lot 9-5 (well location) hadn’t been transferred; issue fixed.</w:t>
      </w:r>
    </w:p>
    <w:p w14:paraId="7F7CFAA0" w14:textId="19F7EF9C" w:rsidR="00BD266C" w:rsidRPr="00524861" w:rsidRDefault="00BD266C" w:rsidP="00B40463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 w:rsidRPr="00524861">
        <w:rPr>
          <w:rFonts w:ascii="Helvetica Neue" w:hAnsi="Helvetica Neue" w:cs="Helvetica"/>
          <w:color w:val="auto"/>
          <w:sz w:val="24"/>
          <w:szCs w:val="24"/>
        </w:rPr>
        <w:t xml:space="preserve">November meeting discussed Osprey lane. </w:t>
      </w:r>
      <w:bookmarkEnd w:id="18"/>
      <w:bookmarkEnd w:id="19"/>
      <w:r w:rsidRPr="00524861">
        <w:rPr>
          <w:rFonts w:ascii="Helvetica Neue" w:hAnsi="Helvetica Neue"/>
        </w:rPr>
        <w:t>ARC Report</w:t>
      </w:r>
    </w:p>
    <w:p w14:paraId="78A7B8C5" w14:textId="5499574F" w:rsidR="00BD266C" w:rsidRPr="00161394" w:rsidRDefault="00BD266C" w:rsidP="00BD266C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>No new business.</w:t>
      </w:r>
    </w:p>
    <w:p w14:paraId="18505695" w14:textId="326DCD0D" w:rsidR="008E17B1" w:rsidRPr="00161394" w:rsidRDefault="008E17B1" w:rsidP="008E17B1">
      <w:pPr>
        <w:pStyle w:val="Heading3"/>
        <w:rPr>
          <w:rFonts w:ascii="Helvetica Neue" w:hAnsi="Helvetica Neue"/>
        </w:rPr>
      </w:pPr>
      <w:bookmarkStart w:id="20" w:name="OLE_LINK21"/>
      <w:bookmarkStart w:id="21" w:name="OLE_LINK22"/>
      <w:r>
        <w:rPr>
          <w:rFonts w:ascii="Helvetica Neue" w:hAnsi="Helvetica Neue"/>
        </w:rPr>
        <w:t>ARC</w:t>
      </w:r>
      <w:r w:rsidRPr="00161394">
        <w:rPr>
          <w:rFonts w:ascii="Helvetica Neue" w:hAnsi="Helvetica Neue"/>
        </w:rPr>
        <w:t xml:space="preserve"> Report</w:t>
      </w:r>
    </w:p>
    <w:p w14:paraId="5D16599C" w14:textId="74527AED" w:rsidR="008E17B1" w:rsidRPr="00BD266C" w:rsidRDefault="008E17B1" w:rsidP="008E17B1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>No new business.</w:t>
      </w:r>
    </w:p>
    <w:p w14:paraId="290BDB05" w14:textId="302A5165" w:rsidR="00524861" w:rsidRPr="00161394" w:rsidRDefault="00524861" w:rsidP="00524861">
      <w:pPr>
        <w:pStyle w:val="Heading3"/>
        <w:rPr>
          <w:rFonts w:ascii="Helvetica Neue" w:hAnsi="Helvetica Neue"/>
        </w:rPr>
      </w:pPr>
      <w:bookmarkStart w:id="22" w:name="OLE_LINK17"/>
      <w:bookmarkStart w:id="23" w:name="OLE_LINK18"/>
      <w:bookmarkEnd w:id="20"/>
      <w:bookmarkEnd w:id="21"/>
      <w:r>
        <w:rPr>
          <w:rFonts w:ascii="Helvetica Neue" w:hAnsi="Helvetica Neue"/>
        </w:rPr>
        <w:t>Old</w:t>
      </w:r>
      <w:r w:rsidRPr="00161394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Business</w:t>
      </w:r>
    </w:p>
    <w:p w14:paraId="46DE09EF" w14:textId="3785350C" w:rsidR="00524861" w:rsidRPr="00524861" w:rsidRDefault="00524861" w:rsidP="00524861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>
        <w:rPr>
          <w:rFonts w:ascii="Helvetica Neue" w:hAnsi="Helvetica Neue" w:cs="Helvetica"/>
          <w:color w:val="auto"/>
          <w:sz w:val="24"/>
          <w:szCs w:val="24"/>
        </w:rPr>
        <w:t xml:space="preserve">New condo document project: </w:t>
      </w:r>
      <w:bookmarkStart w:id="24" w:name="OLE_LINK29"/>
      <w:bookmarkStart w:id="25" w:name="OLE_LINK30"/>
      <w:r w:rsidR="00F9674B" w:rsidRPr="00F9674B">
        <w:rPr>
          <w:rFonts w:ascii="Helvetica Neue" w:hAnsi="Helvetica Neue" w:cs="Helvetica Neue"/>
          <w:color w:val="000000" w:themeColor="text1"/>
          <w:sz w:val="24"/>
          <w:szCs w:val="24"/>
        </w:rPr>
        <w:t>Attorney Robert E. Ducharme is a Seacoast resident whose civil law practice is limited to Condominium Law.</w:t>
      </w:r>
      <w:r w:rsidR="00F9674B" w:rsidRPr="00F9674B">
        <w:rPr>
          <w:rFonts w:ascii="Helvetica Neue" w:hAnsi="Helvetica Neue" w:cs="Helvetica"/>
          <w:color w:val="000000" w:themeColor="text1"/>
          <w:sz w:val="24"/>
          <w:szCs w:val="24"/>
        </w:rPr>
        <w:t xml:space="preserve"> He</w:t>
      </w:r>
      <w:r w:rsidRPr="00F9674B">
        <w:rPr>
          <w:rFonts w:ascii="Helvetica Neue" w:hAnsi="Helvetica Neue" w:cs="Helvetica"/>
          <w:color w:val="000000" w:themeColor="text1"/>
          <w:sz w:val="24"/>
          <w:szCs w:val="24"/>
        </w:rPr>
        <w:t xml:space="preserve"> </w:t>
      </w:r>
      <w:bookmarkEnd w:id="24"/>
      <w:bookmarkEnd w:id="25"/>
      <w:r w:rsidRPr="00F9674B">
        <w:rPr>
          <w:rFonts w:ascii="Helvetica Neue" w:hAnsi="Helvetica Neue" w:cs="Helvetica"/>
          <w:color w:val="000000" w:themeColor="text1"/>
          <w:sz w:val="24"/>
          <w:szCs w:val="24"/>
        </w:rPr>
        <w:t xml:space="preserve">has been retained by the board to rewrite the by-laws and declarations. Gordy provided the </w:t>
      </w:r>
      <w:r>
        <w:rPr>
          <w:rFonts w:ascii="Helvetica Neue" w:hAnsi="Helvetica Neue" w:cs="Helvetica"/>
          <w:color w:val="auto"/>
          <w:sz w:val="24"/>
          <w:szCs w:val="24"/>
        </w:rPr>
        <w:t xml:space="preserve">board with draft copies. He will be sending copies to the </w:t>
      </w:r>
      <w:bookmarkStart w:id="26" w:name="OLE_LINK31"/>
      <w:bookmarkStart w:id="27" w:name="OLE_LINK32"/>
      <w:r>
        <w:rPr>
          <w:rFonts w:ascii="Helvetica Neue" w:hAnsi="Helvetica Neue" w:cs="Helvetica"/>
          <w:color w:val="auto"/>
          <w:sz w:val="24"/>
          <w:szCs w:val="24"/>
        </w:rPr>
        <w:t xml:space="preserve">association </w:t>
      </w:r>
      <w:bookmarkEnd w:id="26"/>
      <w:bookmarkEnd w:id="27"/>
      <w:r>
        <w:rPr>
          <w:rFonts w:ascii="Helvetica Neue" w:hAnsi="Helvetica Neue" w:cs="Helvetica"/>
          <w:color w:val="auto"/>
          <w:sz w:val="24"/>
          <w:szCs w:val="24"/>
        </w:rPr>
        <w:t>members and wil</w:t>
      </w:r>
      <w:bookmarkStart w:id="28" w:name="_GoBack"/>
      <w:bookmarkEnd w:id="28"/>
      <w:r>
        <w:rPr>
          <w:rFonts w:ascii="Helvetica Neue" w:hAnsi="Helvetica Neue" w:cs="Helvetica"/>
          <w:color w:val="auto"/>
          <w:sz w:val="24"/>
          <w:szCs w:val="24"/>
        </w:rPr>
        <w:t>l outline the process going forward.</w:t>
      </w:r>
    </w:p>
    <w:bookmarkEnd w:id="22"/>
    <w:bookmarkEnd w:id="23"/>
    <w:p w14:paraId="7D039C4A" w14:textId="77777777" w:rsidR="00524861" w:rsidRPr="00BD266C" w:rsidRDefault="00524861" w:rsidP="00524861">
      <w:pPr>
        <w:ind w:left="360"/>
        <w:contextualSpacing/>
        <w:rPr>
          <w:rFonts w:ascii="Helvetica Neue" w:hAnsi="Helvetica Neue"/>
        </w:rPr>
      </w:pPr>
    </w:p>
    <w:p w14:paraId="5C9E568D" w14:textId="63DC81C9" w:rsidR="007B0D7C" w:rsidRPr="00524861" w:rsidRDefault="000E024C" w:rsidP="00524861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r w:rsidRPr="00161394">
        <w:rPr>
          <w:rFonts w:ascii="Helvetica Neue" w:hAnsi="Helvetica Neue" w:cs="Helvetica Neue"/>
          <w:color w:val="auto"/>
          <w:sz w:val="24"/>
          <w:szCs w:val="24"/>
        </w:rPr>
        <w:t>Update on Osprey Circle and 19 Osprey.</w:t>
      </w:r>
      <w:r w:rsidR="00524861">
        <w:rPr>
          <w:rFonts w:ascii="Helvetica Neue" w:hAnsi="Helvetica Neue" w:cs="Helvetica Neue"/>
          <w:color w:val="auto"/>
          <w:sz w:val="24"/>
          <w:szCs w:val="24"/>
        </w:rPr>
        <w:t xml:space="preserve"> </w:t>
      </w:r>
      <w:r w:rsidR="00524861">
        <w:rPr>
          <w:rFonts w:ascii="Helvetica Neue" w:hAnsi="Helvetica Neue" w:cs="Helvetica"/>
          <w:color w:val="auto"/>
          <w:sz w:val="24"/>
          <w:szCs w:val="24"/>
        </w:rPr>
        <w:t>Two lots in Osprey Circle have changed status from “wetlands” to “non-wetlands</w:t>
      </w:r>
      <w:r w:rsidR="00375599">
        <w:rPr>
          <w:rFonts w:ascii="Helvetica Neue" w:hAnsi="Helvetica Neue" w:cs="Helvetica"/>
          <w:color w:val="auto"/>
          <w:sz w:val="24"/>
          <w:szCs w:val="24"/>
        </w:rPr>
        <w:t>”</w:t>
      </w:r>
      <w:r w:rsidR="00524861">
        <w:rPr>
          <w:rFonts w:ascii="Helvetica Neue" w:hAnsi="Helvetica Neue" w:cs="Helvetica"/>
          <w:color w:val="auto"/>
          <w:sz w:val="24"/>
          <w:szCs w:val="24"/>
        </w:rPr>
        <w:t>.</w:t>
      </w:r>
      <w:r w:rsidR="00524861">
        <w:rPr>
          <w:rFonts w:ascii="Helvetica Neue" w:hAnsi="Helvetica Neue"/>
        </w:rPr>
        <w:t xml:space="preserve"> </w:t>
      </w:r>
      <w:r w:rsidR="00524861" w:rsidRPr="00BD266C">
        <w:rPr>
          <w:rFonts w:ascii="Helvetica Neue" w:hAnsi="Helvetica Neue" w:cs="Helvetica"/>
          <w:color w:val="auto"/>
          <w:sz w:val="24"/>
          <w:szCs w:val="24"/>
        </w:rPr>
        <w:t>Plans call for possible</w:t>
      </w:r>
      <w:r w:rsidR="00524861">
        <w:rPr>
          <w:rFonts w:ascii="Helvetica Neue" w:hAnsi="Helvetica Neue" w:cs="Helvetica"/>
          <w:color w:val="auto"/>
          <w:sz w:val="24"/>
          <w:szCs w:val="24"/>
        </w:rPr>
        <w:t xml:space="preserve"> move of water and waste lines; n</w:t>
      </w:r>
      <w:r w:rsidR="00524861" w:rsidRPr="00BD266C">
        <w:rPr>
          <w:rFonts w:ascii="Helvetica Neue" w:hAnsi="Helvetica Neue" w:cs="Helvetica"/>
          <w:color w:val="auto"/>
          <w:sz w:val="24"/>
          <w:szCs w:val="24"/>
        </w:rPr>
        <w:t>eeds to be coordinated.</w:t>
      </w:r>
      <w:r w:rsidR="00524861">
        <w:rPr>
          <w:rFonts w:ascii="Helvetica Neue" w:hAnsi="Helvetica Neue" w:cs="Helvetica"/>
          <w:color w:val="auto"/>
          <w:sz w:val="24"/>
          <w:szCs w:val="24"/>
        </w:rPr>
        <w:t xml:space="preserve"> Possible drainage issue needs to be addressed. Waterfront will seek public survey records, may have survey done if none are available. Will also look at the possibility of erecting a fence alone the property line.</w:t>
      </w:r>
    </w:p>
    <w:p w14:paraId="5EEEDC33" w14:textId="29886FCD" w:rsidR="008E17B1" w:rsidRPr="00161394" w:rsidRDefault="008E17B1" w:rsidP="008E17B1">
      <w:pPr>
        <w:pStyle w:val="Heading3"/>
        <w:rPr>
          <w:rFonts w:ascii="Helvetica Neue" w:hAnsi="Helvetica Neue"/>
        </w:rPr>
      </w:pPr>
      <w:bookmarkStart w:id="29" w:name="h.897lk8eyy8eu" w:colFirst="0" w:colLast="0"/>
      <w:bookmarkEnd w:id="29"/>
      <w:r>
        <w:rPr>
          <w:rFonts w:ascii="Helvetica Neue" w:hAnsi="Helvetica Neue"/>
        </w:rPr>
        <w:t>New</w:t>
      </w:r>
      <w:r w:rsidRPr="00161394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>Business</w:t>
      </w:r>
    </w:p>
    <w:p w14:paraId="0C8287BE" w14:textId="7379584B" w:rsidR="008E17B1" w:rsidRPr="00524861" w:rsidRDefault="008E17B1" w:rsidP="008E17B1">
      <w:pPr>
        <w:numPr>
          <w:ilvl w:val="0"/>
          <w:numId w:val="2"/>
        </w:numPr>
        <w:ind w:hanging="360"/>
        <w:contextualSpacing/>
        <w:rPr>
          <w:rFonts w:ascii="Helvetica Neue" w:hAnsi="Helvetica Neue"/>
        </w:rPr>
      </w:pPr>
      <w:bookmarkStart w:id="30" w:name="OLE_LINK25"/>
      <w:bookmarkStart w:id="31" w:name="OLE_LINK26"/>
      <w:r>
        <w:rPr>
          <w:rFonts w:ascii="Helvetica Neue" w:hAnsi="Helvetica Neue" w:cs="Helvetica"/>
          <w:color w:val="auto"/>
          <w:sz w:val="24"/>
          <w:szCs w:val="24"/>
        </w:rPr>
        <w:t xml:space="preserve">Drones at the Waterfront and at Moody Point: Gordy mentioned he’s recently </w:t>
      </w:r>
      <w:r w:rsidR="00C503B5">
        <w:rPr>
          <w:rFonts w:ascii="Helvetica Neue" w:hAnsi="Helvetica Neue" w:cs="Helvetica"/>
          <w:color w:val="auto"/>
          <w:sz w:val="24"/>
          <w:szCs w:val="24"/>
        </w:rPr>
        <w:t>encountered</w:t>
      </w:r>
      <w:r>
        <w:rPr>
          <w:rFonts w:ascii="Helvetica Neue" w:hAnsi="Helvetica Neue" w:cs="Helvetica"/>
          <w:color w:val="auto"/>
          <w:sz w:val="24"/>
          <w:szCs w:val="24"/>
        </w:rPr>
        <w:t xml:space="preserve"> a drone that apparently followed him. Phil agreed to look into state regulations regarding drones.</w:t>
      </w:r>
    </w:p>
    <w:bookmarkEnd w:id="30"/>
    <w:bookmarkEnd w:id="31"/>
    <w:p w14:paraId="18B6A31E" w14:textId="0BCCF535" w:rsidR="007D4372" w:rsidRPr="00C503B5" w:rsidRDefault="009924F2">
      <w:pPr>
        <w:pStyle w:val="Heading3"/>
        <w:rPr>
          <w:rFonts w:ascii="Helvetica Neue" w:hAnsi="Helvetica Neue"/>
          <w:b w:val="0"/>
          <w:sz w:val="24"/>
          <w:szCs w:val="24"/>
        </w:rPr>
      </w:pPr>
      <w:r w:rsidRPr="00161394">
        <w:rPr>
          <w:rFonts w:ascii="Helvetica Neue" w:hAnsi="Helvetica Neue"/>
        </w:rPr>
        <w:t xml:space="preserve">Next Board meeting.  </w:t>
      </w:r>
      <w:r w:rsidR="008E17B1" w:rsidRPr="00C503B5">
        <w:rPr>
          <w:rFonts w:ascii="Helvetica Neue" w:hAnsi="Helvetica Neue"/>
          <w:b w:val="0"/>
          <w:sz w:val="24"/>
          <w:szCs w:val="24"/>
        </w:rPr>
        <w:t>March 22, 2016 at 7:00pm, Phil Ginsburg’s, 9 Osprey Lane.</w:t>
      </w:r>
    </w:p>
    <w:p w14:paraId="7CC9652A" w14:textId="22406ACB" w:rsidR="008E17B1" w:rsidRPr="00161394" w:rsidRDefault="008E17B1" w:rsidP="008E17B1">
      <w:pPr>
        <w:pStyle w:val="Heading3"/>
        <w:rPr>
          <w:rFonts w:ascii="Helvetica Neue" w:hAnsi="Helvetica Neue"/>
        </w:rPr>
      </w:pPr>
      <w:r>
        <w:rPr>
          <w:rFonts w:ascii="Helvetica Neue" w:hAnsi="Helvetica Neue"/>
        </w:rPr>
        <w:t>Special Announcement</w:t>
      </w:r>
    </w:p>
    <w:p w14:paraId="427264C2" w14:textId="79FDE9FF" w:rsidR="008E17B1" w:rsidRPr="00C503B5" w:rsidRDefault="008E17B1" w:rsidP="008E17B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40" w:line="340" w:lineRule="atLeast"/>
        <w:rPr>
          <w:rFonts w:ascii="Helvetica Neue" w:hAnsi="Helvetica Neue" w:cs="Helvetica"/>
          <w:color w:val="auto"/>
          <w:sz w:val="24"/>
          <w:szCs w:val="24"/>
        </w:rPr>
      </w:pPr>
      <w:bookmarkStart w:id="32" w:name="OLE_LINK23"/>
      <w:bookmarkStart w:id="33" w:name="OLE_LINK24"/>
      <w:r w:rsidRPr="00C503B5">
        <w:rPr>
          <w:rFonts w:ascii="Helvetica Neue" w:hAnsi="Helvetica Neue" w:cs="Helvetica"/>
          <w:color w:val="auto"/>
          <w:sz w:val="24"/>
          <w:szCs w:val="24"/>
        </w:rPr>
        <w:t xml:space="preserve">Ted Alex will be presenting a talk on his recent trip to Sylhet Bangladesh with the </w:t>
      </w:r>
      <w:proofErr w:type="spellStart"/>
      <w:r w:rsidRPr="00C503B5">
        <w:rPr>
          <w:rFonts w:ascii="Helvetica Neue" w:hAnsi="Helvetica Neue" w:cs="Helvetica"/>
          <w:color w:val="auto"/>
          <w:sz w:val="24"/>
          <w:szCs w:val="24"/>
        </w:rPr>
        <w:t>Rotaplast</w:t>
      </w:r>
      <w:proofErr w:type="spellEnd"/>
      <w:r w:rsidRPr="00C503B5">
        <w:rPr>
          <w:rFonts w:ascii="Helvetica Neue" w:hAnsi="Helvetica Neue" w:cs="Helvetica"/>
          <w:color w:val="auto"/>
          <w:sz w:val="24"/>
          <w:szCs w:val="24"/>
        </w:rPr>
        <w:t xml:space="preserve"> Group </w:t>
      </w:r>
      <w:r w:rsidR="00D62B68" w:rsidRPr="00C503B5">
        <w:rPr>
          <w:rFonts w:ascii="Helvetica Neue" w:hAnsi="Helvetica Neue" w:cs="Helvetica"/>
          <w:color w:val="auto"/>
          <w:sz w:val="24"/>
          <w:szCs w:val="24"/>
        </w:rPr>
        <w:t>(a non-profit medical outreach organizat</w:t>
      </w:r>
      <w:r w:rsidR="00B742A0" w:rsidRPr="00C503B5">
        <w:rPr>
          <w:rFonts w:ascii="Helvetica Neue" w:hAnsi="Helvetica Neue" w:cs="Helvetica"/>
          <w:color w:val="auto"/>
          <w:sz w:val="24"/>
          <w:szCs w:val="24"/>
        </w:rPr>
        <w:t xml:space="preserve">ion) on January 31, 2016 at 7:00pm. Location: Ken </w:t>
      </w:r>
      <w:proofErr w:type="spellStart"/>
      <w:r w:rsidR="00B742A0" w:rsidRPr="00C503B5">
        <w:rPr>
          <w:rFonts w:ascii="Helvetica Neue" w:hAnsi="Helvetica Neue" w:cs="Helvetica"/>
          <w:color w:val="auto"/>
          <w:sz w:val="24"/>
          <w:szCs w:val="24"/>
        </w:rPr>
        <w:t>Geremia’s</w:t>
      </w:r>
      <w:proofErr w:type="spellEnd"/>
      <w:r w:rsidR="00B742A0" w:rsidRPr="00C503B5">
        <w:rPr>
          <w:rFonts w:ascii="Helvetica Neue" w:hAnsi="Helvetica Neue" w:cs="Helvetica"/>
          <w:color w:val="auto"/>
          <w:sz w:val="24"/>
          <w:szCs w:val="24"/>
        </w:rPr>
        <w:t xml:space="preserve"> house, 235 Cushing Road </w:t>
      </w:r>
      <w:bookmarkEnd w:id="32"/>
      <w:bookmarkEnd w:id="33"/>
    </w:p>
    <w:p w14:paraId="319C6B2C" w14:textId="77777777" w:rsidR="007D4372" w:rsidRDefault="009924F2">
      <w:pPr>
        <w:pStyle w:val="Heading3"/>
        <w:rPr>
          <w:rFonts w:ascii="Helvetica Neue" w:hAnsi="Helvetica Neue"/>
        </w:rPr>
      </w:pPr>
      <w:r w:rsidRPr="00161394">
        <w:rPr>
          <w:rFonts w:ascii="Helvetica Neue" w:hAnsi="Helvetica Neue"/>
        </w:rPr>
        <w:t xml:space="preserve">Motion to Adjourn </w:t>
      </w:r>
    </w:p>
    <w:p w14:paraId="1AB917E1" w14:textId="77777777" w:rsidR="00C503B5" w:rsidRPr="00C503B5" w:rsidRDefault="00C503B5" w:rsidP="00C503B5"/>
    <w:p w14:paraId="62B933E2" w14:textId="3307847C" w:rsidR="008E17B1" w:rsidRPr="00C503B5" w:rsidRDefault="008E17B1" w:rsidP="008E17B1">
      <w:pPr>
        <w:rPr>
          <w:rFonts w:ascii="Helvetica Neue" w:hAnsi="Helvetica Neue"/>
          <w:sz w:val="24"/>
          <w:szCs w:val="24"/>
        </w:rPr>
      </w:pPr>
      <w:r w:rsidRPr="00C503B5">
        <w:rPr>
          <w:rFonts w:ascii="Helvetica Neue" w:hAnsi="Helvetica Neue"/>
          <w:sz w:val="24"/>
          <w:szCs w:val="24"/>
        </w:rPr>
        <w:t>A motion to adjourn was made, seconded, and approved.</w:t>
      </w:r>
    </w:p>
    <w:p w14:paraId="58C85671" w14:textId="77777777" w:rsidR="00B10774" w:rsidRPr="00B742A0" w:rsidRDefault="00B10774" w:rsidP="00B10774">
      <w:pPr>
        <w:rPr>
          <w:rFonts w:ascii="Helvetica Neue" w:hAnsi="Helvetica Neue"/>
          <w:sz w:val="26"/>
          <w:szCs w:val="26"/>
        </w:rPr>
      </w:pPr>
    </w:p>
    <w:bookmarkEnd w:id="0"/>
    <w:bookmarkEnd w:id="1"/>
    <w:sectPr w:rsidR="00B10774" w:rsidRPr="00B742A0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F76EC" w14:textId="77777777" w:rsidR="00ED50AA" w:rsidRDefault="00ED50AA">
      <w:r>
        <w:separator/>
      </w:r>
    </w:p>
  </w:endnote>
  <w:endnote w:type="continuationSeparator" w:id="0">
    <w:p w14:paraId="761DDE99" w14:textId="77777777" w:rsidR="00ED50AA" w:rsidRDefault="00ED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41694" w14:textId="77777777" w:rsidR="007D4372" w:rsidRDefault="009924F2">
    <w:pPr>
      <w:tabs>
        <w:tab w:val="center" w:pos="4680"/>
        <w:tab w:val="right" w:pos="9360"/>
      </w:tabs>
      <w:jc w:val="center"/>
    </w:pPr>
    <w:r>
      <w:fldChar w:fldCharType="begin"/>
    </w:r>
    <w:r>
      <w:instrText>PAGE</w:instrText>
    </w:r>
    <w:r>
      <w:fldChar w:fldCharType="separate"/>
    </w:r>
    <w:r w:rsidR="00F9674B">
      <w:rPr>
        <w:noProof/>
      </w:rPr>
      <w:t>2</w:t>
    </w:r>
    <w:r>
      <w:fldChar w:fldCharType="end"/>
    </w:r>
  </w:p>
  <w:p w14:paraId="19230BE7" w14:textId="77777777" w:rsidR="007D4372" w:rsidRDefault="007D4372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3B4B2" w14:textId="77777777" w:rsidR="00ED50AA" w:rsidRDefault="00ED50AA">
      <w:r>
        <w:separator/>
      </w:r>
    </w:p>
  </w:footnote>
  <w:footnote w:type="continuationSeparator" w:id="0">
    <w:p w14:paraId="04EDFF19" w14:textId="77777777" w:rsidR="00ED50AA" w:rsidRDefault="00ED5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67582"/>
    <w:multiLevelType w:val="hybridMultilevel"/>
    <w:tmpl w:val="81E0F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C2016"/>
    <w:multiLevelType w:val="hybridMultilevel"/>
    <w:tmpl w:val="634E1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85F24"/>
    <w:multiLevelType w:val="multilevel"/>
    <w:tmpl w:val="75BAEB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F777B60"/>
    <w:multiLevelType w:val="hybridMultilevel"/>
    <w:tmpl w:val="CB32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B2F0B"/>
    <w:multiLevelType w:val="hybridMultilevel"/>
    <w:tmpl w:val="0EE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855E8"/>
    <w:multiLevelType w:val="multilevel"/>
    <w:tmpl w:val="DB9A5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6170292"/>
    <w:multiLevelType w:val="multilevel"/>
    <w:tmpl w:val="848C92F4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>
    <w:nsid w:val="5C2544BB"/>
    <w:multiLevelType w:val="hybridMultilevel"/>
    <w:tmpl w:val="FDC2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C36CB"/>
    <w:multiLevelType w:val="hybridMultilevel"/>
    <w:tmpl w:val="A69A0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7477C1"/>
    <w:multiLevelType w:val="hybridMultilevel"/>
    <w:tmpl w:val="E80A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4372"/>
    <w:rsid w:val="000B2B77"/>
    <w:rsid w:val="000E024C"/>
    <w:rsid w:val="00161394"/>
    <w:rsid w:val="001614CD"/>
    <w:rsid w:val="00375599"/>
    <w:rsid w:val="00524861"/>
    <w:rsid w:val="005274EE"/>
    <w:rsid w:val="00540043"/>
    <w:rsid w:val="00563934"/>
    <w:rsid w:val="006C0F5E"/>
    <w:rsid w:val="007431A0"/>
    <w:rsid w:val="007A4185"/>
    <w:rsid w:val="007B0D7C"/>
    <w:rsid w:val="007D1B68"/>
    <w:rsid w:val="007D4372"/>
    <w:rsid w:val="008871A6"/>
    <w:rsid w:val="008D56AC"/>
    <w:rsid w:val="008E17B1"/>
    <w:rsid w:val="009265DB"/>
    <w:rsid w:val="009924F2"/>
    <w:rsid w:val="009F2066"/>
    <w:rsid w:val="00A77A97"/>
    <w:rsid w:val="00AC4C95"/>
    <w:rsid w:val="00AF46C9"/>
    <w:rsid w:val="00B10774"/>
    <w:rsid w:val="00B578CB"/>
    <w:rsid w:val="00B63035"/>
    <w:rsid w:val="00B742A0"/>
    <w:rsid w:val="00BA4DD8"/>
    <w:rsid w:val="00BD266C"/>
    <w:rsid w:val="00BD6755"/>
    <w:rsid w:val="00C057DB"/>
    <w:rsid w:val="00C24EF2"/>
    <w:rsid w:val="00C503B5"/>
    <w:rsid w:val="00D25309"/>
    <w:rsid w:val="00D62B68"/>
    <w:rsid w:val="00ED50AA"/>
    <w:rsid w:val="00F9674B"/>
    <w:rsid w:val="00FA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D6C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17B1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07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B2B77"/>
    <w:rPr>
      <w:rFonts w:ascii="Cambria" w:eastAsia="Cambria" w:hAnsi="Cambria" w:cs="Cambria"/>
      <w:b/>
      <w:i/>
      <w:sz w:val="28"/>
      <w:szCs w:val="28"/>
    </w:rPr>
  </w:style>
  <w:style w:type="paragraph" w:styleId="NormalWeb">
    <w:name w:val="Normal (Web)"/>
    <w:basedOn w:val="Normal"/>
    <w:uiPriority w:val="99"/>
    <w:unhideWhenUsed/>
    <w:rsid w:val="000B2B77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0B2B77"/>
  </w:style>
  <w:style w:type="character" w:customStyle="1" w:styleId="Heading3Char">
    <w:name w:val="Heading 3 Char"/>
    <w:basedOn w:val="DefaultParagraphFont"/>
    <w:link w:val="Heading3"/>
    <w:rsid w:val="00BD266C"/>
    <w:rPr>
      <w:rFonts w:ascii="Cambria" w:eastAsia="Cambria" w:hAnsi="Cambria" w:cs="Cambria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Kalagher</cp:lastModifiedBy>
  <cp:revision>6</cp:revision>
  <cp:lastPrinted>2015-09-20T15:52:00Z</cp:lastPrinted>
  <dcterms:created xsi:type="dcterms:W3CDTF">2016-01-13T15:00:00Z</dcterms:created>
  <dcterms:modified xsi:type="dcterms:W3CDTF">2016-01-14T14:43:00Z</dcterms:modified>
</cp:coreProperties>
</file>