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47ECF" w14:textId="77777777" w:rsidR="004055F0" w:rsidRPr="0088652A" w:rsidRDefault="004055F0" w:rsidP="00892C5A">
      <w:pPr>
        <w:pStyle w:val="Heading1"/>
        <w:rPr>
          <w:b w:val="0"/>
        </w:rPr>
      </w:pPr>
      <w:r w:rsidRPr="0088652A">
        <w:t>MOODY POINT CONDO I ASSOCIATION</w:t>
      </w:r>
    </w:p>
    <w:p w14:paraId="5421A7BC" w14:textId="77777777" w:rsidR="004055F0" w:rsidRPr="0088652A" w:rsidRDefault="004055F0" w:rsidP="00892C5A">
      <w:pPr>
        <w:pStyle w:val="Heading1"/>
        <w:rPr>
          <w:b w:val="0"/>
        </w:rPr>
      </w:pPr>
      <w:r w:rsidRPr="0088652A">
        <w:t>“THE WATERFRONT”</w:t>
      </w:r>
    </w:p>
    <w:p w14:paraId="117467CB" w14:textId="77777777" w:rsidR="00F420DD" w:rsidRPr="0088652A" w:rsidRDefault="0034707A" w:rsidP="00372FA2">
      <w:pPr>
        <w:jc w:val="center"/>
        <w:rPr>
          <w:rFonts w:asciiTheme="minorHAnsi" w:hAnsiTheme="minorHAnsi" w:cstheme="minorHAnsi"/>
          <w:b/>
          <w:sz w:val="28"/>
          <w:szCs w:val="28"/>
        </w:rPr>
      </w:pPr>
      <w:r w:rsidRPr="0088652A">
        <w:rPr>
          <w:rFonts w:asciiTheme="minorHAnsi" w:hAnsiTheme="minorHAnsi" w:cstheme="minorHAnsi"/>
          <w:b/>
          <w:sz w:val="28"/>
          <w:szCs w:val="28"/>
        </w:rPr>
        <w:t>Annual Meeting</w:t>
      </w:r>
      <w:r w:rsidR="00F420DD" w:rsidRPr="0088652A">
        <w:rPr>
          <w:rFonts w:asciiTheme="minorHAnsi" w:hAnsiTheme="minorHAnsi" w:cstheme="minorHAnsi"/>
          <w:b/>
          <w:sz w:val="28"/>
          <w:szCs w:val="28"/>
        </w:rPr>
        <w:t xml:space="preserve"> </w:t>
      </w:r>
      <w:r w:rsidR="00822F81" w:rsidRPr="0088652A">
        <w:rPr>
          <w:rFonts w:asciiTheme="minorHAnsi" w:hAnsiTheme="minorHAnsi" w:cstheme="minorHAnsi"/>
          <w:b/>
          <w:sz w:val="28"/>
          <w:szCs w:val="28"/>
        </w:rPr>
        <w:t>July 21, 2015</w:t>
      </w:r>
    </w:p>
    <w:p w14:paraId="68390CD4" w14:textId="77777777" w:rsidR="00372FA2" w:rsidRPr="0088652A" w:rsidRDefault="00372FA2" w:rsidP="00372FA2">
      <w:pPr>
        <w:jc w:val="center"/>
        <w:rPr>
          <w:rFonts w:asciiTheme="minorHAnsi" w:hAnsiTheme="minorHAnsi" w:cstheme="minorHAnsi"/>
          <w:b/>
          <w:sz w:val="28"/>
          <w:szCs w:val="28"/>
        </w:rPr>
      </w:pPr>
    </w:p>
    <w:p w14:paraId="026850AF" w14:textId="1980408C" w:rsidR="00285257" w:rsidRPr="0088652A" w:rsidRDefault="00372FA2" w:rsidP="00285257">
      <w:pPr>
        <w:pStyle w:val="NormalWeb"/>
        <w:spacing w:before="0" w:beforeAutospacing="0" w:after="0" w:afterAutospacing="0"/>
        <w:jc w:val="center"/>
        <w:rPr>
          <w:rFonts w:asciiTheme="minorHAnsi" w:hAnsiTheme="minorHAnsi"/>
        </w:rPr>
      </w:pPr>
      <w:r w:rsidRPr="0088652A">
        <w:rPr>
          <w:rFonts w:asciiTheme="minorHAnsi" w:hAnsiTheme="minorHAnsi"/>
          <w:color w:val="000000"/>
        </w:rPr>
        <w:t>The meeting was held July 21</w:t>
      </w:r>
      <w:r w:rsidR="00285257" w:rsidRPr="0088652A">
        <w:rPr>
          <w:rFonts w:asciiTheme="minorHAnsi" w:hAnsiTheme="minorHAnsi"/>
          <w:color w:val="000000"/>
        </w:rPr>
        <w:t xml:space="preserve">, 2015 at 7:00pm at the </w:t>
      </w:r>
      <w:proofErr w:type="spellStart"/>
      <w:r w:rsidRPr="0088652A">
        <w:rPr>
          <w:rFonts w:asciiTheme="minorHAnsi" w:hAnsiTheme="minorHAnsi"/>
          <w:color w:val="000000"/>
        </w:rPr>
        <w:t>Newmarket</w:t>
      </w:r>
      <w:proofErr w:type="spellEnd"/>
      <w:r w:rsidRPr="0088652A">
        <w:rPr>
          <w:rFonts w:asciiTheme="minorHAnsi" w:hAnsiTheme="minorHAnsi"/>
          <w:color w:val="000000"/>
        </w:rPr>
        <w:t xml:space="preserve"> Senior Center</w:t>
      </w:r>
    </w:p>
    <w:p w14:paraId="6FAE1647" w14:textId="77777777" w:rsidR="00372FA2" w:rsidRPr="0088652A" w:rsidRDefault="00372FA2" w:rsidP="00285257">
      <w:pPr>
        <w:pStyle w:val="NormalWeb"/>
        <w:spacing w:before="0" w:beforeAutospacing="0" w:after="0" w:afterAutospacing="0"/>
        <w:rPr>
          <w:rFonts w:asciiTheme="minorHAnsi" w:hAnsiTheme="minorHAnsi"/>
          <w:color w:val="000000"/>
        </w:rPr>
      </w:pPr>
    </w:p>
    <w:p w14:paraId="55A2958B" w14:textId="77777777" w:rsidR="00285257" w:rsidRPr="0088652A" w:rsidRDefault="00285257" w:rsidP="00285257">
      <w:pPr>
        <w:pStyle w:val="NormalWeb"/>
        <w:spacing w:before="0" w:beforeAutospacing="0" w:after="0" w:afterAutospacing="0"/>
        <w:rPr>
          <w:rFonts w:asciiTheme="minorHAnsi" w:hAnsiTheme="minorHAnsi"/>
        </w:rPr>
      </w:pPr>
      <w:r w:rsidRPr="0088652A">
        <w:rPr>
          <w:rFonts w:asciiTheme="minorHAnsi" w:hAnsiTheme="minorHAnsi"/>
          <w:color w:val="000000"/>
        </w:rPr>
        <w:t xml:space="preserve">Gordon </w:t>
      </w:r>
      <w:proofErr w:type="spellStart"/>
      <w:r w:rsidRPr="0088652A">
        <w:rPr>
          <w:rFonts w:asciiTheme="minorHAnsi" w:hAnsiTheme="minorHAnsi"/>
          <w:color w:val="000000"/>
        </w:rPr>
        <w:t>Rehnborg</w:t>
      </w:r>
      <w:proofErr w:type="spellEnd"/>
      <w:r w:rsidRPr="0088652A">
        <w:rPr>
          <w:rStyle w:val="apple-tab-span"/>
          <w:rFonts w:asciiTheme="minorHAnsi" w:hAnsiTheme="minorHAnsi"/>
          <w:color w:val="000000"/>
        </w:rPr>
        <w:tab/>
      </w:r>
      <w:r w:rsidRPr="0088652A">
        <w:rPr>
          <w:rFonts w:asciiTheme="minorHAnsi" w:hAnsiTheme="minorHAnsi"/>
          <w:color w:val="000000"/>
        </w:rPr>
        <w:t>President</w:t>
      </w:r>
    </w:p>
    <w:p w14:paraId="594FDCF9" w14:textId="77777777" w:rsidR="00285257" w:rsidRPr="0088652A" w:rsidRDefault="00285257" w:rsidP="00285257">
      <w:pPr>
        <w:pStyle w:val="NormalWeb"/>
        <w:spacing w:before="0" w:beforeAutospacing="0" w:after="0" w:afterAutospacing="0"/>
        <w:rPr>
          <w:rFonts w:asciiTheme="minorHAnsi" w:hAnsiTheme="minorHAnsi"/>
        </w:rPr>
      </w:pPr>
      <w:r w:rsidRPr="0088652A">
        <w:rPr>
          <w:rFonts w:asciiTheme="minorHAnsi" w:hAnsiTheme="minorHAnsi"/>
          <w:color w:val="000000"/>
        </w:rPr>
        <w:t>Mike Hickey</w:t>
      </w:r>
      <w:r w:rsidRPr="0088652A">
        <w:rPr>
          <w:rStyle w:val="apple-tab-span"/>
          <w:rFonts w:asciiTheme="minorHAnsi" w:hAnsiTheme="minorHAnsi"/>
          <w:color w:val="000000"/>
        </w:rPr>
        <w:tab/>
      </w:r>
      <w:r w:rsidRPr="0088652A">
        <w:rPr>
          <w:rStyle w:val="apple-tab-span"/>
          <w:rFonts w:asciiTheme="minorHAnsi" w:hAnsiTheme="minorHAnsi"/>
          <w:color w:val="000000"/>
        </w:rPr>
        <w:tab/>
      </w:r>
      <w:r w:rsidRPr="0088652A">
        <w:rPr>
          <w:rFonts w:asciiTheme="minorHAnsi" w:hAnsiTheme="minorHAnsi"/>
          <w:color w:val="000000"/>
        </w:rPr>
        <w:t>Vice President</w:t>
      </w:r>
    </w:p>
    <w:p w14:paraId="67DD1060" w14:textId="77777777" w:rsidR="00285257" w:rsidRPr="0088652A" w:rsidRDefault="00285257" w:rsidP="00285257">
      <w:pPr>
        <w:pStyle w:val="NormalWeb"/>
        <w:spacing w:before="0" w:beforeAutospacing="0" w:after="0" w:afterAutospacing="0"/>
        <w:rPr>
          <w:rFonts w:asciiTheme="minorHAnsi" w:hAnsiTheme="minorHAnsi"/>
        </w:rPr>
      </w:pPr>
      <w:r w:rsidRPr="0088652A">
        <w:rPr>
          <w:rFonts w:asciiTheme="minorHAnsi" w:hAnsiTheme="minorHAnsi"/>
          <w:color w:val="000000"/>
        </w:rPr>
        <w:t xml:space="preserve">Bill Cormier </w:t>
      </w:r>
      <w:r w:rsidRPr="0088652A">
        <w:rPr>
          <w:rStyle w:val="apple-tab-span"/>
          <w:rFonts w:asciiTheme="minorHAnsi" w:hAnsiTheme="minorHAnsi"/>
          <w:color w:val="000000"/>
        </w:rPr>
        <w:tab/>
      </w:r>
      <w:r w:rsidRPr="0088652A">
        <w:rPr>
          <w:rStyle w:val="apple-tab-span"/>
          <w:rFonts w:asciiTheme="minorHAnsi" w:hAnsiTheme="minorHAnsi"/>
          <w:color w:val="000000"/>
        </w:rPr>
        <w:tab/>
      </w:r>
      <w:r w:rsidRPr="0088652A">
        <w:rPr>
          <w:rFonts w:asciiTheme="minorHAnsi" w:hAnsiTheme="minorHAnsi"/>
          <w:color w:val="000000"/>
        </w:rPr>
        <w:t>Treasurer</w:t>
      </w:r>
      <w:r w:rsidRPr="0088652A">
        <w:rPr>
          <w:rStyle w:val="apple-tab-span"/>
          <w:rFonts w:asciiTheme="minorHAnsi" w:hAnsiTheme="minorHAnsi"/>
          <w:color w:val="000000"/>
        </w:rPr>
        <w:tab/>
      </w:r>
    </w:p>
    <w:p w14:paraId="26CA1D80" w14:textId="77777777" w:rsidR="00285257" w:rsidRPr="0088652A" w:rsidRDefault="00285257" w:rsidP="00285257">
      <w:pPr>
        <w:pStyle w:val="NormalWeb"/>
        <w:spacing w:before="0" w:beforeAutospacing="0" w:after="0" w:afterAutospacing="0"/>
        <w:rPr>
          <w:rFonts w:asciiTheme="minorHAnsi" w:hAnsiTheme="minorHAnsi"/>
          <w:color w:val="000000"/>
        </w:rPr>
      </w:pPr>
      <w:r w:rsidRPr="0088652A">
        <w:rPr>
          <w:rFonts w:asciiTheme="minorHAnsi" w:hAnsiTheme="minorHAnsi"/>
          <w:color w:val="000000"/>
        </w:rPr>
        <w:t>Dan Kalagher</w:t>
      </w:r>
      <w:r w:rsidRPr="0088652A">
        <w:rPr>
          <w:rStyle w:val="apple-tab-span"/>
          <w:rFonts w:asciiTheme="minorHAnsi" w:hAnsiTheme="minorHAnsi"/>
          <w:color w:val="000000"/>
        </w:rPr>
        <w:tab/>
      </w:r>
      <w:r w:rsidRPr="0088652A">
        <w:rPr>
          <w:rStyle w:val="apple-tab-span"/>
          <w:rFonts w:asciiTheme="minorHAnsi" w:hAnsiTheme="minorHAnsi"/>
          <w:color w:val="000000"/>
        </w:rPr>
        <w:tab/>
      </w:r>
      <w:r w:rsidRPr="0088652A">
        <w:rPr>
          <w:rFonts w:asciiTheme="minorHAnsi" w:hAnsiTheme="minorHAnsi"/>
          <w:color w:val="000000"/>
        </w:rPr>
        <w:t>Secretary</w:t>
      </w:r>
    </w:p>
    <w:p w14:paraId="32DA7D2F" w14:textId="77777777" w:rsidR="00285257" w:rsidRPr="0088652A" w:rsidRDefault="00285257" w:rsidP="00285257">
      <w:pPr>
        <w:pStyle w:val="NormalWeb"/>
        <w:spacing w:before="0" w:beforeAutospacing="0" w:after="0" w:afterAutospacing="0"/>
        <w:rPr>
          <w:rFonts w:asciiTheme="minorHAnsi" w:hAnsiTheme="minorHAnsi"/>
        </w:rPr>
      </w:pPr>
      <w:r w:rsidRPr="0088652A">
        <w:rPr>
          <w:rFonts w:asciiTheme="minorHAnsi" w:eastAsia="Times New Roman" w:hAnsiTheme="minorHAnsi"/>
          <w:bCs/>
          <w:color w:val="000000"/>
        </w:rPr>
        <w:t xml:space="preserve">Patty Shuck      </w:t>
      </w:r>
      <w:r w:rsidRPr="0088652A">
        <w:rPr>
          <w:rFonts w:asciiTheme="minorHAnsi" w:eastAsia="Times New Roman" w:hAnsiTheme="minorHAnsi"/>
          <w:bCs/>
          <w:color w:val="000000"/>
        </w:rPr>
        <w:tab/>
        <w:t>Board member</w:t>
      </w:r>
    </w:p>
    <w:p w14:paraId="03014B12" w14:textId="77777777" w:rsidR="00285257" w:rsidRPr="0088652A" w:rsidRDefault="00285257" w:rsidP="00285257">
      <w:pPr>
        <w:pStyle w:val="NormalWeb"/>
        <w:spacing w:before="0" w:beforeAutospacing="0" w:after="0" w:afterAutospacing="0"/>
        <w:rPr>
          <w:rFonts w:asciiTheme="minorHAnsi" w:hAnsiTheme="minorHAnsi"/>
        </w:rPr>
      </w:pPr>
      <w:r w:rsidRPr="0088652A">
        <w:rPr>
          <w:rFonts w:asciiTheme="minorHAnsi" w:hAnsiTheme="minorHAnsi"/>
          <w:color w:val="000000"/>
        </w:rPr>
        <w:t>David May</w:t>
      </w:r>
      <w:r w:rsidRPr="0088652A">
        <w:rPr>
          <w:rStyle w:val="apple-tab-span"/>
          <w:rFonts w:asciiTheme="minorHAnsi" w:hAnsiTheme="minorHAnsi"/>
          <w:color w:val="000000"/>
        </w:rPr>
        <w:tab/>
      </w:r>
      <w:r w:rsidRPr="0088652A">
        <w:rPr>
          <w:rStyle w:val="apple-tab-span"/>
          <w:rFonts w:asciiTheme="minorHAnsi" w:hAnsiTheme="minorHAnsi"/>
          <w:color w:val="000000"/>
        </w:rPr>
        <w:tab/>
      </w:r>
      <w:r w:rsidRPr="0088652A">
        <w:rPr>
          <w:rFonts w:asciiTheme="minorHAnsi" w:hAnsiTheme="minorHAnsi"/>
          <w:color w:val="000000"/>
        </w:rPr>
        <w:t>Board member</w:t>
      </w:r>
    </w:p>
    <w:p w14:paraId="63A9A098" w14:textId="35B13D3B" w:rsidR="00285257" w:rsidRPr="0088652A" w:rsidRDefault="00285257" w:rsidP="00285257">
      <w:pPr>
        <w:pStyle w:val="NormalWeb"/>
        <w:spacing w:before="0" w:beforeAutospacing="0" w:after="0" w:afterAutospacing="0"/>
        <w:rPr>
          <w:rFonts w:asciiTheme="minorHAnsi" w:hAnsiTheme="minorHAnsi"/>
          <w:color w:val="000000"/>
        </w:rPr>
      </w:pPr>
      <w:r w:rsidRPr="0088652A">
        <w:rPr>
          <w:rFonts w:asciiTheme="minorHAnsi" w:hAnsiTheme="minorHAnsi"/>
          <w:color w:val="000000"/>
        </w:rPr>
        <w:t>Phil Ginsburg</w:t>
      </w:r>
      <w:r w:rsidRPr="0088652A">
        <w:rPr>
          <w:rStyle w:val="apple-tab-span"/>
          <w:rFonts w:asciiTheme="minorHAnsi" w:hAnsiTheme="minorHAnsi"/>
          <w:color w:val="000000"/>
        </w:rPr>
        <w:tab/>
      </w:r>
      <w:r w:rsidRPr="0088652A">
        <w:rPr>
          <w:rStyle w:val="apple-tab-span"/>
          <w:rFonts w:asciiTheme="minorHAnsi" w:hAnsiTheme="minorHAnsi"/>
          <w:color w:val="000000"/>
        </w:rPr>
        <w:tab/>
      </w:r>
      <w:r w:rsidRPr="0088652A">
        <w:rPr>
          <w:rFonts w:asciiTheme="minorHAnsi" w:hAnsiTheme="minorHAnsi"/>
          <w:color w:val="000000"/>
        </w:rPr>
        <w:t>Board member</w:t>
      </w:r>
      <w:r w:rsidR="00F73978" w:rsidRPr="0088652A">
        <w:rPr>
          <w:rFonts w:asciiTheme="minorHAnsi" w:hAnsiTheme="minorHAnsi"/>
          <w:color w:val="000000"/>
        </w:rPr>
        <w:t xml:space="preserve"> (not present)</w:t>
      </w:r>
    </w:p>
    <w:p w14:paraId="7D82C3C1" w14:textId="77777777" w:rsidR="00285257" w:rsidRPr="0088652A" w:rsidRDefault="00285257" w:rsidP="00285257">
      <w:pPr>
        <w:pStyle w:val="NormalWeb"/>
        <w:spacing w:before="0" w:beforeAutospacing="0" w:after="0" w:afterAutospacing="0"/>
        <w:rPr>
          <w:rFonts w:asciiTheme="minorHAnsi" w:hAnsiTheme="minorHAnsi"/>
        </w:rPr>
      </w:pPr>
      <w:r w:rsidRPr="0088652A">
        <w:rPr>
          <w:rFonts w:asciiTheme="minorHAnsi" w:hAnsiTheme="minorHAnsi"/>
          <w:color w:val="000000"/>
        </w:rPr>
        <w:t>Ted Alex</w:t>
      </w:r>
      <w:r w:rsidRPr="0088652A">
        <w:rPr>
          <w:rStyle w:val="apple-tab-span"/>
          <w:rFonts w:asciiTheme="minorHAnsi" w:hAnsiTheme="minorHAnsi"/>
          <w:color w:val="000000"/>
        </w:rPr>
        <w:tab/>
      </w:r>
      <w:r w:rsidRPr="0088652A">
        <w:rPr>
          <w:rStyle w:val="apple-tab-span"/>
          <w:rFonts w:asciiTheme="minorHAnsi" w:hAnsiTheme="minorHAnsi"/>
          <w:color w:val="000000"/>
        </w:rPr>
        <w:tab/>
      </w:r>
      <w:r w:rsidRPr="0088652A">
        <w:rPr>
          <w:rFonts w:asciiTheme="minorHAnsi" w:hAnsiTheme="minorHAnsi"/>
          <w:color w:val="000000"/>
        </w:rPr>
        <w:t>True North Property Management</w:t>
      </w:r>
    </w:p>
    <w:p w14:paraId="1C9CC079" w14:textId="77777777" w:rsidR="00285257" w:rsidRPr="0088652A" w:rsidRDefault="00285257" w:rsidP="00285257">
      <w:pPr>
        <w:rPr>
          <w:rFonts w:asciiTheme="minorHAnsi" w:hAnsiTheme="minorHAnsi"/>
        </w:rPr>
      </w:pPr>
    </w:p>
    <w:p w14:paraId="3E514BC8" w14:textId="59B7261A" w:rsidR="00C56E9E" w:rsidRPr="0088652A" w:rsidRDefault="00285257" w:rsidP="00F73978">
      <w:pPr>
        <w:pStyle w:val="NormalWeb"/>
        <w:spacing w:before="0" w:beforeAutospacing="0" w:after="0" w:afterAutospacing="0"/>
        <w:rPr>
          <w:rFonts w:asciiTheme="minorHAnsi" w:hAnsiTheme="minorHAnsi"/>
        </w:rPr>
      </w:pPr>
      <w:r w:rsidRPr="0088652A">
        <w:rPr>
          <w:rFonts w:asciiTheme="minorHAnsi" w:hAnsiTheme="minorHAnsi"/>
          <w:color w:val="000000"/>
          <w:sz w:val="22"/>
          <w:szCs w:val="22"/>
        </w:rPr>
        <w:t xml:space="preserve">The meeting was called to order by Gordon </w:t>
      </w:r>
      <w:proofErr w:type="spellStart"/>
      <w:r w:rsidRPr="0088652A">
        <w:rPr>
          <w:rFonts w:asciiTheme="minorHAnsi" w:hAnsiTheme="minorHAnsi"/>
          <w:color w:val="000000"/>
          <w:sz w:val="22"/>
          <w:szCs w:val="22"/>
        </w:rPr>
        <w:t>Rehnborg</w:t>
      </w:r>
      <w:proofErr w:type="spellEnd"/>
      <w:r w:rsidRPr="0088652A">
        <w:rPr>
          <w:rFonts w:asciiTheme="minorHAnsi" w:hAnsiTheme="minorHAnsi"/>
          <w:color w:val="000000"/>
          <w:sz w:val="22"/>
          <w:szCs w:val="22"/>
        </w:rPr>
        <w:t>.</w:t>
      </w:r>
    </w:p>
    <w:p w14:paraId="4FD51E75" w14:textId="77777777" w:rsidR="00F420DD" w:rsidRPr="0088652A" w:rsidRDefault="00F420DD" w:rsidP="00F73978">
      <w:pPr>
        <w:pStyle w:val="Heading2"/>
        <w:numPr>
          <w:ilvl w:val="0"/>
          <w:numId w:val="0"/>
        </w:numPr>
        <w:rPr>
          <w:rFonts w:asciiTheme="minorHAnsi" w:hAnsiTheme="minorHAnsi"/>
        </w:rPr>
      </w:pPr>
      <w:r w:rsidRPr="0088652A">
        <w:rPr>
          <w:rFonts w:asciiTheme="minorHAnsi" w:hAnsiTheme="minorHAnsi"/>
        </w:rPr>
        <w:t>Roll Call and Verification of Quorum</w:t>
      </w:r>
    </w:p>
    <w:p w14:paraId="15A8A702" w14:textId="77777777" w:rsidR="00F73978" w:rsidRPr="00A968A2" w:rsidRDefault="00881BB8" w:rsidP="00F73978">
      <w:pPr>
        <w:pStyle w:val="ListParagraph"/>
        <w:numPr>
          <w:ilvl w:val="0"/>
          <w:numId w:val="8"/>
        </w:numPr>
        <w:rPr>
          <w:rFonts w:asciiTheme="minorHAnsi" w:hAnsiTheme="minorHAnsi"/>
          <w:sz w:val="22"/>
          <w:szCs w:val="22"/>
        </w:rPr>
      </w:pPr>
      <w:r w:rsidRPr="00A968A2">
        <w:rPr>
          <w:rFonts w:asciiTheme="minorHAnsi" w:hAnsiTheme="minorHAnsi"/>
          <w:sz w:val="22"/>
          <w:szCs w:val="22"/>
        </w:rPr>
        <w:t>Quorum is 4 which was met.</w:t>
      </w:r>
      <w:r w:rsidR="00F73978" w:rsidRPr="00A968A2">
        <w:rPr>
          <w:rFonts w:asciiTheme="minorHAnsi" w:hAnsiTheme="minorHAnsi"/>
          <w:sz w:val="22"/>
          <w:szCs w:val="22"/>
        </w:rPr>
        <w:t xml:space="preserve"> </w:t>
      </w:r>
    </w:p>
    <w:p w14:paraId="0FD6E42F" w14:textId="50FBD4CC" w:rsidR="00881BB8" w:rsidRPr="00DA7603" w:rsidRDefault="00F73978" w:rsidP="00881BB8">
      <w:pPr>
        <w:pStyle w:val="ListParagraph"/>
        <w:numPr>
          <w:ilvl w:val="0"/>
          <w:numId w:val="8"/>
        </w:numPr>
        <w:rPr>
          <w:rFonts w:asciiTheme="minorHAnsi" w:hAnsiTheme="minorHAnsi"/>
          <w:sz w:val="22"/>
          <w:szCs w:val="22"/>
        </w:rPr>
      </w:pPr>
      <w:r w:rsidRPr="00A968A2">
        <w:rPr>
          <w:rFonts w:asciiTheme="minorHAnsi" w:hAnsiTheme="minorHAnsi"/>
          <w:sz w:val="22"/>
          <w:szCs w:val="22"/>
        </w:rPr>
        <w:t>Fifteen of sixteen units were represented.</w:t>
      </w:r>
    </w:p>
    <w:p w14:paraId="3DFE5070" w14:textId="77777777" w:rsidR="00BC51FE" w:rsidRPr="0088652A" w:rsidRDefault="00F420DD" w:rsidP="00F73978">
      <w:pPr>
        <w:pStyle w:val="Heading2"/>
        <w:numPr>
          <w:ilvl w:val="0"/>
          <w:numId w:val="0"/>
        </w:numPr>
        <w:rPr>
          <w:rFonts w:asciiTheme="minorHAnsi" w:hAnsiTheme="minorHAnsi"/>
        </w:rPr>
      </w:pPr>
      <w:r w:rsidRPr="0088652A">
        <w:rPr>
          <w:rFonts w:asciiTheme="minorHAnsi" w:hAnsiTheme="minorHAnsi"/>
        </w:rPr>
        <w:t>Proof of Notice of Meeting</w:t>
      </w:r>
    </w:p>
    <w:p w14:paraId="1377A6EA" w14:textId="4B1253D8" w:rsidR="00881BB8" w:rsidRPr="00A968A2" w:rsidRDefault="00881BB8" w:rsidP="00F73978">
      <w:pPr>
        <w:pStyle w:val="ListParagraph"/>
        <w:numPr>
          <w:ilvl w:val="0"/>
          <w:numId w:val="9"/>
        </w:numPr>
        <w:rPr>
          <w:rFonts w:asciiTheme="minorHAnsi" w:hAnsiTheme="minorHAnsi"/>
          <w:sz w:val="22"/>
          <w:szCs w:val="22"/>
        </w:rPr>
      </w:pPr>
      <w:r w:rsidRPr="00A968A2">
        <w:rPr>
          <w:rFonts w:asciiTheme="minorHAnsi" w:hAnsiTheme="minorHAnsi"/>
          <w:sz w:val="22"/>
          <w:szCs w:val="22"/>
        </w:rPr>
        <w:t xml:space="preserve">Proof of notice was </w:t>
      </w:r>
      <w:r w:rsidR="00F73978" w:rsidRPr="00A968A2">
        <w:rPr>
          <w:rFonts w:asciiTheme="minorHAnsi" w:hAnsiTheme="minorHAnsi"/>
          <w:sz w:val="22"/>
          <w:szCs w:val="22"/>
        </w:rPr>
        <w:t>given by True North.</w:t>
      </w:r>
    </w:p>
    <w:p w14:paraId="60609BAC" w14:textId="77777777" w:rsidR="00F420DD" w:rsidRPr="0088652A" w:rsidRDefault="00F420DD" w:rsidP="00F73978">
      <w:pPr>
        <w:pStyle w:val="Heading2"/>
        <w:numPr>
          <w:ilvl w:val="0"/>
          <w:numId w:val="0"/>
        </w:numPr>
        <w:rPr>
          <w:rFonts w:asciiTheme="minorHAnsi" w:hAnsiTheme="minorHAnsi"/>
        </w:rPr>
      </w:pPr>
      <w:r w:rsidRPr="0088652A">
        <w:rPr>
          <w:rFonts w:asciiTheme="minorHAnsi" w:hAnsiTheme="minorHAnsi"/>
        </w:rPr>
        <w:t>Approva</w:t>
      </w:r>
      <w:r w:rsidR="00822F81" w:rsidRPr="0088652A">
        <w:rPr>
          <w:rFonts w:asciiTheme="minorHAnsi" w:hAnsiTheme="minorHAnsi"/>
        </w:rPr>
        <w:t>l of Annual Meeting Minutes 2014</w:t>
      </w:r>
    </w:p>
    <w:p w14:paraId="556DB3B0" w14:textId="5A0B3BCD" w:rsidR="00881BB8" w:rsidRPr="00DA7603" w:rsidRDefault="00881BB8" w:rsidP="00881BB8">
      <w:pPr>
        <w:pStyle w:val="ListParagraph"/>
        <w:numPr>
          <w:ilvl w:val="0"/>
          <w:numId w:val="9"/>
        </w:numPr>
        <w:rPr>
          <w:rFonts w:asciiTheme="minorHAnsi" w:hAnsiTheme="minorHAnsi"/>
          <w:sz w:val="22"/>
          <w:szCs w:val="22"/>
        </w:rPr>
      </w:pPr>
      <w:r w:rsidRPr="00A968A2">
        <w:rPr>
          <w:rFonts w:asciiTheme="minorHAnsi" w:hAnsiTheme="minorHAnsi"/>
          <w:sz w:val="22"/>
          <w:szCs w:val="22"/>
        </w:rPr>
        <w:t xml:space="preserve">Motion to accept </w:t>
      </w:r>
      <w:r w:rsidR="00F73978" w:rsidRPr="00A968A2">
        <w:rPr>
          <w:rFonts w:asciiTheme="minorHAnsi" w:hAnsiTheme="minorHAnsi"/>
          <w:sz w:val="22"/>
          <w:szCs w:val="22"/>
        </w:rPr>
        <w:t xml:space="preserve">the 2014 Meeting Minutes </w:t>
      </w:r>
      <w:r w:rsidRPr="00A968A2">
        <w:rPr>
          <w:rFonts w:asciiTheme="minorHAnsi" w:hAnsiTheme="minorHAnsi"/>
          <w:sz w:val="22"/>
          <w:szCs w:val="22"/>
        </w:rPr>
        <w:t>was made seconded and approved.</w:t>
      </w:r>
    </w:p>
    <w:p w14:paraId="7540FE28" w14:textId="77777777" w:rsidR="00666297" w:rsidRDefault="00F420DD" w:rsidP="00F73978">
      <w:pPr>
        <w:pStyle w:val="Heading2"/>
        <w:numPr>
          <w:ilvl w:val="0"/>
          <w:numId w:val="0"/>
        </w:numPr>
        <w:rPr>
          <w:rFonts w:asciiTheme="minorHAnsi" w:hAnsiTheme="minorHAnsi"/>
        </w:rPr>
      </w:pPr>
      <w:r w:rsidRPr="0088652A">
        <w:rPr>
          <w:rFonts w:asciiTheme="minorHAnsi" w:hAnsiTheme="minorHAnsi"/>
        </w:rPr>
        <w:t>President’s Report</w:t>
      </w:r>
    </w:p>
    <w:p w14:paraId="44A4C4FF" w14:textId="14F3F1CE" w:rsidR="00710858" w:rsidRPr="00A968A2" w:rsidRDefault="00710858" w:rsidP="00710858">
      <w:pPr>
        <w:pStyle w:val="ListParagraph"/>
        <w:numPr>
          <w:ilvl w:val="0"/>
          <w:numId w:val="9"/>
        </w:numPr>
        <w:rPr>
          <w:rFonts w:asciiTheme="minorHAnsi" w:hAnsiTheme="minorHAnsi"/>
          <w:sz w:val="22"/>
          <w:szCs w:val="22"/>
        </w:rPr>
      </w:pPr>
      <w:r w:rsidRPr="00A968A2">
        <w:rPr>
          <w:rFonts w:asciiTheme="minorHAnsi" w:hAnsiTheme="minorHAnsi"/>
          <w:sz w:val="22"/>
          <w:szCs w:val="22"/>
        </w:rPr>
        <w:t>Gordy welcomed new members: Suzanne Fong and Jo</w:t>
      </w:r>
      <w:r w:rsidR="00521CD2" w:rsidRPr="00A968A2">
        <w:rPr>
          <w:rFonts w:asciiTheme="minorHAnsi" w:hAnsiTheme="minorHAnsi"/>
          <w:sz w:val="22"/>
          <w:szCs w:val="22"/>
        </w:rPr>
        <w:t>nathan Sack</w:t>
      </w:r>
    </w:p>
    <w:p w14:paraId="4DAD85D4" w14:textId="0D806B6E" w:rsidR="00521CD2" w:rsidRPr="00A968A2" w:rsidRDefault="00521CD2" w:rsidP="00710858">
      <w:pPr>
        <w:pStyle w:val="ListParagraph"/>
        <w:numPr>
          <w:ilvl w:val="0"/>
          <w:numId w:val="9"/>
        </w:numPr>
        <w:rPr>
          <w:rFonts w:asciiTheme="minorHAnsi" w:hAnsiTheme="minorHAnsi"/>
          <w:sz w:val="22"/>
          <w:szCs w:val="22"/>
        </w:rPr>
      </w:pPr>
      <w:r w:rsidRPr="00A968A2">
        <w:rPr>
          <w:rFonts w:asciiTheme="minorHAnsi" w:hAnsiTheme="minorHAnsi"/>
          <w:sz w:val="22"/>
          <w:szCs w:val="22"/>
        </w:rPr>
        <w:t>Financial Reporting: a major project was undertaken to make the financial reporting understandable and transparent. Bill Cormier, Gordy, and Russ Simon have recast the financials into a more customary and transparent format. Prior reporting was a combination of cost and accrual accounting and very difficult to understand. The reports are better, but not perfect. With the start of a new fiscal year, things should imp</w:t>
      </w:r>
      <w:r w:rsidR="009B2547" w:rsidRPr="00A968A2">
        <w:rPr>
          <w:rFonts w:asciiTheme="minorHAnsi" w:hAnsiTheme="minorHAnsi"/>
          <w:sz w:val="22"/>
          <w:szCs w:val="22"/>
        </w:rPr>
        <w:t>r</w:t>
      </w:r>
      <w:r w:rsidRPr="00A968A2">
        <w:rPr>
          <w:rFonts w:asciiTheme="minorHAnsi" w:hAnsiTheme="minorHAnsi"/>
          <w:sz w:val="22"/>
          <w:szCs w:val="22"/>
        </w:rPr>
        <w:t>ove.</w:t>
      </w:r>
    </w:p>
    <w:p w14:paraId="41E2156B" w14:textId="195C85A9" w:rsidR="009B2547" w:rsidRPr="00A968A2" w:rsidRDefault="009B2547" w:rsidP="00710858">
      <w:pPr>
        <w:pStyle w:val="ListParagraph"/>
        <w:numPr>
          <w:ilvl w:val="0"/>
          <w:numId w:val="9"/>
        </w:numPr>
        <w:rPr>
          <w:rFonts w:asciiTheme="minorHAnsi" w:hAnsiTheme="minorHAnsi"/>
          <w:sz w:val="22"/>
          <w:szCs w:val="22"/>
        </w:rPr>
      </w:pPr>
      <w:r w:rsidRPr="00A968A2">
        <w:rPr>
          <w:rFonts w:asciiTheme="minorHAnsi" w:hAnsiTheme="minorHAnsi"/>
          <w:sz w:val="22"/>
          <w:szCs w:val="22"/>
        </w:rPr>
        <w:t>Up to date on dues; no delinquencies both monthly and special assessment (final is due end of July).</w:t>
      </w:r>
    </w:p>
    <w:p w14:paraId="2BB31CEA" w14:textId="0659831F" w:rsidR="009B2547" w:rsidRPr="00A968A2" w:rsidRDefault="009B2547" w:rsidP="00710858">
      <w:pPr>
        <w:pStyle w:val="ListParagraph"/>
        <w:numPr>
          <w:ilvl w:val="0"/>
          <w:numId w:val="9"/>
        </w:numPr>
        <w:rPr>
          <w:rFonts w:asciiTheme="minorHAnsi" w:hAnsiTheme="minorHAnsi"/>
          <w:sz w:val="22"/>
          <w:szCs w:val="22"/>
        </w:rPr>
      </w:pPr>
      <w:r w:rsidRPr="00A968A2">
        <w:rPr>
          <w:rFonts w:asciiTheme="minorHAnsi" w:hAnsiTheme="minorHAnsi"/>
          <w:sz w:val="22"/>
          <w:szCs w:val="22"/>
        </w:rPr>
        <w:t>Account balances:</w:t>
      </w:r>
    </w:p>
    <w:p w14:paraId="383AC1FC" w14:textId="1E4E7C9C" w:rsidR="009B2547" w:rsidRPr="00A968A2" w:rsidRDefault="009B2547" w:rsidP="009B2547">
      <w:pPr>
        <w:pStyle w:val="ListParagraph"/>
        <w:numPr>
          <w:ilvl w:val="1"/>
          <w:numId w:val="9"/>
        </w:numPr>
        <w:rPr>
          <w:rFonts w:asciiTheme="minorHAnsi" w:hAnsiTheme="minorHAnsi"/>
          <w:sz w:val="22"/>
          <w:szCs w:val="22"/>
        </w:rPr>
      </w:pPr>
      <w:r w:rsidRPr="00A968A2">
        <w:rPr>
          <w:rFonts w:asciiTheme="minorHAnsi" w:hAnsiTheme="minorHAnsi"/>
          <w:sz w:val="22"/>
          <w:szCs w:val="22"/>
        </w:rPr>
        <w:t>$29</w:t>
      </w:r>
      <w:r w:rsidRPr="00A968A2">
        <w:rPr>
          <w:rFonts w:asciiTheme="minorHAnsi" w:hAnsiTheme="minorHAnsi"/>
          <w:sz w:val="22"/>
          <w:szCs w:val="22"/>
        </w:rPr>
        <w:t>,</w:t>
      </w:r>
      <w:r w:rsidRPr="00A968A2">
        <w:rPr>
          <w:rFonts w:asciiTheme="minorHAnsi" w:hAnsiTheme="minorHAnsi"/>
          <w:sz w:val="22"/>
          <w:szCs w:val="22"/>
        </w:rPr>
        <w:t>846 capital</w:t>
      </w:r>
    </w:p>
    <w:p w14:paraId="4130AFE5" w14:textId="440F228C" w:rsidR="009B2547" w:rsidRPr="00A968A2" w:rsidRDefault="009B2547" w:rsidP="009B2547">
      <w:pPr>
        <w:pStyle w:val="ListParagraph"/>
        <w:numPr>
          <w:ilvl w:val="1"/>
          <w:numId w:val="9"/>
        </w:numPr>
        <w:rPr>
          <w:rFonts w:asciiTheme="minorHAnsi" w:hAnsiTheme="minorHAnsi"/>
          <w:sz w:val="22"/>
          <w:szCs w:val="22"/>
        </w:rPr>
      </w:pPr>
      <w:r w:rsidRPr="00A968A2">
        <w:rPr>
          <w:rFonts w:asciiTheme="minorHAnsi" w:hAnsiTheme="minorHAnsi"/>
          <w:sz w:val="22"/>
          <w:szCs w:val="22"/>
        </w:rPr>
        <w:t>$8</w:t>
      </w:r>
      <w:r w:rsidRPr="00A968A2">
        <w:rPr>
          <w:rFonts w:asciiTheme="minorHAnsi" w:hAnsiTheme="minorHAnsi"/>
          <w:sz w:val="22"/>
          <w:szCs w:val="22"/>
        </w:rPr>
        <w:t>,</w:t>
      </w:r>
      <w:r w:rsidRPr="00A968A2">
        <w:rPr>
          <w:rFonts w:asciiTheme="minorHAnsi" w:hAnsiTheme="minorHAnsi"/>
          <w:sz w:val="22"/>
          <w:szCs w:val="22"/>
        </w:rPr>
        <w:t>228 operating</w:t>
      </w:r>
    </w:p>
    <w:p w14:paraId="11690E62" w14:textId="4C174E2E" w:rsidR="009B2547" w:rsidRPr="00A968A2" w:rsidRDefault="009B2547" w:rsidP="009B2547">
      <w:pPr>
        <w:pStyle w:val="ListParagraph"/>
        <w:numPr>
          <w:ilvl w:val="1"/>
          <w:numId w:val="9"/>
        </w:numPr>
        <w:rPr>
          <w:rFonts w:asciiTheme="minorHAnsi" w:hAnsiTheme="minorHAnsi"/>
          <w:sz w:val="22"/>
          <w:szCs w:val="22"/>
        </w:rPr>
      </w:pPr>
      <w:r w:rsidRPr="00A968A2">
        <w:rPr>
          <w:rFonts w:asciiTheme="minorHAnsi" w:hAnsiTheme="minorHAnsi"/>
          <w:sz w:val="22"/>
          <w:szCs w:val="22"/>
        </w:rPr>
        <w:t>$1</w:t>
      </w:r>
      <w:r w:rsidRPr="00A968A2">
        <w:rPr>
          <w:rFonts w:asciiTheme="minorHAnsi" w:hAnsiTheme="minorHAnsi"/>
          <w:sz w:val="22"/>
          <w:szCs w:val="22"/>
        </w:rPr>
        <w:t>,</w:t>
      </w:r>
      <w:r w:rsidRPr="00A968A2">
        <w:rPr>
          <w:rFonts w:asciiTheme="minorHAnsi" w:hAnsiTheme="minorHAnsi"/>
          <w:sz w:val="22"/>
          <w:szCs w:val="22"/>
        </w:rPr>
        <w:t>200 uncashed checks.</w:t>
      </w:r>
    </w:p>
    <w:p w14:paraId="7FB2B69C" w14:textId="60121A5F" w:rsidR="00521CD2" w:rsidRPr="00A968A2" w:rsidRDefault="00521CD2" w:rsidP="00710858">
      <w:pPr>
        <w:pStyle w:val="ListParagraph"/>
        <w:numPr>
          <w:ilvl w:val="0"/>
          <w:numId w:val="9"/>
        </w:numPr>
        <w:rPr>
          <w:rFonts w:asciiTheme="minorHAnsi" w:hAnsiTheme="minorHAnsi"/>
          <w:sz w:val="22"/>
          <w:szCs w:val="22"/>
        </w:rPr>
      </w:pPr>
      <w:r w:rsidRPr="00A968A2">
        <w:rPr>
          <w:rFonts w:asciiTheme="minorHAnsi" w:hAnsiTheme="minorHAnsi"/>
          <w:sz w:val="22"/>
          <w:szCs w:val="22"/>
        </w:rPr>
        <w:t>Expense highlights</w:t>
      </w:r>
      <w:r w:rsidR="006C54D6" w:rsidRPr="00A968A2">
        <w:rPr>
          <w:rFonts w:asciiTheme="minorHAnsi" w:hAnsiTheme="minorHAnsi"/>
          <w:sz w:val="22"/>
          <w:szCs w:val="22"/>
        </w:rPr>
        <w:t xml:space="preserve"> (this fiscal year)</w:t>
      </w:r>
      <w:r w:rsidRPr="00A968A2">
        <w:rPr>
          <w:rFonts w:asciiTheme="minorHAnsi" w:hAnsiTheme="minorHAnsi"/>
          <w:sz w:val="22"/>
          <w:szCs w:val="22"/>
        </w:rPr>
        <w:t>:</w:t>
      </w:r>
    </w:p>
    <w:p w14:paraId="4FFC4FFB" w14:textId="51D90C35" w:rsidR="00521CD2" w:rsidRPr="00A968A2" w:rsidRDefault="00521CD2"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Roof on Building 2: $33,930 ($3,271 advanced on skylights which are the home owners responsibility). It was noted that last year repairs for water issues amounted to $3,858.</w:t>
      </w:r>
    </w:p>
    <w:p w14:paraId="7E34FCF4" w14:textId="0EB638EE" w:rsidR="00521CD2" w:rsidRPr="00A968A2" w:rsidRDefault="00521CD2"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This year we spent $14,568 on non-capital repairs.</w:t>
      </w:r>
    </w:p>
    <w:p w14:paraId="58014F67" w14:textId="55FE64C3" w:rsidR="00521CD2" w:rsidRPr="00A968A2" w:rsidRDefault="00521CD2"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lastRenderedPageBreak/>
        <w:t>$6,183 was spent on water leaks in building 2 and repairs of damage caused by ice dams. We discovered that many of the bathroom vent fans do not properly vent the exhaust to the outside. This caused the ice dam in the Ginsburg unit with some</w:t>
      </w:r>
      <w:r w:rsidR="006C54D6" w:rsidRPr="00A968A2">
        <w:rPr>
          <w:rFonts w:asciiTheme="minorHAnsi" w:hAnsiTheme="minorHAnsi"/>
          <w:sz w:val="22"/>
          <w:szCs w:val="22"/>
        </w:rPr>
        <w:t xml:space="preserve"> with some significant damage and the ice dam at the Badgers which thankfully did not cause damage.</w:t>
      </w:r>
    </w:p>
    <w:p w14:paraId="5FDA5511" w14:textId="154F541F" w:rsidR="006C54D6" w:rsidRPr="00A968A2" w:rsidRDefault="006C54D6"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We have fixed vent fans at Sack’s and Ginsburg’s. We will be checking the vent fans on all units before the winter. We spent $1,010 on fixing these two fan exhausts.</w:t>
      </w:r>
    </w:p>
    <w:p w14:paraId="51622E68" w14:textId="3E9B258C" w:rsidR="006C54D6" w:rsidRPr="00A968A2" w:rsidRDefault="006C54D6"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Decks: $2,721 on deck repair and $988 on bad boards.</w:t>
      </w:r>
    </w:p>
    <w:p w14:paraId="3E323541" w14:textId="311B0602" w:rsidR="006C54D6" w:rsidRPr="00A968A2" w:rsidRDefault="006C54D6" w:rsidP="006C54D6">
      <w:pPr>
        <w:pStyle w:val="ListParagraph"/>
        <w:numPr>
          <w:ilvl w:val="0"/>
          <w:numId w:val="9"/>
        </w:numPr>
        <w:rPr>
          <w:rFonts w:asciiTheme="minorHAnsi" w:hAnsiTheme="minorHAnsi"/>
          <w:sz w:val="22"/>
          <w:szCs w:val="22"/>
        </w:rPr>
      </w:pPr>
      <w:r w:rsidRPr="00A968A2">
        <w:rPr>
          <w:rFonts w:asciiTheme="minorHAnsi" w:hAnsiTheme="minorHAnsi"/>
          <w:sz w:val="22"/>
          <w:szCs w:val="22"/>
        </w:rPr>
        <w:t>Future Expenses:</w:t>
      </w:r>
    </w:p>
    <w:p w14:paraId="2731CE1D" w14:textId="27304D1F" w:rsidR="006C54D6" w:rsidRPr="00A968A2" w:rsidRDefault="006C54D6" w:rsidP="006C54D6">
      <w:pPr>
        <w:pStyle w:val="ListParagraph"/>
        <w:numPr>
          <w:ilvl w:val="1"/>
          <w:numId w:val="9"/>
        </w:numPr>
        <w:rPr>
          <w:rFonts w:asciiTheme="minorHAnsi" w:hAnsiTheme="minorHAnsi"/>
          <w:sz w:val="22"/>
          <w:szCs w:val="22"/>
        </w:rPr>
      </w:pPr>
      <w:r w:rsidRPr="00A968A2">
        <w:rPr>
          <w:rFonts w:asciiTheme="minorHAnsi" w:hAnsiTheme="minorHAnsi"/>
          <w:sz w:val="22"/>
          <w:szCs w:val="22"/>
        </w:rPr>
        <w:t xml:space="preserve">Decks. </w:t>
      </w:r>
      <w:r w:rsidRPr="00A968A2">
        <w:rPr>
          <w:rFonts w:asciiTheme="minorHAnsi" w:hAnsiTheme="minorHAnsi"/>
          <w:sz w:val="22"/>
          <w:szCs w:val="22"/>
        </w:rPr>
        <w:t xml:space="preserve"> </w:t>
      </w:r>
      <w:r w:rsidRPr="00A968A2">
        <w:rPr>
          <w:rFonts w:asciiTheme="minorHAnsi" w:hAnsiTheme="minorHAnsi"/>
          <w:sz w:val="22"/>
          <w:szCs w:val="22"/>
        </w:rPr>
        <w:t>The rear decks have been a problem for several years now.  Staining of the decks will start next week. Cost: $8,645. A new stain will be used and should last 5 years. Some decks will have Deck ’n Dock applied at the homeowner’s expense.</w:t>
      </w:r>
    </w:p>
    <w:p w14:paraId="1F5AD998" w14:textId="59A4A5DD" w:rsidR="006C54D6" w:rsidRPr="00A968A2" w:rsidRDefault="006C54D6"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Driveways: Major cracks (will only get worst). Quote to fix for $3,000 and $4,</w:t>
      </w:r>
      <w:r w:rsidR="00A717F9" w:rsidRPr="00A968A2">
        <w:rPr>
          <w:rFonts w:asciiTheme="minorHAnsi" w:hAnsiTheme="minorHAnsi"/>
          <w:sz w:val="22"/>
          <w:szCs w:val="22"/>
        </w:rPr>
        <w:t>950.</w:t>
      </w:r>
    </w:p>
    <w:p w14:paraId="681DC893" w14:textId="59AB16C9" w:rsidR="00A717F9" w:rsidRPr="00A968A2" w:rsidRDefault="00A717F9"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Exhaust fans. This is a new problem. Needs to be investigated ($1,010 spent so far).</w:t>
      </w:r>
    </w:p>
    <w:p w14:paraId="491D054C" w14:textId="43236BAC" w:rsidR="00A717F9" w:rsidRPr="00A968A2" w:rsidRDefault="00A717F9" w:rsidP="00A717F9">
      <w:pPr>
        <w:pStyle w:val="ListParagraph"/>
        <w:numPr>
          <w:ilvl w:val="0"/>
          <w:numId w:val="9"/>
        </w:numPr>
        <w:rPr>
          <w:rFonts w:asciiTheme="minorHAnsi" w:hAnsiTheme="minorHAnsi"/>
          <w:sz w:val="22"/>
          <w:szCs w:val="22"/>
        </w:rPr>
      </w:pPr>
      <w:r w:rsidRPr="00A968A2">
        <w:rPr>
          <w:rFonts w:asciiTheme="minorHAnsi" w:hAnsiTheme="minorHAnsi"/>
          <w:sz w:val="22"/>
          <w:szCs w:val="22"/>
        </w:rPr>
        <w:t>Capital</w:t>
      </w:r>
      <w:r w:rsidRPr="00A968A2">
        <w:rPr>
          <w:rFonts w:asciiTheme="minorHAnsi" w:hAnsiTheme="minorHAnsi"/>
          <w:sz w:val="22"/>
          <w:szCs w:val="22"/>
        </w:rPr>
        <w:t>:</w:t>
      </w:r>
    </w:p>
    <w:p w14:paraId="79611364" w14:textId="63342167" w:rsidR="00A717F9" w:rsidRPr="00A968A2" w:rsidRDefault="00A717F9" w:rsidP="00A717F9">
      <w:pPr>
        <w:pStyle w:val="ListParagraph"/>
        <w:numPr>
          <w:ilvl w:val="1"/>
          <w:numId w:val="9"/>
        </w:numPr>
        <w:rPr>
          <w:rFonts w:asciiTheme="minorHAnsi" w:hAnsiTheme="minorHAnsi"/>
          <w:sz w:val="22"/>
          <w:szCs w:val="22"/>
        </w:rPr>
      </w:pPr>
      <w:r w:rsidRPr="00A968A2">
        <w:rPr>
          <w:rFonts w:asciiTheme="minorHAnsi" w:hAnsiTheme="minorHAnsi"/>
          <w:sz w:val="22"/>
          <w:szCs w:val="22"/>
        </w:rPr>
        <w:t>We spent $40,951 on capital improvements</w:t>
      </w:r>
      <w:r w:rsidRPr="00A968A2">
        <w:rPr>
          <w:rFonts w:asciiTheme="minorHAnsi" w:hAnsiTheme="minorHAnsi"/>
          <w:sz w:val="22"/>
          <w:szCs w:val="22"/>
        </w:rPr>
        <w:t>.</w:t>
      </w:r>
    </w:p>
    <w:p w14:paraId="1C7BEFCC" w14:textId="3A231BF1" w:rsidR="00A717F9" w:rsidRPr="00A968A2" w:rsidRDefault="00A717F9"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At the end of the month, the Capital Account should be approximately $39,000. “Approximately” because the accounting regarding the special assessment is not entirely accurate. We had a special assessment of $38,400. Some confusion: Moore’s paid $2,400 and then Suzanne was billed and made additional payments. Problem was discovered yesterday is being fixed.</w:t>
      </w:r>
    </w:p>
    <w:p w14:paraId="6BDDE18F" w14:textId="759041B0" w:rsidR="00A717F9" w:rsidRPr="00A968A2" w:rsidRDefault="00A717F9"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Capital expenses this summer included the decks and driveways ($11.600).</w:t>
      </w:r>
    </w:p>
    <w:p w14:paraId="6FF3C317" w14:textId="3A34F25A" w:rsidR="00A717F9" w:rsidRPr="00A968A2" w:rsidRDefault="00A717F9" w:rsidP="00521CD2">
      <w:pPr>
        <w:pStyle w:val="ListParagraph"/>
        <w:numPr>
          <w:ilvl w:val="1"/>
          <w:numId w:val="9"/>
        </w:numPr>
        <w:rPr>
          <w:rFonts w:asciiTheme="minorHAnsi" w:hAnsiTheme="minorHAnsi"/>
          <w:sz w:val="22"/>
          <w:szCs w:val="22"/>
        </w:rPr>
      </w:pPr>
      <w:r w:rsidRPr="00A968A2">
        <w:rPr>
          <w:rFonts w:asciiTheme="minorHAnsi" w:hAnsiTheme="minorHAnsi"/>
          <w:sz w:val="22"/>
          <w:szCs w:val="22"/>
        </w:rPr>
        <w:t>New budget calls for capital to accumulate at the rate of $1,600/month.</w:t>
      </w:r>
    </w:p>
    <w:p w14:paraId="12AA8897" w14:textId="40274871" w:rsidR="00A717F9" w:rsidRPr="00A968A2" w:rsidRDefault="00A717F9" w:rsidP="00A717F9">
      <w:pPr>
        <w:pStyle w:val="ListParagraph"/>
        <w:numPr>
          <w:ilvl w:val="0"/>
          <w:numId w:val="9"/>
        </w:numPr>
        <w:rPr>
          <w:rFonts w:asciiTheme="minorHAnsi" w:hAnsiTheme="minorHAnsi"/>
          <w:sz w:val="22"/>
          <w:szCs w:val="22"/>
        </w:rPr>
      </w:pPr>
      <w:r w:rsidRPr="00A968A2">
        <w:rPr>
          <w:rFonts w:asciiTheme="minorHAnsi" w:hAnsiTheme="minorHAnsi"/>
          <w:sz w:val="22"/>
          <w:szCs w:val="22"/>
        </w:rPr>
        <w:t>Bylaws</w:t>
      </w:r>
      <w:r w:rsidRPr="00A968A2">
        <w:rPr>
          <w:rFonts w:asciiTheme="minorHAnsi" w:hAnsiTheme="minorHAnsi"/>
          <w:sz w:val="22"/>
          <w:szCs w:val="22"/>
        </w:rPr>
        <w:t>:</w:t>
      </w:r>
    </w:p>
    <w:p w14:paraId="3346C21A" w14:textId="38C686FD" w:rsidR="00A717F9" w:rsidRPr="00A968A2" w:rsidRDefault="00A717F9" w:rsidP="00A717F9">
      <w:pPr>
        <w:pStyle w:val="ListParagraph"/>
        <w:numPr>
          <w:ilvl w:val="1"/>
          <w:numId w:val="9"/>
        </w:numPr>
        <w:rPr>
          <w:rFonts w:asciiTheme="minorHAnsi" w:hAnsiTheme="minorHAnsi"/>
          <w:sz w:val="22"/>
          <w:szCs w:val="22"/>
        </w:rPr>
      </w:pPr>
      <w:r w:rsidRPr="00A968A2">
        <w:rPr>
          <w:rFonts w:asciiTheme="minorHAnsi" w:hAnsiTheme="minorHAnsi"/>
          <w:sz w:val="22"/>
          <w:szCs w:val="22"/>
        </w:rPr>
        <w:t>A committee (Gordy, John Badger, and Russ Simon) was formed to look at the bylaws. The effort is too massive to address without outside help.</w:t>
      </w:r>
    </w:p>
    <w:p w14:paraId="7CAA9FEF" w14:textId="2567D844" w:rsidR="00A717F9" w:rsidRPr="00A968A2" w:rsidRDefault="00A717F9" w:rsidP="00A717F9">
      <w:pPr>
        <w:pStyle w:val="ListParagraph"/>
        <w:numPr>
          <w:ilvl w:val="1"/>
          <w:numId w:val="9"/>
        </w:numPr>
        <w:rPr>
          <w:rFonts w:asciiTheme="minorHAnsi" w:hAnsiTheme="minorHAnsi"/>
          <w:sz w:val="22"/>
          <w:szCs w:val="22"/>
        </w:rPr>
      </w:pPr>
      <w:r w:rsidRPr="00A968A2">
        <w:rPr>
          <w:rFonts w:asciiTheme="minorHAnsi" w:hAnsiTheme="minorHAnsi"/>
          <w:sz w:val="22"/>
          <w:szCs w:val="22"/>
        </w:rPr>
        <w:t xml:space="preserve">Bylaws </w:t>
      </w:r>
      <w:proofErr w:type="spellStart"/>
      <w:r w:rsidRPr="00A968A2">
        <w:rPr>
          <w:rFonts w:asciiTheme="minorHAnsi" w:hAnsiTheme="minorHAnsi"/>
          <w:sz w:val="22"/>
          <w:szCs w:val="22"/>
        </w:rPr>
        <w:t>hightlights</w:t>
      </w:r>
      <w:proofErr w:type="spellEnd"/>
      <w:r w:rsidRPr="00A968A2">
        <w:rPr>
          <w:rFonts w:asciiTheme="minorHAnsi" w:hAnsiTheme="minorHAnsi"/>
          <w:sz w:val="22"/>
          <w:szCs w:val="22"/>
        </w:rPr>
        <w:t>:</w:t>
      </w:r>
    </w:p>
    <w:p w14:paraId="333578CB" w14:textId="0E5BE76A" w:rsidR="00A717F9" w:rsidRPr="00A968A2" w:rsidRDefault="00A717F9"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Created in 1988 and intended for the entire MPCA</w:t>
      </w:r>
    </w:p>
    <w:p w14:paraId="1BE07E59" w14:textId="128DFFA9" w:rsidR="00A717F9" w:rsidRPr="00A968A2" w:rsidRDefault="00A717F9"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BOD of 7 members</w:t>
      </w:r>
      <w:r w:rsidR="0001490D" w:rsidRPr="00A968A2">
        <w:rPr>
          <w:rFonts w:asciiTheme="minorHAnsi" w:hAnsiTheme="minorHAnsi"/>
          <w:sz w:val="22"/>
          <w:szCs w:val="22"/>
        </w:rPr>
        <w:t xml:space="preserve"> – 44% of the association. Three members constitutes a quorum, so two members of the BOD could take action.</w:t>
      </w:r>
    </w:p>
    <w:p w14:paraId="3189E7CA" w14:textId="45A5560B"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Quorum of Annual Meeting is 25% or four units.</w:t>
      </w:r>
    </w:p>
    <w:p w14:paraId="6C95B09D" w14:textId="0170F735"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Annual Meeting is to be held in October, yet fiscal year is August 1 to July 31.</w:t>
      </w:r>
    </w:p>
    <w:p w14:paraId="72E2CA1F" w14:textId="553541C6"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Board can set monthly fees without a vote. Association can simply overrule.</w:t>
      </w:r>
    </w:p>
    <w:p w14:paraId="65C86E1D" w14:textId="03F62567"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Board can make unlimited special assessments.</w:t>
      </w:r>
    </w:p>
    <w:p w14:paraId="77293C2B" w14:textId="0F94E60F"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In the event of a foreclosure the bank is not responsible for pre-foreclosure fees and silent about post-foreclosure fees.</w:t>
      </w:r>
    </w:p>
    <w:p w14:paraId="15058390" w14:textId="02B33B60"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No “for sale” signs allowed.</w:t>
      </w:r>
    </w:p>
    <w:p w14:paraId="45239FB8" w14:textId="665FFCE2"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No coordination of insurance. Very easy to make provision for unit’s owner insurance to pay the $5,000 deductible.</w:t>
      </w:r>
    </w:p>
    <w:p w14:paraId="2FA35B81" w14:textId="2F7C868A"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No provision for Master Policy to pay for improvements and betterments.</w:t>
      </w:r>
    </w:p>
    <w:p w14:paraId="0B75564D" w14:textId="412D49D4"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lastRenderedPageBreak/>
        <w:t>No clear understanding as to who is responsible for damage. Example: Roof leak – damage to common property unit owner’s property. Who is responsible for what? This year we spent $2,325 on ice dam repair work.</w:t>
      </w:r>
    </w:p>
    <w:p w14:paraId="32CEC376" w14:textId="01761A31" w:rsidR="0001490D" w:rsidRPr="00A968A2" w:rsidRDefault="0001490D" w:rsidP="00A717F9">
      <w:pPr>
        <w:pStyle w:val="ListParagraph"/>
        <w:numPr>
          <w:ilvl w:val="2"/>
          <w:numId w:val="9"/>
        </w:numPr>
        <w:rPr>
          <w:rFonts w:asciiTheme="minorHAnsi" w:hAnsiTheme="minorHAnsi"/>
          <w:sz w:val="22"/>
          <w:szCs w:val="22"/>
        </w:rPr>
      </w:pPr>
      <w:r w:rsidRPr="00A968A2">
        <w:rPr>
          <w:rFonts w:asciiTheme="minorHAnsi" w:hAnsiTheme="minorHAnsi"/>
          <w:sz w:val="22"/>
          <w:szCs w:val="22"/>
        </w:rPr>
        <w:t>Redraft of bylaws: $3,500.</w:t>
      </w:r>
    </w:p>
    <w:p w14:paraId="1A73C232" w14:textId="77777777" w:rsidR="0001490D" w:rsidRPr="00A968A2" w:rsidRDefault="0001490D" w:rsidP="0001490D">
      <w:pPr>
        <w:pStyle w:val="ListParagraph"/>
        <w:numPr>
          <w:ilvl w:val="0"/>
          <w:numId w:val="9"/>
        </w:numPr>
        <w:rPr>
          <w:rFonts w:asciiTheme="minorHAnsi" w:hAnsiTheme="minorHAnsi"/>
          <w:sz w:val="22"/>
          <w:szCs w:val="22"/>
        </w:rPr>
      </w:pPr>
      <w:r w:rsidRPr="00A968A2">
        <w:rPr>
          <w:rFonts w:asciiTheme="minorHAnsi" w:hAnsiTheme="minorHAnsi"/>
          <w:sz w:val="22"/>
          <w:szCs w:val="22"/>
        </w:rPr>
        <w:t>Future plans</w:t>
      </w:r>
      <w:r w:rsidRPr="00A968A2">
        <w:rPr>
          <w:rFonts w:asciiTheme="minorHAnsi" w:hAnsiTheme="minorHAnsi"/>
          <w:sz w:val="22"/>
          <w:szCs w:val="22"/>
        </w:rPr>
        <w:t>:</w:t>
      </w:r>
    </w:p>
    <w:p w14:paraId="201AEC45" w14:textId="751AA31A" w:rsidR="0001490D" w:rsidRPr="00A968A2" w:rsidRDefault="0001490D" w:rsidP="0001490D">
      <w:pPr>
        <w:pStyle w:val="ListParagraph"/>
        <w:numPr>
          <w:ilvl w:val="1"/>
          <w:numId w:val="9"/>
        </w:numPr>
        <w:rPr>
          <w:rFonts w:asciiTheme="minorHAnsi" w:hAnsiTheme="minorHAnsi"/>
          <w:sz w:val="22"/>
          <w:szCs w:val="22"/>
        </w:rPr>
      </w:pPr>
      <w:r w:rsidRPr="00A968A2">
        <w:rPr>
          <w:rFonts w:asciiTheme="minorHAnsi" w:hAnsiTheme="minorHAnsi"/>
          <w:sz w:val="22"/>
          <w:szCs w:val="22"/>
        </w:rPr>
        <w:t>Get financial reporting under control.</w:t>
      </w:r>
    </w:p>
    <w:p w14:paraId="19F02006" w14:textId="78BC3649" w:rsidR="0001490D" w:rsidRPr="00A968A2" w:rsidRDefault="0001490D" w:rsidP="0001490D">
      <w:pPr>
        <w:pStyle w:val="ListParagraph"/>
        <w:numPr>
          <w:ilvl w:val="1"/>
          <w:numId w:val="9"/>
        </w:numPr>
        <w:rPr>
          <w:rFonts w:asciiTheme="minorHAnsi" w:hAnsiTheme="minorHAnsi"/>
          <w:sz w:val="22"/>
          <w:szCs w:val="22"/>
        </w:rPr>
      </w:pPr>
      <w:r w:rsidRPr="00A968A2">
        <w:rPr>
          <w:rFonts w:asciiTheme="minorHAnsi" w:hAnsiTheme="minorHAnsi"/>
          <w:sz w:val="22"/>
          <w:szCs w:val="22"/>
        </w:rPr>
        <w:t>Develop a long range plan for capital expenses.</w:t>
      </w:r>
    </w:p>
    <w:p w14:paraId="2C093829" w14:textId="0AE857E8" w:rsidR="0001490D" w:rsidRPr="00A968A2" w:rsidRDefault="0001490D" w:rsidP="0001490D">
      <w:pPr>
        <w:pStyle w:val="ListParagraph"/>
        <w:numPr>
          <w:ilvl w:val="1"/>
          <w:numId w:val="9"/>
        </w:numPr>
        <w:rPr>
          <w:rFonts w:asciiTheme="minorHAnsi" w:hAnsiTheme="minorHAnsi"/>
          <w:sz w:val="22"/>
          <w:szCs w:val="22"/>
        </w:rPr>
      </w:pPr>
      <w:r w:rsidRPr="00A968A2">
        <w:rPr>
          <w:rFonts w:asciiTheme="minorHAnsi" w:hAnsiTheme="minorHAnsi"/>
          <w:sz w:val="22"/>
          <w:szCs w:val="22"/>
        </w:rPr>
        <w:t>Update bylaws.</w:t>
      </w:r>
    </w:p>
    <w:p w14:paraId="13C8A8E2" w14:textId="5F0EED80" w:rsidR="00881BB8" w:rsidRPr="00A968A2" w:rsidRDefault="0001490D" w:rsidP="00881BB8">
      <w:pPr>
        <w:pStyle w:val="ListParagraph"/>
        <w:numPr>
          <w:ilvl w:val="1"/>
          <w:numId w:val="9"/>
        </w:numPr>
        <w:rPr>
          <w:rFonts w:asciiTheme="minorHAnsi" w:hAnsiTheme="minorHAnsi"/>
          <w:sz w:val="22"/>
          <w:szCs w:val="22"/>
        </w:rPr>
      </w:pPr>
      <w:r w:rsidRPr="00A968A2">
        <w:rPr>
          <w:rFonts w:asciiTheme="minorHAnsi" w:hAnsiTheme="minorHAnsi"/>
          <w:sz w:val="22"/>
          <w:szCs w:val="22"/>
        </w:rPr>
        <w:t>Publish Policies and Procedures.</w:t>
      </w:r>
    </w:p>
    <w:p w14:paraId="78AF7333" w14:textId="18C052D5" w:rsidR="000B7C84" w:rsidRDefault="00F420DD" w:rsidP="00DA7603">
      <w:pPr>
        <w:pStyle w:val="Heading2"/>
        <w:numPr>
          <w:ilvl w:val="0"/>
          <w:numId w:val="0"/>
        </w:numPr>
        <w:rPr>
          <w:rFonts w:asciiTheme="minorHAnsi" w:hAnsiTheme="minorHAnsi"/>
        </w:rPr>
      </w:pPr>
      <w:r w:rsidRPr="0088652A">
        <w:rPr>
          <w:rFonts w:asciiTheme="minorHAnsi" w:hAnsiTheme="minorHAnsi"/>
        </w:rPr>
        <w:t>Treasurer’s Report</w:t>
      </w:r>
    </w:p>
    <w:p w14:paraId="5FAA8215" w14:textId="75818B91" w:rsidR="004C65D2" w:rsidRPr="00A968A2" w:rsidRDefault="004C65D2" w:rsidP="00A968A2">
      <w:pPr>
        <w:pStyle w:val="ListParagraph"/>
        <w:numPr>
          <w:ilvl w:val="0"/>
          <w:numId w:val="9"/>
        </w:numPr>
        <w:rPr>
          <w:rFonts w:asciiTheme="minorHAnsi" w:hAnsiTheme="minorHAnsi"/>
          <w:sz w:val="22"/>
          <w:szCs w:val="22"/>
        </w:rPr>
      </w:pPr>
      <w:r w:rsidRPr="00A968A2">
        <w:rPr>
          <w:rFonts w:asciiTheme="minorHAnsi" w:hAnsiTheme="minorHAnsi"/>
          <w:sz w:val="22"/>
          <w:szCs w:val="22"/>
        </w:rPr>
        <w:t>Bill Cormier</w:t>
      </w:r>
      <w:r w:rsidRPr="00A968A2">
        <w:rPr>
          <w:rFonts w:asciiTheme="minorHAnsi" w:hAnsiTheme="minorHAnsi"/>
          <w:sz w:val="22"/>
          <w:szCs w:val="22"/>
        </w:rPr>
        <w:t xml:space="preserve"> </w:t>
      </w:r>
      <w:r w:rsidR="00A968A2" w:rsidRPr="00A968A2">
        <w:rPr>
          <w:rFonts w:asciiTheme="minorHAnsi" w:hAnsiTheme="minorHAnsi"/>
          <w:sz w:val="22"/>
          <w:szCs w:val="22"/>
        </w:rPr>
        <w:t xml:space="preserve">provided spreadsheets covering the current fiscal year-to-date numbers (through June 30) for both expenses and capital. He also provided the </w:t>
      </w:r>
      <w:r w:rsidR="00DA7603">
        <w:rPr>
          <w:rFonts w:asciiTheme="minorHAnsi" w:hAnsiTheme="minorHAnsi"/>
          <w:sz w:val="22"/>
          <w:szCs w:val="22"/>
        </w:rPr>
        <w:t>approved</w:t>
      </w:r>
      <w:r w:rsidR="00A968A2" w:rsidRPr="00A968A2">
        <w:rPr>
          <w:rFonts w:asciiTheme="minorHAnsi" w:hAnsiTheme="minorHAnsi"/>
          <w:sz w:val="22"/>
          <w:szCs w:val="22"/>
        </w:rPr>
        <w:t xml:space="preserve"> 2014-2015 budget contrasted with the proposed 2015-2016 proposed budget.</w:t>
      </w:r>
      <w:r w:rsidR="00DA7603">
        <w:rPr>
          <w:rFonts w:asciiTheme="minorHAnsi" w:hAnsiTheme="minorHAnsi"/>
          <w:sz w:val="22"/>
          <w:szCs w:val="22"/>
        </w:rPr>
        <w:br/>
      </w:r>
    </w:p>
    <w:p w14:paraId="26753D73" w14:textId="327A42C2" w:rsidR="00A968A2" w:rsidRDefault="00F62F11" w:rsidP="00A968A2">
      <w:pPr>
        <w:pStyle w:val="ListParagraph"/>
        <w:numPr>
          <w:ilvl w:val="0"/>
          <w:numId w:val="9"/>
        </w:numPr>
        <w:rPr>
          <w:rFonts w:asciiTheme="minorHAnsi" w:hAnsiTheme="minorHAnsi"/>
          <w:sz w:val="22"/>
          <w:szCs w:val="22"/>
        </w:rPr>
      </w:pPr>
      <w:r>
        <w:rPr>
          <w:rFonts w:asciiTheme="minorHAnsi" w:hAnsiTheme="minorHAnsi"/>
          <w:sz w:val="22"/>
          <w:szCs w:val="22"/>
        </w:rPr>
        <w:t xml:space="preserve">There was a discussion of the budget concerning ‘loans’ from capital to operating budgets and if the loan is scheduled to be paid back. </w:t>
      </w:r>
      <w:r w:rsidR="00DA7603">
        <w:rPr>
          <w:rFonts w:asciiTheme="minorHAnsi" w:hAnsiTheme="minorHAnsi"/>
          <w:sz w:val="22"/>
          <w:szCs w:val="22"/>
        </w:rPr>
        <w:t xml:space="preserve"> There was also a question about a capital reserve goal (currently don’t have one).</w:t>
      </w:r>
      <w:r w:rsidR="00DA7603">
        <w:rPr>
          <w:rFonts w:asciiTheme="minorHAnsi" w:hAnsiTheme="minorHAnsi"/>
          <w:sz w:val="22"/>
          <w:szCs w:val="22"/>
        </w:rPr>
        <w:br/>
      </w:r>
    </w:p>
    <w:p w14:paraId="58AA304F" w14:textId="1454A3AB" w:rsidR="00F62F11" w:rsidRDefault="00F62F11" w:rsidP="00A968A2">
      <w:pPr>
        <w:pStyle w:val="ListParagraph"/>
        <w:numPr>
          <w:ilvl w:val="0"/>
          <w:numId w:val="9"/>
        </w:numPr>
        <w:rPr>
          <w:rFonts w:asciiTheme="minorHAnsi" w:hAnsiTheme="minorHAnsi"/>
          <w:sz w:val="22"/>
          <w:szCs w:val="22"/>
        </w:rPr>
      </w:pPr>
      <w:r>
        <w:rPr>
          <w:rFonts w:asciiTheme="minorHAnsi" w:hAnsiTheme="minorHAnsi"/>
          <w:sz w:val="22"/>
          <w:szCs w:val="22"/>
        </w:rPr>
        <w:t>The new reporting hasn’t cleared up all the confusion. The expectation is that the new fiscal year will clear things up. One budget/accounting system will be used.</w:t>
      </w:r>
    </w:p>
    <w:p w14:paraId="7DE35F23" w14:textId="1B3D6271" w:rsidR="000B7C84" w:rsidRPr="00A968A2" w:rsidRDefault="000B7C84" w:rsidP="000B7C84">
      <w:pPr>
        <w:rPr>
          <w:rFonts w:asciiTheme="minorHAnsi" w:hAnsiTheme="minorHAnsi"/>
          <w:sz w:val="22"/>
          <w:szCs w:val="22"/>
        </w:rPr>
      </w:pPr>
    </w:p>
    <w:p w14:paraId="3D3F9403" w14:textId="681F6DB3" w:rsidR="000B7C84" w:rsidRPr="0088652A" w:rsidRDefault="00955420" w:rsidP="00DA7603">
      <w:pPr>
        <w:pStyle w:val="Heading2"/>
        <w:numPr>
          <w:ilvl w:val="0"/>
          <w:numId w:val="0"/>
        </w:numPr>
        <w:rPr>
          <w:rFonts w:asciiTheme="minorHAnsi" w:hAnsiTheme="minorHAnsi"/>
        </w:rPr>
      </w:pPr>
      <w:r w:rsidRPr="0088652A">
        <w:rPr>
          <w:rFonts w:asciiTheme="minorHAnsi" w:hAnsiTheme="minorHAnsi"/>
        </w:rPr>
        <w:t>Review &amp; Ap</w:t>
      </w:r>
      <w:r w:rsidR="00822F81" w:rsidRPr="0088652A">
        <w:rPr>
          <w:rFonts w:asciiTheme="minorHAnsi" w:hAnsiTheme="minorHAnsi"/>
        </w:rPr>
        <w:t>proval of 2015</w:t>
      </w:r>
      <w:r w:rsidR="00F420DD" w:rsidRPr="0088652A">
        <w:rPr>
          <w:rFonts w:asciiTheme="minorHAnsi" w:hAnsiTheme="minorHAnsi"/>
        </w:rPr>
        <w:t>-20</w:t>
      </w:r>
      <w:r w:rsidR="00822F81" w:rsidRPr="0088652A">
        <w:rPr>
          <w:rFonts w:asciiTheme="minorHAnsi" w:hAnsiTheme="minorHAnsi"/>
        </w:rPr>
        <w:t>16</w:t>
      </w:r>
      <w:r w:rsidR="00F420DD" w:rsidRPr="0088652A">
        <w:rPr>
          <w:rFonts w:asciiTheme="minorHAnsi" w:hAnsiTheme="minorHAnsi"/>
        </w:rPr>
        <w:t xml:space="preserve"> Budget</w:t>
      </w:r>
    </w:p>
    <w:p w14:paraId="59C03742" w14:textId="721821A0" w:rsidR="00F62F11" w:rsidRDefault="00F62F11" w:rsidP="00F62F11">
      <w:pPr>
        <w:pStyle w:val="ListParagraph"/>
        <w:numPr>
          <w:ilvl w:val="0"/>
          <w:numId w:val="9"/>
        </w:numPr>
        <w:rPr>
          <w:rFonts w:asciiTheme="minorHAnsi" w:hAnsiTheme="minorHAnsi"/>
          <w:sz w:val="22"/>
          <w:szCs w:val="22"/>
        </w:rPr>
      </w:pPr>
      <w:r>
        <w:rPr>
          <w:rFonts w:asciiTheme="minorHAnsi" w:hAnsiTheme="minorHAnsi"/>
          <w:sz w:val="22"/>
          <w:szCs w:val="22"/>
        </w:rPr>
        <w:t xml:space="preserve">Budget </w:t>
      </w:r>
      <w:r>
        <w:rPr>
          <w:rFonts w:asciiTheme="minorHAnsi" w:hAnsiTheme="minorHAnsi"/>
          <w:sz w:val="22"/>
          <w:szCs w:val="22"/>
        </w:rPr>
        <w:t>highlights</w:t>
      </w:r>
      <w:r>
        <w:rPr>
          <w:rFonts w:asciiTheme="minorHAnsi" w:hAnsiTheme="minorHAnsi"/>
          <w:sz w:val="22"/>
          <w:szCs w:val="22"/>
        </w:rPr>
        <w:t>/questions:</w:t>
      </w:r>
    </w:p>
    <w:p w14:paraId="22CEECB1" w14:textId="36C91BF6" w:rsidR="00F62F11" w:rsidRDefault="00DA7603" w:rsidP="00F62F11">
      <w:pPr>
        <w:pStyle w:val="ListParagraph"/>
        <w:numPr>
          <w:ilvl w:val="1"/>
          <w:numId w:val="9"/>
        </w:numPr>
        <w:rPr>
          <w:rFonts w:asciiTheme="minorHAnsi" w:hAnsiTheme="minorHAnsi"/>
          <w:sz w:val="22"/>
          <w:szCs w:val="22"/>
        </w:rPr>
      </w:pPr>
      <w:r>
        <w:rPr>
          <w:rFonts w:asciiTheme="minorHAnsi" w:hAnsiTheme="minorHAnsi"/>
          <w:sz w:val="22"/>
          <w:szCs w:val="22"/>
        </w:rPr>
        <w:t>Approach to budgeting: looked at expense side, major items:</w:t>
      </w:r>
    </w:p>
    <w:p w14:paraId="1BC384C4" w14:textId="7B88BA70" w:rsidR="00DA7603" w:rsidRDefault="00DA7603" w:rsidP="00DA7603">
      <w:pPr>
        <w:pStyle w:val="ListParagraph"/>
        <w:numPr>
          <w:ilvl w:val="2"/>
          <w:numId w:val="9"/>
        </w:numPr>
        <w:rPr>
          <w:rFonts w:asciiTheme="minorHAnsi" w:hAnsiTheme="minorHAnsi"/>
          <w:sz w:val="22"/>
          <w:szCs w:val="22"/>
        </w:rPr>
      </w:pPr>
      <w:r>
        <w:rPr>
          <w:rFonts w:asciiTheme="minorHAnsi" w:hAnsiTheme="minorHAnsi"/>
          <w:sz w:val="22"/>
          <w:szCs w:val="22"/>
        </w:rPr>
        <w:t>Management fee</w:t>
      </w:r>
    </w:p>
    <w:p w14:paraId="5C426E27" w14:textId="1351B18D" w:rsidR="00DA7603" w:rsidRDefault="00DA7603" w:rsidP="00DA7603">
      <w:pPr>
        <w:pStyle w:val="ListParagraph"/>
        <w:numPr>
          <w:ilvl w:val="2"/>
          <w:numId w:val="9"/>
        </w:numPr>
        <w:rPr>
          <w:rFonts w:asciiTheme="minorHAnsi" w:hAnsiTheme="minorHAnsi"/>
          <w:sz w:val="22"/>
          <w:szCs w:val="22"/>
        </w:rPr>
      </w:pPr>
      <w:r>
        <w:rPr>
          <w:rFonts w:asciiTheme="minorHAnsi" w:hAnsiTheme="minorHAnsi"/>
          <w:sz w:val="22"/>
          <w:szCs w:val="22"/>
        </w:rPr>
        <w:t>Grounds maintenance/snow removal</w:t>
      </w:r>
    </w:p>
    <w:p w14:paraId="47654696" w14:textId="40152585" w:rsidR="00DA7603" w:rsidRDefault="00DA7603" w:rsidP="00DA7603">
      <w:pPr>
        <w:pStyle w:val="ListParagraph"/>
        <w:numPr>
          <w:ilvl w:val="2"/>
          <w:numId w:val="9"/>
        </w:numPr>
        <w:rPr>
          <w:rFonts w:asciiTheme="minorHAnsi" w:hAnsiTheme="minorHAnsi"/>
          <w:sz w:val="22"/>
          <w:szCs w:val="22"/>
        </w:rPr>
      </w:pPr>
      <w:r>
        <w:rPr>
          <w:rFonts w:asciiTheme="minorHAnsi" w:hAnsiTheme="minorHAnsi"/>
          <w:sz w:val="22"/>
          <w:szCs w:val="22"/>
        </w:rPr>
        <w:t>Insurance (currently have two bids ranging from $12,000 to $32,000)</w:t>
      </w:r>
    </w:p>
    <w:p w14:paraId="3E14BCB6" w14:textId="77777777" w:rsidR="00F62F11" w:rsidRDefault="00F62F11" w:rsidP="00F62F11">
      <w:pPr>
        <w:pStyle w:val="ListParagraph"/>
        <w:numPr>
          <w:ilvl w:val="1"/>
          <w:numId w:val="9"/>
        </w:numPr>
        <w:rPr>
          <w:rFonts w:asciiTheme="minorHAnsi" w:hAnsiTheme="minorHAnsi"/>
          <w:sz w:val="22"/>
          <w:szCs w:val="22"/>
        </w:rPr>
      </w:pPr>
      <w:r>
        <w:rPr>
          <w:rFonts w:asciiTheme="minorHAnsi" w:hAnsiTheme="minorHAnsi"/>
          <w:sz w:val="22"/>
          <w:szCs w:val="22"/>
        </w:rPr>
        <w:t>Dues will be going up to $475/mo. $375 is allocated to the expense budget and $100 is earmarked for the capital budget.</w:t>
      </w:r>
    </w:p>
    <w:p w14:paraId="3C9874E0" w14:textId="77777777" w:rsidR="00F62F11" w:rsidRDefault="00F62F11" w:rsidP="00F62F11">
      <w:pPr>
        <w:pStyle w:val="ListParagraph"/>
        <w:numPr>
          <w:ilvl w:val="1"/>
          <w:numId w:val="9"/>
        </w:numPr>
        <w:rPr>
          <w:rFonts w:asciiTheme="minorHAnsi" w:hAnsiTheme="minorHAnsi"/>
          <w:sz w:val="22"/>
          <w:szCs w:val="22"/>
        </w:rPr>
      </w:pPr>
      <w:r>
        <w:rPr>
          <w:rFonts w:asciiTheme="minorHAnsi" w:hAnsiTheme="minorHAnsi"/>
          <w:sz w:val="22"/>
          <w:szCs w:val="22"/>
        </w:rPr>
        <w:t>Question about fireplace inspections. What was the cost? This is a homeowner’s expense. True North to follow up.</w:t>
      </w:r>
    </w:p>
    <w:p w14:paraId="03F8C6A5" w14:textId="1B5A90F1" w:rsidR="00DA7603" w:rsidRPr="00DA7603" w:rsidRDefault="00F62F11" w:rsidP="00DA7603">
      <w:pPr>
        <w:pStyle w:val="ListParagraph"/>
        <w:numPr>
          <w:ilvl w:val="1"/>
          <w:numId w:val="9"/>
        </w:numPr>
        <w:rPr>
          <w:rFonts w:asciiTheme="minorHAnsi" w:hAnsiTheme="minorHAnsi"/>
          <w:sz w:val="22"/>
          <w:szCs w:val="22"/>
        </w:rPr>
      </w:pPr>
      <w:r>
        <w:rPr>
          <w:rFonts w:asciiTheme="minorHAnsi" w:hAnsiTheme="minorHAnsi"/>
          <w:sz w:val="22"/>
          <w:szCs w:val="22"/>
        </w:rPr>
        <w:t>The budget is balanced.</w:t>
      </w:r>
    </w:p>
    <w:p w14:paraId="763E7519" w14:textId="7C773794" w:rsidR="00DA7603" w:rsidRDefault="00F62F11" w:rsidP="000B7C84">
      <w:pPr>
        <w:pStyle w:val="ListParagraph"/>
        <w:numPr>
          <w:ilvl w:val="1"/>
          <w:numId w:val="9"/>
        </w:numPr>
        <w:rPr>
          <w:rFonts w:asciiTheme="minorHAnsi" w:hAnsiTheme="minorHAnsi"/>
          <w:sz w:val="22"/>
          <w:szCs w:val="22"/>
        </w:rPr>
      </w:pPr>
      <w:r>
        <w:rPr>
          <w:rFonts w:asciiTheme="minorHAnsi" w:hAnsiTheme="minorHAnsi"/>
          <w:sz w:val="22"/>
          <w:szCs w:val="22"/>
        </w:rPr>
        <w:t xml:space="preserve">Motion to amend </w:t>
      </w:r>
      <w:r w:rsidR="00DA7603">
        <w:rPr>
          <w:rFonts w:asciiTheme="minorHAnsi" w:hAnsiTheme="minorHAnsi"/>
          <w:sz w:val="22"/>
          <w:szCs w:val="22"/>
        </w:rPr>
        <w:t xml:space="preserve">and approve </w:t>
      </w:r>
      <w:r>
        <w:rPr>
          <w:rFonts w:asciiTheme="minorHAnsi" w:hAnsiTheme="minorHAnsi"/>
          <w:sz w:val="22"/>
          <w:szCs w:val="22"/>
        </w:rPr>
        <w:t>the 2015-2016 proposed budget by adding $10,000 and to explicitly call out the projects to be funded (driveways and vents) was made, seconded, and approved.</w:t>
      </w:r>
    </w:p>
    <w:p w14:paraId="077C3B7B" w14:textId="77777777" w:rsidR="00041024" w:rsidRPr="0088652A" w:rsidRDefault="00041024" w:rsidP="000B7C84">
      <w:pPr>
        <w:rPr>
          <w:rFonts w:asciiTheme="minorHAnsi" w:hAnsiTheme="minorHAnsi"/>
        </w:rPr>
      </w:pPr>
    </w:p>
    <w:p w14:paraId="0DD9C85F" w14:textId="77777777" w:rsidR="00F420DD" w:rsidRDefault="00F420DD" w:rsidP="009B2547">
      <w:pPr>
        <w:pStyle w:val="Heading2"/>
        <w:numPr>
          <w:ilvl w:val="0"/>
          <w:numId w:val="0"/>
        </w:numPr>
        <w:rPr>
          <w:rFonts w:asciiTheme="minorHAnsi" w:hAnsiTheme="minorHAnsi"/>
        </w:rPr>
      </w:pPr>
      <w:r w:rsidRPr="0088652A">
        <w:rPr>
          <w:rFonts w:asciiTheme="minorHAnsi" w:hAnsiTheme="minorHAnsi"/>
        </w:rPr>
        <w:t>MPCA Committees – Status Reports</w:t>
      </w:r>
    </w:p>
    <w:p w14:paraId="5F659F62" w14:textId="41B2D3B2" w:rsidR="009B2547" w:rsidRDefault="009B2547" w:rsidP="0048562A">
      <w:pPr>
        <w:pStyle w:val="ListParagraph"/>
        <w:numPr>
          <w:ilvl w:val="0"/>
          <w:numId w:val="9"/>
        </w:numPr>
        <w:rPr>
          <w:rFonts w:asciiTheme="minorHAnsi" w:hAnsiTheme="minorHAnsi"/>
          <w:sz w:val="22"/>
          <w:szCs w:val="22"/>
        </w:rPr>
      </w:pPr>
      <w:r>
        <w:rPr>
          <w:rFonts w:asciiTheme="minorHAnsi" w:hAnsiTheme="minorHAnsi"/>
          <w:sz w:val="22"/>
          <w:szCs w:val="22"/>
        </w:rPr>
        <w:t>Co</w:t>
      </w:r>
      <w:r w:rsidR="0048562A">
        <w:rPr>
          <w:rFonts w:asciiTheme="minorHAnsi" w:hAnsiTheme="minorHAnsi"/>
          <w:sz w:val="22"/>
          <w:szCs w:val="22"/>
        </w:rPr>
        <w:t>mmittees:</w:t>
      </w:r>
    </w:p>
    <w:p w14:paraId="0BD830F0" w14:textId="77777777" w:rsidR="009B2547" w:rsidRDefault="009B2547" w:rsidP="0048562A">
      <w:pPr>
        <w:pStyle w:val="ListParagraph"/>
        <w:numPr>
          <w:ilvl w:val="1"/>
          <w:numId w:val="9"/>
        </w:numPr>
        <w:rPr>
          <w:rFonts w:asciiTheme="minorHAnsi" w:hAnsiTheme="minorHAnsi"/>
          <w:sz w:val="22"/>
          <w:szCs w:val="22"/>
        </w:rPr>
      </w:pPr>
      <w:r w:rsidRPr="009B2547">
        <w:rPr>
          <w:rFonts w:asciiTheme="minorHAnsi" w:hAnsiTheme="minorHAnsi"/>
          <w:sz w:val="22"/>
          <w:szCs w:val="22"/>
        </w:rPr>
        <w:t xml:space="preserve">Gordy is the Waterfront Representative to the MPCA. </w:t>
      </w:r>
    </w:p>
    <w:p w14:paraId="1BB18DD5" w14:textId="7FDA0FF2" w:rsidR="009B2547" w:rsidRDefault="009B2547" w:rsidP="0048562A">
      <w:pPr>
        <w:pStyle w:val="ListParagraph"/>
        <w:numPr>
          <w:ilvl w:val="1"/>
          <w:numId w:val="9"/>
        </w:numPr>
        <w:rPr>
          <w:rFonts w:asciiTheme="minorHAnsi" w:hAnsiTheme="minorHAnsi"/>
          <w:sz w:val="22"/>
          <w:szCs w:val="22"/>
        </w:rPr>
      </w:pPr>
      <w:r w:rsidRPr="009B2547">
        <w:rPr>
          <w:rFonts w:asciiTheme="minorHAnsi" w:hAnsiTheme="minorHAnsi"/>
          <w:sz w:val="22"/>
          <w:szCs w:val="22"/>
        </w:rPr>
        <w:t>Trish Simon and Lynn Badger are on the Environmental Committee and are co-chairs.</w:t>
      </w:r>
    </w:p>
    <w:p w14:paraId="6BA2AFEC" w14:textId="63143F4C" w:rsidR="009B2547" w:rsidRPr="004C65D2" w:rsidRDefault="009B2547" w:rsidP="004C65D2">
      <w:pPr>
        <w:pStyle w:val="ListParagraph"/>
        <w:numPr>
          <w:ilvl w:val="1"/>
          <w:numId w:val="9"/>
        </w:numPr>
        <w:rPr>
          <w:rFonts w:asciiTheme="minorHAnsi" w:hAnsiTheme="minorHAnsi"/>
          <w:sz w:val="22"/>
          <w:szCs w:val="22"/>
        </w:rPr>
      </w:pPr>
      <w:r w:rsidRPr="004C65D2">
        <w:rPr>
          <w:rFonts w:asciiTheme="minorHAnsi" w:hAnsiTheme="minorHAnsi"/>
          <w:sz w:val="22"/>
          <w:szCs w:val="22"/>
        </w:rPr>
        <w:lastRenderedPageBreak/>
        <w:t>Trish Simon and John Badger are the co-chairs of the Town Relations Committee.</w:t>
      </w:r>
      <w:r w:rsidR="004C65D2" w:rsidRPr="004C65D2">
        <w:rPr>
          <w:rFonts w:asciiTheme="minorHAnsi" w:hAnsiTheme="minorHAnsi"/>
          <w:sz w:val="22"/>
          <w:szCs w:val="22"/>
        </w:rPr>
        <w:t xml:space="preserve"> </w:t>
      </w:r>
      <w:r w:rsidR="004C65D2" w:rsidRPr="004C65D2">
        <w:rPr>
          <w:rFonts w:asciiTheme="minorHAnsi" w:hAnsiTheme="minorHAnsi"/>
          <w:sz w:val="22"/>
          <w:szCs w:val="22"/>
        </w:rPr>
        <w:t>Trish commented on the importance of showing interest in the town relations committee meetings. If you can’t show up, write an email.</w:t>
      </w:r>
    </w:p>
    <w:p w14:paraId="5B43D80F" w14:textId="2FDAD6DC" w:rsidR="009B2547" w:rsidRDefault="009B2547" w:rsidP="0048562A">
      <w:pPr>
        <w:pStyle w:val="ListParagraph"/>
        <w:numPr>
          <w:ilvl w:val="1"/>
          <w:numId w:val="9"/>
        </w:numPr>
        <w:rPr>
          <w:rFonts w:asciiTheme="minorHAnsi" w:hAnsiTheme="minorHAnsi"/>
          <w:sz w:val="22"/>
          <w:szCs w:val="22"/>
        </w:rPr>
      </w:pPr>
      <w:r>
        <w:rPr>
          <w:rFonts w:asciiTheme="minorHAnsi" w:hAnsiTheme="minorHAnsi"/>
          <w:sz w:val="22"/>
          <w:szCs w:val="22"/>
        </w:rPr>
        <w:t xml:space="preserve">Brynn </w:t>
      </w:r>
      <w:proofErr w:type="spellStart"/>
      <w:r>
        <w:rPr>
          <w:rFonts w:asciiTheme="minorHAnsi" w:hAnsiTheme="minorHAnsi"/>
          <w:sz w:val="22"/>
          <w:szCs w:val="22"/>
        </w:rPr>
        <w:t>Rehnborg</w:t>
      </w:r>
      <w:proofErr w:type="spellEnd"/>
      <w:r>
        <w:rPr>
          <w:rFonts w:asciiTheme="minorHAnsi" w:hAnsiTheme="minorHAnsi"/>
          <w:sz w:val="22"/>
          <w:szCs w:val="22"/>
        </w:rPr>
        <w:t xml:space="preserve"> is the co-chair of the CLC along with Anglia </w:t>
      </w:r>
      <w:proofErr w:type="spellStart"/>
      <w:r>
        <w:rPr>
          <w:rFonts w:asciiTheme="minorHAnsi" w:hAnsiTheme="minorHAnsi"/>
          <w:sz w:val="22"/>
          <w:szCs w:val="22"/>
        </w:rPr>
        <w:t>Hiley</w:t>
      </w:r>
      <w:proofErr w:type="spellEnd"/>
      <w:r>
        <w:rPr>
          <w:rFonts w:asciiTheme="minorHAnsi" w:hAnsiTheme="minorHAnsi"/>
          <w:sz w:val="22"/>
          <w:szCs w:val="22"/>
        </w:rPr>
        <w:t>.</w:t>
      </w:r>
    </w:p>
    <w:p w14:paraId="16CF757C" w14:textId="155455A0" w:rsidR="009B2547" w:rsidRDefault="009B2547" w:rsidP="0048562A">
      <w:pPr>
        <w:pStyle w:val="ListParagraph"/>
        <w:numPr>
          <w:ilvl w:val="1"/>
          <w:numId w:val="9"/>
        </w:numPr>
        <w:rPr>
          <w:rFonts w:asciiTheme="minorHAnsi" w:hAnsiTheme="minorHAnsi"/>
          <w:sz w:val="22"/>
          <w:szCs w:val="22"/>
        </w:rPr>
      </w:pPr>
      <w:r>
        <w:rPr>
          <w:rFonts w:asciiTheme="minorHAnsi" w:hAnsiTheme="minorHAnsi"/>
          <w:sz w:val="22"/>
          <w:szCs w:val="22"/>
        </w:rPr>
        <w:t>Mike Hickey is on the Water Committee.</w:t>
      </w:r>
    </w:p>
    <w:p w14:paraId="0B6C0F24" w14:textId="049C144B" w:rsidR="004C65D2" w:rsidRDefault="0048562A" w:rsidP="004C65D2">
      <w:pPr>
        <w:pStyle w:val="ListParagraph"/>
        <w:numPr>
          <w:ilvl w:val="0"/>
          <w:numId w:val="9"/>
        </w:numPr>
        <w:rPr>
          <w:rFonts w:asciiTheme="minorHAnsi" w:hAnsiTheme="minorHAnsi"/>
          <w:sz w:val="22"/>
          <w:szCs w:val="22"/>
        </w:rPr>
      </w:pPr>
      <w:r>
        <w:rPr>
          <w:rFonts w:asciiTheme="minorHAnsi" w:hAnsiTheme="minorHAnsi"/>
          <w:sz w:val="22"/>
          <w:szCs w:val="22"/>
        </w:rPr>
        <w:t>The MPCA holds periodic board meetings and the MPCA publish those minutes on the website for all to read.</w:t>
      </w:r>
      <w:r w:rsidR="00DA7603">
        <w:rPr>
          <w:rFonts w:asciiTheme="minorHAnsi" w:hAnsiTheme="minorHAnsi"/>
          <w:sz w:val="22"/>
          <w:szCs w:val="22"/>
        </w:rPr>
        <w:br/>
      </w:r>
    </w:p>
    <w:p w14:paraId="78A0AC2B" w14:textId="72C32788" w:rsidR="0048562A" w:rsidRPr="004C65D2" w:rsidRDefault="0048562A" w:rsidP="004C65D2">
      <w:pPr>
        <w:pStyle w:val="ListParagraph"/>
        <w:numPr>
          <w:ilvl w:val="0"/>
          <w:numId w:val="9"/>
        </w:numPr>
        <w:rPr>
          <w:rFonts w:asciiTheme="minorHAnsi" w:hAnsiTheme="minorHAnsi"/>
          <w:sz w:val="22"/>
          <w:szCs w:val="22"/>
        </w:rPr>
      </w:pPr>
      <w:r w:rsidRPr="004C65D2">
        <w:rPr>
          <w:rFonts w:asciiTheme="minorHAnsi" w:hAnsiTheme="minorHAnsi"/>
          <w:sz w:val="22"/>
          <w:szCs w:val="22"/>
        </w:rPr>
        <w:t>Water system put in a new pump.</w:t>
      </w:r>
      <w:r w:rsidR="004C65D2" w:rsidRPr="004C65D2">
        <w:rPr>
          <w:rFonts w:asciiTheme="minorHAnsi" w:hAnsiTheme="minorHAnsi"/>
          <w:sz w:val="22"/>
          <w:szCs w:val="22"/>
        </w:rPr>
        <w:t xml:space="preserve"> </w:t>
      </w:r>
      <w:r w:rsidR="004C65D2" w:rsidRPr="004C65D2">
        <w:rPr>
          <w:rFonts w:asciiTheme="minorHAnsi" w:hAnsiTheme="minorHAnsi"/>
          <w:sz w:val="22"/>
          <w:szCs w:val="22"/>
        </w:rPr>
        <w:t xml:space="preserve">MPCA has </w:t>
      </w:r>
      <w:r w:rsidR="004C65D2">
        <w:rPr>
          <w:rFonts w:asciiTheme="minorHAnsi" w:hAnsiTheme="minorHAnsi"/>
          <w:sz w:val="22"/>
          <w:szCs w:val="22"/>
        </w:rPr>
        <w:t xml:space="preserve">plenty </w:t>
      </w:r>
      <w:r w:rsidR="004C65D2" w:rsidRPr="004C65D2">
        <w:rPr>
          <w:rFonts w:asciiTheme="minorHAnsi" w:hAnsiTheme="minorHAnsi"/>
          <w:sz w:val="22"/>
          <w:szCs w:val="22"/>
        </w:rPr>
        <w:t>water for new buildings.</w:t>
      </w:r>
      <w:r w:rsidR="00DA7603">
        <w:rPr>
          <w:rFonts w:asciiTheme="minorHAnsi" w:hAnsiTheme="minorHAnsi"/>
          <w:sz w:val="22"/>
          <w:szCs w:val="22"/>
        </w:rPr>
        <w:br/>
      </w:r>
    </w:p>
    <w:p w14:paraId="46F9F11F" w14:textId="6328EBAF" w:rsidR="0048562A" w:rsidRDefault="0048562A" w:rsidP="009B2547">
      <w:pPr>
        <w:pStyle w:val="ListParagraph"/>
        <w:numPr>
          <w:ilvl w:val="0"/>
          <w:numId w:val="9"/>
        </w:numPr>
        <w:rPr>
          <w:rFonts w:asciiTheme="minorHAnsi" w:hAnsiTheme="minorHAnsi"/>
          <w:sz w:val="22"/>
          <w:szCs w:val="22"/>
        </w:rPr>
      </w:pPr>
      <w:r>
        <w:rPr>
          <w:rFonts w:asciiTheme="minorHAnsi" w:hAnsiTheme="minorHAnsi"/>
          <w:sz w:val="22"/>
          <w:szCs w:val="22"/>
        </w:rPr>
        <w:t>Building issues that effect the Waterfront Association:</w:t>
      </w:r>
    </w:p>
    <w:p w14:paraId="5295C0B8" w14:textId="7C45EFC3" w:rsidR="004364E4" w:rsidRDefault="004C65D2" w:rsidP="004364E4">
      <w:pPr>
        <w:pStyle w:val="ListParagraph"/>
        <w:numPr>
          <w:ilvl w:val="1"/>
          <w:numId w:val="9"/>
        </w:numPr>
        <w:rPr>
          <w:rFonts w:asciiTheme="minorHAnsi" w:hAnsiTheme="minorHAnsi"/>
          <w:sz w:val="22"/>
          <w:szCs w:val="22"/>
        </w:rPr>
      </w:pPr>
      <w:r>
        <w:rPr>
          <w:rFonts w:asciiTheme="minorHAnsi" w:hAnsiTheme="minorHAnsi"/>
          <w:sz w:val="22"/>
          <w:szCs w:val="22"/>
        </w:rPr>
        <w:t>There was a discussion on how involved the Waterfront board should be involved in following the construction issues. Gordy explained that the board is involved and will confront issues as they develop.</w:t>
      </w:r>
    </w:p>
    <w:p w14:paraId="182F219B" w14:textId="6C164BE1" w:rsidR="0048562A" w:rsidRDefault="0048562A" w:rsidP="0048562A">
      <w:pPr>
        <w:pStyle w:val="ListParagraph"/>
        <w:numPr>
          <w:ilvl w:val="1"/>
          <w:numId w:val="9"/>
        </w:numPr>
        <w:rPr>
          <w:rFonts w:asciiTheme="minorHAnsi" w:hAnsiTheme="minorHAnsi"/>
          <w:sz w:val="22"/>
          <w:szCs w:val="22"/>
        </w:rPr>
      </w:pPr>
      <w:r>
        <w:rPr>
          <w:rFonts w:asciiTheme="minorHAnsi" w:hAnsiTheme="minorHAnsi"/>
          <w:sz w:val="22"/>
          <w:szCs w:val="22"/>
        </w:rPr>
        <w:t xml:space="preserve">WC wants to build a duplex </w:t>
      </w:r>
      <w:r w:rsidR="00D7669F">
        <w:rPr>
          <w:rFonts w:asciiTheme="minorHAnsi" w:hAnsiTheme="minorHAnsi"/>
          <w:sz w:val="22"/>
          <w:szCs w:val="22"/>
        </w:rPr>
        <w:t>on the lot beside Building One. A permit has been applied for; lots of hoops to jump through. A walk around is scheduled for tomorrow at 6pm.</w:t>
      </w:r>
    </w:p>
    <w:p w14:paraId="377DB1AF" w14:textId="30ACE1A2" w:rsidR="00D7669F" w:rsidRDefault="00D7669F" w:rsidP="0048562A">
      <w:pPr>
        <w:pStyle w:val="ListParagraph"/>
        <w:numPr>
          <w:ilvl w:val="1"/>
          <w:numId w:val="9"/>
        </w:numPr>
        <w:rPr>
          <w:rFonts w:asciiTheme="minorHAnsi" w:hAnsiTheme="minorHAnsi"/>
          <w:sz w:val="22"/>
          <w:szCs w:val="22"/>
        </w:rPr>
      </w:pPr>
      <w:r>
        <w:rPr>
          <w:rFonts w:asciiTheme="minorHAnsi" w:hAnsiTheme="minorHAnsi"/>
          <w:sz w:val="22"/>
          <w:szCs w:val="22"/>
        </w:rPr>
        <w:t>WC wants to build on Osprey Circle – two lots he wants to build beside building one ?? next to Jonathan. Both of these lots are wetlands but WC believes he can build there.</w:t>
      </w:r>
    </w:p>
    <w:p w14:paraId="7F53107F" w14:textId="2E759EBA" w:rsidR="00D7669F" w:rsidRPr="009B2547" w:rsidRDefault="00D7669F" w:rsidP="0048562A">
      <w:pPr>
        <w:pStyle w:val="ListParagraph"/>
        <w:numPr>
          <w:ilvl w:val="1"/>
          <w:numId w:val="9"/>
        </w:numPr>
        <w:rPr>
          <w:rFonts w:asciiTheme="minorHAnsi" w:hAnsiTheme="minorHAnsi"/>
          <w:sz w:val="22"/>
          <w:szCs w:val="22"/>
        </w:rPr>
      </w:pPr>
      <w:r>
        <w:rPr>
          <w:rFonts w:asciiTheme="minorHAnsi" w:hAnsiTheme="minorHAnsi"/>
          <w:sz w:val="22"/>
          <w:szCs w:val="22"/>
        </w:rPr>
        <w:t xml:space="preserve">The Waterfront has </w:t>
      </w:r>
      <w:proofErr w:type="spellStart"/>
      <w:r>
        <w:rPr>
          <w:rFonts w:asciiTheme="minorHAnsi" w:hAnsiTheme="minorHAnsi"/>
          <w:sz w:val="22"/>
          <w:szCs w:val="22"/>
        </w:rPr>
        <w:t>legitmate</w:t>
      </w:r>
      <w:proofErr w:type="spellEnd"/>
      <w:r>
        <w:rPr>
          <w:rFonts w:asciiTheme="minorHAnsi" w:hAnsiTheme="minorHAnsi"/>
          <w:sz w:val="22"/>
          <w:szCs w:val="22"/>
        </w:rPr>
        <w:t xml:space="preserve"> </w:t>
      </w:r>
      <w:proofErr w:type="spellStart"/>
      <w:r>
        <w:rPr>
          <w:rFonts w:asciiTheme="minorHAnsi" w:hAnsiTheme="minorHAnsi"/>
          <w:sz w:val="22"/>
          <w:szCs w:val="22"/>
        </w:rPr>
        <w:t>intereset</w:t>
      </w:r>
      <w:proofErr w:type="spellEnd"/>
      <w:r>
        <w:rPr>
          <w:rFonts w:asciiTheme="minorHAnsi" w:hAnsiTheme="minorHAnsi"/>
          <w:sz w:val="22"/>
          <w:szCs w:val="22"/>
        </w:rPr>
        <w:t xml:space="preserve"> in carefully monitoring those building </w:t>
      </w:r>
      <w:proofErr w:type="spellStart"/>
      <w:r>
        <w:rPr>
          <w:rFonts w:asciiTheme="minorHAnsi" w:hAnsiTheme="minorHAnsi"/>
          <w:sz w:val="22"/>
          <w:szCs w:val="22"/>
        </w:rPr>
        <w:t>activites</w:t>
      </w:r>
      <w:proofErr w:type="spellEnd"/>
      <w:r>
        <w:rPr>
          <w:rFonts w:asciiTheme="minorHAnsi" w:hAnsiTheme="minorHAnsi"/>
          <w:sz w:val="22"/>
          <w:szCs w:val="22"/>
        </w:rPr>
        <w:t xml:space="preserve"> as construction can effect</w:t>
      </w:r>
      <w:r w:rsidR="008F5283">
        <w:rPr>
          <w:rFonts w:asciiTheme="minorHAnsi" w:hAnsiTheme="minorHAnsi"/>
          <w:sz w:val="22"/>
          <w:szCs w:val="22"/>
        </w:rPr>
        <w:t xml:space="preserve"> water drainage issues for the Waterfront. </w:t>
      </w:r>
      <w:proofErr w:type="spellStart"/>
      <w:r w:rsidR="008F5283">
        <w:rPr>
          <w:rFonts w:asciiTheme="minorHAnsi" w:hAnsiTheme="minorHAnsi"/>
          <w:sz w:val="22"/>
          <w:szCs w:val="22"/>
        </w:rPr>
        <w:t>Removel</w:t>
      </w:r>
      <w:proofErr w:type="spellEnd"/>
      <w:r w:rsidR="008F5283">
        <w:rPr>
          <w:rFonts w:asciiTheme="minorHAnsi" w:hAnsiTheme="minorHAnsi"/>
          <w:sz w:val="22"/>
          <w:szCs w:val="22"/>
        </w:rPr>
        <w:t xml:space="preserve"> of thee rock ledge on Osprey 19 can affect the foundations of buildings 3 and 4. Heavy trucks can affect the private portion of Cushing Road.</w:t>
      </w:r>
    </w:p>
    <w:p w14:paraId="450624AA" w14:textId="77777777" w:rsidR="00FC1B77" w:rsidRPr="0088652A" w:rsidRDefault="00FC1B77" w:rsidP="00FC1B77">
      <w:pPr>
        <w:rPr>
          <w:rFonts w:asciiTheme="minorHAnsi" w:hAnsiTheme="minorHAnsi"/>
        </w:rPr>
      </w:pPr>
    </w:p>
    <w:p w14:paraId="76E8A985" w14:textId="77777777" w:rsidR="00C56E9E" w:rsidRPr="0088652A" w:rsidRDefault="00F420DD" w:rsidP="0088652A">
      <w:pPr>
        <w:pStyle w:val="Heading2"/>
        <w:numPr>
          <w:ilvl w:val="0"/>
          <w:numId w:val="0"/>
        </w:numPr>
        <w:rPr>
          <w:rFonts w:asciiTheme="minorHAnsi" w:hAnsiTheme="minorHAnsi"/>
        </w:rPr>
      </w:pPr>
      <w:r w:rsidRPr="0088652A">
        <w:rPr>
          <w:rFonts w:asciiTheme="minorHAnsi" w:hAnsiTheme="minorHAnsi"/>
        </w:rPr>
        <w:t xml:space="preserve">Other </w:t>
      </w:r>
      <w:r w:rsidR="002D7268" w:rsidRPr="0088652A">
        <w:rPr>
          <w:rFonts w:asciiTheme="minorHAnsi" w:hAnsiTheme="minorHAnsi"/>
        </w:rPr>
        <w:t>Board</w:t>
      </w:r>
      <w:r w:rsidRPr="0088652A">
        <w:rPr>
          <w:rFonts w:asciiTheme="minorHAnsi" w:hAnsiTheme="minorHAnsi"/>
        </w:rPr>
        <w:t xml:space="preserve"> Updates</w:t>
      </w:r>
    </w:p>
    <w:p w14:paraId="0E840B99" w14:textId="77777777" w:rsidR="00F420DD" w:rsidRPr="0088652A" w:rsidRDefault="008E006C" w:rsidP="0088652A">
      <w:pPr>
        <w:pStyle w:val="Heading2"/>
        <w:numPr>
          <w:ilvl w:val="0"/>
          <w:numId w:val="0"/>
        </w:numPr>
        <w:rPr>
          <w:rFonts w:asciiTheme="minorHAnsi" w:hAnsiTheme="minorHAnsi"/>
        </w:rPr>
      </w:pPr>
      <w:r w:rsidRPr="0088652A">
        <w:rPr>
          <w:rFonts w:asciiTheme="minorHAnsi" w:hAnsiTheme="minorHAnsi"/>
        </w:rPr>
        <w:t>New Business</w:t>
      </w:r>
    </w:p>
    <w:p w14:paraId="2546980E" w14:textId="70E620CF" w:rsidR="0088652A" w:rsidRDefault="00FB1433" w:rsidP="0088652A">
      <w:pPr>
        <w:pStyle w:val="ListParagraph"/>
        <w:numPr>
          <w:ilvl w:val="0"/>
          <w:numId w:val="9"/>
        </w:numPr>
        <w:rPr>
          <w:rFonts w:asciiTheme="minorHAnsi" w:hAnsiTheme="minorHAnsi"/>
          <w:sz w:val="22"/>
          <w:szCs w:val="22"/>
        </w:rPr>
      </w:pPr>
      <w:r w:rsidRPr="0088652A">
        <w:rPr>
          <w:rFonts w:asciiTheme="minorHAnsi" w:hAnsiTheme="minorHAnsi"/>
          <w:sz w:val="22"/>
          <w:szCs w:val="22"/>
        </w:rPr>
        <w:t>Bylaw Change</w:t>
      </w:r>
      <w:r w:rsidR="00954F6D" w:rsidRPr="0088652A">
        <w:rPr>
          <w:rFonts w:asciiTheme="minorHAnsi" w:hAnsiTheme="minorHAnsi"/>
          <w:sz w:val="22"/>
          <w:szCs w:val="22"/>
        </w:rPr>
        <w:t xml:space="preserve"> – amendment to change the number of members</w:t>
      </w:r>
      <w:r w:rsidR="004C65D2">
        <w:rPr>
          <w:rFonts w:asciiTheme="minorHAnsi" w:hAnsiTheme="minorHAnsi"/>
          <w:sz w:val="22"/>
          <w:szCs w:val="22"/>
        </w:rPr>
        <w:t xml:space="preserve"> currently fixed at 7. </w:t>
      </w:r>
      <w:r w:rsidR="00A968A2">
        <w:rPr>
          <w:rFonts w:asciiTheme="minorHAnsi" w:hAnsiTheme="minorHAnsi"/>
          <w:sz w:val="22"/>
          <w:szCs w:val="22"/>
        </w:rPr>
        <w:t>New</w:t>
      </w:r>
      <w:r w:rsidR="004C65D2">
        <w:rPr>
          <w:rFonts w:asciiTheme="minorHAnsi" w:hAnsiTheme="minorHAnsi"/>
          <w:sz w:val="22"/>
          <w:szCs w:val="22"/>
        </w:rPr>
        <w:t xml:space="preserve"> wording:</w:t>
      </w:r>
      <w:r w:rsidR="00954F6D" w:rsidRPr="0088652A">
        <w:rPr>
          <w:rFonts w:asciiTheme="minorHAnsi" w:hAnsiTheme="minorHAnsi"/>
          <w:sz w:val="22"/>
          <w:szCs w:val="22"/>
        </w:rPr>
        <w:t xml:space="preserve"> </w:t>
      </w:r>
      <w:r w:rsidR="00A968A2" w:rsidRPr="00A968A2">
        <w:rPr>
          <w:rFonts w:asciiTheme="minorHAnsi" w:hAnsiTheme="minorHAnsi"/>
          <w:i/>
          <w:sz w:val="22"/>
          <w:szCs w:val="22"/>
        </w:rPr>
        <w:t>“The affairs of the Association shall be conducted by a board consisting of not more than seven (7) nor less than five (5) Directors.”</w:t>
      </w:r>
      <w:r w:rsidR="00A968A2">
        <w:rPr>
          <w:rFonts w:asciiTheme="minorHAnsi" w:hAnsiTheme="minorHAnsi"/>
          <w:i/>
          <w:sz w:val="22"/>
          <w:szCs w:val="22"/>
        </w:rPr>
        <w:t xml:space="preserve"> </w:t>
      </w:r>
      <w:r w:rsidR="00A968A2">
        <w:rPr>
          <w:rFonts w:asciiTheme="minorHAnsi" w:hAnsiTheme="minorHAnsi"/>
          <w:sz w:val="22"/>
          <w:szCs w:val="22"/>
        </w:rPr>
        <w:t>A motion to amend the bylaws as to number of board members was made, seconded, and approved.</w:t>
      </w:r>
      <w:r w:rsidR="00A968A2" w:rsidRPr="00A968A2">
        <w:rPr>
          <w:rFonts w:asciiTheme="minorHAnsi" w:hAnsiTheme="minorHAnsi"/>
          <w:i/>
          <w:sz w:val="22"/>
          <w:szCs w:val="22"/>
        </w:rPr>
        <w:br/>
      </w:r>
    </w:p>
    <w:p w14:paraId="20CDA02F" w14:textId="64E9115C" w:rsidR="0088652A" w:rsidRPr="004C65D2" w:rsidRDefault="0088652A" w:rsidP="004C65D2">
      <w:pPr>
        <w:pStyle w:val="ListParagraph"/>
        <w:numPr>
          <w:ilvl w:val="0"/>
          <w:numId w:val="9"/>
        </w:numPr>
        <w:rPr>
          <w:rFonts w:asciiTheme="minorHAnsi" w:hAnsiTheme="minorHAnsi"/>
          <w:sz w:val="22"/>
          <w:szCs w:val="22"/>
        </w:rPr>
      </w:pPr>
      <w:r w:rsidRPr="0088652A">
        <w:rPr>
          <w:rFonts w:asciiTheme="minorHAnsi" w:hAnsiTheme="minorHAnsi"/>
          <w:color w:val="000000"/>
        </w:rPr>
        <w:t>Mike Hickey</w:t>
      </w:r>
      <w:r>
        <w:rPr>
          <w:rFonts w:asciiTheme="minorHAnsi" w:hAnsiTheme="minorHAnsi"/>
          <w:sz w:val="22"/>
          <w:szCs w:val="22"/>
        </w:rPr>
        <w:t xml:space="preserve"> made the following motion: </w:t>
      </w:r>
      <w:r w:rsidRPr="0088652A">
        <w:rPr>
          <w:rFonts w:asciiTheme="minorHAnsi" w:hAnsiTheme="minorHAnsi"/>
          <w:i/>
          <w:sz w:val="22"/>
          <w:szCs w:val="22"/>
        </w:rPr>
        <w:t xml:space="preserve">“All official actions </w:t>
      </w:r>
      <w:proofErr w:type="gramStart"/>
      <w:r w:rsidRPr="0088652A">
        <w:rPr>
          <w:rFonts w:asciiTheme="minorHAnsi" w:hAnsiTheme="minorHAnsi"/>
          <w:i/>
          <w:sz w:val="22"/>
          <w:szCs w:val="22"/>
        </w:rPr>
        <w:t>taken  by</w:t>
      </w:r>
      <w:proofErr w:type="gramEnd"/>
      <w:r w:rsidRPr="0088652A">
        <w:rPr>
          <w:rFonts w:asciiTheme="minorHAnsi" w:hAnsiTheme="minorHAnsi"/>
          <w:i/>
          <w:sz w:val="22"/>
          <w:szCs w:val="22"/>
        </w:rPr>
        <w:t xml:space="preserve"> the Board of Directors of the Moody Point Condominium Association I, “The Waterfront”, since the last annual meeting be and hereby are, adopted, ratified, approved, and confirm”.</w:t>
      </w:r>
      <w:r>
        <w:rPr>
          <w:rFonts w:asciiTheme="minorHAnsi" w:hAnsiTheme="minorHAnsi"/>
          <w:sz w:val="22"/>
          <w:szCs w:val="22"/>
        </w:rPr>
        <w:t xml:space="preserve"> The motion was seconded and approved.</w:t>
      </w:r>
    </w:p>
    <w:p w14:paraId="01BFC83F" w14:textId="77777777" w:rsidR="00F420DD" w:rsidRDefault="002D7268" w:rsidP="0088652A">
      <w:pPr>
        <w:pStyle w:val="Heading2"/>
        <w:numPr>
          <w:ilvl w:val="0"/>
          <w:numId w:val="0"/>
        </w:numPr>
        <w:rPr>
          <w:rFonts w:asciiTheme="minorHAnsi" w:hAnsiTheme="minorHAnsi"/>
        </w:rPr>
      </w:pPr>
      <w:r w:rsidRPr="0088652A">
        <w:rPr>
          <w:rFonts w:asciiTheme="minorHAnsi" w:hAnsiTheme="minorHAnsi"/>
        </w:rPr>
        <w:t>Board</w:t>
      </w:r>
      <w:r w:rsidR="00F420DD" w:rsidRPr="0088652A">
        <w:rPr>
          <w:rFonts w:asciiTheme="minorHAnsi" w:hAnsiTheme="minorHAnsi"/>
        </w:rPr>
        <w:t xml:space="preserve"> of Direct</w:t>
      </w:r>
      <w:r w:rsidR="00A768A8" w:rsidRPr="0088652A">
        <w:rPr>
          <w:rFonts w:asciiTheme="minorHAnsi" w:hAnsiTheme="minorHAnsi"/>
        </w:rPr>
        <w:t xml:space="preserve">ors </w:t>
      </w:r>
      <w:r w:rsidR="008E006C" w:rsidRPr="0088652A">
        <w:rPr>
          <w:rFonts w:asciiTheme="minorHAnsi" w:hAnsiTheme="minorHAnsi"/>
        </w:rPr>
        <w:t>–</w:t>
      </w:r>
      <w:r w:rsidR="00A768A8" w:rsidRPr="0088652A">
        <w:rPr>
          <w:rFonts w:asciiTheme="minorHAnsi" w:hAnsiTheme="minorHAnsi"/>
        </w:rPr>
        <w:t xml:space="preserve"> </w:t>
      </w:r>
      <w:r w:rsidR="00F420DD" w:rsidRPr="0088652A">
        <w:rPr>
          <w:rFonts w:asciiTheme="minorHAnsi" w:hAnsiTheme="minorHAnsi"/>
        </w:rPr>
        <w:t>Elections</w:t>
      </w:r>
    </w:p>
    <w:p w14:paraId="3FF9F6BC" w14:textId="5972AC32" w:rsidR="00710858" w:rsidRPr="00710858" w:rsidRDefault="00710858" w:rsidP="00710858">
      <w:pPr>
        <w:pStyle w:val="ListParagraph"/>
        <w:numPr>
          <w:ilvl w:val="0"/>
          <w:numId w:val="11"/>
        </w:numPr>
      </w:pPr>
      <w:r w:rsidRPr="0088652A">
        <w:rPr>
          <w:rFonts w:asciiTheme="minorHAnsi" w:hAnsiTheme="minorHAnsi"/>
          <w:color w:val="000000"/>
        </w:rPr>
        <w:t>Mike Hickey</w:t>
      </w:r>
      <w:r>
        <w:rPr>
          <w:rFonts w:asciiTheme="minorHAnsi" w:hAnsiTheme="minorHAnsi"/>
          <w:color w:val="000000"/>
        </w:rPr>
        <w:t xml:space="preserve"> explained how the different term lengths were related to replacements. Mike also thanked Patty Shuck for her many years of service on the board. The board and all members gave Patty a round of applause. </w:t>
      </w:r>
      <w:r>
        <w:rPr>
          <w:rFonts w:asciiTheme="minorHAnsi" w:hAnsiTheme="minorHAnsi"/>
          <w:color w:val="000000"/>
        </w:rPr>
        <w:br/>
      </w:r>
    </w:p>
    <w:p w14:paraId="522E20B6" w14:textId="301510DC" w:rsidR="0088652A" w:rsidRPr="0088652A" w:rsidRDefault="0088652A" w:rsidP="0088652A">
      <w:pPr>
        <w:pStyle w:val="ListParagraph"/>
        <w:numPr>
          <w:ilvl w:val="0"/>
          <w:numId w:val="10"/>
        </w:numPr>
      </w:pPr>
      <w:bookmarkStart w:id="0" w:name="OLE_LINK1"/>
      <w:bookmarkStart w:id="1" w:name="OLE_LINK2"/>
      <w:r w:rsidRPr="0088652A">
        <w:rPr>
          <w:rFonts w:asciiTheme="minorHAnsi" w:hAnsiTheme="minorHAnsi"/>
          <w:color w:val="000000"/>
        </w:rPr>
        <w:t>Mike Hickey</w:t>
      </w:r>
      <w:r>
        <w:rPr>
          <w:rFonts w:asciiTheme="minorHAnsi" w:hAnsiTheme="minorHAnsi"/>
          <w:color w:val="000000"/>
        </w:rPr>
        <w:t xml:space="preserve"> </w:t>
      </w:r>
      <w:bookmarkEnd w:id="0"/>
      <w:bookmarkEnd w:id="1"/>
      <w:r>
        <w:rPr>
          <w:rFonts w:asciiTheme="minorHAnsi" w:hAnsiTheme="minorHAnsi"/>
          <w:color w:val="000000"/>
        </w:rPr>
        <w:t>read the official ballot for the election of board members. There are four positions open for the Board of Directors as follows:</w:t>
      </w:r>
    </w:p>
    <w:p w14:paraId="6C6D16EA" w14:textId="15A51871" w:rsidR="0088652A" w:rsidRPr="0088652A" w:rsidRDefault="0088652A" w:rsidP="0088652A">
      <w:pPr>
        <w:pStyle w:val="ListParagraph"/>
        <w:numPr>
          <w:ilvl w:val="1"/>
          <w:numId w:val="10"/>
        </w:numPr>
      </w:pPr>
      <w:r>
        <w:rPr>
          <w:rFonts w:asciiTheme="minorHAnsi" w:hAnsiTheme="minorHAnsi"/>
          <w:color w:val="000000"/>
        </w:rPr>
        <w:t>Two 3-year terms:</w:t>
      </w:r>
    </w:p>
    <w:p w14:paraId="33349985" w14:textId="0183461C" w:rsidR="0088652A" w:rsidRPr="0088652A" w:rsidRDefault="0088652A" w:rsidP="0088652A">
      <w:pPr>
        <w:pStyle w:val="ListParagraph"/>
        <w:numPr>
          <w:ilvl w:val="2"/>
          <w:numId w:val="10"/>
        </w:numPr>
      </w:pPr>
      <w:r>
        <w:rPr>
          <w:rFonts w:asciiTheme="minorHAnsi" w:hAnsiTheme="minorHAnsi"/>
          <w:color w:val="000000"/>
        </w:rPr>
        <w:lastRenderedPageBreak/>
        <w:t>Dan Kalagher</w:t>
      </w:r>
    </w:p>
    <w:p w14:paraId="02D00603" w14:textId="457A41D2" w:rsidR="0088652A" w:rsidRPr="0088652A" w:rsidRDefault="0088652A" w:rsidP="0088652A">
      <w:pPr>
        <w:pStyle w:val="ListParagraph"/>
        <w:numPr>
          <w:ilvl w:val="2"/>
          <w:numId w:val="10"/>
        </w:numPr>
      </w:pPr>
      <w:r>
        <w:rPr>
          <w:rFonts w:asciiTheme="minorHAnsi" w:hAnsiTheme="minorHAnsi"/>
          <w:color w:val="000000"/>
        </w:rPr>
        <w:t>Trish Simon</w:t>
      </w:r>
    </w:p>
    <w:p w14:paraId="6825472A" w14:textId="4F31EE06" w:rsidR="0088652A" w:rsidRPr="0088652A" w:rsidRDefault="0088652A" w:rsidP="0088652A">
      <w:pPr>
        <w:pStyle w:val="ListParagraph"/>
        <w:numPr>
          <w:ilvl w:val="1"/>
          <w:numId w:val="10"/>
        </w:numPr>
      </w:pPr>
      <w:r>
        <w:rPr>
          <w:rFonts w:asciiTheme="minorHAnsi" w:hAnsiTheme="minorHAnsi"/>
          <w:color w:val="000000"/>
        </w:rPr>
        <w:t>One 2-year term</w:t>
      </w:r>
      <w:r>
        <w:rPr>
          <w:rFonts w:asciiTheme="minorHAnsi" w:hAnsiTheme="minorHAnsi"/>
          <w:color w:val="000000"/>
        </w:rPr>
        <w:t>:</w:t>
      </w:r>
    </w:p>
    <w:p w14:paraId="120F3D40" w14:textId="188717B2" w:rsidR="0088652A" w:rsidRPr="0088652A" w:rsidRDefault="0088652A" w:rsidP="0088652A">
      <w:pPr>
        <w:pStyle w:val="ListParagraph"/>
        <w:numPr>
          <w:ilvl w:val="2"/>
          <w:numId w:val="10"/>
        </w:numPr>
      </w:pPr>
      <w:r>
        <w:rPr>
          <w:rFonts w:asciiTheme="minorHAnsi" w:hAnsiTheme="minorHAnsi"/>
          <w:color w:val="000000"/>
        </w:rPr>
        <w:t>David May</w:t>
      </w:r>
    </w:p>
    <w:p w14:paraId="71A76F18" w14:textId="3D8C37AD" w:rsidR="0088652A" w:rsidRPr="0088652A" w:rsidRDefault="0088652A" w:rsidP="0088652A">
      <w:pPr>
        <w:pStyle w:val="ListParagraph"/>
        <w:numPr>
          <w:ilvl w:val="1"/>
          <w:numId w:val="10"/>
        </w:numPr>
      </w:pPr>
      <w:r>
        <w:rPr>
          <w:rFonts w:asciiTheme="minorHAnsi" w:hAnsiTheme="minorHAnsi"/>
          <w:color w:val="000000"/>
        </w:rPr>
        <w:t>One</w:t>
      </w:r>
      <w:r>
        <w:rPr>
          <w:rFonts w:asciiTheme="minorHAnsi" w:hAnsiTheme="minorHAnsi"/>
          <w:color w:val="000000"/>
        </w:rPr>
        <w:t xml:space="preserve"> </w:t>
      </w:r>
      <w:r>
        <w:rPr>
          <w:rFonts w:asciiTheme="minorHAnsi" w:hAnsiTheme="minorHAnsi"/>
          <w:color w:val="000000"/>
        </w:rPr>
        <w:t>1-</w:t>
      </w:r>
      <w:r>
        <w:rPr>
          <w:rFonts w:asciiTheme="minorHAnsi" w:hAnsiTheme="minorHAnsi"/>
          <w:color w:val="000000"/>
        </w:rPr>
        <w:t>year terms:</w:t>
      </w:r>
    </w:p>
    <w:p w14:paraId="7E6DD1FC" w14:textId="1F44CE16" w:rsidR="0088652A" w:rsidRPr="0088652A" w:rsidRDefault="0088652A" w:rsidP="0088652A">
      <w:pPr>
        <w:pStyle w:val="ListParagraph"/>
        <w:numPr>
          <w:ilvl w:val="2"/>
          <w:numId w:val="10"/>
        </w:numPr>
      </w:pPr>
      <w:r>
        <w:rPr>
          <w:rFonts w:asciiTheme="minorHAnsi" w:hAnsiTheme="minorHAnsi"/>
          <w:color w:val="000000"/>
        </w:rPr>
        <w:t>Phil Ginsburg</w:t>
      </w:r>
      <w:r w:rsidR="00710858">
        <w:rPr>
          <w:rFonts w:asciiTheme="minorHAnsi" w:hAnsiTheme="minorHAnsi"/>
          <w:color w:val="000000"/>
        </w:rPr>
        <w:br/>
      </w:r>
    </w:p>
    <w:p w14:paraId="2DA2E641" w14:textId="04341E37" w:rsidR="00710858" w:rsidRPr="00710858" w:rsidRDefault="0088652A" w:rsidP="00710858">
      <w:pPr>
        <w:pStyle w:val="ListParagraph"/>
        <w:numPr>
          <w:ilvl w:val="0"/>
          <w:numId w:val="10"/>
        </w:numPr>
      </w:pPr>
      <w:r>
        <w:rPr>
          <w:rFonts w:asciiTheme="minorHAnsi" w:hAnsiTheme="minorHAnsi"/>
          <w:color w:val="000000"/>
        </w:rPr>
        <w:t xml:space="preserve">There were no nominations from the floor. </w:t>
      </w:r>
      <w:r w:rsidR="00710858">
        <w:rPr>
          <w:rFonts w:asciiTheme="minorHAnsi" w:hAnsiTheme="minorHAnsi"/>
          <w:color w:val="000000"/>
        </w:rPr>
        <w:br/>
      </w:r>
    </w:p>
    <w:p w14:paraId="691B370C" w14:textId="1767CD1A" w:rsidR="00710858" w:rsidRPr="0088652A" w:rsidRDefault="00710858" w:rsidP="00710858">
      <w:pPr>
        <w:pStyle w:val="ListParagraph"/>
        <w:numPr>
          <w:ilvl w:val="0"/>
          <w:numId w:val="10"/>
        </w:numPr>
      </w:pPr>
      <w:r>
        <w:rPr>
          <w:rFonts w:asciiTheme="minorHAnsi" w:hAnsiTheme="minorHAnsi"/>
          <w:color w:val="000000"/>
        </w:rPr>
        <w:t>A motion was made to accept the ballot as presented. It was seconded and approved.</w:t>
      </w:r>
    </w:p>
    <w:p w14:paraId="724F918A" w14:textId="77777777" w:rsidR="00954F6D" w:rsidRPr="0088652A" w:rsidRDefault="00954F6D" w:rsidP="00954F6D">
      <w:pPr>
        <w:rPr>
          <w:rFonts w:asciiTheme="minorHAnsi" w:hAnsiTheme="minorHAnsi"/>
        </w:rPr>
      </w:pPr>
    </w:p>
    <w:p w14:paraId="3571BF1A" w14:textId="77777777" w:rsidR="00F420DD" w:rsidRPr="0088652A" w:rsidRDefault="00103222" w:rsidP="00710858">
      <w:pPr>
        <w:pStyle w:val="Heading2"/>
        <w:numPr>
          <w:ilvl w:val="0"/>
          <w:numId w:val="0"/>
        </w:numPr>
        <w:rPr>
          <w:rFonts w:asciiTheme="minorHAnsi" w:hAnsiTheme="minorHAnsi"/>
        </w:rPr>
      </w:pPr>
      <w:r w:rsidRPr="0088652A">
        <w:rPr>
          <w:rFonts w:asciiTheme="minorHAnsi" w:hAnsiTheme="minorHAnsi"/>
        </w:rPr>
        <w:t>Adjournment</w:t>
      </w:r>
      <w:bookmarkStart w:id="2" w:name="_GoBack"/>
      <w:bookmarkEnd w:id="2"/>
    </w:p>
    <w:p w14:paraId="5E77C732" w14:textId="5C730C1E" w:rsidR="00710858" w:rsidRPr="00710858" w:rsidRDefault="00710858" w:rsidP="00710858">
      <w:pPr>
        <w:pStyle w:val="ListParagraph"/>
        <w:numPr>
          <w:ilvl w:val="0"/>
          <w:numId w:val="12"/>
        </w:numPr>
        <w:rPr>
          <w:rFonts w:asciiTheme="minorHAnsi" w:hAnsiTheme="minorHAnsi"/>
        </w:rPr>
      </w:pPr>
      <w:r>
        <w:rPr>
          <w:rFonts w:asciiTheme="minorHAnsi" w:hAnsiTheme="minorHAnsi"/>
        </w:rPr>
        <w:t>A motion to adjourn the meeting was made, seconded, and approved.</w:t>
      </w:r>
    </w:p>
    <w:p w14:paraId="276233CB" w14:textId="77777777" w:rsidR="00954F6D" w:rsidRPr="0088652A" w:rsidRDefault="00954F6D" w:rsidP="00954F6D">
      <w:pPr>
        <w:rPr>
          <w:rFonts w:asciiTheme="minorHAnsi" w:hAnsiTheme="minorHAnsi"/>
        </w:rPr>
      </w:pPr>
    </w:p>
    <w:p w14:paraId="09FCED69" w14:textId="77777777" w:rsidR="00954F6D" w:rsidRPr="0088652A" w:rsidRDefault="00954F6D" w:rsidP="00954F6D">
      <w:pPr>
        <w:rPr>
          <w:rFonts w:asciiTheme="minorHAnsi" w:hAnsiTheme="minorHAnsi"/>
        </w:rPr>
      </w:pPr>
    </w:p>
    <w:sectPr w:rsidR="00954F6D" w:rsidRPr="0088652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DBA7A" w14:textId="77777777" w:rsidR="00AA30B9" w:rsidRDefault="00AA30B9" w:rsidP="00784B03">
      <w:r>
        <w:separator/>
      </w:r>
    </w:p>
  </w:endnote>
  <w:endnote w:type="continuationSeparator" w:id="0">
    <w:p w14:paraId="4ABC27B3" w14:textId="77777777" w:rsidR="00AA30B9" w:rsidRDefault="00AA30B9" w:rsidP="0078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D4650" w14:textId="77777777" w:rsidR="00AA30B9" w:rsidRDefault="00AA30B9" w:rsidP="00784B03">
      <w:r>
        <w:separator/>
      </w:r>
    </w:p>
  </w:footnote>
  <w:footnote w:type="continuationSeparator" w:id="0">
    <w:p w14:paraId="7E0F7051" w14:textId="77777777" w:rsidR="00AA30B9" w:rsidRDefault="00AA30B9" w:rsidP="00784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8419D" w14:textId="77777777" w:rsidR="00EE644D" w:rsidRDefault="00EE6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5D68"/>
    <w:multiLevelType w:val="hybridMultilevel"/>
    <w:tmpl w:val="576099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9B0DAC"/>
    <w:multiLevelType w:val="hybridMultilevel"/>
    <w:tmpl w:val="79261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96F5C"/>
    <w:multiLevelType w:val="hybridMultilevel"/>
    <w:tmpl w:val="DA0E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7195A"/>
    <w:multiLevelType w:val="hybridMultilevel"/>
    <w:tmpl w:val="6FD2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66499"/>
    <w:multiLevelType w:val="hybridMultilevel"/>
    <w:tmpl w:val="11DEB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1309F"/>
    <w:multiLevelType w:val="hybridMultilevel"/>
    <w:tmpl w:val="69A44442"/>
    <w:lvl w:ilvl="0" w:tplc="AF56F812">
      <w:start w:val="9"/>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F5460E"/>
    <w:multiLevelType w:val="hybridMultilevel"/>
    <w:tmpl w:val="8E888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F4DFB"/>
    <w:multiLevelType w:val="hybridMultilevel"/>
    <w:tmpl w:val="DFA080BC"/>
    <w:lvl w:ilvl="0" w:tplc="17E06A4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210B99"/>
    <w:multiLevelType w:val="hybridMultilevel"/>
    <w:tmpl w:val="292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9396A"/>
    <w:multiLevelType w:val="hybridMultilevel"/>
    <w:tmpl w:val="BF14E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63527"/>
    <w:multiLevelType w:val="hybridMultilevel"/>
    <w:tmpl w:val="C31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960A2"/>
    <w:multiLevelType w:val="hybridMultilevel"/>
    <w:tmpl w:val="E92E1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4830C8"/>
    <w:multiLevelType w:val="hybridMultilevel"/>
    <w:tmpl w:val="2034E6A0"/>
    <w:lvl w:ilvl="0" w:tplc="785CE5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7A60FE"/>
    <w:multiLevelType w:val="hybridMultilevel"/>
    <w:tmpl w:val="7D1C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C0C72"/>
    <w:multiLevelType w:val="hybridMultilevel"/>
    <w:tmpl w:val="351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0C57F2"/>
    <w:multiLevelType w:val="hybridMultilevel"/>
    <w:tmpl w:val="62B0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D9309D"/>
    <w:multiLevelType w:val="hybridMultilevel"/>
    <w:tmpl w:val="2C3421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5"/>
  </w:num>
  <w:num w:numId="3">
    <w:abstractNumId w:val="7"/>
  </w:num>
  <w:num w:numId="4">
    <w:abstractNumId w:val="14"/>
  </w:num>
  <w:num w:numId="5">
    <w:abstractNumId w:val="2"/>
  </w:num>
  <w:num w:numId="6">
    <w:abstractNumId w:val="10"/>
  </w:num>
  <w:num w:numId="7">
    <w:abstractNumId w:val="12"/>
  </w:num>
  <w:num w:numId="8">
    <w:abstractNumId w:val="3"/>
  </w:num>
  <w:num w:numId="9">
    <w:abstractNumId w:val="15"/>
  </w:num>
  <w:num w:numId="10">
    <w:abstractNumId w:val="11"/>
  </w:num>
  <w:num w:numId="11">
    <w:abstractNumId w:val="13"/>
  </w:num>
  <w:num w:numId="12">
    <w:abstractNumId w:val="8"/>
  </w:num>
  <w:num w:numId="13">
    <w:abstractNumId w:val="4"/>
  </w:num>
  <w:num w:numId="14">
    <w:abstractNumId w:val="9"/>
  </w:num>
  <w:num w:numId="15">
    <w:abstractNumId w:val="1"/>
  </w:num>
  <w:num w:numId="16">
    <w:abstractNumId w:val="0"/>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27"/>
    <w:rsid w:val="00014282"/>
    <w:rsid w:val="0001490D"/>
    <w:rsid w:val="000221F6"/>
    <w:rsid w:val="00041024"/>
    <w:rsid w:val="00047952"/>
    <w:rsid w:val="000577FF"/>
    <w:rsid w:val="00083614"/>
    <w:rsid w:val="00090562"/>
    <w:rsid w:val="000B02EB"/>
    <w:rsid w:val="000B7C84"/>
    <w:rsid w:val="000F610F"/>
    <w:rsid w:val="00103222"/>
    <w:rsid w:val="001140BC"/>
    <w:rsid w:val="00116A03"/>
    <w:rsid w:val="00136B51"/>
    <w:rsid w:val="00137B27"/>
    <w:rsid w:val="00145C4E"/>
    <w:rsid w:val="00174979"/>
    <w:rsid w:val="001B5A8A"/>
    <w:rsid w:val="00221AFF"/>
    <w:rsid w:val="00225911"/>
    <w:rsid w:val="00227384"/>
    <w:rsid w:val="00237EBA"/>
    <w:rsid w:val="0024366F"/>
    <w:rsid w:val="00263970"/>
    <w:rsid w:val="002738D4"/>
    <w:rsid w:val="00285257"/>
    <w:rsid w:val="002D7268"/>
    <w:rsid w:val="00340981"/>
    <w:rsid w:val="0034707A"/>
    <w:rsid w:val="003646EF"/>
    <w:rsid w:val="00372FA2"/>
    <w:rsid w:val="003A46AD"/>
    <w:rsid w:val="003C6D48"/>
    <w:rsid w:val="003D5487"/>
    <w:rsid w:val="003E3EFA"/>
    <w:rsid w:val="004055F0"/>
    <w:rsid w:val="004115E0"/>
    <w:rsid w:val="004364E4"/>
    <w:rsid w:val="0044090C"/>
    <w:rsid w:val="004539C1"/>
    <w:rsid w:val="00454E0E"/>
    <w:rsid w:val="00455FEA"/>
    <w:rsid w:val="00480889"/>
    <w:rsid w:val="0048562A"/>
    <w:rsid w:val="004B76FC"/>
    <w:rsid w:val="004C3C7A"/>
    <w:rsid w:val="004C65D2"/>
    <w:rsid w:val="004F2AD7"/>
    <w:rsid w:val="00521CD2"/>
    <w:rsid w:val="0055212C"/>
    <w:rsid w:val="00553282"/>
    <w:rsid w:val="0057101C"/>
    <w:rsid w:val="00595973"/>
    <w:rsid w:val="005973AE"/>
    <w:rsid w:val="005D32B6"/>
    <w:rsid w:val="005D32C4"/>
    <w:rsid w:val="005E7CB6"/>
    <w:rsid w:val="006027B5"/>
    <w:rsid w:val="00652A34"/>
    <w:rsid w:val="006532AF"/>
    <w:rsid w:val="00666297"/>
    <w:rsid w:val="00677229"/>
    <w:rsid w:val="006C4346"/>
    <w:rsid w:val="006C54D6"/>
    <w:rsid w:val="006C66E9"/>
    <w:rsid w:val="006C73E2"/>
    <w:rsid w:val="00705137"/>
    <w:rsid w:val="00710858"/>
    <w:rsid w:val="00715827"/>
    <w:rsid w:val="00731B92"/>
    <w:rsid w:val="00762111"/>
    <w:rsid w:val="00784B03"/>
    <w:rsid w:val="007A2152"/>
    <w:rsid w:val="007A4CD7"/>
    <w:rsid w:val="007C0407"/>
    <w:rsid w:val="007D30CA"/>
    <w:rsid w:val="00803F7F"/>
    <w:rsid w:val="00822F81"/>
    <w:rsid w:val="00855430"/>
    <w:rsid w:val="00881BB8"/>
    <w:rsid w:val="00882A32"/>
    <w:rsid w:val="0088652A"/>
    <w:rsid w:val="00892C5A"/>
    <w:rsid w:val="008A77C7"/>
    <w:rsid w:val="008C195D"/>
    <w:rsid w:val="008C4ABC"/>
    <w:rsid w:val="008D1DAB"/>
    <w:rsid w:val="008E006C"/>
    <w:rsid w:val="008F5283"/>
    <w:rsid w:val="0090773A"/>
    <w:rsid w:val="00922A8C"/>
    <w:rsid w:val="00950BA1"/>
    <w:rsid w:val="00951CC7"/>
    <w:rsid w:val="00954F6D"/>
    <w:rsid w:val="00955420"/>
    <w:rsid w:val="00974D5F"/>
    <w:rsid w:val="009B2547"/>
    <w:rsid w:val="009F3825"/>
    <w:rsid w:val="009F73F1"/>
    <w:rsid w:val="00A04358"/>
    <w:rsid w:val="00A058F3"/>
    <w:rsid w:val="00A06B79"/>
    <w:rsid w:val="00A11FDB"/>
    <w:rsid w:val="00A25143"/>
    <w:rsid w:val="00A43BD9"/>
    <w:rsid w:val="00A717F9"/>
    <w:rsid w:val="00A768A8"/>
    <w:rsid w:val="00A94495"/>
    <w:rsid w:val="00A95AFA"/>
    <w:rsid w:val="00A968A2"/>
    <w:rsid w:val="00AA30B9"/>
    <w:rsid w:val="00AE458C"/>
    <w:rsid w:val="00B45774"/>
    <w:rsid w:val="00B636E2"/>
    <w:rsid w:val="00BA706E"/>
    <w:rsid w:val="00BC51FE"/>
    <w:rsid w:val="00C11F0D"/>
    <w:rsid w:val="00C5658E"/>
    <w:rsid w:val="00C56E9E"/>
    <w:rsid w:val="00CB0A5E"/>
    <w:rsid w:val="00CF2608"/>
    <w:rsid w:val="00D7669F"/>
    <w:rsid w:val="00D83A46"/>
    <w:rsid w:val="00D85741"/>
    <w:rsid w:val="00D90A92"/>
    <w:rsid w:val="00DA5CD9"/>
    <w:rsid w:val="00DA7603"/>
    <w:rsid w:val="00DD367E"/>
    <w:rsid w:val="00DE21D3"/>
    <w:rsid w:val="00DF59EA"/>
    <w:rsid w:val="00E055F1"/>
    <w:rsid w:val="00E55868"/>
    <w:rsid w:val="00EC3525"/>
    <w:rsid w:val="00ED3D4F"/>
    <w:rsid w:val="00EE644D"/>
    <w:rsid w:val="00EF1370"/>
    <w:rsid w:val="00EF1AC1"/>
    <w:rsid w:val="00EF67A8"/>
    <w:rsid w:val="00F02A93"/>
    <w:rsid w:val="00F103EB"/>
    <w:rsid w:val="00F325B8"/>
    <w:rsid w:val="00F420DD"/>
    <w:rsid w:val="00F62F11"/>
    <w:rsid w:val="00F721E0"/>
    <w:rsid w:val="00F73978"/>
    <w:rsid w:val="00FB1433"/>
    <w:rsid w:val="00FC1B77"/>
    <w:rsid w:val="00FC56D0"/>
    <w:rsid w:val="00FC6D41"/>
    <w:rsid w:val="00FE5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68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1FE"/>
    <w:rPr>
      <w:rFonts w:ascii="Arial" w:hAnsi="Arial" w:cs="Arial"/>
      <w:sz w:val="24"/>
      <w:szCs w:val="24"/>
    </w:rPr>
  </w:style>
  <w:style w:type="paragraph" w:styleId="Heading1">
    <w:name w:val="heading 1"/>
    <w:next w:val="Normal"/>
    <w:link w:val="Heading1Char"/>
    <w:qFormat/>
    <w:rsid w:val="00892C5A"/>
    <w:pPr>
      <w:keepNext/>
      <w:keepLines/>
      <w:jc w:val="center"/>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qFormat/>
    <w:rsid w:val="00882A32"/>
    <w:pPr>
      <w:keepNext/>
      <w:keepLines/>
      <w:numPr>
        <w:numId w:val="3"/>
      </w:numPr>
      <w:spacing w:before="200"/>
      <w:outlineLvl w:val="1"/>
    </w:pPr>
    <w:rPr>
      <w:rFonts w:asciiTheme="majorHAnsi" w:eastAsiaTheme="majorEastAsia" w:hAnsiTheme="majorHAnsi" w:cstheme="majorBidi"/>
      <w:b/>
      <w:bCs/>
      <w:sz w:val="28"/>
      <w:szCs w:val="28"/>
    </w:rPr>
  </w:style>
  <w:style w:type="paragraph" w:styleId="Heading3">
    <w:name w:val="heading 3"/>
    <w:basedOn w:val="Normal"/>
    <w:next w:val="Normal"/>
    <w:qFormat/>
    <w:rsid w:val="00F420D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51"/>
    <w:pPr>
      <w:ind w:left="720"/>
    </w:pPr>
  </w:style>
  <w:style w:type="paragraph" w:styleId="Header">
    <w:name w:val="header"/>
    <w:basedOn w:val="Normal"/>
    <w:link w:val="HeaderChar"/>
    <w:rsid w:val="00784B03"/>
    <w:pPr>
      <w:tabs>
        <w:tab w:val="center" w:pos="4680"/>
        <w:tab w:val="right" w:pos="9360"/>
      </w:tabs>
    </w:pPr>
  </w:style>
  <w:style w:type="character" w:customStyle="1" w:styleId="HeaderChar">
    <w:name w:val="Header Char"/>
    <w:link w:val="Header"/>
    <w:rsid w:val="00784B03"/>
    <w:rPr>
      <w:rFonts w:ascii="Arial" w:hAnsi="Arial" w:cs="Arial"/>
      <w:sz w:val="24"/>
      <w:szCs w:val="24"/>
    </w:rPr>
  </w:style>
  <w:style w:type="paragraph" w:styleId="Footer">
    <w:name w:val="footer"/>
    <w:basedOn w:val="Normal"/>
    <w:link w:val="FooterChar"/>
    <w:uiPriority w:val="99"/>
    <w:rsid w:val="00784B03"/>
    <w:pPr>
      <w:tabs>
        <w:tab w:val="center" w:pos="4680"/>
        <w:tab w:val="right" w:pos="9360"/>
      </w:tabs>
    </w:pPr>
  </w:style>
  <w:style w:type="character" w:customStyle="1" w:styleId="FooterChar">
    <w:name w:val="Footer Char"/>
    <w:link w:val="Footer"/>
    <w:uiPriority w:val="99"/>
    <w:rsid w:val="00784B03"/>
    <w:rPr>
      <w:rFonts w:ascii="Arial" w:hAnsi="Arial" w:cs="Arial"/>
      <w:sz w:val="24"/>
      <w:szCs w:val="24"/>
    </w:rPr>
  </w:style>
  <w:style w:type="paragraph" w:styleId="BalloonText">
    <w:name w:val="Balloon Text"/>
    <w:basedOn w:val="Normal"/>
    <w:link w:val="BalloonTextChar"/>
    <w:rsid w:val="002D7268"/>
    <w:rPr>
      <w:rFonts w:ascii="Tahoma" w:hAnsi="Tahoma" w:cs="Tahoma"/>
      <w:sz w:val="16"/>
      <w:szCs w:val="16"/>
    </w:rPr>
  </w:style>
  <w:style w:type="character" w:customStyle="1" w:styleId="BalloonTextChar">
    <w:name w:val="Balloon Text Char"/>
    <w:link w:val="BalloonText"/>
    <w:rsid w:val="002D7268"/>
    <w:rPr>
      <w:rFonts w:ascii="Tahoma" w:hAnsi="Tahoma" w:cs="Tahoma"/>
      <w:sz w:val="16"/>
      <w:szCs w:val="16"/>
    </w:rPr>
  </w:style>
  <w:style w:type="character" w:customStyle="1" w:styleId="Heading2Char">
    <w:name w:val="Heading 2 Char"/>
    <w:basedOn w:val="DefaultParagraphFont"/>
    <w:link w:val="Heading2"/>
    <w:rsid w:val="00882A32"/>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rsid w:val="00892C5A"/>
    <w:rPr>
      <w:rFonts w:asciiTheme="minorHAnsi" w:eastAsiaTheme="majorEastAsia" w:hAnsiTheme="minorHAnsi" w:cstheme="majorBidi"/>
      <w:b/>
      <w:sz w:val="32"/>
      <w:szCs w:val="32"/>
    </w:rPr>
  </w:style>
  <w:style w:type="paragraph" w:styleId="NormalWeb">
    <w:name w:val="Normal (Web)"/>
    <w:basedOn w:val="Normal"/>
    <w:uiPriority w:val="99"/>
    <w:unhideWhenUsed/>
    <w:rsid w:val="00285257"/>
    <w:pPr>
      <w:spacing w:before="100" w:beforeAutospacing="1" w:after="100" w:afterAutospacing="1"/>
    </w:pPr>
    <w:rPr>
      <w:rFonts w:ascii="Times New Roman" w:eastAsia="Calibri" w:hAnsi="Times New Roman" w:cs="Times New Roman"/>
    </w:rPr>
  </w:style>
  <w:style w:type="character" w:customStyle="1" w:styleId="apple-tab-span">
    <w:name w:val="apple-tab-span"/>
    <w:basedOn w:val="DefaultParagraphFont"/>
    <w:rsid w:val="0028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1314</Words>
  <Characters>7490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Waterfront Association</vt:lpstr>
    </vt:vector>
  </TitlesOfParts>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Waterfront Association</dc:title>
  <dc:creator>Russ</dc:creator>
  <cp:lastModifiedBy>Microsoft Office User</cp:lastModifiedBy>
  <cp:revision>6</cp:revision>
  <cp:lastPrinted>2015-06-19T17:11:00Z</cp:lastPrinted>
  <dcterms:created xsi:type="dcterms:W3CDTF">2015-07-22T10:55:00Z</dcterms:created>
  <dcterms:modified xsi:type="dcterms:W3CDTF">2015-07-22T21:46:00Z</dcterms:modified>
</cp:coreProperties>
</file>