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BD446" w14:textId="6AC88728" w:rsidR="008B3A29" w:rsidRDefault="00F45544" w:rsidP="008B3A29">
      <w:pPr>
        <w:pStyle w:val="Heading1"/>
      </w:pPr>
      <w:r>
        <w:t>Using Trader Sentiment Analysis (</w:t>
      </w:r>
      <w:proofErr w:type="spellStart"/>
      <w:r>
        <w:t>TraderSA</w:t>
      </w:r>
      <w:proofErr w:type="spellEnd"/>
      <w:r>
        <w:t>)</w:t>
      </w:r>
    </w:p>
    <w:p w14:paraId="2543D0A0" w14:textId="6FDAFA7C" w:rsidR="00695DA2" w:rsidRDefault="007A74BC">
      <w:r>
        <w:t>The Graphical User Interface (GUI) is designed to go from top to bottom in typical fashion with the user required to execute the desired and required functions. In most cases, predecessor functions are included in later functions where dependencies exist.</w:t>
      </w:r>
    </w:p>
    <w:p w14:paraId="3EC849E1" w14:textId="745159C4" w:rsidR="007A74BC" w:rsidRDefault="00454D9D">
      <w:r>
        <w:rPr>
          <w:noProof/>
        </w:rPr>
        <w:drawing>
          <wp:inline distT="0" distB="0" distL="0" distR="0" wp14:anchorId="6FEDACFC" wp14:editId="220C3026">
            <wp:extent cx="3377466" cy="4236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97792" cy="4262039"/>
                    </a:xfrm>
                    <a:prstGeom prst="rect">
                      <a:avLst/>
                    </a:prstGeom>
                  </pic:spPr>
                </pic:pic>
              </a:graphicData>
            </a:graphic>
          </wp:inline>
        </w:drawing>
      </w:r>
    </w:p>
    <w:p w14:paraId="35A749D1" w14:textId="102663E6" w:rsidR="008B3A29" w:rsidRDefault="007A74BC" w:rsidP="007A74BC">
      <w:pPr>
        <w:pStyle w:val="Heading1"/>
      </w:pPr>
      <w:r>
        <w:t>Selecting Dependencies</w:t>
      </w:r>
    </w:p>
    <w:p w14:paraId="5BE2C352" w14:textId="1978BDFF" w:rsidR="008B3A29" w:rsidRDefault="007A74BC">
      <w:r>
        <w:t>Stock Symbol</w:t>
      </w:r>
      <w:r w:rsidR="008D19B5">
        <w:t xml:space="preserve"> </w:t>
      </w:r>
      <w:r w:rsidR="008207FE">
        <w:t>–</w:t>
      </w:r>
      <w:r w:rsidR="008D19B5">
        <w:t xml:space="preserve"> </w:t>
      </w:r>
      <w:r w:rsidR="008207FE">
        <w:t>This feature is intended to provide a list of stock symbols that are available for analysis. Direct entry is not allowed. Default to TSLA for version 1. Future versions will allow additional stocks.</w:t>
      </w:r>
    </w:p>
    <w:p w14:paraId="17FF2DCC" w14:textId="278A0E02" w:rsidR="007A74BC" w:rsidRDefault="007A74BC">
      <w:r>
        <w:t>News and Price Source</w:t>
      </w:r>
      <w:r w:rsidR="008D19B5">
        <w:t xml:space="preserve"> - </w:t>
      </w:r>
      <w:r w:rsidR="008207FE">
        <w:t>This feature is intended to provide a list of stock news and price sources to which the system is configured to draw upon. Direct entry is not allowed. Default to Stocknews.com for version 1. Future versions will allow additional sources.</w:t>
      </w:r>
    </w:p>
    <w:p w14:paraId="475615BA" w14:textId="2DE3421B" w:rsidR="007A74BC" w:rsidRDefault="008D19B5">
      <w:r>
        <w:t xml:space="preserve">Find chromedriver.exe – </w:t>
      </w:r>
      <w:r w:rsidR="008207FE">
        <w:t>The location of the chromedriver.exe file will vary from one machine to the next. Press this button to select the location of the chromedriver.exe file. If it is not on the machine, you will have to download it first. If you have Chrome on your machine, it is most likely on it. Selecting it is through the typical windows dialog box.</w:t>
      </w:r>
    </w:p>
    <w:p w14:paraId="026BDAEE" w14:textId="623F414A" w:rsidR="008207FE" w:rsidRDefault="0083308A">
      <w:r>
        <w:rPr>
          <w:noProof/>
        </w:rPr>
        <w:lastRenderedPageBreak/>
        <w:drawing>
          <wp:inline distT="0" distB="0" distL="0" distR="0" wp14:anchorId="2FB88DA6" wp14:editId="3C049A71">
            <wp:extent cx="5943600" cy="4302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02760"/>
                    </a:xfrm>
                    <a:prstGeom prst="rect">
                      <a:avLst/>
                    </a:prstGeom>
                  </pic:spPr>
                </pic:pic>
              </a:graphicData>
            </a:graphic>
          </wp:inline>
        </w:drawing>
      </w:r>
    </w:p>
    <w:p w14:paraId="059EC0F4" w14:textId="79AA7C9F" w:rsidR="008D19B5" w:rsidRDefault="008D19B5">
      <w:r>
        <w:t xml:space="preserve">Select Existing File </w:t>
      </w:r>
      <w:r w:rsidR="008207FE">
        <w:t>–</w:t>
      </w:r>
      <w:r>
        <w:t xml:space="preserve"> </w:t>
      </w:r>
      <w:r w:rsidR="008207FE">
        <w:t>If you have an existing scored database/CSV file that you want to use, this feature is for selecting that file using the standard windows dialog box.</w:t>
      </w:r>
    </w:p>
    <w:p w14:paraId="2F9B9D18" w14:textId="4DE03755" w:rsidR="008B3A29" w:rsidRPr="008B3A29" w:rsidRDefault="007A74BC" w:rsidP="007A74BC">
      <w:pPr>
        <w:pStyle w:val="Heading1"/>
      </w:pPr>
      <w:r>
        <w:t>Harvesting the Data</w:t>
      </w:r>
    </w:p>
    <w:p w14:paraId="15219123" w14:textId="18FDBC49" w:rsidR="008B3A29" w:rsidRDefault="008D19B5">
      <w:r>
        <w:t xml:space="preserve">Generate News-Price File – </w:t>
      </w:r>
      <w:r w:rsidR="008207FE">
        <w:t xml:space="preserve">Selecting this will trigger the </w:t>
      </w:r>
      <w:proofErr w:type="spellStart"/>
      <w:r w:rsidR="008207FE">
        <w:t>SaveAs</w:t>
      </w:r>
      <w:proofErr w:type="spellEnd"/>
      <w:r w:rsidR="008207FE">
        <w:t xml:space="preserve"> location where you will need to locate the place on your hard drive to store the dataset/CSV file and the name of the file. After selecting the </w:t>
      </w:r>
      <w:proofErr w:type="spellStart"/>
      <w:r w:rsidR="008207FE">
        <w:t>SaveAs</w:t>
      </w:r>
      <w:proofErr w:type="spellEnd"/>
      <w:r w:rsidR="008207FE">
        <w:t xml:space="preserve"> location, the application will begin harvesting the data and scoring the sentiment </w:t>
      </w:r>
      <w:r w:rsidR="00134CFF">
        <w:t>of the news headline and body of the article. Once this completes the file will be ready for follow on steps.</w:t>
      </w:r>
    </w:p>
    <w:p w14:paraId="24F0454C" w14:textId="154D7C3B" w:rsidR="008D19B5" w:rsidRDefault="008D19B5">
      <w:r>
        <w:t xml:space="preserve">Train Algorithm </w:t>
      </w:r>
      <w:r w:rsidR="00134CFF">
        <w:t>–</w:t>
      </w:r>
      <w:r>
        <w:t xml:space="preserve"> </w:t>
      </w:r>
      <w:r w:rsidR="00134CFF">
        <w:t>Version 2 feature that will train the algorithm or load a training state. This can take considerable time and thus gets its own button as the effort needs to be deliberate.</w:t>
      </w:r>
      <w:r w:rsidR="00B115DF">
        <w:t xml:space="preserve"> Once training completes, the function will save the training set for later usage, but with much quicker response.</w:t>
      </w:r>
      <w:r w:rsidR="00BA5582">
        <w:t xml:space="preserve"> The result of training often provides an accuracy measure due to the nature of the training process. That result will be displayed in the Training Accuracy textbox.</w:t>
      </w:r>
    </w:p>
    <w:p w14:paraId="4EC797C9" w14:textId="0F6B758E" w:rsidR="007A74BC" w:rsidRDefault="007A74BC" w:rsidP="007A74BC">
      <w:pPr>
        <w:pStyle w:val="Heading1"/>
      </w:pPr>
      <w:r>
        <w:t>Correlation/Reporting</w:t>
      </w:r>
    </w:p>
    <w:p w14:paraId="28897D1D" w14:textId="04A1BAD9" w:rsidR="007A74BC" w:rsidRDefault="008D19B5">
      <w:r>
        <w:t xml:space="preserve">Execute Correlation Test – </w:t>
      </w:r>
      <w:r w:rsidR="00B115DF">
        <w:t>Version 2 feature that will correlate against the trained dataset to analyze the sentiment of the stock heading and body text. It will also save the correlation to a dataset for storage and later viewing.</w:t>
      </w:r>
    </w:p>
    <w:p w14:paraId="2E178254" w14:textId="2461B455" w:rsidR="008D19B5" w:rsidRDefault="008D19B5">
      <w:r>
        <w:lastRenderedPageBreak/>
        <w:t xml:space="preserve">Report – </w:t>
      </w:r>
      <w:r w:rsidR="00B115DF">
        <w:t>Displays a graph report of the sentiment analysis results with respect to price of the chosen stock.</w:t>
      </w:r>
    </w:p>
    <w:p w14:paraId="534FDAA6" w14:textId="422A12D5" w:rsidR="00CF404E" w:rsidRDefault="00D24690">
      <w:r>
        <w:rPr>
          <w:noProof/>
        </w:rPr>
        <w:drawing>
          <wp:inline distT="0" distB="0" distL="0" distR="0" wp14:anchorId="63215E8A" wp14:editId="423B6646">
            <wp:extent cx="5943600" cy="3871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71595"/>
                    </a:xfrm>
                    <a:prstGeom prst="rect">
                      <a:avLst/>
                    </a:prstGeom>
                  </pic:spPr>
                </pic:pic>
              </a:graphicData>
            </a:graphic>
          </wp:inline>
        </w:drawing>
      </w:r>
      <w:bookmarkStart w:id="0" w:name="_GoBack"/>
      <w:bookmarkEnd w:id="0"/>
    </w:p>
    <w:p w14:paraId="4C6F9292" w14:textId="22187132" w:rsidR="008D19B5" w:rsidRDefault="008D19B5" w:rsidP="008D19B5">
      <w:pPr>
        <w:pStyle w:val="Heading1"/>
      </w:pPr>
      <w:r>
        <w:t>Supporting Features</w:t>
      </w:r>
    </w:p>
    <w:p w14:paraId="1EBB598B" w14:textId="67AD8361" w:rsidR="008D19B5" w:rsidRDefault="008D19B5">
      <w:r>
        <w:t xml:space="preserve">Help – </w:t>
      </w:r>
      <w:r w:rsidR="00B115DF">
        <w:t>Select this to bring up the help files for information about the application, usage and installing. This is a standard windows CHM file that can be loaded from within the application or from the CHM file directly within Explorer or a command line.</w:t>
      </w:r>
    </w:p>
    <w:p w14:paraId="5605096D" w14:textId="58D8CC15" w:rsidR="008D19B5" w:rsidRDefault="008D19B5">
      <w:r>
        <w:t xml:space="preserve">Close – </w:t>
      </w:r>
      <w:r w:rsidR="00B115DF">
        <w:t>Closes the application.</w:t>
      </w:r>
    </w:p>
    <w:p w14:paraId="62A61E19" w14:textId="77777777" w:rsidR="008D19B5" w:rsidRDefault="008D19B5"/>
    <w:sectPr w:rsidR="008D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585"/>
    <w:rsid w:val="00134CFF"/>
    <w:rsid w:val="003957E5"/>
    <w:rsid w:val="00454D9D"/>
    <w:rsid w:val="007A74BC"/>
    <w:rsid w:val="008207FE"/>
    <w:rsid w:val="0083308A"/>
    <w:rsid w:val="008B3A29"/>
    <w:rsid w:val="008D19B5"/>
    <w:rsid w:val="00B115DF"/>
    <w:rsid w:val="00B75585"/>
    <w:rsid w:val="00BA5582"/>
    <w:rsid w:val="00C94716"/>
    <w:rsid w:val="00CE5436"/>
    <w:rsid w:val="00CF404E"/>
    <w:rsid w:val="00D24690"/>
    <w:rsid w:val="00F4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B092"/>
  <w15:chartTrackingRefBased/>
  <w15:docId w15:val="{FF71402F-61F8-4B45-8227-9AF5D9E4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4BC"/>
    <w:rPr>
      <w:rFonts w:ascii="Times New Roman" w:hAnsi="Times New Roman"/>
      <w:sz w:val="24"/>
    </w:rPr>
  </w:style>
  <w:style w:type="paragraph" w:styleId="Heading1">
    <w:name w:val="heading 1"/>
    <w:basedOn w:val="Normal"/>
    <w:next w:val="Normal"/>
    <w:link w:val="Heading1Char"/>
    <w:uiPriority w:val="9"/>
    <w:qFormat/>
    <w:rsid w:val="007A74BC"/>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4BC"/>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8B3A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Glennon</dc:creator>
  <cp:keywords/>
  <dc:description/>
  <cp:lastModifiedBy>David Glennon</cp:lastModifiedBy>
  <cp:revision>7</cp:revision>
  <dcterms:created xsi:type="dcterms:W3CDTF">2018-11-17T11:20:00Z</dcterms:created>
  <dcterms:modified xsi:type="dcterms:W3CDTF">2018-11-29T17:06:00Z</dcterms:modified>
</cp:coreProperties>
</file>