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0"/>
        </w:rPr>
        <w:t>BÁO CÁO KẾT QUẢ THỰC NGHIỆM</w:t>
      </w:r>
    </w:p>
    <w:p>
      <w:pPr>
        <w:pStyle w:val="Title"/>
        <w:jc w:val="center"/>
      </w:pPr>
      <w:r>
        <w:rPr>
          <w:color w:val="505050"/>
          <w:sz w:val="30"/>
        </w:rPr>
        <w:t>Phát hiện lỗ hổng bảo mật trong mã nguồn</w:t>
        <w:br/>
        <w:t>sử dụng Code Property Graph và Graph Neural Network</w:t>
      </w:r>
    </w:p>
    <w:p/>
    <w:p>
      <w:pPr>
        <w:pStyle w:val="Heading1"/>
      </w:pPr>
      <w:r>
        <w:t>1. Giới thiệu bài toán</w:t>
      </w:r>
    </w:p>
    <w:p>
      <w:r>
        <w:t>Phát hiện lỗ hổng bảo mật (vulnerability detection) trong mã nguồn là bài toán quan trọng trong lĩnh vực an toàn phần mềm. Mục tiêu là tự động phân loại một đoạn mã nguồn C thành hai nhóm: an toàn (Safe) hoặc có lỗ hổng (Vulnerable).</w:t>
      </w:r>
    </w:p>
    <w:p>
      <w:r>
        <w:t>Các phương pháp truyền thống dựa trên phân tích tĩnh (static analysis) hoặc kiểm thử thủ công tốn nhiều thời gian và phụ thuộc vào chuyên gia. Hướng tiếp cận dựa trên học sâu (deep learning) cho phép tự động học các pattern lỗ hổng từ dữ liệu, trong đó biểu diễn mã nguồn dưới dạng đồ thị (graph-based representation) đang cho kết quả tốt nhất nhờ nắm bắt được cả cấu trúc cú pháp lẫn luồng dữ liệu/điều khiển.</w:t>
      </w:r>
    </w:p>
    <w:p>
      <w:r>
        <w:rPr>
          <w:b/>
        </w:rPr>
        <w:t xml:space="preserve">Bài toán cụ thể: </w:t>
      </w:r>
      <w:r>
        <w:t>Phân loại nhị phân (binary classification) ở mức hàm (function-level), sử dụng Code Property Graph (CPG) kết hợp Relational Graph Convolutional Network (RGCN).</w:t>
      </w:r>
    </w:p>
    <w:p>
      <w:pPr>
        <w:pStyle w:val="Heading1"/>
      </w:pPr>
      <w:r>
        <w:t>2. Phương pháp tiếp cận</w:t>
      </w:r>
    </w:p>
    <w:p>
      <w:pPr>
        <w:pStyle w:val="Heading2"/>
      </w:pPr>
      <w:r>
        <w:t>2.1. Tổng quan Pipeline</w:t>
      </w:r>
    </w:p>
    <w:p>
      <w:r>
        <w:t>Pipeline gồm 5 giai đoạn chính, được thực hiện tuần tự trên Google Colab (GPU T4):</w:t>
      </w:r>
    </w:p>
    <w:p>
      <w:pPr>
        <w:jc w:val="center"/>
      </w:pPr>
      <w:r>
        <w:rPr>
          <w:b/>
        </w:rPr>
        <w:t>Source Code (C)</w:t>
      </w:r>
      <w:r>
        <w:t xml:space="preserve">  →  </w:t>
      </w:r>
      <w:r>
        <w:rPr>
          <w:b/>
        </w:rPr>
        <w:t>Joern CPG</w:t>
      </w:r>
      <w:r>
        <w:t xml:space="preserve">  →  </w:t>
      </w:r>
      <w:r>
        <w:rPr>
          <w:b/>
        </w:rPr>
        <w:t>PyTorch Tensors</w:t>
      </w:r>
      <w:r>
        <w:t xml:space="preserve">  →  </w:t>
      </w:r>
      <w:r>
        <w:rPr>
          <w:b/>
        </w:rPr>
        <w:t>Enhanced RGCN</w:t>
      </w:r>
      <w:r>
        <w:t xml:space="preserve">  →  </w:t>
      </w:r>
      <w:r>
        <w:rPr>
          <w:b/>
        </w:rPr>
        <w:t>Safe / Vulnerable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Giai đoạn</w:t>
            </w:r>
          </w:p>
        </w:tc>
        <w:tc>
          <w:tcPr>
            <w:tcW w:type="dxa" w:w="2160"/>
          </w:tcPr>
          <w:p>
            <w:r>
              <w:rPr>
                <w:b/>
              </w:rPr>
              <w:t>Công cụ</w:t>
            </w:r>
          </w:p>
        </w:tc>
        <w:tc>
          <w:tcPr>
            <w:tcW w:type="dxa" w:w="2160"/>
          </w:tcPr>
          <w:p>
            <w:r>
              <w:rPr>
                <w:b/>
              </w:rPr>
              <w:t>Input</w:t>
            </w:r>
          </w:p>
        </w:tc>
        <w:tc>
          <w:tcPr>
            <w:tcW w:type="dxa" w:w="2160"/>
          </w:tcPr>
          <w:p>
            <w:r>
              <w:rPr>
                <w:b/>
              </w:rPr>
              <w:t>Output</w:t>
            </w:r>
          </w:p>
        </w:tc>
      </w:tr>
      <w:tr>
        <w:tc>
          <w:tcPr>
            <w:tcW w:type="dxa" w:w="2160"/>
          </w:tcPr>
          <w:p>
            <w:r>
              <w:t>1. Trích xuất CPG</w:t>
            </w:r>
          </w:p>
        </w:tc>
        <w:tc>
          <w:tcPr>
            <w:tcW w:type="dxa" w:w="2160"/>
          </w:tcPr>
          <w:p>
            <w:r>
              <w:t>Joern</w:t>
            </w:r>
          </w:p>
        </w:tc>
        <w:tc>
          <w:tcPr>
            <w:tcW w:type="dxa" w:w="2160"/>
          </w:tcPr>
          <w:p>
            <w:r>
              <w:t>Hàm C (source code)</w:t>
            </w:r>
          </w:p>
        </w:tc>
        <w:tc>
          <w:tcPr>
            <w:tcW w:type="dxa" w:w="2160"/>
          </w:tcPr>
          <w:p>
            <w:r>
              <w:t>Đồ thị CPG (GraphSON JSON)</w:t>
            </w:r>
          </w:p>
        </w:tc>
      </w:tr>
      <w:tr>
        <w:tc>
          <w:tcPr>
            <w:tcW w:type="dxa" w:w="2160"/>
          </w:tcPr>
          <w:p>
            <w:r>
              <w:t>2. Tiền xử lý</w:t>
            </w:r>
          </w:p>
        </w:tc>
        <w:tc>
          <w:tcPr>
            <w:tcW w:type="dxa" w:w="2160"/>
          </w:tcPr>
          <w:p>
            <w:r>
              <w:t>Python + PyTorch</w:t>
            </w:r>
          </w:p>
        </w:tc>
        <w:tc>
          <w:tcPr>
            <w:tcW w:type="dxa" w:w="2160"/>
          </w:tcPr>
          <w:p>
            <w:r>
              <w:t>File GraphSON</w:t>
            </w:r>
          </w:p>
        </w:tc>
        <w:tc>
          <w:tcPr>
            <w:tcW w:type="dxa" w:w="2160"/>
          </w:tcPr>
          <w:p>
            <w:r>
              <w:t>Tensors (.pt) với rich features</w:t>
            </w:r>
          </w:p>
        </w:tc>
      </w:tr>
      <w:tr>
        <w:tc>
          <w:tcPr>
            <w:tcW w:type="dxa" w:w="2160"/>
          </w:tcPr>
          <w:p>
            <w:r>
              <w:t>3. Phân tích dữ liệu</w:t>
            </w:r>
          </w:p>
        </w:tc>
        <w:tc>
          <w:tcPr>
            <w:tcW w:type="dxa" w:w="2160"/>
          </w:tcPr>
          <w:p>
            <w:r>
              <w:t>NumPy + Matplotlib</w:t>
            </w:r>
          </w:p>
        </w:tc>
        <w:tc>
          <w:tcPr>
            <w:tcW w:type="dxa" w:w="2160"/>
          </w:tcPr>
          <w:p>
            <w:r>
              <w:t>Tất cả .pt files</w:t>
            </w:r>
          </w:p>
        </w:tc>
        <w:tc>
          <w:tcPr>
            <w:tcW w:type="dxa" w:w="2160"/>
          </w:tcPr>
          <w:p>
            <w:r>
              <w:t>Thống kê + filter outliers</w:t>
            </w:r>
          </w:p>
        </w:tc>
      </w:tr>
      <w:tr>
        <w:tc>
          <w:tcPr>
            <w:tcW w:type="dxa" w:w="2160"/>
          </w:tcPr>
          <w:p>
            <w:r>
              <w:t>4. Huấn luyện</w:t>
            </w:r>
          </w:p>
        </w:tc>
        <w:tc>
          <w:tcPr>
            <w:tcW w:type="dxa" w:w="2160"/>
          </w:tcPr>
          <w:p>
            <w:r>
              <w:t>PyTorch Geometric</w:t>
            </w:r>
          </w:p>
        </w:tc>
        <w:tc>
          <w:tcPr>
            <w:tcW w:type="dxa" w:w="2160"/>
          </w:tcPr>
          <w:p>
            <w:r>
              <w:t>Train/Val split</w:t>
            </w:r>
          </w:p>
        </w:tc>
        <w:tc>
          <w:tcPr>
            <w:tcW w:type="dxa" w:w="2160"/>
          </w:tcPr>
          <w:p>
            <w:r>
              <w:t>Model weights (.pth)</w:t>
            </w:r>
          </w:p>
        </w:tc>
      </w:tr>
      <w:tr>
        <w:tc>
          <w:tcPr>
            <w:tcW w:type="dxa" w:w="2160"/>
          </w:tcPr>
          <w:p>
            <w:r>
              <w:t>5. Đánh giá &amp; Dự đoán</w:t>
            </w:r>
          </w:p>
        </w:tc>
        <w:tc>
          <w:tcPr>
            <w:tcW w:type="dxa" w:w="2160"/>
          </w:tcPr>
          <w:p>
            <w:r>
              <w:t>Scikit-learn</w:t>
            </w:r>
          </w:p>
        </w:tc>
        <w:tc>
          <w:tcPr>
            <w:tcW w:type="dxa" w:w="2160"/>
          </w:tcPr>
          <w:p>
            <w:r>
              <w:t>Test set</w:t>
            </w:r>
          </w:p>
        </w:tc>
        <w:tc>
          <w:tcPr>
            <w:tcW w:type="dxa" w:w="2160"/>
          </w:tcPr>
          <w:p>
            <w:r>
              <w:t>Metrics + Predictions</w:t>
            </w:r>
          </w:p>
        </w:tc>
      </w:tr>
    </w:tbl>
    <w:p>
      <w:pPr>
        <w:pStyle w:val="Heading2"/>
      </w:pPr>
      <w:r>
        <w:t>2.2. Dataset</w:t>
      </w:r>
    </w:p>
    <w:p>
      <w:r>
        <w:t>Sử dụng Verum Dataset chứa các hàm C được gán nhãn Safe hoặc Vulnerable. Sau khi trích xuất CPG bằng Joern và lọc các mẫu lỗi, thu được: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Thông số</w:t>
            </w:r>
          </w:p>
        </w:tc>
        <w:tc>
          <w:tcPr>
            <w:tcW w:type="dxa" w:w="4320"/>
          </w:tcPr>
          <w:p>
            <w:r>
              <w:rPr>
                <w:b/>
              </w:rPr>
              <w:t>Giá trị</w:t>
            </w:r>
          </w:p>
        </w:tc>
      </w:tr>
      <w:tr>
        <w:tc>
          <w:tcPr>
            <w:tcW w:type="dxa" w:w="4320"/>
          </w:tcPr>
          <w:p>
            <w:r>
              <w:t>Tổng số mẫu (sau xử lý)</w:t>
            </w:r>
          </w:p>
        </w:tc>
        <w:tc>
          <w:tcPr>
            <w:tcW w:type="dxa" w:w="4320"/>
          </w:tcPr>
          <w:p>
            <w:r>
              <w:t>18,004</w:t>
            </w:r>
          </w:p>
        </w:tc>
      </w:tr>
      <w:tr>
        <w:tc>
          <w:tcPr>
            <w:tcW w:type="dxa" w:w="4320"/>
          </w:tcPr>
          <w:p>
            <w:r>
              <w:t>Class Safe</w:t>
            </w:r>
          </w:p>
        </w:tc>
        <w:tc>
          <w:tcPr>
            <w:tcW w:type="dxa" w:w="4320"/>
          </w:tcPr>
          <w:p>
            <w:r>
              <w:t>16,420 (91.2%)</w:t>
            </w:r>
          </w:p>
        </w:tc>
      </w:tr>
      <w:tr>
        <w:tc>
          <w:tcPr>
            <w:tcW w:type="dxa" w:w="4320"/>
          </w:tcPr>
          <w:p>
            <w:r>
              <w:t>Class Vulnerable</w:t>
            </w:r>
          </w:p>
        </w:tc>
        <w:tc>
          <w:tcPr>
            <w:tcW w:type="dxa" w:w="4320"/>
          </w:tcPr>
          <w:p>
            <w:r>
              <w:t>1,584 (8.8%)</w:t>
            </w:r>
          </w:p>
        </w:tc>
      </w:tr>
      <w:tr>
        <w:tc>
          <w:tcPr>
            <w:tcW w:type="dxa" w:w="4320"/>
          </w:tcPr>
          <w:p>
            <w:r>
              <w:t>Tỷ lệ mất cân bằng</w:t>
            </w:r>
          </w:p>
        </w:tc>
        <w:tc>
          <w:tcPr>
            <w:tcW w:type="dxa" w:w="4320"/>
          </w:tcPr>
          <w:p>
            <w:r>
              <w:t>10.37 : 1</w:t>
            </w:r>
          </w:p>
        </w:tc>
      </w:tr>
      <w:tr>
        <w:tc>
          <w:tcPr>
            <w:tcW w:type="dxa" w:w="4320"/>
          </w:tcPr>
          <w:p>
            <w:r>
              <w:t>Số node trung bình/graph</w:t>
            </w:r>
          </w:p>
        </w:tc>
        <w:tc>
          <w:tcPr>
            <w:tcW w:type="dxa" w:w="4320"/>
          </w:tcPr>
          <w:p>
            <w:r>
              <w:t>121.6 (median: 56)</w:t>
            </w:r>
          </w:p>
        </w:tc>
      </w:tr>
      <w:tr>
        <w:tc>
          <w:tcPr>
            <w:tcW w:type="dxa" w:w="4320"/>
          </w:tcPr>
          <w:p>
            <w:r>
              <w:t>Số edge trung bình/graph</w:t>
            </w:r>
          </w:p>
        </w:tc>
        <w:tc>
          <w:tcPr>
            <w:tcW w:type="dxa" w:w="4320"/>
          </w:tcPr>
          <w:p>
            <w:r>
              <w:t>1,013.8 (median: 381)</w:t>
            </w:r>
          </w:p>
        </w:tc>
      </w:tr>
    </w:tbl>
    <w:p>
      <w:r>
        <w:t>Phân chia dữ liệu: 70% huấn luyện (12,602), 15% validation (2,701), 15% test (2,701). Sử dụng stratified split để giữ nguyên tỷ lệ class trong mỗi tập.</w:t>
      </w:r>
    </w:p>
    <w:p>
      <w:pPr>
        <w:pStyle w:val="Heading2"/>
      </w:pPr>
      <w:r>
        <w:t>2.3. Biểu diễn đồ thị CPG</w:t>
      </w:r>
    </w:p>
    <w:p>
      <w:r>
        <w:t>Code Property Graph (CPG) là đồ thị hợp nhất 4 biểu diễn chương trình:</w:t>
      </w:r>
    </w:p>
    <w:p>
      <w:pPr>
        <w:pStyle w:val="ListBullet"/>
      </w:pPr>
      <w:r>
        <w:rPr>
          <w:b/>
        </w:rPr>
        <w:t xml:space="preserve">AST: </w:t>
      </w:r>
      <w:r>
        <w:t>Abstract Syntax Tree (AST)</w:t>
      </w:r>
    </w:p>
    <w:p>
      <w:pPr>
        <w:pStyle w:val="ListBullet"/>
      </w:pPr>
      <w:r>
        <w:rPr>
          <w:b/>
        </w:rPr>
        <w:t xml:space="preserve">CFG: </w:t>
      </w:r>
      <w:r>
        <w:t>Control Flow Graph (CFG)</w:t>
      </w:r>
    </w:p>
    <w:p>
      <w:pPr>
        <w:pStyle w:val="ListBullet"/>
      </w:pPr>
      <w:r>
        <w:rPr>
          <w:b/>
        </w:rPr>
        <w:t xml:space="preserve">CDG: </w:t>
      </w:r>
      <w:r>
        <w:t>Control Dependence Graph (CDG)</w:t>
      </w:r>
    </w:p>
    <w:p>
      <w:pPr>
        <w:pStyle w:val="ListBullet"/>
      </w:pPr>
      <w:r>
        <w:rPr>
          <w:b/>
        </w:rPr>
        <w:t xml:space="preserve">PDG: </w:t>
      </w:r>
      <w:r>
        <w:t>Program Dependence Graph (PDG)</w:t>
      </w:r>
    </w:p>
    <w:p>
      <w:r>
        <w:t>CPG được trích xuất bằng Joern — công cụ phân tích tĩnh mã nguồn hỗ trợ nhiều ngôn ngữ. Kết quả gồm 19 loại node và 13 loại edge.</w:t>
      </w:r>
    </w:p>
    <w:p>
      <w:r>
        <w:t>Mỗi node trong đồ thị được mã hóa thành vector đặc trưng gồm: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Đặc trưng</w:t>
            </w:r>
          </w:p>
        </w:tc>
        <w:tc>
          <w:tcPr>
            <w:tcW w:type="dxa" w:w="2880"/>
          </w:tcPr>
          <w:p>
            <w:r>
              <w:rPr>
                <w:b/>
              </w:rPr>
              <w:t>Nguồn</w:t>
            </w:r>
          </w:p>
        </w:tc>
        <w:tc>
          <w:tcPr>
            <w:tcW w:type="dxa" w:w="2880"/>
          </w:tcPr>
          <w:p>
            <w:r>
              <w:rPr>
                <w:b/>
              </w:rPr>
              <w:t>Kích thước</w:t>
            </w:r>
          </w:p>
        </w:tc>
      </w:tr>
      <w:tr>
        <w:tc>
          <w:tcPr>
            <w:tcW w:type="dxa" w:w="2880"/>
          </w:tcPr>
          <w:p>
            <w:r>
              <w:t>node_type</w:t>
            </w:r>
          </w:p>
        </w:tc>
        <w:tc>
          <w:tcPr>
            <w:tcW w:type="dxa" w:w="2880"/>
          </w:tcPr>
          <w:p>
            <w:r>
              <w:t>Label của vertex (METHOD, CALL, ...)</w:t>
            </w:r>
          </w:p>
        </w:tc>
        <w:tc>
          <w:tcPr>
            <w:tcW w:type="dxa" w:w="2880"/>
          </w:tcPr>
          <w:p>
            <w:r>
              <w:t>1 (integer ID)</w:t>
            </w:r>
          </w:p>
        </w:tc>
      </w:tr>
      <w:tr>
        <w:tc>
          <w:tcPr>
            <w:tcW w:type="dxa" w:w="2880"/>
          </w:tcPr>
          <w:p>
            <w:r>
              <w:t>code_tokens</w:t>
            </w:r>
          </w:p>
        </w:tc>
        <w:tc>
          <w:tcPr>
            <w:tcW w:type="dxa" w:w="2880"/>
          </w:tcPr>
          <w:p>
            <w:r>
              <w:t>CODE property → tokenize bằng regex</w:t>
            </w:r>
          </w:p>
        </w:tc>
        <w:tc>
          <w:tcPr>
            <w:tcW w:type="dxa" w:w="2880"/>
          </w:tcPr>
          <w:p>
            <w:r>
              <w:t>32 (token IDs)</w:t>
            </w:r>
          </w:p>
        </w:tc>
      </w:tr>
      <w:tr>
        <w:tc>
          <w:tcPr>
            <w:tcW w:type="dxa" w:w="2880"/>
          </w:tcPr>
          <w:p>
            <w:r>
              <w:t>name_id</w:t>
            </w:r>
          </w:p>
        </w:tc>
        <w:tc>
          <w:tcPr>
            <w:tcW w:type="dxa" w:w="2880"/>
          </w:tcPr>
          <w:p>
            <w:r>
              <w:t>NAME property (tên biến/hàm)</w:t>
            </w:r>
          </w:p>
        </w:tc>
        <w:tc>
          <w:tcPr>
            <w:tcW w:type="dxa" w:w="2880"/>
          </w:tcPr>
          <w:p>
            <w:r>
              <w:t>1 (integer ID)</w:t>
            </w:r>
          </w:p>
        </w:tc>
      </w:tr>
      <w:tr>
        <w:tc>
          <w:tcPr>
            <w:tcW w:type="dxa" w:w="2880"/>
          </w:tcPr>
          <w:p>
            <w:r>
              <w:t>order</w:t>
            </w:r>
          </w:p>
        </w:tc>
        <w:tc>
          <w:tcPr>
            <w:tcW w:type="dxa" w:w="2880"/>
          </w:tcPr>
          <w:p>
            <w:r>
              <w:t>ORDER property (thứ tự trong AST)</w:t>
            </w:r>
          </w:p>
        </w:tc>
        <w:tc>
          <w:tcPr>
            <w:tcW w:type="dxa" w:w="2880"/>
          </w:tcPr>
          <w:p>
            <w:r>
              <w:t>1 (integer)</w:t>
            </w:r>
          </w:p>
        </w:tc>
      </w:tr>
      <w:tr>
        <w:tc>
          <w:tcPr>
            <w:tcW w:type="dxa" w:w="2880"/>
          </w:tcPr>
          <w:p>
            <w:r>
              <w:t>line_number</w:t>
            </w:r>
          </w:p>
        </w:tc>
        <w:tc>
          <w:tcPr>
            <w:tcW w:type="dxa" w:w="2880"/>
          </w:tcPr>
          <w:p>
            <w:r>
              <w:t>LINE_NUMBER property</w:t>
            </w:r>
          </w:p>
        </w:tc>
        <w:tc>
          <w:tcPr>
            <w:tcW w:type="dxa" w:w="2880"/>
          </w:tcPr>
          <w:p>
            <w:r>
              <w:t>1 (integer)</w:t>
            </w:r>
          </w:p>
        </w:tc>
      </w:tr>
    </w:tbl>
    <w:p>
      <w:pPr>
        <w:pStyle w:val="Heading2"/>
      </w:pPr>
      <w:r>
        <w:t>2.4. Kiến trúc Model — Enhanced RGCN</w:t>
      </w:r>
    </w:p>
    <w:p>
      <w:r>
        <w:t>Sử dụng Relational Graph Convolutional Network (RGCN) — biến thể của GCN cho đồ thị có nhiều loại cạnh (multi-relational graph). RGCN phù hợp với CPG vì mỗi loại cạnh (AST, CFG, PDG...) mang ngữ nghĩa khác nhau và cần weight matrix riêng.</w:t>
      </w:r>
    </w:p>
    <w:p>
      <w:r>
        <w:t>Kiến trúc model gồm 4 tầng:</w:t>
      </w:r>
    </w:p>
    <w:p>
      <w:r>
        <w:t>Tầng 1 — Feature Embedding: Chuyển các đặc trưng thô thành vector dense. Code tokens được encode bằng 1D CNN multi-kernel (kernel sizes 3, 5, 7) để capture n-gram patterns trong code. Tất cả features được concat và project thành vector 128 chiều cho mỗi node.</w:t>
      </w:r>
    </w:p>
    <w:p>
      <w:r>
        <w:t>Tầng 2 — Message Passing (RGCN × 3 layers): Mỗi node tổng hợp thông tin từ các node lân cận qua edges, với weight matrix riêng cho mỗi loại edge (13 relation types). Sử dụng residual connection và batch normalization. Sau 3 layers, mỗi node encode thông tin từ vùng lân cận 3-hop.</w:t>
      </w:r>
    </w:p>
    <w:p>
      <w:r>
        <w:t>Tầng 3 — Graph Readout: Tổng hợp toàn bộ node embeddings thành 1 vector đại diện cho cả đồ thị bằng 3 phương pháp: attention-based pooling (học trọng số cho từng node), mean pooling, và max pooling. Concat 3 vectors → 384 chiều.</w:t>
      </w:r>
    </w:p>
    <w:p>
      <w:r>
        <w:t>Tầng 4 — Classifier: Mạng fully-connected 3 layers (384→128→64→1) với LayerNorm và Dropout, output qua sigmoid cho xác suất Vulnerable.</w:t>
      </w:r>
    </w:p>
    <w:p>
      <w:r>
        <w:rPr>
          <w:b/>
        </w:rPr>
        <w:t xml:space="preserve">Tổng tham số: </w:t>
      </w:r>
      <w:r>
        <w:t>2,634,353 parameters.</w:t>
      </w:r>
    </w:p>
    <w:p>
      <w:pPr>
        <w:pStyle w:val="Heading2"/>
      </w:pPr>
      <w:r>
        <w:t>2.5. Xử lý Data Imbalance</w:t>
      </w:r>
    </w:p>
    <w:p>
      <w:r>
        <w:t>Dataset có tỷ lệ mất cân bằng nghiêm trọng (10.37:1). Áp dụng 3 kỹ thuật kết hợp:</w:t>
      </w:r>
    </w:p>
    <w:p>
      <w:r>
        <w:t>a) Focal Loss (Lin et al., 2017) thay thế Binary Cross-Entropy: FL(p_t) = −α_t(1−p_t)^γ log(p_t) với α=0.75, γ=2.0. Focal Loss giảm loss của "easy samples" (Safe dễ đoán đúng) theo hàm mũ, buộc model tập trung vào "hard samples" (Vulnerable khó phân biệt).</w:t>
      </w:r>
    </w:p>
    <w:p>
      <w:r>
        <w:t>b) Class-balanced Sampling (WeightedRandomSampler): Gán trọng số lấy mẫu tỷ lệ nghịch với số lượng class, Vulnerable được oversample ~10.4x để mỗi batch xấp xỉ 50/50.</w:t>
      </w:r>
    </w:p>
    <w:p>
      <w:r>
        <w:t>c) Early Stopping dựa trên Vuln F1: Lưu model tại epoch có Vuln F1 cao nhất trên validation set (thay vì weighted F1 bị chi phối bởi class đa số).</w:t>
      </w:r>
    </w:p>
    <w:p>
      <w:pPr>
        <w:pStyle w:val="Heading1"/>
      </w:pPr>
      <w:r>
        <w:t>3. Kết quả thực nghiệm</w:t>
      </w:r>
    </w:p>
    <w:p>
      <w:pPr>
        <w:pStyle w:val="Heading2"/>
      </w:pPr>
      <w:r>
        <w:t>3.1. Thiết lập thực nghiệm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Thông số</w:t>
            </w:r>
          </w:p>
        </w:tc>
        <w:tc>
          <w:tcPr>
            <w:tcW w:type="dxa" w:w="4320"/>
          </w:tcPr>
          <w:p>
            <w:r>
              <w:rPr>
                <w:b/>
              </w:rPr>
              <w:t>Giá trị</w:t>
            </w:r>
          </w:p>
        </w:tc>
      </w:tr>
      <w:tr>
        <w:tc>
          <w:tcPr>
            <w:tcW w:type="dxa" w:w="4320"/>
          </w:tcPr>
          <w:p>
            <w:r>
              <w:t>Môi trường</w:t>
            </w:r>
          </w:p>
        </w:tc>
        <w:tc>
          <w:tcPr>
            <w:tcW w:type="dxa" w:w="4320"/>
          </w:tcPr>
          <w:p>
            <w:r>
              <w:t>Google Colab, GPU NVIDIA T4 (16GB VRAM)</w:t>
            </w:r>
          </w:p>
        </w:tc>
      </w:tr>
      <w:tr>
        <w:tc>
          <w:tcPr>
            <w:tcW w:type="dxa" w:w="4320"/>
          </w:tcPr>
          <w:p>
            <w:r>
              <w:t>Framework</w:t>
            </w:r>
          </w:p>
        </w:tc>
        <w:tc>
          <w:tcPr>
            <w:tcW w:type="dxa" w:w="4320"/>
          </w:tcPr>
          <w:p>
            <w:r>
              <w:t>PyTorch 2.x + PyTorch Geometric</w:t>
            </w:r>
          </w:p>
        </w:tc>
      </w:tr>
      <w:tr>
        <w:tc>
          <w:tcPr>
            <w:tcW w:type="dxa" w:w="4320"/>
          </w:tcPr>
          <w:p>
            <w:r>
              <w:t>Optimizer</w:t>
            </w:r>
          </w:p>
        </w:tc>
        <w:tc>
          <w:tcPr>
            <w:tcW w:type="dxa" w:w="4320"/>
          </w:tcPr>
          <w:p>
            <w:r>
              <w:t>Adam (lr=0.001, weight_decay=1e-4)</w:t>
            </w:r>
          </w:p>
        </w:tc>
      </w:tr>
      <w:tr>
        <w:tc>
          <w:tcPr>
            <w:tcW w:type="dxa" w:w="4320"/>
          </w:tcPr>
          <w:p>
            <w:r>
              <w:t>LR Scheduler</w:t>
            </w:r>
          </w:p>
        </w:tc>
        <w:tc>
          <w:tcPr>
            <w:tcW w:type="dxa" w:w="4320"/>
          </w:tcPr>
          <w:p>
            <w:r>
              <w:t>ReduceLROnPlateau (monitor Vuln F1, factor=0.5, patience=5)</w:t>
            </w:r>
          </w:p>
        </w:tc>
      </w:tr>
      <w:tr>
        <w:tc>
          <w:tcPr>
            <w:tcW w:type="dxa" w:w="4320"/>
          </w:tcPr>
          <w:p>
            <w:r>
              <w:t>Loss Function</w:t>
            </w:r>
          </w:p>
        </w:tc>
        <w:tc>
          <w:tcPr>
            <w:tcW w:type="dxa" w:w="4320"/>
          </w:tcPr>
          <w:p>
            <w:r>
              <w:t>Focal Loss (α=0.75, γ=2.0)</w:t>
            </w:r>
          </w:p>
        </w:tc>
      </w:tr>
      <w:tr>
        <w:tc>
          <w:tcPr>
            <w:tcW w:type="dxa" w:w="4320"/>
          </w:tcPr>
          <w:p>
            <w:r>
              <w:t>Batch Size</w:t>
            </w:r>
          </w:p>
        </w:tc>
        <w:tc>
          <w:tcPr>
            <w:tcW w:type="dxa" w:w="4320"/>
          </w:tcPr>
          <w:p>
            <w:r>
              <w:t>64</w:t>
            </w:r>
          </w:p>
        </w:tc>
      </w:tr>
      <w:tr>
        <w:tc>
          <w:tcPr>
            <w:tcW w:type="dxa" w:w="4320"/>
          </w:tcPr>
          <w:p>
            <w:r>
              <w:t>Max Epochs / Patience</w:t>
            </w:r>
          </w:p>
        </w:tc>
        <w:tc>
          <w:tcPr>
            <w:tcW w:type="dxa" w:w="4320"/>
          </w:tcPr>
          <w:p>
            <w:r>
              <w:t>100 / 15</w:t>
            </w:r>
          </w:p>
        </w:tc>
      </w:tr>
    </w:tbl>
    <w:p>
      <w:pPr>
        <w:pStyle w:val="Heading2"/>
      </w:pPr>
      <w:r>
        <w:t>3.2. Kết quả trên Test Set</w:t>
      </w:r>
    </w:p>
    <w:p>
      <w:r>
        <w:t>Model hội tụ tại epoch 23, best model tại epoch 8 (Vuln F1 trên validation = 0.3636). Kết quả đánh giá trên test set (2,701 mẫu):</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Giá trị</w:t>
            </w:r>
          </w:p>
        </w:tc>
      </w:tr>
      <w:tr>
        <w:tc>
          <w:tcPr>
            <w:tcW w:type="dxa" w:w="4320"/>
          </w:tcPr>
          <w:p>
            <w:r>
              <w:t>Accuracy</w:t>
            </w:r>
          </w:p>
        </w:tc>
        <w:tc>
          <w:tcPr>
            <w:tcW w:type="dxa" w:w="4320"/>
          </w:tcPr>
          <w:p>
            <w:r>
              <w:t>84.9%</w:t>
            </w:r>
          </w:p>
        </w:tc>
      </w:tr>
      <w:tr>
        <w:tc>
          <w:tcPr>
            <w:tcW w:type="dxa" w:w="4320"/>
          </w:tcPr>
          <w:p>
            <w:r>
              <w:t>Vuln Precision</w:t>
            </w:r>
          </w:p>
        </w:tc>
        <w:tc>
          <w:tcPr>
            <w:tcW w:type="dxa" w:w="4320"/>
          </w:tcPr>
          <w:p>
            <w:r>
              <w:t>30.0%</w:t>
            </w:r>
          </w:p>
        </w:tc>
      </w:tr>
      <w:tr>
        <w:tc>
          <w:tcPr>
            <w:tcW w:type="dxa" w:w="4320"/>
          </w:tcPr>
          <w:p>
            <w:r>
              <w:t>Vuln Recall</w:t>
            </w:r>
          </w:p>
        </w:tc>
        <w:tc>
          <w:tcPr>
            <w:tcW w:type="dxa" w:w="4320"/>
          </w:tcPr>
          <w:p>
            <w:r>
              <w:t>53.6%</w:t>
            </w:r>
          </w:p>
        </w:tc>
      </w:tr>
      <w:tr>
        <w:tc>
          <w:tcPr>
            <w:tcW w:type="dxa" w:w="4320"/>
          </w:tcPr>
          <w:p>
            <w:r>
              <w:t>Vuln F1-Score</w:t>
            </w:r>
          </w:p>
        </w:tc>
        <w:tc>
          <w:tcPr>
            <w:tcW w:type="dxa" w:w="4320"/>
          </w:tcPr>
          <w:p>
            <w:r>
              <w:t>0.384</w:t>
            </w:r>
          </w:p>
        </w:tc>
      </w:tr>
      <w:tr>
        <w:tc>
          <w:tcPr>
            <w:tcW w:type="dxa" w:w="4320"/>
          </w:tcPr>
          <w:p>
            <w:r>
              <w:t>Safe F1-Score</w:t>
            </w:r>
          </w:p>
        </w:tc>
        <w:tc>
          <w:tcPr>
            <w:tcW w:type="dxa" w:w="4320"/>
          </w:tcPr>
          <w:p>
            <w:r>
              <w:t>0.912</w:t>
            </w:r>
          </w:p>
        </w:tc>
      </w:tr>
      <w:tr>
        <w:tc>
          <w:tcPr>
            <w:tcW w:type="dxa" w:w="4320"/>
          </w:tcPr>
          <w:p>
            <w:r>
              <w:t>ROC-AUC</w:t>
            </w:r>
          </w:p>
        </w:tc>
        <w:tc>
          <w:tcPr>
            <w:tcW w:type="dxa" w:w="4320"/>
          </w:tcPr>
          <w:p>
            <w:r>
              <w:t>0.772</w:t>
            </w:r>
          </w:p>
        </w:tc>
      </w:tr>
      <w:tr>
        <w:tc>
          <w:tcPr>
            <w:tcW w:type="dxa" w:w="4320"/>
          </w:tcPr>
          <w:p>
            <w:r>
              <w:t>PR-AUC (Vuln)</w:t>
            </w:r>
          </w:p>
        </w:tc>
        <w:tc>
          <w:tcPr>
            <w:tcW w:type="dxa" w:w="4320"/>
          </w:tcPr>
          <w:p>
            <w:r>
              <w:t>0.304</w:t>
            </w:r>
          </w:p>
        </w:tc>
      </w:tr>
    </w:tbl>
    <w:p>
      <w:r>
        <w:t>Classification Report chi tiết (threshold = 0.50):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Safe</w:t>
            </w:r>
          </w:p>
        </w:tc>
        <w:tc>
          <w:tcPr>
            <w:tcW w:type="dxa" w:w="1728"/>
          </w:tcPr>
          <w:p>
            <w:r>
              <w:t>0.95</w:t>
            </w:r>
          </w:p>
        </w:tc>
        <w:tc>
          <w:tcPr>
            <w:tcW w:type="dxa" w:w="1728"/>
          </w:tcPr>
          <w:p>
            <w:r>
              <w:t>0.88</w:t>
            </w:r>
          </w:p>
        </w:tc>
        <w:tc>
          <w:tcPr>
            <w:tcW w:type="dxa" w:w="1728"/>
          </w:tcPr>
          <w:p>
            <w:r>
              <w:t>0.91</w:t>
            </w:r>
          </w:p>
        </w:tc>
        <w:tc>
          <w:tcPr>
            <w:tcW w:type="dxa" w:w="1728"/>
          </w:tcPr>
          <w:p>
            <w:r>
              <w:t>2,464</w:t>
            </w:r>
          </w:p>
        </w:tc>
      </w:tr>
      <w:tr>
        <w:tc>
          <w:tcPr>
            <w:tcW w:type="dxa" w:w="1728"/>
          </w:tcPr>
          <w:p>
            <w:r>
              <w:t>Vulnerable</w:t>
            </w:r>
          </w:p>
        </w:tc>
        <w:tc>
          <w:tcPr>
            <w:tcW w:type="dxa" w:w="1728"/>
          </w:tcPr>
          <w:p>
            <w:r>
              <w:t>0.30</w:t>
            </w:r>
          </w:p>
        </w:tc>
        <w:tc>
          <w:tcPr>
            <w:tcW w:type="dxa" w:w="1728"/>
          </w:tcPr>
          <w:p>
            <w:r>
              <w:t>0.54</w:t>
            </w:r>
          </w:p>
        </w:tc>
        <w:tc>
          <w:tcPr>
            <w:tcW w:type="dxa" w:w="1728"/>
          </w:tcPr>
          <w:p>
            <w:r>
              <w:t>0.38</w:t>
            </w:r>
          </w:p>
        </w:tc>
        <w:tc>
          <w:tcPr>
            <w:tcW w:type="dxa" w:w="1728"/>
          </w:tcPr>
          <w:p>
            <w:r>
              <w:t>237</w:t>
            </w:r>
          </w:p>
        </w:tc>
      </w:tr>
      <w:tr>
        <w:tc>
          <w:tcPr>
            <w:tcW w:type="dxa" w:w="1728"/>
          </w:tcPr>
          <w:p>
            <w:r>
              <w:t>Macro Avg</w:t>
            </w:r>
          </w:p>
        </w:tc>
        <w:tc>
          <w:tcPr>
            <w:tcW w:type="dxa" w:w="1728"/>
          </w:tcPr>
          <w:p>
            <w:r>
              <w:t>0.63</w:t>
            </w:r>
          </w:p>
        </w:tc>
        <w:tc>
          <w:tcPr>
            <w:tcW w:type="dxa" w:w="1728"/>
          </w:tcPr>
          <w:p>
            <w:r>
              <w:t>0.71</w:t>
            </w:r>
          </w:p>
        </w:tc>
        <w:tc>
          <w:tcPr>
            <w:tcW w:type="dxa" w:w="1728"/>
          </w:tcPr>
          <w:p>
            <w:r>
              <w:t>0.65</w:t>
            </w:r>
          </w:p>
        </w:tc>
        <w:tc>
          <w:tcPr>
            <w:tcW w:type="dxa" w:w="1728"/>
          </w:tcPr>
          <w:p>
            <w:r>
              <w:t>2,701</w:t>
            </w:r>
          </w:p>
        </w:tc>
      </w:tr>
    </w:tbl>
    <w:p>
      <w:pPr>
        <w:pStyle w:val="Heading2"/>
      </w:pPr>
      <w:r>
        <w:t>3.3. So sánh hiệu quả các cải tiến</w:t>
      </w:r>
    </w:p>
    <w:p>
      <w:r>
        <w:t>So sánh qua 2 phiên bản thực nghiệm trên cùng dataset và cách chia dữ liệu: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V1: Enhanced RGCN</w:t>
              <w:br/>
              <w:t>(BCE + pos_weight)</w:t>
            </w:r>
          </w:p>
        </w:tc>
        <w:tc>
          <w:tcPr>
            <w:tcW w:type="dxa" w:w="2880"/>
          </w:tcPr>
          <w:p>
            <w:r>
              <w:rPr>
                <w:b/>
              </w:rPr>
              <w:t>V2: + Fix Imbalance</w:t>
              <w:br/>
              <w:t>(Focal + Sampler)</w:t>
            </w:r>
          </w:p>
        </w:tc>
      </w:tr>
      <w:tr>
        <w:tc>
          <w:tcPr>
            <w:tcW w:type="dxa" w:w="2880"/>
          </w:tcPr>
          <w:p>
            <w:r>
              <w:t>Vuln Recall</w:t>
            </w:r>
          </w:p>
        </w:tc>
        <w:tc>
          <w:tcPr>
            <w:tcW w:type="dxa" w:w="2880"/>
          </w:tcPr>
          <w:p>
            <w:r>
              <w:t>26%</w:t>
            </w:r>
          </w:p>
        </w:tc>
        <w:tc>
          <w:tcPr>
            <w:tcW w:type="dxa" w:w="2880"/>
          </w:tcPr>
          <w:p>
            <w:r>
              <w:t>54% (+28%)</w:t>
            </w:r>
          </w:p>
        </w:tc>
      </w:tr>
      <w:tr>
        <w:tc>
          <w:tcPr>
            <w:tcW w:type="dxa" w:w="2880"/>
          </w:tcPr>
          <w:p>
            <w:r>
              <w:t>Vuln Precision</w:t>
            </w:r>
          </w:p>
        </w:tc>
        <w:tc>
          <w:tcPr>
            <w:tcW w:type="dxa" w:w="2880"/>
          </w:tcPr>
          <w:p>
            <w:r>
              <w:t>45%</w:t>
            </w:r>
          </w:p>
        </w:tc>
        <w:tc>
          <w:tcPr>
            <w:tcW w:type="dxa" w:w="2880"/>
          </w:tcPr>
          <w:p>
            <w:r>
              <w:t>30% (−15%)</w:t>
            </w:r>
          </w:p>
        </w:tc>
      </w:tr>
      <w:tr>
        <w:tc>
          <w:tcPr>
            <w:tcW w:type="dxa" w:w="2880"/>
          </w:tcPr>
          <w:p>
            <w:r>
              <w:t>Vuln F1</w:t>
            </w:r>
          </w:p>
        </w:tc>
        <w:tc>
          <w:tcPr>
            <w:tcW w:type="dxa" w:w="2880"/>
          </w:tcPr>
          <w:p>
            <w:r>
              <w:t>0.33</w:t>
            </w:r>
          </w:p>
        </w:tc>
        <w:tc>
          <w:tcPr>
            <w:tcW w:type="dxa" w:w="2880"/>
          </w:tcPr>
          <w:p>
            <w:r>
              <w:t>0.38 (+0.05)</w:t>
            </w:r>
          </w:p>
        </w:tc>
      </w:tr>
      <w:tr>
        <w:tc>
          <w:tcPr>
            <w:tcW w:type="dxa" w:w="2880"/>
          </w:tcPr>
          <w:p>
            <w:r>
              <w:t>ROC-AUC</w:t>
            </w:r>
          </w:p>
        </w:tc>
        <w:tc>
          <w:tcPr>
            <w:tcW w:type="dxa" w:w="2880"/>
          </w:tcPr>
          <w:p>
            <w:r>
              <w:t>0.745</w:t>
            </w:r>
          </w:p>
        </w:tc>
        <w:tc>
          <w:tcPr>
            <w:tcW w:type="dxa" w:w="2880"/>
          </w:tcPr>
          <w:p>
            <w:r>
              <w:t>0.772 (+0.027)</w:t>
            </w:r>
          </w:p>
        </w:tc>
      </w:tr>
      <w:tr>
        <w:tc>
          <w:tcPr>
            <w:tcW w:type="dxa" w:w="2880"/>
          </w:tcPr>
          <w:p>
            <w:r>
              <w:t>Accuracy</w:t>
            </w:r>
          </w:p>
        </w:tc>
        <w:tc>
          <w:tcPr>
            <w:tcW w:type="dxa" w:w="2880"/>
          </w:tcPr>
          <w:p>
            <w:r>
              <w:t>91%</w:t>
            </w:r>
          </w:p>
        </w:tc>
        <w:tc>
          <w:tcPr>
            <w:tcW w:type="dxa" w:w="2880"/>
          </w:tcPr>
          <w:p>
            <w:r>
              <w:t>85% (−6%)</w:t>
            </w:r>
          </w:p>
        </w:tc>
      </w:tr>
      <w:tr>
        <w:tc>
          <w:tcPr>
            <w:tcW w:type="dxa" w:w="2880"/>
          </w:tcPr>
          <w:p>
            <w:r>
              <w:t>Early Stop Epoch</w:t>
            </w:r>
          </w:p>
        </w:tc>
        <w:tc>
          <w:tcPr>
            <w:tcW w:type="dxa" w:w="2880"/>
          </w:tcPr>
          <w:p>
            <w:r>
              <w:t>7 / 50</w:t>
            </w:r>
          </w:p>
        </w:tc>
        <w:tc>
          <w:tcPr>
            <w:tcW w:type="dxa" w:w="2880"/>
          </w:tcPr>
          <w:p>
            <w:r>
              <w:t>8 / 100</w:t>
            </w:r>
          </w:p>
        </w:tc>
      </w:tr>
    </w:tbl>
    <w:p>
      <w:pPr>
        <w:pStyle w:val="Heading2"/>
      </w:pPr>
      <w:r>
        <w:t>3.4. Phân tích kết quả</w:t>
      </w:r>
    </w:p>
    <w:p>
      <w:r>
        <w:t>Kết quả tích cực:</w:t>
      </w:r>
    </w:p>
    <w:p>
      <w:pPr>
        <w:pStyle w:val="ListBullet"/>
      </w:pPr>
      <w:r>
        <w:t>Vuln Recall tăng đáng kể từ 26% lên 54% — model tìm được hơn nửa số lỗ hổng thực tế, cải thiện +108% so với phiên bản trước.</w:t>
      </w:r>
    </w:p>
    <w:p>
      <w:pPr>
        <w:pStyle w:val="ListBullet"/>
      </w:pPr>
      <w:r>
        <w:t>ROC-AUC = 0.772 cho thấy model có khả năng phân biệt 2 class tốt hơn random (0.5).</w:t>
      </w:r>
    </w:p>
    <w:p>
      <w:pPr>
        <w:pStyle w:val="ListBullet"/>
      </w:pPr>
      <w:r>
        <w:t>Model chứng minh đã học được patterns: so với random weights, F1 tăng +22.2%, ROC-AUC tăng +0.249.</w:t>
      </w:r>
    </w:p>
    <w:p>
      <w:r>
        <w:t>Hạn chế:</w:t>
      </w:r>
    </w:p>
    <w:p>
      <w:pPr>
        <w:pStyle w:val="ListBullet"/>
      </w:pPr>
      <w:r>
        <w:t>Vuln F1 = 0.384 vẫn thấp cho ứng dụng thực tế — cần cải thiện thêm.</w:t>
      </w:r>
    </w:p>
    <w:p>
      <w:pPr>
        <w:pStyle w:val="ListBullet"/>
      </w:pPr>
      <w:r>
        <w:t>Vuln Precision giảm từ 45% → 30% — nhiều false positive, cần cân nhắc trade-off Precision/Recall tùy ngữ cảnh sử dụng.</w:t>
      </w:r>
    </w:p>
    <w:p>
      <w:pPr>
        <w:pStyle w:val="ListBullet"/>
      </w:pPr>
      <w:r>
        <w:t>Model overfit sớm (best epoch = 8/100) — dấu hiệu dữ liệu Vulnerable không đủ đa dạng (chỉ 1,109 mẫu Vuln trong training set).</w:t>
      </w:r>
    </w:p>
    <w:p>
      <w:pPr>
        <w:pStyle w:val="ListBullet"/>
      </w:pPr>
      <w:r>
        <w:t>Threshold tuning không cải thiện đáng kể (0.50 → 0.56, Vuln F1 gần như không đổi).</w:t>
      </w:r>
    </w:p>
    <w:p>
      <w:r>
        <w:t>Nguyên nhân chính của hạn chế: Số lượng mẫu Vulnerable quá ít (1,109 trong 12,602 mẫu training). Oversampling cân bằng tần suất xuất hiện nhưng không tạo thông tin mới — model thấy cùng 1,109 mẫu Vuln nhiều lần dẫn đến overfit nhanh.</w:t>
      </w:r>
    </w:p>
    <w:p>
      <w:pPr>
        <w:pStyle w:val="Heading1"/>
      </w:pPr>
      <w:r>
        <w:t>4. Hướng phát triển tiếp theo</w:t>
      </w:r>
    </w:p>
    <w:p>
      <w:pPr>
        <w:pStyle w:val="Heading2"/>
      </w:pPr>
      <w:r>
        <w:t>4.1. Ưu tiên cao — Giải quyết vấn đề dữ liệu</w:t>
      </w:r>
    </w:p>
    <w:p>
      <w:r>
        <w:t>a) Data Augmentation cho đồ thị: Tạo biến thể mới của mẫu Vulnerable bằng cách random drop nodes/edges, subgraph extraction, hoặc perturbation trên code tokens. Kỹ thuật này giúp tăng đa dạng dữ liệu Vuln mà không cần thu thập thêm.</w:t>
      </w:r>
    </w:p>
    <w:p>
      <w:r>
        <w:t>b) Graph-level Mixup: Trộn graph embeddings giữa Safe và Vulnerable trong latent space để tạo samples trung gian, giúp decision boundary mượt hơn. Phương pháp này đã cho kết quả tốt trên các bài toán graph classification với imbalanced data.</w:t>
      </w:r>
    </w:p>
    <w:p>
      <w:r>
        <w:t>c) Thu thập thêm dữ liệu: Kết hợp với các dataset công khai khác như Devign, ReVeal, D2A, hoặc Big-Vul để tăng số lượng và đa dạng mẫu Vulnerable. Cần xử lý sự khác biệt về phân phối (domain shift) giữa các dataset.</w:t>
      </w:r>
    </w:p>
    <w:p>
      <w:pPr>
        <w:pStyle w:val="Heading2"/>
      </w:pPr>
      <w:r>
        <w:t>4.2. Ưu tiên trung bình — Cải thiện biểu diễn</w:t>
      </w:r>
    </w:p>
    <w:p>
      <w:r>
        <w:t>a) Pre-trained Code Embeddings: Sử dụng CodeBERT hoặc UniXcoder (Microsoft) thay cho CNN tokenizer hiện tại. Các mô hình pre-trained đã học được ngữ nghĩa code từ hàng triệu repository, có thể cải thiện đáng kể chất lượng node features.</w:t>
      </w:r>
    </w:p>
    <w:p>
      <w:r>
        <w:t>b) Kiến trúc model thay thế:</w:t>
        <w:br/>
        <w:t>• R-GAT (Relational Graph Attention Network): Thêm attention mechanism trên edges, cho phép model tự động học edge nào quan trọng hơn.</w:t>
        <w:br/>
        <w:t>• GIN (Graph Isomorphism Network): Mạnh hơn RGCN về mặt expressive power theo lý thuyết Weisfeiler-Lehman.</w:t>
        <w:br/>
        <w:t>• Graph Transformer: Sử dụng self-attention trên toàn bộ graph, không bị giới hạn bởi cấu trúc local neighborhood như GCN/RGCN.</w:t>
      </w:r>
    </w:p>
    <w:p>
      <w:pPr>
        <w:pStyle w:val="Heading2"/>
      </w:pPr>
      <w:r>
        <w:t>4.3. Ưu tiên thấp — Cải thiện đánh giá</w:t>
      </w:r>
    </w:p>
    <w:p>
      <w:r>
        <w:t>a) K-fold Cross-validation: Đánh giá robust hơn, đặc biệt quan trọng với dataset nhỏ. Hiện tại kết quả phụ thuộc vào 1 random split duy nhất.</w:t>
      </w:r>
    </w:p>
    <w:p>
      <w:r>
        <w:t>b) Experiment Tracking: Tích hợp Weights &amp; Biases (wandb) hoặc MLflow để log và so sánh các thực nghiệm một cách hệ thống.</w:t>
      </w:r>
    </w:p>
    <w:p>
      <w:r>
        <w:t>c) Phân tích lỗi định tính: Kiểm tra các mẫu Vulnerable mà model dự đoán sai để hiểu pattern nào model chưa nắm bắt được.</w:t>
      </w:r>
    </w:p>
    <w:p>
      <w:pPr>
        <w:pStyle w:val="Heading1"/>
      </w:pPr>
      <w:r>
        <w:t>5. Kết luận</w:t>
      </w:r>
    </w:p>
    <w:p>
      <w:r>
        <w:t>Đã xây dựng thành công pipeline end-to-end cho bài toán phát hiện lỗ hổng bảo mật trong mã nguồn C, sử dụng biểu diễn Code Property Graph kết hợp Enhanced RGCN. Pipeline bao gồm: trích xuất CPG bằng Joern, tiền xử lý đồ thị với rich node features (code tokens, node type, name, positional), huấn luyện RGCN với Focal Loss và class-balanced sampling để xử lý data imbalance.</w:t>
      </w:r>
    </w:p>
    <w:p>
      <w:r>
        <w:t>Kết quả trên dataset Verum (18,004 mẫu) đạt Vuln Recall 54%, ROC-AUC 0.772, cho thấy model đã học được các patterns lỗ hổng từ cấu trúc đồ thị CPG. Tuy nhiên, Vuln F1 = 0.384 cho thấy vẫn còn nhiều dư địa cải thiện, chủ yếu do hạn chế về số lượng và đa dạng của mẫu Vulnerable trong dataset.</w:t>
      </w:r>
    </w:p>
    <w:p>
      <w:r>
        <w:t>Hướng phát triển ưu tiên nhất là data augmentation cho đồ thị và kết hợp thêm dataset từ các nguồn khác để tăng đa dạng mẫu Vulnerable, song song với việc thử nghiệm pre-trained code embeddings (CodeBERT) để cải thiện chất lượng biểu diễn node.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