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335F4" w14:textId="6CF8C46F" w:rsidR="00071CBE" w:rsidRDefault="00071CBE">
      <w:r>
        <w:t>CI processing diagram:</w:t>
      </w:r>
    </w:p>
    <w:p w14:paraId="4C0DB5E8" w14:textId="1E94CA17" w:rsidR="0048762D" w:rsidRDefault="00071CBE">
      <w:r>
        <w:rPr>
          <w:noProof/>
        </w:rPr>
        <w:drawing>
          <wp:inline distT="0" distB="0" distL="0" distR="0" wp14:anchorId="279ABFF1" wp14:editId="1553BC3C">
            <wp:extent cx="5562600" cy="2758440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CD proce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881" cy="276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A042" w14:textId="6B25DDE3" w:rsidR="00071CBE" w:rsidRDefault="00071CBE"/>
    <w:p w14:paraId="26BE4C78" w14:textId="5FAE30AE" w:rsidR="00071CBE" w:rsidRDefault="00071CBE" w:rsidP="00A53518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will be considered for source version control tool or any source version control tool if have no specific requirement.</w:t>
      </w:r>
    </w:p>
    <w:p w14:paraId="3BB25D66" w14:textId="44B5E60D" w:rsidR="00071CBE" w:rsidRDefault="00071CBE"/>
    <w:p w14:paraId="11474BF4" w14:textId="0F00E15D" w:rsidR="00071CBE" w:rsidRDefault="00071CBE" w:rsidP="00A53518">
      <w:pPr>
        <w:pStyle w:val="ListParagraph"/>
        <w:numPr>
          <w:ilvl w:val="0"/>
          <w:numId w:val="2"/>
        </w:numPr>
      </w:pPr>
      <w:r>
        <w:t>It’s so simple to use Jenkins for quickly setting up a CI/CD pipeline. Jenkins will responsible for build/test/push the docker images into registry (public/private) and trigger Helm chart for rolling update the images on the K8S cluster.</w:t>
      </w:r>
    </w:p>
    <w:p w14:paraId="2975FA14" w14:textId="2E07A1D1" w:rsidR="00071CBE" w:rsidRDefault="00071CBE"/>
    <w:p w14:paraId="75D78C84" w14:textId="55DB6768" w:rsidR="00071CBE" w:rsidRDefault="00071CBE" w:rsidP="00A53518">
      <w:pPr>
        <w:pStyle w:val="ListParagraph"/>
        <w:numPr>
          <w:ilvl w:val="0"/>
          <w:numId w:val="2"/>
        </w:numPr>
      </w:pPr>
      <w:r>
        <w:t>Container Registry: Harbor can be used as a private registry, it’s will helpful for manag</w:t>
      </w:r>
      <w:r w:rsidR="00EA7641">
        <w:t>ing</w:t>
      </w:r>
      <w:r>
        <w:t xml:space="preserve"> the registry and </w:t>
      </w:r>
      <w:r w:rsidR="00EA7641">
        <w:t>scanning the vulnerable of the images.</w:t>
      </w:r>
    </w:p>
    <w:p w14:paraId="6D7B8EDA" w14:textId="38243EED" w:rsidR="00EA7641" w:rsidRDefault="00EA7641"/>
    <w:p w14:paraId="618EDC24" w14:textId="6FC61763" w:rsidR="00EA7641" w:rsidRDefault="00EA7641" w:rsidP="00A53518">
      <w:pPr>
        <w:pStyle w:val="ListParagraph"/>
        <w:numPr>
          <w:ilvl w:val="0"/>
          <w:numId w:val="2"/>
        </w:numPr>
      </w:pPr>
      <w:r>
        <w:t>Helm chart truly helpful for manage the revision of the images and deployment strategy (it helps deployment process faster and more reliable)</w:t>
      </w:r>
    </w:p>
    <w:p w14:paraId="2F668D54" w14:textId="0C489A00" w:rsidR="00EA7641" w:rsidRDefault="00EA7641"/>
    <w:p w14:paraId="5848AB3E" w14:textId="10AE886D" w:rsidR="00EA7641" w:rsidRDefault="00EA7641" w:rsidP="00A53518">
      <w:pPr>
        <w:pStyle w:val="ListParagraph"/>
        <w:numPr>
          <w:ilvl w:val="0"/>
          <w:numId w:val="2"/>
        </w:numPr>
      </w:pPr>
      <w:r>
        <w:t>Verify service behavior:</w:t>
      </w:r>
    </w:p>
    <w:p w14:paraId="4E66E6F9" w14:textId="3811E002" w:rsidR="00EA7641" w:rsidRDefault="00EA7641" w:rsidP="00EA7641">
      <w:pPr>
        <w:pStyle w:val="ListParagraph"/>
        <w:numPr>
          <w:ilvl w:val="0"/>
          <w:numId w:val="1"/>
        </w:numPr>
      </w:pPr>
      <w:r>
        <w:t>Simple ways:</w:t>
      </w:r>
    </w:p>
    <w:p w14:paraId="20CB7615" w14:textId="7D330668" w:rsidR="00EA7641" w:rsidRDefault="00EA7641" w:rsidP="00EA7641">
      <w:pPr>
        <w:pStyle w:val="ListParagraph"/>
        <w:numPr>
          <w:ilvl w:val="1"/>
          <w:numId w:val="1"/>
        </w:numPr>
      </w:pPr>
      <w:r>
        <w:t>Check the status code</w:t>
      </w:r>
    </w:p>
    <w:p w14:paraId="2989B560" w14:textId="229E3AE4" w:rsidR="00EA7641" w:rsidRDefault="00EA7641" w:rsidP="00EA7641">
      <w:pPr>
        <w:pStyle w:val="ListParagraph"/>
        <w:numPr>
          <w:ilvl w:val="1"/>
          <w:numId w:val="1"/>
        </w:numPr>
      </w:pPr>
      <w:r>
        <w:t>Using ‘curl’ command to check the response of the service</w:t>
      </w:r>
    </w:p>
    <w:p w14:paraId="2B45F999" w14:textId="25D134FE" w:rsidR="00EA7641" w:rsidRDefault="00EA7641" w:rsidP="00EA7641">
      <w:pPr>
        <w:pStyle w:val="ListParagraph"/>
        <w:numPr>
          <w:ilvl w:val="0"/>
          <w:numId w:val="1"/>
        </w:numPr>
      </w:pPr>
      <w:r>
        <w:t>More advance:</w:t>
      </w:r>
    </w:p>
    <w:p w14:paraId="65EAB41C" w14:textId="6CBD5015" w:rsidR="00EA7641" w:rsidRDefault="00EA7641" w:rsidP="00EA7641">
      <w:pPr>
        <w:pStyle w:val="ListParagraph"/>
        <w:numPr>
          <w:ilvl w:val="1"/>
          <w:numId w:val="1"/>
        </w:numPr>
      </w:pPr>
      <w:r>
        <w:t xml:space="preserve">Using liveness probe and readiness probe for making </w:t>
      </w:r>
      <w:r w:rsidR="00A53518">
        <w:t>service more reliable</w:t>
      </w:r>
    </w:p>
    <w:p w14:paraId="35B62FB0" w14:textId="0EBDBADF" w:rsidR="00A53518" w:rsidRDefault="00A53518" w:rsidP="00EA7641">
      <w:pPr>
        <w:pStyle w:val="ListParagraph"/>
        <w:numPr>
          <w:ilvl w:val="1"/>
          <w:numId w:val="1"/>
        </w:numPr>
      </w:pPr>
      <w:r>
        <w:t xml:space="preserve">Using Prometheus for monitoring all of services and embedded more custom metric if necessary </w:t>
      </w:r>
    </w:p>
    <w:p w14:paraId="1FB6C22C" w14:textId="7821F8E7" w:rsidR="00A53518" w:rsidRDefault="00A53518" w:rsidP="00A53518"/>
    <w:p w14:paraId="4A56A483" w14:textId="36221128" w:rsidR="00A53518" w:rsidRDefault="00A53518" w:rsidP="00A5351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Using rolling-update strategy to mitigate the downtime of Kubernetes service.</w:t>
      </w:r>
    </w:p>
    <w:sectPr w:rsidR="00A53518" w:rsidSect="001746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E78CC"/>
    <w:multiLevelType w:val="hybridMultilevel"/>
    <w:tmpl w:val="B64E4DA0"/>
    <w:lvl w:ilvl="0" w:tplc="B5BA42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8D489C"/>
    <w:multiLevelType w:val="hybridMultilevel"/>
    <w:tmpl w:val="1000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BE"/>
    <w:rsid w:val="00071CBE"/>
    <w:rsid w:val="001746B4"/>
    <w:rsid w:val="0048762D"/>
    <w:rsid w:val="00A53518"/>
    <w:rsid w:val="00EA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D0973"/>
  <w15:chartTrackingRefBased/>
  <w15:docId w15:val="{8CB165E2-7881-FC44-A917-2FE27159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Dao Nguyen</cp:lastModifiedBy>
  <cp:revision>1</cp:revision>
  <dcterms:created xsi:type="dcterms:W3CDTF">2020-08-18T05:22:00Z</dcterms:created>
  <dcterms:modified xsi:type="dcterms:W3CDTF">2020-08-18T06:03:00Z</dcterms:modified>
</cp:coreProperties>
</file>