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Gomes</w:t>
      </w:r>
    </w:p>
    <w:p w:rsidR="00000000" w:rsidDel="00000000" w:rsidP="00000000" w:rsidRDefault="00000000" w:rsidRPr="00000000" w14:paraId="00000002">
      <w:pPr>
        <w:rPr/>
      </w:pPr>
      <w:r w:rsidDel="00000000" w:rsidR="00000000" w:rsidRPr="00000000">
        <w:rPr>
          <w:rtl w:val="0"/>
        </w:rPr>
        <w:t xml:space="preserve">John Gomes</w:t>
      </w:r>
    </w:p>
    <w:p w:rsidR="00000000" w:rsidDel="00000000" w:rsidP="00000000" w:rsidRDefault="00000000" w:rsidRPr="00000000" w14:paraId="00000003">
      <w:pPr>
        <w:rPr/>
      </w:pPr>
      <w:r w:rsidDel="00000000" w:rsidR="00000000" w:rsidRPr="00000000">
        <w:rPr>
          <w:rtl w:val="0"/>
        </w:rPr>
        <w:t xml:space="preserve">Blake Simmons</w:t>
      </w:r>
    </w:p>
    <w:p w:rsidR="00000000" w:rsidDel="00000000" w:rsidP="00000000" w:rsidRDefault="00000000" w:rsidRPr="00000000" w14:paraId="00000004">
      <w:pPr>
        <w:rPr/>
      </w:pPr>
      <w:r w:rsidDel="00000000" w:rsidR="00000000" w:rsidRPr="00000000">
        <w:rPr>
          <w:rtl w:val="0"/>
        </w:rPr>
        <w:t xml:space="preserve">CIS490 Sectional Project III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Code and output located at end of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1. The clustering methods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chose to implement K-Means and Hierarchical clustering. We chose these two because the Iris dataset is simple enough where K-Means and Hierarchical clustering resulted in pure enough clustering. GMM was not necessary because the clusters were not overlapping. We were also familiar with both K-Means and Hierarchical clustering from another class’s coursework and have implemented it in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Optimal number of clusters</w:t>
      </w:r>
    </w:p>
    <w:p w:rsidR="00000000" w:rsidDel="00000000" w:rsidP="00000000" w:rsidRDefault="00000000" w:rsidRPr="00000000" w14:paraId="0000000C">
      <w:pPr>
        <w:rPr/>
      </w:pPr>
      <w:r w:rsidDel="00000000" w:rsidR="00000000" w:rsidRPr="00000000">
        <w:rPr>
          <w:rtl w:val="0"/>
        </w:rPr>
        <w:t xml:space="preserve">For K-Means, in order to find the optimal number of clusters we made an elbow method plot:</w:t>
      </w:r>
    </w:p>
    <w:p w:rsidR="00000000" w:rsidDel="00000000" w:rsidP="00000000" w:rsidRDefault="00000000" w:rsidRPr="00000000" w14:paraId="0000000D">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238125</wp:posOffset>
            </wp:positionV>
            <wp:extent cx="3038475" cy="30003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2173" l="0" r="6725" t="12228"/>
                    <a:stretch>
                      <a:fillRect/>
                    </a:stretch>
                  </pic:blipFill>
                  <pic:spPr>
                    <a:xfrm>
                      <a:off x="0" y="0"/>
                      <a:ext cx="3038475" cy="30003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From the plot, we concluded that the optimal number of clusters is 3. That is the point where we begin to see the plot begin to stabilize, that is why we chose it.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hierarchical clustering, we could also use the elbow method. But we decided to construct a dendrogram using complete linkage to see if it followed the elbow method plot. Here’s the dendrogram:</w:t>
      </w:r>
    </w:p>
    <w:p w:rsidR="00000000" w:rsidDel="00000000" w:rsidP="00000000" w:rsidRDefault="00000000" w:rsidRPr="00000000" w14:paraId="0000001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200025</wp:posOffset>
            </wp:positionV>
            <wp:extent cx="3586163" cy="3858641"/>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86163" cy="3858641"/>
                    </a:xfrm>
                    <a:prstGeom prst="rect"/>
                    <a:ln/>
                  </pic:spPr>
                </pic:pic>
              </a:graphicData>
            </a:graphic>
          </wp:anchor>
        </w:drawing>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the dendrogram, we can also see that around height 3 - 4 is where it begins to split. So it verifies again that we should probably use 3 clusters.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Cluster Accuracy Comparison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We can compare the two clustering methods by computing accuracy based on each clustering methods confusion matrix. K-means clustering resulted in 88.74% accuracy and Hierarchical clustering resulted in 96% accuracy. Obviously Hierarchical clustering was more accurate in this case.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742950</wp:posOffset>
            </wp:positionV>
            <wp:extent cx="2871788" cy="309467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1788" cy="3094673"/>
                    </a:xfrm>
                    <a:prstGeom prst="rect"/>
                    <a:ln/>
                  </pic:spPr>
                </pic:pic>
              </a:graphicData>
            </a:graphic>
          </wp:anchor>
        </w:drawing>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K - Means:</w:t>
      </w:r>
    </w:p>
    <w:p w:rsidR="00000000" w:rsidDel="00000000" w:rsidP="00000000" w:rsidRDefault="00000000" w:rsidRPr="00000000" w14:paraId="00000025">
      <w:pPr>
        <w:rPr/>
      </w:pPr>
      <w:r w:rsidDel="00000000" w:rsidR="00000000" w:rsidRPr="00000000">
        <w:rPr>
          <w:rtl w:val="0"/>
        </w:rPr>
        <w:t xml:space="preserve">    setosa versicolor virginica</w:t>
      </w:r>
    </w:p>
    <w:p w:rsidR="00000000" w:rsidDel="00000000" w:rsidP="00000000" w:rsidRDefault="00000000" w:rsidRPr="00000000" w14:paraId="00000026">
      <w:pPr>
        <w:rPr/>
      </w:pPr>
      <w:r w:rsidDel="00000000" w:rsidR="00000000" w:rsidRPr="00000000">
        <w:rPr>
          <w:rtl w:val="0"/>
        </w:rPr>
        <w:t xml:space="preserve">  1      0          2        36</w:t>
      </w:r>
    </w:p>
    <w:p w:rsidR="00000000" w:rsidDel="00000000" w:rsidP="00000000" w:rsidRDefault="00000000" w:rsidRPr="00000000" w14:paraId="00000027">
      <w:pPr>
        <w:rPr/>
      </w:pPr>
      <w:r w:rsidDel="00000000" w:rsidR="00000000" w:rsidRPr="00000000">
        <w:rPr>
          <w:rtl w:val="0"/>
        </w:rPr>
        <w:t xml:space="preserve">  2     50          0         0</w:t>
      </w:r>
    </w:p>
    <w:p w:rsidR="00000000" w:rsidDel="00000000" w:rsidP="00000000" w:rsidRDefault="00000000" w:rsidRPr="00000000" w14:paraId="00000028">
      <w:pPr>
        <w:rPr/>
      </w:pPr>
      <w:r w:rsidDel="00000000" w:rsidR="00000000" w:rsidRPr="00000000">
        <w:rPr>
          <w:rtl w:val="0"/>
        </w:rPr>
        <w:t xml:space="preserve">  3      0         48        14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Compute accuracy for K-Means:</w:t>
      </w:r>
    </w:p>
    <w:p w:rsidR="00000000" w:rsidDel="00000000" w:rsidP="00000000" w:rsidRDefault="00000000" w:rsidRPr="00000000" w14:paraId="0000002B">
      <w:pPr>
        <w:rPr/>
      </w:pPr>
      <w:r w:rsidDel="00000000" w:rsidR="00000000" w:rsidRPr="00000000">
        <w:rPr>
          <w:rtl w:val="0"/>
        </w:rPr>
        <w:t xml:space="preserve">50 + 48 + 36 = 134</w:t>
      </w:r>
    </w:p>
    <w:p w:rsidR="00000000" w:rsidDel="00000000" w:rsidP="00000000" w:rsidRDefault="00000000" w:rsidRPr="00000000" w14:paraId="0000002C">
      <w:pPr>
        <w:rPr/>
      </w:pPr>
      <w:r w:rsidDel="00000000" w:rsidR="00000000" w:rsidRPr="00000000">
        <w:rPr>
          <w:rtl w:val="0"/>
        </w:rPr>
        <w:t xml:space="preserve">2 + 14 = 16</w:t>
      </w:r>
    </w:p>
    <w:p w:rsidR="00000000" w:rsidDel="00000000" w:rsidP="00000000" w:rsidRDefault="00000000" w:rsidRPr="00000000" w14:paraId="0000002D">
      <w:pPr>
        <w:rPr/>
      </w:pPr>
      <w:r w:rsidDel="00000000" w:rsidR="00000000" w:rsidRPr="00000000">
        <w:rPr>
          <w:rtl w:val="0"/>
        </w:rPr>
        <w:t xml:space="preserve">accuracy = 134 / (134 + 16) = 0.8874 or </w:t>
      </w:r>
      <w:r w:rsidDel="00000000" w:rsidR="00000000" w:rsidRPr="00000000">
        <w:rPr>
          <w:b w:val="1"/>
          <w:rtl w:val="0"/>
        </w:rPr>
        <w:t xml:space="preserve">88.74%</w:t>
      </w:r>
      <w:r w:rsidDel="00000000" w:rsidR="00000000" w:rsidRPr="00000000">
        <w:rPr>
          <w:rtl w:val="0"/>
        </w:rPr>
        <w:t xml:space="preserve"> accurate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Hierarchical Clustering:</w:t>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228600</wp:posOffset>
            </wp:positionV>
            <wp:extent cx="2305050" cy="248816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5050" cy="2488161"/>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t xml:space="preserve">   setosa versicolor virginica</w:t>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114300</wp:posOffset>
            </wp:positionV>
            <wp:extent cx="2300554" cy="24812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00554" cy="2481263"/>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1     50          0         0</w:t>
      </w:r>
    </w:p>
    <w:p w:rsidR="00000000" w:rsidDel="00000000" w:rsidP="00000000" w:rsidRDefault="00000000" w:rsidRPr="00000000" w14:paraId="00000038">
      <w:pPr>
        <w:rPr/>
      </w:pPr>
      <w:r w:rsidDel="00000000" w:rsidR="00000000" w:rsidRPr="00000000">
        <w:rPr>
          <w:rtl w:val="0"/>
        </w:rPr>
        <w:t xml:space="preserve">2      0         45         1</w:t>
      </w:r>
    </w:p>
    <w:p w:rsidR="00000000" w:rsidDel="00000000" w:rsidP="00000000" w:rsidRDefault="00000000" w:rsidRPr="00000000" w14:paraId="00000039">
      <w:pPr>
        <w:rPr/>
      </w:pPr>
      <w:r w:rsidDel="00000000" w:rsidR="00000000" w:rsidRPr="00000000">
        <w:rPr>
          <w:rtl w:val="0"/>
        </w:rPr>
        <w:t xml:space="preserve">3      0          5        49</w:t>
      </w:r>
    </w:p>
    <w:p w:rsidR="00000000" w:rsidDel="00000000" w:rsidP="00000000" w:rsidRDefault="00000000" w:rsidRPr="00000000" w14:paraId="0000003A">
      <w:pPr>
        <w:rPr/>
      </w:pPr>
      <w:r w:rsidDel="00000000" w:rsidR="00000000" w:rsidRPr="00000000">
        <w:rPr>
          <w:rtl w:val="0"/>
        </w:rPr>
        <w:tab/>
        <w:tab/>
        <w:tab/>
        <w:tab/>
        <w:tab/>
        <w:tab/>
        <w:tab/>
      </w:r>
    </w:p>
    <w:p w:rsidR="00000000" w:rsidDel="00000000" w:rsidP="00000000" w:rsidRDefault="00000000" w:rsidRPr="00000000" w14:paraId="0000003B">
      <w:pPr>
        <w:rPr/>
      </w:pPr>
      <w:r w:rsidDel="00000000" w:rsidR="00000000" w:rsidRPr="00000000">
        <w:rPr>
          <w:rtl w:val="0"/>
        </w:rPr>
        <w:t xml:space="preserve">Compute accuracy for Hclust:</w:t>
      </w:r>
    </w:p>
    <w:p w:rsidR="00000000" w:rsidDel="00000000" w:rsidP="00000000" w:rsidRDefault="00000000" w:rsidRPr="00000000" w14:paraId="0000003C">
      <w:pPr>
        <w:rPr/>
      </w:pPr>
      <w:r w:rsidDel="00000000" w:rsidR="00000000" w:rsidRPr="00000000">
        <w:rPr>
          <w:rtl w:val="0"/>
        </w:rPr>
        <w:t xml:space="preserve">50 + 45 + 49 = 144</w:t>
      </w:r>
    </w:p>
    <w:p w:rsidR="00000000" w:rsidDel="00000000" w:rsidP="00000000" w:rsidRDefault="00000000" w:rsidRPr="00000000" w14:paraId="0000003D">
      <w:pPr>
        <w:rPr/>
      </w:pPr>
      <w:r w:rsidDel="00000000" w:rsidR="00000000" w:rsidRPr="00000000">
        <w:rPr>
          <w:rtl w:val="0"/>
        </w:rPr>
        <w:t xml:space="preserve">5 + 1 = 6</w:t>
      </w:r>
    </w:p>
    <w:p w:rsidR="00000000" w:rsidDel="00000000" w:rsidP="00000000" w:rsidRDefault="00000000" w:rsidRPr="00000000" w14:paraId="0000003E">
      <w:pPr>
        <w:rPr/>
      </w:pPr>
      <w:r w:rsidDel="00000000" w:rsidR="00000000" w:rsidRPr="00000000">
        <w:rPr>
          <w:rtl w:val="0"/>
        </w:rPr>
        <w:t xml:space="preserve">accuracy = 144 / (144 + 6) = 0.96 or</w:t>
      </w:r>
      <w:r w:rsidDel="00000000" w:rsidR="00000000" w:rsidRPr="00000000">
        <w:rPr>
          <w:b w:val="1"/>
          <w:rtl w:val="0"/>
        </w:rPr>
        <w:t xml:space="preserve"> 96%</w:t>
      </w:r>
      <w:r w:rsidDel="00000000" w:rsidR="00000000" w:rsidRPr="00000000">
        <w:rPr>
          <w:rtl w:val="0"/>
        </w:rPr>
        <w:t xml:space="preserve"> accurate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 Pseudocode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K-means Pseudocode</w:t>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clusters &lt;- </w:t>
      </w:r>
      <w:r w:rsidDel="00000000" w:rsidR="00000000" w:rsidRPr="00000000">
        <w:rPr>
          <w:rtl w:val="0"/>
        </w:rPr>
        <w:t xml:space="preserve">kmeans</w:t>
      </w:r>
      <w:r w:rsidDel="00000000" w:rsidR="00000000" w:rsidRPr="00000000">
        <w:rPr>
          <w:rtl w:val="0"/>
        </w:rPr>
        <w:t xml:space="preserve">(data, number of clusters)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5. Citations</w:t>
      </w:r>
    </w:p>
    <w:p w:rsidR="00000000" w:rsidDel="00000000" w:rsidP="00000000" w:rsidRDefault="00000000" w:rsidRPr="00000000" w14:paraId="0000004D">
      <w:pPr>
        <w:rPr>
          <w:color w:val="333333"/>
          <w:highlight w:val="white"/>
        </w:rPr>
      </w:pPr>
      <w:r w:rsidDel="00000000" w:rsidR="00000000" w:rsidRPr="00000000">
        <w:rPr>
          <w:color w:val="333333"/>
          <w:highlight w:val="white"/>
          <w:rtl w:val="0"/>
        </w:rPr>
        <w:t xml:space="preserve">“Iris Dataset - Clustering Using K Means.” </w:t>
      </w:r>
      <w:r w:rsidDel="00000000" w:rsidR="00000000" w:rsidRPr="00000000">
        <w:rPr>
          <w:i w:val="1"/>
          <w:color w:val="333333"/>
          <w:highlight w:val="white"/>
          <w:rtl w:val="0"/>
        </w:rPr>
        <w:t xml:space="preserve">RPubs</w:t>
      </w:r>
      <w:r w:rsidDel="00000000" w:rsidR="00000000" w:rsidRPr="00000000">
        <w:rPr>
          <w:color w:val="333333"/>
          <w:highlight w:val="white"/>
          <w:rtl w:val="0"/>
        </w:rPr>
        <w:t xml:space="preserve">, rpubs.com/AnanyaDu/361293.</w:t>
      </w:r>
    </w:p>
    <w:p w:rsidR="00000000" w:rsidDel="00000000" w:rsidP="00000000" w:rsidRDefault="00000000" w:rsidRPr="00000000" w14:paraId="0000004E">
      <w:pPr>
        <w:rPr>
          <w:color w:val="333333"/>
          <w:highlight w:val="white"/>
        </w:rPr>
      </w:pPr>
      <w:r w:rsidDel="00000000" w:rsidR="00000000" w:rsidRPr="00000000">
        <w:rPr>
          <w:rtl w:val="0"/>
        </w:rPr>
      </w:r>
    </w:p>
    <w:p w:rsidR="00000000" w:rsidDel="00000000" w:rsidP="00000000" w:rsidRDefault="00000000" w:rsidRPr="00000000" w14:paraId="0000004F">
      <w:pPr>
        <w:ind w:left="720" w:hanging="720"/>
        <w:rPr>
          <w:color w:val="333333"/>
          <w:highlight w:val="white"/>
        </w:rPr>
      </w:pPr>
      <w:r w:rsidDel="00000000" w:rsidR="00000000" w:rsidRPr="00000000">
        <w:rPr>
          <w:color w:val="333333"/>
          <w:highlight w:val="white"/>
          <w:rtl w:val="0"/>
        </w:rPr>
        <w:t xml:space="preserve">Kodali, Teja. “Hierarchical Clustering in R.” </w:t>
      </w:r>
      <w:r w:rsidDel="00000000" w:rsidR="00000000" w:rsidRPr="00000000">
        <w:rPr>
          <w:i w:val="1"/>
          <w:color w:val="333333"/>
          <w:highlight w:val="white"/>
          <w:rtl w:val="0"/>
        </w:rPr>
        <w:t xml:space="preserve">DataScience</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 28 Apr. 2017, datascienceplus.com/hierarchical-clustering-in-r/.</w:t>
      </w:r>
    </w:p>
    <w:p w:rsidR="00000000" w:rsidDel="00000000" w:rsidP="00000000" w:rsidRDefault="00000000" w:rsidRPr="00000000" w14:paraId="00000050">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1">
      <w:pPr>
        <w:rPr>
          <w:b w:val="1"/>
          <w:color w:val="333333"/>
          <w:sz w:val="24"/>
          <w:szCs w:val="24"/>
          <w:highlight w:val="white"/>
        </w:rPr>
      </w:pPr>
      <w:r w:rsidDel="00000000" w:rsidR="00000000" w:rsidRPr="00000000">
        <w:rPr>
          <w:b w:val="1"/>
          <w:color w:val="333333"/>
          <w:sz w:val="24"/>
          <w:szCs w:val="24"/>
          <w:highlight w:val="white"/>
          <w:rtl w:val="0"/>
        </w:rPr>
        <w:t xml:space="preserve">Code and Output</w:t>
      </w:r>
    </w:p>
    <w:p w:rsidR="00000000" w:rsidDel="00000000" w:rsidP="00000000" w:rsidRDefault="00000000" w:rsidRPr="00000000" w14:paraId="00000052">
      <w:pPr>
        <w:rPr>
          <w:b w:val="1"/>
          <w:color w:val="333333"/>
          <w:sz w:val="24"/>
          <w:szCs w:val="24"/>
          <w:highlight w:val="white"/>
        </w:rPr>
      </w:pPr>
      <w:r w:rsidDel="00000000" w:rsidR="00000000" w:rsidRPr="00000000">
        <w:rPr>
          <w:rtl w:val="0"/>
        </w:rPr>
      </w:r>
    </w:p>
    <w:p w:rsidR="00000000" w:rsidDel="00000000" w:rsidP="00000000" w:rsidRDefault="00000000" w:rsidRPr="00000000" w14:paraId="00000053">
      <w:pPr>
        <w:rPr>
          <w:b w:val="1"/>
          <w:color w:val="333333"/>
          <w:sz w:val="24"/>
          <w:szCs w:val="24"/>
          <w:highlight w:val="white"/>
        </w:rPr>
      </w:pPr>
      <w:r w:rsidDel="00000000" w:rsidR="00000000" w:rsidRPr="00000000">
        <w:rPr>
          <w:b w:val="1"/>
          <w:color w:val="333333"/>
          <w:sz w:val="24"/>
          <w:szCs w:val="24"/>
          <w:highlight w:val="white"/>
          <w:rtl w:val="0"/>
        </w:rPr>
        <w:t xml:space="preserve">K-Means Clustering</w:t>
      </w:r>
    </w:p>
    <w:p w:rsidR="00000000" w:rsidDel="00000000" w:rsidP="00000000" w:rsidRDefault="00000000" w:rsidRPr="00000000" w14:paraId="00000054">
      <w:pPr>
        <w:rPr>
          <w:b w:val="1"/>
          <w:color w:val="333333"/>
          <w:sz w:val="24"/>
          <w:szCs w:val="24"/>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Daniel Gomes, John Gomes, Blake Simmons</w:t>
      </w:r>
    </w:p>
    <w:p w:rsidR="00000000" w:rsidDel="00000000" w:rsidP="00000000" w:rsidRDefault="00000000" w:rsidRPr="00000000" w14:paraId="0000005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CIS 490: Sectional Project 3</w:t>
      </w:r>
    </w:p>
    <w:p w:rsidR="00000000" w:rsidDel="00000000" w:rsidP="00000000" w:rsidRDefault="00000000" w:rsidRPr="00000000" w14:paraId="0000005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K-Means algorithm</w:t>
      </w:r>
    </w:p>
    <w:p w:rsidR="00000000" w:rsidDel="00000000" w:rsidP="00000000" w:rsidRDefault="00000000" w:rsidRPr="00000000" w14:paraId="00000058">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Load iris dataset</w:t>
      </w:r>
    </w:p>
    <w:p w:rsidR="00000000" w:rsidDel="00000000" w:rsidP="00000000" w:rsidRDefault="00000000" w:rsidRPr="00000000" w14:paraId="0000005A">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require("datasets")</w:t>
      </w:r>
    </w:p>
    <w:p w:rsidR="00000000" w:rsidDel="00000000" w:rsidP="00000000" w:rsidRDefault="00000000" w:rsidRPr="00000000" w14:paraId="0000005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data("iris") # load Iris Dataset</w:t>
      </w:r>
    </w:p>
    <w:p w:rsidR="00000000" w:rsidDel="00000000" w:rsidP="00000000" w:rsidRDefault="00000000" w:rsidRPr="00000000" w14:paraId="0000005C">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summary(iris)</w:t>
      </w:r>
    </w:p>
    <w:p w:rsidR="00000000" w:rsidDel="00000000" w:rsidP="00000000" w:rsidRDefault="00000000" w:rsidRPr="00000000" w14:paraId="0000005D">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set.seed(490)</w:t>
      </w:r>
    </w:p>
    <w:p w:rsidR="00000000" w:rsidDel="00000000" w:rsidP="00000000" w:rsidRDefault="00000000" w:rsidRPr="00000000" w14:paraId="0000005F">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Plot elbow method to find best k</w:t>
      </w:r>
    </w:p>
    <w:p w:rsidR="00000000" w:rsidDel="00000000" w:rsidP="00000000" w:rsidRDefault="00000000" w:rsidRPr="00000000" w14:paraId="00000061">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k.max &lt;- 10</w:t>
      </w:r>
    </w:p>
    <w:p w:rsidR="00000000" w:rsidDel="00000000" w:rsidP="00000000" w:rsidRDefault="00000000" w:rsidRPr="00000000" w14:paraId="00000062">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wss&lt;- sapply(1:k.max,function(k){kmeans(iris[,3:4],k,nstart = 20,iter.max = 20)$tot.withinss})</w:t>
      </w:r>
    </w:p>
    <w:p w:rsidR="00000000" w:rsidDel="00000000" w:rsidP="00000000" w:rsidRDefault="00000000" w:rsidRPr="00000000" w14:paraId="00000063">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wss</w:t>
      </w:r>
    </w:p>
    <w:p w:rsidR="00000000" w:rsidDel="00000000" w:rsidP="00000000" w:rsidRDefault="00000000" w:rsidRPr="00000000" w14:paraId="00000064">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plot(1:k.max,wss, type= "b", xlab = "Number of clusters(k)", ylab = "Within cluster sum of squares")</w:t>
      </w:r>
    </w:p>
    <w:p w:rsidR="00000000" w:rsidDel="00000000" w:rsidP="00000000" w:rsidRDefault="00000000" w:rsidRPr="00000000" w14:paraId="00000065">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remove class label and store to new variables</w:t>
      </w:r>
    </w:p>
    <w:p w:rsidR="00000000" w:rsidDel="00000000" w:rsidP="00000000" w:rsidRDefault="00000000" w:rsidRPr="00000000" w14:paraId="0000006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iris.new&lt;- iris[,c(1,2,3,4)]</w:t>
      </w:r>
    </w:p>
    <w:p w:rsidR="00000000" w:rsidDel="00000000" w:rsidP="00000000" w:rsidRDefault="00000000" w:rsidRPr="00000000" w14:paraId="00000068">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iris.class&lt;- iris[,"Species"]</w:t>
      </w:r>
    </w:p>
    <w:p w:rsidR="00000000" w:rsidDel="00000000" w:rsidP="00000000" w:rsidRDefault="00000000" w:rsidRPr="00000000" w14:paraId="00000069">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do k means algorithm</w:t>
      </w:r>
    </w:p>
    <w:p w:rsidR="00000000" w:rsidDel="00000000" w:rsidP="00000000" w:rsidRDefault="00000000" w:rsidRPr="00000000" w14:paraId="0000006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iris.kmeans &lt;- kmeans(iris.new,3) #apply k-means algorithm with no. of centroids(k)=3</w:t>
      </w:r>
    </w:p>
    <w:p w:rsidR="00000000" w:rsidDel="00000000" w:rsidP="00000000" w:rsidRDefault="00000000" w:rsidRPr="00000000" w14:paraId="0000006C">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par(mfrow=c(2,2), mar=c(5,4,2,2))</w:t>
      </w:r>
    </w:p>
    <w:p w:rsidR="00000000" w:rsidDel="00000000" w:rsidP="00000000" w:rsidRDefault="00000000" w:rsidRPr="00000000" w14:paraId="0000006F">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plot(iris.new[c(1,2)], col=iris.kmeans$cluster)# Plot to see how Sepal.Length and Sepal.Width data points have been distributed in clusters</w:t>
      </w:r>
    </w:p>
    <w:p w:rsidR="00000000" w:rsidDel="00000000" w:rsidP="00000000" w:rsidRDefault="00000000" w:rsidRPr="00000000" w14:paraId="00000070">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plot(iris.new[c(1,2)], col=iris.class)# Plot to see how Sepal.Length and Sepal.Width data points have been distributed originally as per "class" attribute in dataset</w:t>
      </w:r>
    </w:p>
    <w:p w:rsidR="00000000" w:rsidDel="00000000" w:rsidP="00000000" w:rsidRDefault="00000000" w:rsidRPr="00000000" w14:paraId="00000071">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plot(iris.new[c(3,4)], col=iris.kmeans$cluster)# Plot to see how Petal.Length and Petal.Width data points have been distributed in clusters</w:t>
      </w:r>
    </w:p>
    <w:p w:rsidR="00000000" w:rsidDel="00000000" w:rsidP="00000000" w:rsidRDefault="00000000" w:rsidRPr="00000000" w14:paraId="00000072">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plot(iris.new[c(3,4)], col=iris.class)</w:t>
      </w:r>
    </w:p>
    <w:p w:rsidR="00000000" w:rsidDel="00000000" w:rsidP="00000000" w:rsidRDefault="00000000" w:rsidRPr="00000000" w14:paraId="00000073">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table(iris.kmeans$cluster,iris.class)</w:t>
      </w:r>
    </w:p>
    <w:p w:rsidR="00000000" w:rsidDel="00000000" w:rsidP="00000000" w:rsidRDefault="00000000" w:rsidRPr="00000000" w14:paraId="00000075">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50 + 48 + 36 = 134</w:t>
      </w:r>
    </w:p>
    <w:p w:rsidR="00000000" w:rsidDel="00000000" w:rsidP="00000000" w:rsidRDefault="00000000" w:rsidRPr="00000000" w14:paraId="0000007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2 + 14 = 16</w:t>
      </w:r>
    </w:p>
    <w:p w:rsidR="00000000" w:rsidDel="00000000" w:rsidP="00000000" w:rsidRDefault="00000000" w:rsidRPr="00000000" w14:paraId="0000007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accuracy = 134 / (134 + 16) = 0.8874 or 88.74% accurate</w:t>
      </w:r>
    </w:p>
    <w:p w:rsidR="00000000" w:rsidDel="00000000" w:rsidP="00000000" w:rsidRDefault="00000000" w:rsidRPr="00000000" w14:paraId="00000078">
      <w:pPr>
        <w:rPr>
          <w:b w:val="1"/>
          <w:color w:val="333333"/>
          <w:sz w:val="24"/>
          <w:szCs w:val="24"/>
          <w:highlight w:val="white"/>
        </w:rPr>
      </w:pPr>
      <w:r w:rsidDel="00000000" w:rsidR="00000000" w:rsidRPr="00000000">
        <w:rPr>
          <w:rtl w:val="0"/>
        </w:rPr>
      </w:r>
    </w:p>
    <w:p w:rsidR="00000000" w:rsidDel="00000000" w:rsidP="00000000" w:rsidRDefault="00000000" w:rsidRPr="00000000" w14:paraId="00000079">
      <w:pPr>
        <w:rPr>
          <w:b w:val="1"/>
          <w:color w:val="333333"/>
          <w:sz w:val="24"/>
          <w:szCs w:val="24"/>
          <w:highlight w:val="white"/>
        </w:rPr>
      </w:pPr>
      <w:r w:rsidDel="00000000" w:rsidR="00000000" w:rsidRPr="00000000">
        <w:rPr>
          <w:b w:val="1"/>
          <w:color w:val="333333"/>
          <w:sz w:val="24"/>
          <w:szCs w:val="24"/>
          <w:highlight w:val="white"/>
          <w:rtl w:val="0"/>
        </w:rPr>
        <w:t xml:space="preserve">Hierarchical Clustering</w:t>
      </w:r>
    </w:p>
    <w:p w:rsidR="00000000" w:rsidDel="00000000" w:rsidP="00000000" w:rsidRDefault="00000000" w:rsidRPr="00000000" w14:paraId="0000007A">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Daniel Gomes, John Gomes, Blake Simmons</w:t>
      </w:r>
    </w:p>
    <w:p w:rsidR="00000000" w:rsidDel="00000000" w:rsidP="00000000" w:rsidRDefault="00000000" w:rsidRPr="00000000" w14:paraId="0000007C">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CIS 490: Sectional Project 3</w:t>
      </w:r>
    </w:p>
    <w:p w:rsidR="00000000" w:rsidDel="00000000" w:rsidP="00000000" w:rsidRDefault="00000000" w:rsidRPr="00000000" w14:paraId="0000007D">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Hclust algorithm</w:t>
      </w:r>
    </w:p>
    <w:p w:rsidR="00000000" w:rsidDel="00000000" w:rsidP="00000000" w:rsidRDefault="00000000" w:rsidRPr="00000000" w14:paraId="0000007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7F">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Load iris dataset</w:t>
      </w:r>
    </w:p>
    <w:p w:rsidR="00000000" w:rsidDel="00000000" w:rsidP="00000000" w:rsidRDefault="00000000" w:rsidRPr="00000000" w14:paraId="00000080">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require("datasets")</w:t>
      </w:r>
    </w:p>
    <w:p w:rsidR="00000000" w:rsidDel="00000000" w:rsidP="00000000" w:rsidRDefault="00000000" w:rsidRPr="00000000" w14:paraId="00000081">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data("iris") # load Iris Dataset</w:t>
      </w:r>
    </w:p>
    <w:p w:rsidR="00000000" w:rsidDel="00000000" w:rsidP="00000000" w:rsidRDefault="00000000" w:rsidRPr="00000000" w14:paraId="00000082">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83">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library(mclust)</w:t>
      </w:r>
    </w:p>
    <w:p w:rsidR="00000000" w:rsidDel="00000000" w:rsidP="00000000" w:rsidRDefault="00000000" w:rsidRPr="00000000" w14:paraId="00000084">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library(ggplot2)</w:t>
      </w:r>
    </w:p>
    <w:p w:rsidR="00000000" w:rsidDel="00000000" w:rsidP="00000000" w:rsidRDefault="00000000" w:rsidRPr="00000000" w14:paraId="00000085">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8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set.seed(77)</w:t>
      </w:r>
    </w:p>
    <w:p w:rsidR="00000000" w:rsidDel="00000000" w:rsidP="00000000" w:rsidRDefault="00000000" w:rsidRPr="00000000" w14:paraId="0000008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88">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Hierarchical clustering using Complete Linkage</w:t>
      </w:r>
    </w:p>
    <w:p w:rsidR="00000000" w:rsidDel="00000000" w:rsidP="00000000" w:rsidRDefault="00000000" w:rsidRPr="00000000" w14:paraId="00000089">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iris.hclust &lt;- hclust(dist(iris[,3:4]))</w:t>
      </w:r>
    </w:p>
    <w:p w:rsidR="00000000" w:rsidDel="00000000" w:rsidP="00000000" w:rsidRDefault="00000000" w:rsidRPr="00000000" w14:paraId="0000008A">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plot(iris.hclust) # Plot the obtained dendrogram</w:t>
      </w:r>
    </w:p>
    <w:p w:rsidR="00000000" w:rsidDel="00000000" w:rsidP="00000000" w:rsidRDefault="00000000" w:rsidRPr="00000000" w14:paraId="0000008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8C">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determined the denogram, we want to use 3 clusters</w:t>
      </w:r>
    </w:p>
    <w:p w:rsidR="00000000" w:rsidDel="00000000" w:rsidP="00000000" w:rsidRDefault="00000000" w:rsidRPr="00000000" w14:paraId="0000008D">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iris.clusterCut &lt;- cutree(iris.hclust, 3)</w:t>
      </w:r>
    </w:p>
    <w:p w:rsidR="00000000" w:rsidDel="00000000" w:rsidP="00000000" w:rsidRDefault="00000000" w:rsidRPr="00000000" w14:paraId="0000008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table(iris.clusterCut, iris$Species)</w:t>
      </w:r>
    </w:p>
    <w:p w:rsidR="00000000" w:rsidDel="00000000" w:rsidP="00000000" w:rsidRDefault="00000000" w:rsidRPr="00000000" w14:paraId="0000008F">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iris.clusterCut setosa versicolor virginica</w:t>
      </w:r>
    </w:p>
    <w:p w:rsidR="00000000" w:rsidDel="00000000" w:rsidP="00000000" w:rsidRDefault="00000000" w:rsidRPr="00000000" w14:paraId="00000090">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1     50          0         0</w:t>
      </w:r>
    </w:p>
    <w:p w:rsidR="00000000" w:rsidDel="00000000" w:rsidP="00000000" w:rsidRDefault="00000000" w:rsidRPr="00000000" w14:paraId="00000091">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2      0         21        50</w:t>
      </w:r>
    </w:p>
    <w:p w:rsidR="00000000" w:rsidDel="00000000" w:rsidP="00000000" w:rsidRDefault="00000000" w:rsidRPr="00000000" w14:paraId="00000092">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3      0         29         0</w:t>
      </w:r>
    </w:p>
    <w:p w:rsidR="00000000" w:rsidDel="00000000" w:rsidP="00000000" w:rsidRDefault="00000000" w:rsidRPr="00000000" w14:paraId="00000093">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50 + 21 + 50 = 121</w:t>
      </w:r>
    </w:p>
    <w:p w:rsidR="00000000" w:rsidDel="00000000" w:rsidP="00000000" w:rsidRDefault="00000000" w:rsidRPr="00000000" w14:paraId="00000094">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29</w:t>
      </w:r>
    </w:p>
    <w:p w:rsidR="00000000" w:rsidDel="00000000" w:rsidP="00000000" w:rsidRDefault="00000000" w:rsidRPr="00000000" w14:paraId="00000095">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accuracy = 121 / (121 + 29) = 0.806 or 80.6% accurate</w:t>
      </w:r>
    </w:p>
    <w:p w:rsidR="00000000" w:rsidDel="00000000" w:rsidP="00000000" w:rsidRDefault="00000000" w:rsidRPr="00000000" w14:paraId="0000009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9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Hierarchical clustering using average linkage</w:t>
      </w:r>
    </w:p>
    <w:p w:rsidR="00000000" w:rsidDel="00000000" w:rsidP="00000000" w:rsidRDefault="00000000" w:rsidRPr="00000000" w14:paraId="00000098">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iris.hclust &lt;- hclust(dist(iris[, 3:4]), method = 'average')</w:t>
      </w:r>
    </w:p>
    <w:p w:rsidR="00000000" w:rsidDel="00000000" w:rsidP="00000000" w:rsidRDefault="00000000" w:rsidRPr="00000000" w14:paraId="00000099">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plot(iris.hclust) # Plot the obtained dendrogram</w:t>
      </w:r>
    </w:p>
    <w:p w:rsidR="00000000" w:rsidDel="00000000" w:rsidP="00000000" w:rsidRDefault="00000000" w:rsidRPr="00000000" w14:paraId="0000009A">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9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determined the denogram, we want to use 3 clusters</w:t>
      </w:r>
    </w:p>
    <w:p w:rsidR="00000000" w:rsidDel="00000000" w:rsidP="00000000" w:rsidRDefault="00000000" w:rsidRPr="00000000" w14:paraId="0000009C">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iris.clusterCut &lt;- cutree(iris.hclust, 3)</w:t>
      </w:r>
    </w:p>
    <w:p w:rsidR="00000000" w:rsidDel="00000000" w:rsidP="00000000" w:rsidRDefault="00000000" w:rsidRPr="00000000" w14:paraId="0000009D">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table(iris.clusterCut, iris$Species)</w:t>
      </w:r>
    </w:p>
    <w:p w:rsidR="00000000" w:rsidDel="00000000" w:rsidP="00000000" w:rsidRDefault="00000000" w:rsidRPr="00000000" w14:paraId="0000009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09F">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iris.clusterCut setosa versicolor virginica</w:t>
      </w:r>
    </w:p>
    <w:p w:rsidR="00000000" w:rsidDel="00000000" w:rsidP="00000000" w:rsidRDefault="00000000" w:rsidRPr="00000000" w14:paraId="000000A0">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1     50          0         0</w:t>
      </w:r>
    </w:p>
    <w:p w:rsidR="00000000" w:rsidDel="00000000" w:rsidP="00000000" w:rsidRDefault="00000000" w:rsidRPr="00000000" w14:paraId="000000A1">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2      0         45         1</w:t>
      </w:r>
    </w:p>
    <w:p w:rsidR="00000000" w:rsidDel="00000000" w:rsidP="00000000" w:rsidRDefault="00000000" w:rsidRPr="00000000" w14:paraId="000000A2">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3      0          5        49</w:t>
      </w:r>
    </w:p>
    <w:p w:rsidR="00000000" w:rsidDel="00000000" w:rsidP="00000000" w:rsidRDefault="00000000" w:rsidRPr="00000000" w14:paraId="000000A3">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50 + 45 + 49 = 144</w:t>
      </w:r>
    </w:p>
    <w:p w:rsidR="00000000" w:rsidDel="00000000" w:rsidP="00000000" w:rsidRDefault="00000000" w:rsidRPr="00000000" w14:paraId="000000A4">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5 + 1</w:t>
      </w:r>
    </w:p>
    <w:p w:rsidR="00000000" w:rsidDel="00000000" w:rsidP="00000000" w:rsidRDefault="00000000" w:rsidRPr="00000000" w14:paraId="000000A5">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accuracy = 144 / (144 + 6) = 0.96 or 96% accurate</w:t>
      </w:r>
    </w:p>
    <w:p w:rsidR="00000000" w:rsidDel="00000000" w:rsidP="00000000" w:rsidRDefault="00000000" w:rsidRPr="00000000" w14:paraId="000000A6">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A7">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plot petal.length and petal.width</w:t>
      </w:r>
    </w:p>
    <w:p w:rsidR="00000000" w:rsidDel="00000000" w:rsidP="00000000" w:rsidRDefault="00000000" w:rsidRPr="00000000" w14:paraId="000000A8">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ggplot(iris, aes(Petal.Length, Petal.Width, color = iris$Species)) + </w:t>
      </w:r>
    </w:p>
    <w:p w:rsidR="00000000" w:rsidDel="00000000" w:rsidP="00000000" w:rsidRDefault="00000000" w:rsidRPr="00000000" w14:paraId="000000A9">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geom_point(alpha = 0.4, size = 3.5) + geom_point(col = iris.clusterCut) + </w:t>
      </w:r>
    </w:p>
    <w:p w:rsidR="00000000" w:rsidDel="00000000" w:rsidP="00000000" w:rsidRDefault="00000000" w:rsidRPr="00000000" w14:paraId="000000AA">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scale_color_manual(values = c('black', 'red', 'green'))</w:t>
      </w:r>
    </w:p>
    <w:p w:rsidR="00000000" w:rsidDel="00000000" w:rsidP="00000000" w:rsidRDefault="00000000" w:rsidRPr="00000000" w14:paraId="000000AB">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AC">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plot sepal.length and petal.width</w:t>
      </w:r>
    </w:p>
    <w:p w:rsidR="00000000" w:rsidDel="00000000" w:rsidP="00000000" w:rsidRDefault="00000000" w:rsidRPr="00000000" w14:paraId="000000AD">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ggplot(iris, aes(Sepal.Length, Petal.Width, color = iris$Species)) + </w:t>
      </w:r>
    </w:p>
    <w:p w:rsidR="00000000" w:rsidDel="00000000" w:rsidP="00000000" w:rsidRDefault="00000000" w:rsidRPr="00000000" w14:paraId="000000AE">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geom_point(alpha = 0.4, size = 3.5) + geom_point(col = iris.clusterCut) + </w:t>
      </w:r>
    </w:p>
    <w:p w:rsidR="00000000" w:rsidDel="00000000" w:rsidP="00000000" w:rsidRDefault="00000000" w:rsidRPr="00000000" w14:paraId="000000AF">
      <w:pPr>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scale_color_manual(values = c('black', 'red', 'green'))</w:t>
      </w:r>
    </w:p>
    <w:p w:rsidR="00000000" w:rsidDel="00000000" w:rsidP="00000000" w:rsidRDefault="00000000" w:rsidRPr="00000000" w14:paraId="000000B0">
      <w:pPr>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B1">
      <w:pPr>
        <w:rPr>
          <w:b w:val="1"/>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