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91F78" w14:textId="77777777" w:rsidR="003C0501" w:rsidRPr="003C0501" w:rsidRDefault="003C0501">
      <w:pPr>
        <w:rPr>
          <w:b/>
          <w:bCs/>
        </w:rPr>
      </w:pPr>
      <w:r w:rsidRPr="003C0501">
        <w:rPr>
          <w:b/>
          <w:bCs/>
        </w:rPr>
        <w:t>Verifique lo que sucede al</w:t>
      </w:r>
      <w:r w:rsidRPr="003C0501">
        <w:rPr>
          <w:b/>
          <w:bCs/>
        </w:rPr>
        <w:t xml:space="preserve"> fallar las pruebas de integración y las pruebas unitarias.</w:t>
      </w:r>
    </w:p>
    <w:p w14:paraId="372D23FA" w14:textId="18BB1AAD" w:rsidR="003C0501" w:rsidRDefault="003C0501" w:rsidP="003C0501">
      <w:pPr>
        <w:jc w:val="both"/>
      </w:pPr>
      <w:r w:rsidRPr="003C0501">
        <w:t>Si fallan las pruebas unitarias o de integración</w:t>
      </w:r>
      <w:r>
        <w:t>,</w:t>
      </w:r>
      <w:r w:rsidRPr="003C0501">
        <w:t xml:space="preserve"> el </w:t>
      </w:r>
      <w:proofErr w:type="spellStart"/>
      <w:r w:rsidRPr="003C0501">
        <w:t>workflow</w:t>
      </w:r>
      <w:proofErr w:type="spellEnd"/>
      <w:r w:rsidRPr="003C0501">
        <w:t xml:space="preserve"> se detiene y se marca como </w:t>
      </w:r>
      <w:r w:rsidRPr="003C0501">
        <w:t>fallido</w:t>
      </w:r>
      <w:r>
        <w:t xml:space="preserve">, </w:t>
      </w:r>
      <w:r w:rsidRPr="003C0501">
        <w:t>además</w:t>
      </w:r>
      <w:r w:rsidRPr="003C0501">
        <w:t xml:space="preserve"> Maven devuelve un código de error cuando alguna de estas pruebas no pasa, y GitHub </w:t>
      </w:r>
      <w:proofErr w:type="spellStart"/>
      <w:r w:rsidRPr="003C0501">
        <w:t>Actions</w:t>
      </w:r>
      <w:proofErr w:type="spellEnd"/>
      <w:r w:rsidRPr="003C0501">
        <w:t xml:space="preserve"> lo interpreta como un fallo en el proceso. </w:t>
      </w:r>
      <w:r>
        <w:t xml:space="preserve">Para </w:t>
      </w:r>
      <w:r w:rsidRPr="003C0501">
        <w:t>ambos casos, se muestra un log con detalles de los errores</w:t>
      </w:r>
      <w:r>
        <w:t xml:space="preserve"> para</w:t>
      </w:r>
      <w:r w:rsidRPr="003C0501">
        <w:t xml:space="preserve"> identificar</w:t>
      </w:r>
      <w:r>
        <w:t xml:space="preserve"> fácilmente</w:t>
      </w:r>
      <w:r w:rsidRPr="003C0501">
        <w:t xml:space="preserve"> qué salió mal y solucionarlo para que el código pueda avanzar en el pipeline</w:t>
      </w:r>
      <w:r>
        <w:t>.</w:t>
      </w:r>
    </w:p>
    <w:p w14:paraId="275F674D" w14:textId="77777777" w:rsidR="003C0501" w:rsidRPr="003C0501" w:rsidRDefault="003C0501" w:rsidP="003C0501">
      <w:pPr>
        <w:jc w:val="both"/>
      </w:pPr>
    </w:p>
    <w:p w14:paraId="59C9FC45" w14:textId="062B9C50" w:rsidR="003C0501" w:rsidRDefault="003C0501" w:rsidP="003C0501">
      <w:pPr>
        <w:rPr>
          <w:b/>
          <w:bCs/>
        </w:rPr>
      </w:pPr>
      <w:r w:rsidRPr="003C0501">
        <w:rPr>
          <w:b/>
          <w:bCs/>
        </w:rPr>
        <w:t xml:space="preserve">Verifique lo que sucede al </w:t>
      </w:r>
      <w:r w:rsidRPr="003C0501">
        <w:rPr>
          <w:b/>
          <w:bCs/>
        </w:rPr>
        <w:t>c</w:t>
      </w:r>
      <w:r w:rsidRPr="003C0501">
        <w:rPr>
          <w:b/>
          <w:bCs/>
        </w:rPr>
        <w:t xml:space="preserve">ambiar parámetros en el </w:t>
      </w:r>
      <w:proofErr w:type="spellStart"/>
      <w:r w:rsidRPr="003C0501">
        <w:rPr>
          <w:b/>
          <w:bCs/>
        </w:rPr>
        <w:t>checkstyle</w:t>
      </w:r>
      <w:proofErr w:type="spellEnd"/>
      <w:r w:rsidRPr="003C0501">
        <w:rPr>
          <w:b/>
          <w:bCs/>
        </w:rPr>
        <w:t>.</w:t>
      </w:r>
    </w:p>
    <w:p w14:paraId="0DED516D" w14:textId="01BF24EA" w:rsidR="003C0501" w:rsidRDefault="003C0501" w:rsidP="003C0501">
      <w:pPr>
        <w:jc w:val="both"/>
      </w:pPr>
      <w:r>
        <w:t>Al</w:t>
      </w:r>
      <w:r w:rsidRPr="003C0501">
        <w:t xml:space="preserve"> cambia</w:t>
      </w:r>
      <w:r>
        <w:t>r</w:t>
      </w:r>
      <w:r w:rsidRPr="003C0501">
        <w:t xml:space="preserve"> parámetros en </w:t>
      </w:r>
      <w:proofErr w:type="spellStart"/>
      <w:r w:rsidRPr="003C0501">
        <w:t>Checkstyle</w:t>
      </w:r>
      <w:proofErr w:type="spellEnd"/>
      <w:r w:rsidRPr="003C0501">
        <w:t xml:space="preserve"> en GitHub </w:t>
      </w:r>
      <w:proofErr w:type="spellStart"/>
      <w:r w:rsidRPr="003C0501">
        <w:t>Actions</w:t>
      </w:r>
      <w:proofErr w:type="spellEnd"/>
      <w:r w:rsidRPr="003C0501">
        <w:t xml:space="preserve">, </w:t>
      </w:r>
      <w:r>
        <w:t xml:space="preserve">cambiara el </w:t>
      </w:r>
      <w:r w:rsidRPr="003C0501">
        <w:t xml:space="preserve">cómo se analiza y valida </w:t>
      </w:r>
      <w:r>
        <w:t xml:space="preserve">el </w:t>
      </w:r>
      <w:r w:rsidRPr="003C0501">
        <w:t xml:space="preserve">estilo de código en cada ejecución del </w:t>
      </w:r>
      <w:proofErr w:type="spellStart"/>
      <w:r w:rsidRPr="003C0501">
        <w:t>workflow</w:t>
      </w:r>
      <w:proofErr w:type="spellEnd"/>
      <w:r w:rsidRPr="003C0501">
        <w:t xml:space="preserve">. </w:t>
      </w:r>
      <w:proofErr w:type="spellStart"/>
      <w:r w:rsidRPr="003C0501">
        <w:t>Checkstyle</w:t>
      </w:r>
      <w:proofErr w:type="spellEnd"/>
      <w:r w:rsidRPr="003C0501">
        <w:t xml:space="preserve"> valida</w:t>
      </w:r>
      <w:r>
        <w:t xml:space="preserve"> el </w:t>
      </w:r>
      <w:r w:rsidRPr="003C0501">
        <w:t>código para asegurarse de que cumple con ciertas convenciones de estilo y calidad de código, como la longitud de las líneas, el uso de espacios, la nomenclatura de variables y métodos, la estructura de las clases</w:t>
      </w:r>
      <w:r>
        <w:t>.</w:t>
      </w:r>
    </w:p>
    <w:p w14:paraId="6B611CE8" w14:textId="77777777" w:rsidR="003C0501" w:rsidRDefault="003C0501" w:rsidP="003C0501">
      <w:pPr>
        <w:jc w:val="both"/>
      </w:pPr>
    </w:p>
    <w:p w14:paraId="3F3D6652" w14:textId="0A2DB0FB" w:rsidR="003C0501" w:rsidRDefault="003C0501" w:rsidP="003C0501">
      <w:pPr>
        <w:jc w:val="both"/>
        <w:rPr>
          <w:b/>
          <w:bCs/>
        </w:rPr>
      </w:pPr>
      <w:r w:rsidRPr="003C0501">
        <w:rPr>
          <w:b/>
          <w:bCs/>
        </w:rPr>
        <w:t>Verifique lo que sucede al</w:t>
      </w:r>
      <w:r>
        <w:rPr>
          <w:b/>
          <w:bCs/>
        </w:rPr>
        <w:t xml:space="preserve"> c</w:t>
      </w:r>
      <w:r w:rsidRPr="003C0501">
        <w:rPr>
          <w:b/>
          <w:bCs/>
        </w:rPr>
        <w:t xml:space="preserve">ambiar el </w:t>
      </w:r>
      <w:proofErr w:type="spellStart"/>
      <w:r w:rsidRPr="003C0501">
        <w:rPr>
          <w:b/>
          <w:bCs/>
        </w:rPr>
        <w:t>threshold</w:t>
      </w:r>
      <w:proofErr w:type="spellEnd"/>
      <w:r w:rsidRPr="003C0501">
        <w:rPr>
          <w:b/>
          <w:bCs/>
        </w:rPr>
        <w:t xml:space="preserve"> (COVEREDRATIO) de </w:t>
      </w:r>
      <w:proofErr w:type="spellStart"/>
      <w:r w:rsidRPr="003C0501">
        <w:rPr>
          <w:b/>
          <w:bCs/>
        </w:rPr>
        <w:t>JaCoCo</w:t>
      </w:r>
      <w:proofErr w:type="spellEnd"/>
      <w:r w:rsidRPr="003C0501">
        <w:rPr>
          <w:b/>
          <w:bCs/>
        </w:rPr>
        <w:t>.</w:t>
      </w:r>
    </w:p>
    <w:p w14:paraId="7AFD1D81" w14:textId="1726F34B" w:rsidR="003C0501" w:rsidRPr="003C0501" w:rsidRDefault="003C0501" w:rsidP="003C0501">
      <w:pPr>
        <w:jc w:val="both"/>
      </w:pPr>
      <w:r>
        <w:t xml:space="preserve">Al modificar el </w:t>
      </w:r>
      <w:proofErr w:type="spellStart"/>
      <w:r>
        <w:t>threshold</w:t>
      </w:r>
      <w:proofErr w:type="spellEnd"/>
      <w:r>
        <w:t xml:space="preserve"> de </w:t>
      </w:r>
      <w:proofErr w:type="spellStart"/>
      <w:r>
        <w:t>coveredratio</w:t>
      </w:r>
      <w:proofErr w:type="spellEnd"/>
      <w:r>
        <w:t xml:space="preserve"> del 75% al 90% se genera un error inmediatamente debido a que las pruebas implementadas no cubren la suficiente cantidad de código, al volver a poner el </w:t>
      </w:r>
      <w:proofErr w:type="spellStart"/>
      <w:r>
        <w:t>coveredratio</w:t>
      </w:r>
      <w:proofErr w:type="spellEnd"/>
      <w:r>
        <w:t xml:space="preserve"> en 75% el </w:t>
      </w:r>
      <w:proofErr w:type="spellStart"/>
      <w:r>
        <w:t>build</w:t>
      </w:r>
      <w:proofErr w:type="spellEnd"/>
      <w:r>
        <w:t xml:space="preserve"> regresa a funcionar con normalidad.</w:t>
      </w:r>
    </w:p>
    <w:p w14:paraId="77F8314E" w14:textId="77777777" w:rsidR="003C0501" w:rsidRPr="003C0501" w:rsidRDefault="003C0501" w:rsidP="003C0501">
      <w:pPr>
        <w:jc w:val="both"/>
      </w:pPr>
    </w:p>
    <w:p w14:paraId="20EC9903" w14:textId="77777777" w:rsidR="003C0501" w:rsidRDefault="003C0501" w:rsidP="003C0501"/>
    <w:sectPr w:rsidR="003C0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DB"/>
    <w:rsid w:val="003C0501"/>
    <w:rsid w:val="00472EDB"/>
    <w:rsid w:val="00C5068E"/>
    <w:rsid w:val="00E90040"/>
    <w:rsid w:val="00F0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DAB5"/>
  <w15:chartTrackingRefBased/>
  <w15:docId w15:val="{08F4D25D-5167-4667-8197-9EDEEB7D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2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2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2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2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2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2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2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2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2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2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2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2E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2E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2E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2E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2E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2E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2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2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2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2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2E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2E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2E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2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2E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2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2</cp:revision>
  <dcterms:created xsi:type="dcterms:W3CDTF">2024-10-22T05:39:00Z</dcterms:created>
  <dcterms:modified xsi:type="dcterms:W3CDTF">2024-10-22T05:48:00Z</dcterms:modified>
</cp:coreProperties>
</file>