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Informe de arquitectura del sistema para “FlashMatch”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Carlos Guzmán Oyarzun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González Chávez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line="276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Rodrigo Berrios Castillo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Fabian Alejandro Alcántara Guajardo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CAPSTONE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PTY4614-006V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DUOC UC SAN BERNARDO</w:t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  <w:t xml:space="preserve">14/10/2024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j8xp3euar8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p81ey68jf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Descripción general del sistema.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j5726pgg9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Arquitectura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lxv9g3r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Componentes del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y1hka8n80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Frontend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gvwfw93c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Backend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16ehs9c3q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3.1.3. Base de Datos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voyodc5tq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3.1.4. Inteligencia Artificial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dzku4eahh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3.1.5. Notificaciones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dak6c4vh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Flujo de Datos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hezeguw64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Diagrama de Arquitectura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6m492qxn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Consideraciones de Implementación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ic0iuxse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Seguridad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5i72adu4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Escalabilidad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5fhcfir4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Mantenimiento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ormj94ale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Integración Continua y Despliegue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019yisk8ka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Estrategia de Implementación de IA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tu0gfhir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Recopilación de Datos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tgxrx7o5eo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Desarrollo de Modelos de IA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g7zfcjyh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 Integración en el Sistema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9nm7w6281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Conclusión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360" w:lineRule="auto"/>
        <w:jc w:val="both"/>
        <w:rPr>
          <w:rFonts w:ascii="Calibri" w:cs="Calibri" w:eastAsia="Calibri" w:hAnsi="Calibri"/>
        </w:rPr>
      </w:pPr>
      <w:bookmarkStart w:colFirst="0" w:colLast="0" w:name="_7j8xp3euar8b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presente informe detalla la arquitectura del sistema para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, una plataforma diseñada para conectar a jugadores de fútbol y facilitar la búsqueda y reserva de canchas. Esta aplicación móvil, con una presentación en página web no solo permite a los usuarios organizar partidos, sino que también ofrece recomendaciones personalizadas a través de un sistema de inteligencia artificial. Este documento aborda la estructura del sistema, sus componentes, el flujo de datos y las estrategias de implementación, asegurando que se sigan las mejores prácticas de desarrollo de software.</w:t>
      </w:r>
    </w:p>
    <w:p w:rsidR="00000000" w:rsidDel="00000000" w:rsidP="00000000" w:rsidRDefault="00000000" w:rsidRPr="00000000" w14:paraId="0000003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jc w:val="both"/>
        <w:rPr/>
      </w:pPr>
      <w:bookmarkStart w:colFirst="0" w:colLast="0" w:name="_msjvp38yx26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rPr/>
      </w:pPr>
      <w:bookmarkStart w:colFirst="0" w:colLast="0" w:name="_ctp81ey68jfe" w:id="2"/>
      <w:bookmarkEnd w:id="2"/>
      <w:r w:rsidDel="00000000" w:rsidR="00000000" w:rsidRPr="00000000">
        <w:rPr>
          <w:rtl w:val="0"/>
        </w:rPr>
        <w:t xml:space="preserve">2. Descripción general del sistema.</w:t>
      </w:r>
    </w:p>
    <w:p w:rsidR="00000000" w:rsidDel="00000000" w:rsidP="00000000" w:rsidRDefault="00000000" w:rsidRPr="00000000" w14:paraId="0000003C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tiene como propósito crear una comunidad activa de futbolistas que facilite la búsqueda de canchas y la gestión de partidos. Entre las funcionalidades clave de la aplicación se destacan: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Interfaz Intuitiva</w:t>
      </w:r>
      <w:r w:rsidDel="00000000" w:rsidR="00000000" w:rsidRPr="00000000">
        <w:rPr>
          <w:rtl w:val="0"/>
        </w:rPr>
        <w:t xml:space="preserve">: Diseñada para ser accesible en dispositivos móviles, garantizando una experiencia de usuario fluida y atractiva.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Gestión de Partidos</w:t>
      </w:r>
      <w:r w:rsidDel="00000000" w:rsidR="00000000" w:rsidRPr="00000000">
        <w:rPr>
          <w:rtl w:val="0"/>
        </w:rPr>
        <w:t xml:space="preserve">: Permite a los usuarios encontrar partidos disponibles en su área, o directamente crear uno para que se unan más usuarios a estos según sus parámetros configurados en el perfil.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spacing w:after="24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Recomendaciones Personalizadas</w:t>
      </w:r>
      <w:r w:rsidDel="00000000" w:rsidR="00000000" w:rsidRPr="00000000">
        <w:rPr>
          <w:rtl w:val="0"/>
        </w:rPr>
        <w:t xml:space="preserve">:  Utilizando un sistema de IA, se generan recomendaciones de partidos y compañeros/rivales basados en distintos parámetros de los usuarios.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spacing w:after="80" w:lineRule="auto"/>
        <w:jc w:val="both"/>
        <w:rPr>
          <w:rFonts w:ascii="Arial" w:cs="Arial" w:eastAsia="Arial" w:hAnsi="Arial"/>
        </w:rPr>
      </w:pPr>
      <w:bookmarkStart w:colFirst="0" w:colLast="0" w:name="_fm4yfqp0kvw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widowControl w:val="0"/>
        <w:spacing w:after="80" w:line="360" w:lineRule="auto"/>
        <w:jc w:val="both"/>
        <w:rPr/>
      </w:pPr>
      <w:bookmarkStart w:colFirst="0" w:colLast="0" w:name="_abj5726pgg97" w:id="4"/>
      <w:bookmarkEnd w:id="4"/>
      <w:r w:rsidDel="00000000" w:rsidR="00000000" w:rsidRPr="00000000">
        <w:rPr>
          <w:rtl w:val="0"/>
        </w:rPr>
        <w:t xml:space="preserve">3. Arquitectura del Sistema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4olxv9g3rkt" w:id="5"/>
      <w:bookmarkEnd w:id="5"/>
      <w:r w:rsidDel="00000000" w:rsidR="00000000" w:rsidRPr="00000000">
        <w:rPr>
          <w:rtl w:val="0"/>
        </w:rPr>
        <w:t xml:space="preserve">3.1. Componentes del Sistema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vy1hka8n8046" w:id="6"/>
      <w:bookmarkEnd w:id="6"/>
      <w:r w:rsidDel="00000000" w:rsidR="00000000" w:rsidRPr="00000000">
        <w:rPr>
          <w:rtl w:val="0"/>
        </w:rPr>
        <w:t xml:space="preserve">3.1.1. Frontend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Aplicación Web (Angular 18)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Utiliza Angular 18 para ofrecer una experiencia web dinámica y responsiva. La interfaz permite a los usuarios interactuar con todas las funcionalidades disponibles de manera eficiente.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 Se basa en un diseño modular, donde cada componente maneja una parte específica de la funcionalidad, promoviendo la reutilización del código.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Estilos</w:t>
      </w:r>
      <w:r w:rsidDel="00000000" w:rsidR="00000000" w:rsidRPr="00000000">
        <w:rPr>
          <w:rtl w:val="0"/>
        </w:rPr>
        <w:t xml:space="preserve">: Se implementan estilos CSS modernos utilizando Tailwind CSS, asegurando un diseño limpio y coherente.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Aplicación Móvil (Ionic Angular)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aplicación móvil está construida con Ionic, permitiendo un desarrollo multiplataforma. Esto asegura que el producto esté disponible tanto en iOS como en Android con una única base de código.</w:t>
      </w:r>
    </w:p>
    <w:p w:rsidR="00000000" w:rsidDel="00000000" w:rsidP="00000000" w:rsidRDefault="00000000" w:rsidRPr="00000000" w14:paraId="0000004A">
      <w:pPr>
        <w:widowControl w:val="0"/>
        <w:numPr>
          <w:ilvl w:val="1"/>
          <w:numId w:val="8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Funcionalidades Nativas</w:t>
      </w:r>
      <w:r w:rsidDel="00000000" w:rsidR="00000000" w:rsidRPr="00000000">
        <w:rPr>
          <w:rtl w:val="0"/>
        </w:rPr>
        <w:t xml:space="preserve">: Integra capacidades como geolocalización y acceso a la cámara, mejorando la experiencia del usuario al permitir subir imágenes y ubicar canchas cercanas.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3fgvwfw93c1" w:id="7"/>
      <w:bookmarkEnd w:id="7"/>
      <w:r w:rsidDel="00000000" w:rsidR="00000000" w:rsidRPr="00000000">
        <w:rPr>
          <w:rtl w:val="0"/>
        </w:rPr>
        <w:t xml:space="preserve">3.1.2. Backend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API REST (NestJS)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La API se construye usando NestJS, un framework moderno y modular que permite crear aplicaciones escalables y mantenibles. Utiliza TypeScript, lo que mejora la robustez del código.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  <w:t xml:space="preserve">: Implementa autenticación JWT para asegurar que solo los usuarios validados accedan a los recursos. También se definen roles y permisos para controlar el acceso a diferentes funcionalidades de la aplicación.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Gestión de Datos (TypeORM)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TypeORM actúa como un ORM (Object-Relational Mapping) que facilita la interacción con la base de datos PostgreSQL. Esto permite realizar operaciones CRUD de manera sencilla y eficiente.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15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Modelado de Datos</w:t>
      </w:r>
      <w:r w:rsidDel="00000000" w:rsidR="00000000" w:rsidRPr="00000000">
        <w:rPr>
          <w:rtl w:val="0"/>
        </w:rPr>
        <w:t xml:space="preserve">: Se definen entidades que representan las tablas de la base de datos, optimizando la gestión y la consulta de datos.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yv16ehs9c3q9" w:id="8"/>
      <w:bookmarkEnd w:id="8"/>
      <w:r w:rsidDel="00000000" w:rsidR="00000000" w:rsidRPr="00000000">
        <w:rPr>
          <w:rtl w:val="0"/>
        </w:rPr>
        <w:t xml:space="preserve">3.1.3. Base de Datos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 utiliza PostgreSQL como sistema de gestión de bases de datos relacional. Su robustez y capacidad para manejar grandes volúmenes de datos lo convierten en una opción ideal para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Estructura</w:t>
      </w:r>
      <w:r w:rsidDel="00000000" w:rsidR="00000000" w:rsidRPr="00000000">
        <w:rPr>
          <w:rtl w:val="0"/>
        </w:rPr>
        <w:t xml:space="preserve">: La base de datos incluye tablas para usuarios, canchas, partidos, niveles de habilidad, estadísticas, y registros de actividad.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7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Optimización</w:t>
      </w:r>
      <w:r w:rsidDel="00000000" w:rsidR="00000000" w:rsidRPr="00000000">
        <w:rPr>
          <w:rtl w:val="0"/>
        </w:rPr>
        <w:t xml:space="preserve">: Se implementan índices y consultas optimizadas para garantizar un rendimiento eficiente en la búsqueda y manipulación de datos.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ikvoyodc5tqe" w:id="9"/>
      <w:bookmarkEnd w:id="9"/>
      <w:r w:rsidDel="00000000" w:rsidR="00000000" w:rsidRPr="00000000">
        <w:rPr>
          <w:rtl w:val="0"/>
        </w:rPr>
        <w:t xml:space="preserve">3.1.4. Inteligencia Artificial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2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Microservicios IA (Python)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widowControl w:val="0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Desarrollados en Python, estos microservicios se encargan de procesar datos y generar recomendaciones utilizando técnicas de machine learning y deep learning.</w:t>
      </w:r>
    </w:p>
    <w:p w:rsidR="00000000" w:rsidDel="00000000" w:rsidP="00000000" w:rsidRDefault="00000000" w:rsidRPr="00000000" w14:paraId="0000005A">
      <w:pPr>
        <w:widowControl w:val="0"/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Entrenamiento de Modelos</w:t>
      </w:r>
      <w:r w:rsidDel="00000000" w:rsidR="00000000" w:rsidRPr="00000000">
        <w:rPr>
          <w:rtl w:val="0"/>
        </w:rPr>
        <w:t xml:space="preserve">: Se utilizarán algoritmos de clasificación y regresión para predecir las preferencias de los usuarios basándose en su historial y comportamiento.</w:t>
      </w:r>
    </w:p>
    <w:p w:rsidR="00000000" w:rsidDel="00000000" w:rsidP="00000000" w:rsidRDefault="00000000" w:rsidRPr="00000000" w14:paraId="0000005B">
      <w:pPr>
        <w:widowControl w:val="0"/>
        <w:numPr>
          <w:ilvl w:val="1"/>
          <w:numId w:val="12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Integración</w:t>
      </w:r>
      <w:r w:rsidDel="00000000" w:rsidR="00000000" w:rsidRPr="00000000">
        <w:rPr>
          <w:rtl w:val="0"/>
        </w:rPr>
        <w:t xml:space="preserve">: Los microservicios se comunicarán con el backend a través de una API REST, permitiendo la consulta de modelos y la obtención de recomendaciones en tiempo real.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widowControl w:val="0"/>
        <w:spacing w:after="40" w:before="240" w:line="360" w:lineRule="auto"/>
        <w:jc w:val="both"/>
        <w:rPr/>
      </w:pPr>
      <w:bookmarkStart w:colFirst="0" w:colLast="0" w:name="_hcdzku4eahh1" w:id="10"/>
      <w:bookmarkEnd w:id="10"/>
      <w:r w:rsidDel="00000000" w:rsidR="00000000" w:rsidRPr="00000000">
        <w:rPr>
          <w:rtl w:val="0"/>
        </w:rPr>
        <w:t xml:space="preserve">3.1.5. Notificaciones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Firebase Cloud Messaging (FCM)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FCM se utiliza para enviar notificaciones push a los dispositivos móviles, lo que mantiene a los usuarios informados sobre eventos relevantes, como partidos creados o cambios en la disponibilidad de canchas.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Personalización</w:t>
      </w:r>
      <w:r w:rsidDel="00000000" w:rsidR="00000000" w:rsidRPr="00000000">
        <w:rPr>
          <w:rtl w:val="0"/>
        </w:rPr>
        <w:t xml:space="preserve">: Se implementan mecanismos para segmentar usuarios y enviar notificaciones personalizadas basadas en su actividad y preferencias.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sedak6c4vhla" w:id="11"/>
      <w:bookmarkEnd w:id="11"/>
      <w:r w:rsidDel="00000000" w:rsidR="00000000" w:rsidRPr="00000000">
        <w:rPr>
          <w:rtl w:val="0"/>
        </w:rPr>
        <w:t xml:space="preserve">3.2. Flujo de Datos</w:t>
      </w:r>
    </w:p>
    <w:p w:rsidR="00000000" w:rsidDel="00000000" w:rsidP="00000000" w:rsidRDefault="00000000" w:rsidRPr="00000000" w14:paraId="00000061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flujo de datos en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se describe a continuación: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Interacción del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usuarios inician sesión en la aplicación, buscan equipos o crean partidos a través de la interfaz móvil.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Solicitud a la API REST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5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Las acciones del usuario generan solicitudes HTTP a la API REST, que valida la autenticación y autorización del usuario antes de procesar la solicitud.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Gestión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API REST interactúa con la base de datos PostgreSQL a través de TypeORM, recuperando, insertando o modificando datos según sea necesario.</w:t>
      </w:r>
    </w:p>
    <w:p w:rsidR="00000000" w:rsidDel="00000000" w:rsidP="00000000" w:rsidRDefault="00000000" w:rsidRPr="00000000" w14:paraId="00000068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resultados se devuelven al frontend en formato JSON.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Inteligencia Artificial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 solicitar recomendaciones, el backend envía datos relevantes a los microservicios de IA.</w:t>
      </w:r>
    </w:p>
    <w:p w:rsidR="00000000" w:rsidDel="00000000" w:rsidP="00000000" w:rsidRDefault="00000000" w:rsidRPr="00000000" w14:paraId="0000006B">
      <w:pPr>
        <w:widowControl w:val="0"/>
        <w:numPr>
          <w:ilvl w:val="1"/>
          <w:numId w:val="16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Estos microservicios procesan la información, ejecutan modelos de machine learning y devuelven recomendaciones optimizadas al backend.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Notificaciones Push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16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Cuando ocurre un evento relevante, el backend envía una notificación a FCM, que se encarga de entregar la alerta a los dispositivos móviles de los usuarios.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widowControl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4bjrrez0wuh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enhezeguw64c" w:id="13"/>
      <w:bookmarkEnd w:id="13"/>
      <w:r w:rsidDel="00000000" w:rsidR="00000000" w:rsidRPr="00000000">
        <w:rPr>
          <w:rtl w:val="0"/>
        </w:rPr>
        <w:t xml:space="preserve">3.3. Diagrama de Arquitectura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480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widowControl w:val="0"/>
        <w:spacing w:after="80" w:lineRule="auto"/>
        <w:jc w:val="both"/>
        <w:rPr>
          <w:rFonts w:ascii="Calibri" w:cs="Calibri" w:eastAsia="Calibri" w:hAnsi="Calibri"/>
          <w:b w:val="1"/>
          <w:sz w:val="34"/>
          <w:szCs w:val="34"/>
        </w:rPr>
      </w:pPr>
      <w:bookmarkStart w:colFirst="0" w:colLast="0" w:name="_n69jr06llrpm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widowControl w:val="0"/>
        <w:spacing w:after="80" w:lineRule="auto"/>
        <w:jc w:val="both"/>
        <w:rPr/>
      </w:pPr>
      <w:bookmarkStart w:colFirst="0" w:colLast="0" w:name="_iu6m492qxns1" w:id="15"/>
      <w:bookmarkEnd w:id="15"/>
      <w:r w:rsidDel="00000000" w:rsidR="00000000" w:rsidRPr="00000000">
        <w:rPr>
          <w:rtl w:val="0"/>
        </w:rPr>
        <w:t xml:space="preserve">4. Consideraciones de Implementación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5mic0iuxse5m" w:id="16"/>
      <w:bookmarkEnd w:id="16"/>
      <w:r w:rsidDel="00000000" w:rsidR="00000000" w:rsidRPr="00000000">
        <w:rPr>
          <w:rtl w:val="0"/>
        </w:rPr>
        <w:t xml:space="preserve">4.1. Seguridad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5">
      <w:pPr>
        <w:widowControl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implementará un sistema de autenticación sólido que utiliza JWT para manejar sesiones de usuario.</w:t>
      </w:r>
    </w:p>
    <w:p w:rsidR="00000000" w:rsidDel="00000000" w:rsidP="00000000" w:rsidRDefault="00000000" w:rsidRPr="00000000" w14:paraId="00000076">
      <w:pPr>
        <w:widowControl w:val="0"/>
        <w:numPr>
          <w:ilvl w:val="1"/>
          <w:numId w:val="14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Roles y permisos se definirán a nivel de API para controlar el acceso a las funcionalidades según el tipo de usuario (administrador, usuario normal).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Protección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widowControl w:val="0"/>
        <w:numPr>
          <w:ilvl w:val="1"/>
          <w:numId w:val="14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aplicación implementará HTTPS para asegurar la transmisión de datos sensibles y proteger la información de los usuarios.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y25i72adu45k" w:id="17"/>
      <w:bookmarkEnd w:id="17"/>
      <w:r w:rsidDel="00000000" w:rsidR="00000000" w:rsidRPr="00000000">
        <w:rPr>
          <w:rtl w:val="0"/>
        </w:rPr>
        <w:t xml:space="preserve">4.2. Escalabilidad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Despliegue en la Nube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desplegarán los componentes en Google Cloud Platform (GCP), aprovechando su escalabilidad y servicios gestionados como Cloud SQL para PostgreSQL.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g95fhcfir4zg" w:id="18"/>
      <w:bookmarkEnd w:id="18"/>
      <w:r w:rsidDel="00000000" w:rsidR="00000000" w:rsidRPr="00000000">
        <w:rPr>
          <w:rtl w:val="0"/>
        </w:rPr>
        <w:t xml:space="preserve">4.3. Mantenimiento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Desarrollo Ágil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metodología de desarrollo ágil se utilizará para gestionar el proyecto, facilitando la adaptación a cambios y la entrega continua de valor al cliente.</w:t>
      </w:r>
    </w:p>
    <w:p w:rsidR="00000000" w:rsidDel="00000000" w:rsidP="00000000" w:rsidRDefault="00000000" w:rsidRPr="00000000" w14:paraId="0000007F">
      <w:pPr>
        <w:widowControl w:val="0"/>
        <w:numPr>
          <w:ilvl w:val="1"/>
          <w:numId w:val="1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llevarán a cabo reuniones diarias y revisiones periódicas del progreso.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widowControl w:val="0"/>
        <w:numPr>
          <w:ilvl w:val="1"/>
          <w:numId w:val="11"/>
        </w:numPr>
        <w:spacing w:after="240" w:before="0" w:beforeAutospacing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documentación del código y de las API se generará automáticamente y se mantendrá actualizada para facilitar el mantenimiento y la incorporación de nuevos desarrolladores al equipo.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hormj94alerl" w:id="19"/>
      <w:bookmarkEnd w:id="19"/>
      <w:r w:rsidDel="00000000" w:rsidR="00000000" w:rsidRPr="00000000">
        <w:rPr>
          <w:rtl w:val="0"/>
        </w:rPr>
        <w:t xml:space="preserve">4.4. Integración Continua y Despliegue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Pipeline de CI/CD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implementará un pipeline de CI/CD que automatizará el proceso de pruebas, construcción y despliegue de la aplicación.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widowControl w:val="0"/>
        <w:spacing w:after="80" w:line="360" w:lineRule="auto"/>
        <w:jc w:val="both"/>
        <w:rPr/>
      </w:pPr>
      <w:bookmarkStart w:colFirst="0" w:colLast="0" w:name="_7019yisk8kaj" w:id="20"/>
      <w:bookmarkEnd w:id="20"/>
      <w:r w:rsidDel="00000000" w:rsidR="00000000" w:rsidRPr="00000000">
        <w:rPr>
          <w:rtl w:val="0"/>
        </w:rPr>
        <w:t xml:space="preserve">5. Estrategia de Implementación de IA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4ntu0gfhirpm" w:id="21"/>
      <w:bookmarkEnd w:id="21"/>
      <w:r w:rsidDel="00000000" w:rsidR="00000000" w:rsidRPr="00000000">
        <w:rPr>
          <w:rtl w:val="0"/>
        </w:rPr>
        <w:t xml:space="preserve">5.1. Recopilación de Datos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Datos de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recopilarán datos relevantes sobre las interacciones de los usuarios, incluyendo historial de partidos y sus preferencias.</w:t>
      </w:r>
    </w:p>
    <w:p w:rsidR="00000000" w:rsidDel="00000000" w:rsidP="00000000" w:rsidRDefault="00000000" w:rsidRPr="00000000" w14:paraId="00000089">
      <w:pPr>
        <w:widowControl w:val="0"/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establecerán políticas claras sobre la recopilación y uso de datos para cumplir con las normativas de privacidad.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ttgxrx7o5eom" w:id="22"/>
      <w:bookmarkEnd w:id="22"/>
      <w:r w:rsidDel="00000000" w:rsidR="00000000" w:rsidRPr="00000000">
        <w:rPr>
          <w:rtl w:val="0"/>
        </w:rPr>
        <w:t xml:space="preserve">5.2. Desarrollo de Modelos de IA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Entrenamiento y Evaluación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 modelos de machine learning se entrenarán utilizando datos históricos, y se evaluarán mediante métricas como precisión y recall.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implementarán técnicas de validación cruzada para garantizar la robustez de los modelos.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widowControl w:val="0"/>
        <w:spacing w:before="280" w:line="360" w:lineRule="auto"/>
        <w:jc w:val="both"/>
        <w:rPr/>
      </w:pPr>
      <w:bookmarkStart w:colFirst="0" w:colLast="0" w:name="_zag7zfcjyhac" w:id="23"/>
      <w:bookmarkEnd w:id="23"/>
      <w:r w:rsidDel="00000000" w:rsidR="00000000" w:rsidRPr="00000000">
        <w:rPr>
          <w:rtl w:val="0"/>
        </w:rPr>
        <w:t xml:space="preserve">5.3. Integración en el Sistema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9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rtl w:val="0"/>
        </w:rPr>
        <w:t xml:space="preserve">API de 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widowControl w:val="0"/>
        <w:numPr>
          <w:ilvl w:val="1"/>
          <w:numId w:val="9"/>
        </w:numPr>
        <w:spacing w:after="240" w:before="0" w:beforeAutospacing="0"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Se creará una API que permita al backend consultar los modelos de IA en tiempo real, facilitando la obtención de recomendaciones personalizadas para los usuarios.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widowControl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dna5ffukp3d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widowControl w:val="0"/>
        <w:spacing w:after="80" w:line="360" w:lineRule="auto"/>
        <w:jc w:val="both"/>
        <w:rPr/>
      </w:pPr>
      <w:bookmarkStart w:colFirst="0" w:colLast="0" w:name="_tg9nm7w6281l" w:id="25"/>
      <w:bookmarkEnd w:id="25"/>
      <w:r w:rsidDel="00000000" w:rsidR="00000000" w:rsidRPr="00000000">
        <w:rPr>
          <w:rtl w:val="0"/>
        </w:rPr>
        <w:t xml:space="preserve">6. Conclusión</w:t>
      </w:r>
    </w:p>
    <w:p w:rsidR="00000000" w:rsidDel="00000000" w:rsidP="00000000" w:rsidRDefault="00000000" w:rsidRPr="00000000" w14:paraId="00000093">
      <w:pPr>
        <w:widowControl w:val="0"/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La arquitectura propuesta para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proporciona una base sólida para el desarrollo de una aplicación innovadora que no solo conecta a jugadores de fútbol, sino que también ofrece una experiencia personalizada a través de recomendaciones impulsadas por inteligencia artificial. La implementación de tecnologías modernas, prácticas de desarrollo ágil y un enfoque centrado en la seguridad y la escalabilidad garantizará que </w:t>
      </w:r>
      <w:r w:rsidDel="00000000" w:rsidR="00000000" w:rsidRPr="00000000">
        <w:rPr>
          <w:b w:val="1"/>
          <w:rtl w:val="0"/>
        </w:rPr>
        <w:t xml:space="preserve">"FlashMatch"</w:t>
      </w:r>
      <w:r w:rsidDel="00000000" w:rsidR="00000000" w:rsidRPr="00000000">
        <w:rPr>
          <w:rtl w:val="0"/>
        </w:rPr>
        <w:t xml:space="preserve"> sea un producto competitivo en el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4648200</wp:posOffset>
          </wp:positionH>
          <wp:positionV relativeFrom="paragraph">
            <wp:posOffset>-190499</wp:posOffset>
          </wp:positionV>
          <wp:extent cx="1646602" cy="404813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4057650</wp:posOffset>
          </wp:positionH>
          <wp:positionV relativeFrom="paragraph">
            <wp:posOffset>-304799</wp:posOffset>
          </wp:positionV>
          <wp:extent cx="2203487" cy="5476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3487" cy="5476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