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0735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DOSSIER DE INVERSIÓN ESTRATÉGICA (PLAN 3)</w:t>
      </w:r>
    </w:p>
    <w:p w14:paraId="57C75DF6" w14:textId="77777777" w:rsidR="00D200DA" w:rsidRPr="00D200DA" w:rsidRDefault="00D200DA" w:rsidP="00D200DA">
      <w:r w:rsidRPr="00D200DA">
        <w:rPr>
          <w:b/>
          <w:bCs/>
        </w:rPr>
        <w:t>HOJACERO INTELLIGENCE - HIGHEST &amp; BEST USE ANALYSIS</w:t>
      </w:r>
    </w:p>
    <w:p w14:paraId="166C91D1" w14:textId="77777777" w:rsidR="00D200DA" w:rsidRPr="00D200DA" w:rsidRDefault="00D200DA" w:rsidP="00D200DA">
      <w:r w:rsidRPr="00D200DA">
        <w:rPr>
          <w:b/>
          <w:bCs/>
        </w:rPr>
        <w:t>ACTIVO:</w:t>
      </w:r>
      <w:r w:rsidRPr="00D200DA">
        <w:t xml:space="preserve"> Av. La Roblería 1501, Ciudad Satélite </w:t>
      </w:r>
      <w:proofErr w:type="spellStart"/>
      <w:r w:rsidRPr="00D200DA">
        <w:t>Larapinta</w:t>
      </w:r>
      <w:proofErr w:type="spellEnd"/>
      <w:r w:rsidRPr="00D200DA">
        <w:t xml:space="preserve">, Lampa. </w:t>
      </w:r>
      <w:r w:rsidRPr="00D200DA">
        <w:rPr>
          <w:b/>
          <w:bCs/>
        </w:rPr>
        <w:t>FECHA:</w:t>
      </w:r>
      <w:r w:rsidRPr="00D200DA">
        <w:t xml:space="preserve"> 05 de </w:t>
      </w:r>
      <w:proofErr w:type="gramStart"/>
      <w:r w:rsidRPr="00D200DA">
        <w:t>Febrero</w:t>
      </w:r>
      <w:proofErr w:type="gramEnd"/>
      <w:r w:rsidRPr="00D200DA">
        <w:t xml:space="preserve">, 2026. </w:t>
      </w:r>
      <w:r w:rsidRPr="00D200DA">
        <w:rPr>
          <w:b/>
          <w:bCs/>
        </w:rPr>
        <w:t>VEREDICTO DE INVERSIÓN:</w:t>
      </w:r>
      <w:r w:rsidRPr="00D200DA">
        <w:t xml:space="preserve"> STRONG BUY (COMPRA FUERTE).</w:t>
      </w:r>
    </w:p>
    <w:p w14:paraId="5E22C488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1. RESUMEN EJECUTIVO: LA TESIS DE INVERSIÓN</w:t>
      </w:r>
    </w:p>
    <w:p w14:paraId="76DA8BCA" w14:textId="77777777" w:rsidR="00D200DA" w:rsidRPr="00D200DA" w:rsidRDefault="00D200DA" w:rsidP="00D200DA">
      <w:r w:rsidRPr="00D200DA">
        <w:t xml:space="preserve">Se identifica una oportunidad de </w:t>
      </w:r>
      <w:r w:rsidRPr="00D200DA">
        <w:rPr>
          <w:b/>
          <w:bCs/>
        </w:rPr>
        <w:t>arbitraje de valor</w:t>
      </w:r>
      <w:r w:rsidRPr="00D200DA">
        <w:t xml:space="preserve"> en el sector de </w:t>
      </w:r>
      <w:proofErr w:type="spellStart"/>
      <w:r w:rsidRPr="00D200DA">
        <w:t>Larapinta</w:t>
      </w:r>
      <w:proofErr w:type="spellEnd"/>
      <w:r w:rsidRPr="00D200DA">
        <w:t>. El activo actual (Residencial) se encuentra subvaluado respecto a su potencial real (Comercial/Servicios).</w:t>
      </w:r>
    </w:p>
    <w:p w14:paraId="3931C449" w14:textId="77777777" w:rsidR="00D200DA" w:rsidRPr="00D200DA" w:rsidRDefault="00D200DA" w:rsidP="00D200DA">
      <w:r w:rsidRPr="00D200DA">
        <w:t xml:space="preserve">La ubicación actúa como un "embudo natural" de flujo para más de 2.500 hogares cautivos que evitan salir a las autopistas congestionadas. La tesis recomienda la adquisición y </w:t>
      </w:r>
      <w:r w:rsidRPr="00D200DA">
        <w:rPr>
          <w:b/>
          <w:bCs/>
        </w:rPr>
        <w:t xml:space="preserve">reconversión ligera (Adaptive </w:t>
      </w:r>
      <w:proofErr w:type="spellStart"/>
      <w:r w:rsidRPr="00D200DA">
        <w:rPr>
          <w:b/>
          <w:bCs/>
        </w:rPr>
        <w:t>Reuse</w:t>
      </w:r>
      <w:proofErr w:type="spellEnd"/>
      <w:r w:rsidRPr="00D200DA">
        <w:rPr>
          <w:b/>
          <w:bCs/>
        </w:rPr>
        <w:t>)</w:t>
      </w:r>
      <w:r w:rsidRPr="00D200DA">
        <w:t xml:space="preserve"> para instalar operadores de servicios de conveniencia o </w:t>
      </w:r>
      <w:r w:rsidRPr="00D200DA">
        <w:rPr>
          <w:i/>
          <w:iCs/>
        </w:rPr>
        <w:t>Dark Kitchens</w:t>
      </w:r>
      <w:r w:rsidRPr="00D200DA">
        <w:t>, capitalizando la falta de oferta moderna.</w:t>
      </w:r>
    </w:p>
    <w:p w14:paraId="454400C2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Indicadores Clave (Proyectados Escenario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12"/>
        <w:gridCol w:w="3815"/>
      </w:tblGrid>
      <w:tr w:rsidR="00D200DA" w:rsidRPr="00D200DA" w14:paraId="75C8E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DCF4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6726B9C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E9719E3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Comentario</w:t>
            </w:r>
          </w:p>
        </w:tc>
      </w:tr>
      <w:tr w:rsidR="00D200DA" w:rsidRPr="00D200DA" w14:paraId="5690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5D2F" w14:textId="77777777" w:rsidR="00D200DA" w:rsidRPr="00D200DA" w:rsidRDefault="00D200DA" w:rsidP="00D200DA">
            <w:r w:rsidRPr="00D200DA">
              <w:rPr>
                <w:b/>
                <w:bCs/>
              </w:rPr>
              <w:t>Inversión Total</w:t>
            </w:r>
          </w:p>
        </w:tc>
        <w:tc>
          <w:tcPr>
            <w:tcW w:w="0" w:type="auto"/>
            <w:vAlign w:val="center"/>
            <w:hideMark/>
          </w:tcPr>
          <w:p w14:paraId="0685A454" w14:textId="77777777" w:rsidR="00D200DA" w:rsidRPr="00D200DA" w:rsidRDefault="00D200DA" w:rsidP="00D200DA">
            <w:r w:rsidRPr="00D200DA">
              <w:rPr>
                <w:b/>
                <w:bCs/>
              </w:rPr>
              <w:t>UF 4.300</w:t>
            </w:r>
          </w:p>
        </w:tc>
        <w:tc>
          <w:tcPr>
            <w:tcW w:w="0" w:type="auto"/>
            <w:vAlign w:val="center"/>
            <w:hideMark/>
          </w:tcPr>
          <w:p w14:paraId="4FFDCC3C" w14:textId="77777777" w:rsidR="00D200DA" w:rsidRPr="00D200DA" w:rsidRDefault="00D200DA" w:rsidP="00D200DA">
            <w:r w:rsidRPr="00D200DA">
              <w:t>Adquisición + Remodelación</w:t>
            </w:r>
          </w:p>
        </w:tc>
      </w:tr>
      <w:tr w:rsidR="00D200DA" w:rsidRPr="00D200DA" w14:paraId="3461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5738" w14:textId="77777777" w:rsidR="00D200DA" w:rsidRPr="00D200DA" w:rsidRDefault="00D200DA" w:rsidP="00D200DA">
            <w:proofErr w:type="spellStart"/>
            <w:r w:rsidRPr="00D200DA">
              <w:rPr>
                <w:b/>
                <w:bCs/>
              </w:rPr>
              <w:t>Cap</w:t>
            </w:r>
            <w:proofErr w:type="spellEnd"/>
            <w:r w:rsidRPr="00D200DA">
              <w:rPr>
                <w:b/>
                <w:bCs/>
              </w:rPr>
              <w:t xml:space="preserve"> Rate (Año 1)</w:t>
            </w:r>
          </w:p>
        </w:tc>
        <w:tc>
          <w:tcPr>
            <w:tcW w:w="0" w:type="auto"/>
            <w:vAlign w:val="center"/>
            <w:hideMark/>
          </w:tcPr>
          <w:p w14:paraId="0E44C182" w14:textId="77777777" w:rsidR="00D200DA" w:rsidRPr="00D200DA" w:rsidRDefault="00D200DA" w:rsidP="00D200DA">
            <w:r w:rsidRPr="00D200DA">
              <w:rPr>
                <w:b/>
                <w:bCs/>
              </w:rPr>
              <w:t>7.14%</w:t>
            </w:r>
          </w:p>
        </w:tc>
        <w:tc>
          <w:tcPr>
            <w:tcW w:w="0" w:type="auto"/>
            <w:vAlign w:val="center"/>
            <w:hideMark/>
          </w:tcPr>
          <w:p w14:paraId="7EC05A9C" w14:textId="77777777" w:rsidR="00D200DA" w:rsidRPr="00D200DA" w:rsidRDefault="00D200DA" w:rsidP="00D200DA">
            <w:r w:rsidRPr="00D200DA">
              <w:t>Superior al promedio residencial (4.5%)</w:t>
            </w:r>
          </w:p>
        </w:tc>
      </w:tr>
      <w:tr w:rsidR="00D200DA" w:rsidRPr="00D200DA" w14:paraId="601C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3186" w14:textId="77777777" w:rsidR="00D200DA" w:rsidRPr="00D200DA" w:rsidRDefault="00D200DA" w:rsidP="00D200DA">
            <w:r w:rsidRPr="00D200DA">
              <w:rPr>
                <w:b/>
                <w:bCs/>
              </w:rPr>
              <w:t>Plusvalía (3 Años)</w:t>
            </w:r>
          </w:p>
        </w:tc>
        <w:tc>
          <w:tcPr>
            <w:tcW w:w="0" w:type="auto"/>
            <w:vAlign w:val="center"/>
            <w:hideMark/>
          </w:tcPr>
          <w:p w14:paraId="70C48E56" w14:textId="77777777" w:rsidR="00D200DA" w:rsidRPr="00D200DA" w:rsidRDefault="00D200DA" w:rsidP="00D200DA">
            <w:r w:rsidRPr="00D200DA">
              <w:rPr>
                <w:b/>
                <w:bCs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3F955CF9" w14:textId="77777777" w:rsidR="00D200DA" w:rsidRPr="00D200DA" w:rsidRDefault="00D200DA" w:rsidP="00D200DA">
            <w:r w:rsidRPr="00D200DA">
              <w:t>Consolidación urbana y Tren Batuco</w:t>
            </w:r>
          </w:p>
        </w:tc>
      </w:tr>
    </w:tbl>
    <w:p w14:paraId="4265C2CD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 xml:space="preserve">2. </w:t>
      </w:r>
      <w:proofErr w:type="gramStart"/>
      <w:r w:rsidRPr="00D200DA">
        <w:rPr>
          <w:b/>
          <w:bCs/>
        </w:rPr>
        <w:t>MACRO-ENTORNO</w:t>
      </w:r>
      <w:proofErr w:type="gramEnd"/>
      <w:r w:rsidRPr="00D200DA">
        <w:rPr>
          <w:b/>
          <w:bCs/>
        </w:rPr>
        <w:t>: EL "EFECTO FORTALEZA"</w:t>
      </w:r>
    </w:p>
    <w:p w14:paraId="54EF07AA" w14:textId="77777777" w:rsidR="00D200DA" w:rsidRPr="00D200DA" w:rsidRDefault="00D200DA" w:rsidP="00D200DA">
      <w:r w:rsidRPr="00D200DA">
        <w:t xml:space="preserve">A diferencia de otros barrios abiertos, </w:t>
      </w:r>
      <w:proofErr w:type="spellStart"/>
      <w:r w:rsidRPr="00D200DA">
        <w:t>Larapinta</w:t>
      </w:r>
      <w:proofErr w:type="spellEnd"/>
      <w:r w:rsidRPr="00D200DA">
        <w:t xml:space="preserve"> funciona como un ecosistema cerrado. La congestión en las vías de acceso principales (Cacique Colín/Lo Echevers) obliga al residente a consumir </w:t>
      </w:r>
      <w:r w:rsidRPr="00D200DA">
        <w:rPr>
          <w:b/>
          <w:bCs/>
        </w:rPr>
        <w:t>dentro</w:t>
      </w:r>
      <w:r w:rsidRPr="00D200DA">
        <w:t xml:space="preserve"> del barrio.</w:t>
      </w:r>
    </w:p>
    <w:p w14:paraId="7105F2C0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Perfil de la Demanda (Tu Arrendatario Final)</w:t>
      </w:r>
    </w:p>
    <w:p w14:paraId="0C3EA278" w14:textId="77777777" w:rsidR="00D200DA" w:rsidRPr="00D200DA" w:rsidRDefault="00D200DA" w:rsidP="00D200DA">
      <w:r w:rsidRPr="00D200DA">
        <w:t>El activo sirve a un mercado denso y de buen poder adquisitivo:</w:t>
      </w:r>
    </w:p>
    <w:p w14:paraId="59EB8CAA" w14:textId="77777777" w:rsidR="00D200DA" w:rsidRPr="00D200DA" w:rsidRDefault="00D200DA" w:rsidP="00D200DA">
      <w:pPr>
        <w:numPr>
          <w:ilvl w:val="0"/>
          <w:numId w:val="1"/>
        </w:numPr>
      </w:pPr>
      <w:r w:rsidRPr="00D200DA">
        <w:rPr>
          <w:b/>
          <w:bCs/>
        </w:rPr>
        <w:t>Masa Crítica:</w:t>
      </w:r>
      <w:r w:rsidRPr="00D200DA">
        <w:t xml:space="preserve"> +10.000 habitantes en radio primario.</w:t>
      </w:r>
    </w:p>
    <w:p w14:paraId="3C804301" w14:textId="77777777" w:rsidR="00D200DA" w:rsidRPr="00D200DA" w:rsidRDefault="00D200DA" w:rsidP="00D200DA">
      <w:pPr>
        <w:numPr>
          <w:ilvl w:val="0"/>
          <w:numId w:val="1"/>
        </w:numPr>
      </w:pPr>
      <w:r w:rsidRPr="00D200DA">
        <w:rPr>
          <w:b/>
          <w:bCs/>
        </w:rPr>
        <w:t>GSE Predominante:</w:t>
      </w:r>
      <w:r w:rsidRPr="00D200DA">
        <w:t xml:space="preserve"> </w:t>
      </w:r>
      <w:r w:rsidRPr="00D200DA">
        <w:rPr>
          <w:b/>
          <w:bCs/>
        </w:rPr>
        <w:t>C2 y C3 (Clase Media Consolidada).</w:t>
      </w:r>
      <w:r w:rsidRPr="00D200DA">
        <w:t xml:space="preserve"> Familias con doble ingreso, alta bancarización y hábito de consumo en </w:t>
      </w:r>
      <w:proofErr w:type="spellStart"/>
      <w:r w:rsidRPr="00D200DA">
        <w:t>delivery</w:t>
      </w:r>
      <w:proofErr w:type="spellEnd"/>
      <w:r w:rsidRPr="00D200DA">
        <w:t>.</w:t>
      </w:r>
    </w:p>
    <w:p w14:paraId="1F9750C3" w14:textId="77777777" w:rsidR="00D200DA" w:rsidRPr="00D200DA" w:rsidRDefault="00D200DA" w:rsidP="00D200DA">
      <w:pPr>
        <w:numPr>
          <w:ilvl w:val="0"/>
          <w:numId w:val="1"/>
        </w:numPr>
      </w:pPr>
      <w:r w:rsidRPr="00D200DA">
        <w:rPr>
          <w:b/>
          <w:bCs/>
        </w:rPr>
        <w:t>Comportamiento:</w:t>
      </w:r>
      <w:r w:rsidRPr="00D200DA">
        <w:t xml:space="preserve"> El residente paga un "premium" por la cercanía y la inmediatez.</w:t>
      </w:r>
    </w:p>
    <w:p w14:paraId="0B0202B0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3. INTELIGENCIA DE MERCADO (TENANT MIX)</w:t>
      </w:r>
    </w:p>
    <w:p w14:paraId="672DD61A" w14:textId="77777777" w:rsidR="00D200DA" w:rsidRPr="00D200DA" w:rsidRDefault="00D200DA" w:rsidP="00D200DA">
      <w:r w:rsidRPr="00D200DA">
        <w:t xml:space="preserve">Para maximizar la rentabilidad y asegurar contratos a largo plazo, </w:t>
      </w:r>
      <w:proofErr w:type="spellStart"/>
      <w:r w:rsidRPr="00D200DA">
        <w:t>Hojacero</w:t>
      </w:r>
      <w:proofErr w:type="spellEnd"/>
      <w:r w:rsidRPr="00D200DA">
        <w:t xml:space="preserve"> ha realizado un escaneo de saturación comercial para definir al arrendatario ideal.</w:t>
      </w:r>
    </w:p>
    <w:p w14:paraId="647B9E2D" w14:textId="77777777" w:rsidR="00D200DA" w:rsidRPr="00D200DA" w:rsidRDefault="00D200DA" w:rsidP="00D200DA">
      <w:pPr>
        <w:rPr>
          <w:b/>
          <w:bCs/>
        </w:rPr>
      </w:pPr>
      <w:r w:rsidRPr="00D200DA">
        <w:rPr>
          <w:rFonts w:ascii="Segoe UI Emoji" w:hAnsi="Segoe UI Emoji" w:cs="Segoe UI Emoji"/>
          <w:b/>
          <w:bCs/>
        </w:rPr>
        <w:t>❌</w:t>
      </w:r>
      <w:r w:rsidRPr="00D200DA">
        <w:rPr>
          <w:b/>
          <w:bCs/>
        </w:rPr>
        <w:t xml:space="preserve"> EVITAR (Mercados Saturados)</w:t>
      </w:r>
    </w:p>
    <w:p w14:paraId="7570126A" w14:textId="77777777" w:rsidR="00D200DA" w:rsidRPr="00D200DA" w:rsidRDefault="00D200DA" w:rsidP="00D200DA">
      <w:pPr>
        <w:numPr>
          <w:ilvl w:val="0"/>
          <w:numId w:val="2"/>
        </w:numPr>
      </w:pPr>
      <w:r w:rsidRPr="00D200DA">
        <w:rPr>
          <w:b/>
          <w:bCs/>
        </w:rPr>
        <w:t xml:space="preserve">Sushi / </w:t>
      </w:r>
      <w:proofErr w:type="spellStart"/>
      <w:r w:rsidRPr="00D200DA">
        <w:rPr>
          <w:b/>
          <w:bCs/>
        </w:rPr>
        <w:t>Minimarkets</w:t>
      </w:r>
      <w:proofErr w:type="spellEnd"/>
      <w:r w:rsidRPr="00D200DA">
        <w:rPr>
          <w:b/>
          <w:bCs/>
        </w:rPr>
        <w:t xml:space="preserve"> Básicos:</w:t>
      </w:r>
      <w:r w:rsidRPr="00D200DA">
        <w:t xml:space="preserve"> Saturación crítica en la zona. Arrendar a estos rubros implica alto riesgo de vacancia y guerra de precios.</w:t>
      </w:r>
    </w:p>
    <w:p w14:paraId="677F6630" w14:textId="77777777" w:rsidR="00D200DA" w:rsidRPr="00D200DA" w:rsidRDefault="00D200DA" w:rsidP="00D200DA">
      <w:pPr>
        <w:rPr>
          <w:b/>
          <w:bCs/>
        </w:rPr>
      </w:pPr>
      <w:r w:rsidRPr="00D200DA">
        <w:rPr>
          <w:rFonts w:ascii="Segoe UI Emoji" w:hAnsi="Segoe UI Emoji" w:cs="Segoe UI Emoji"/>
          <w:b/>
          <w:bCs/>
        </w:rPr>
        <w:lastRenderedPageBreak/>
        <w:t>✅</w:t>
      </w:r>
      <w:r w:rsidRPr="00D200DA">
        <w:rPr>
          <w:b/>
          <w:bCs/>
        </w:rPr>
        <w:t xml:space="preserve"> RECOMENDADO (Océano Azul)</w:t>
      </w:r>
    </w:p>
    <w:p w14:paraId="1D803F0B" w14:textId="77777777" w:rsidR="00D200DA" w:rsidRPr="00D200DA" w:rsidRDefault="00D200DA" w:rsidP="00D200DA">
      <w:pPr>
        <w:numPr>
          <w:ilvl w:val="0"/>
          <w:numId w:val="3"/>
        </w:numPr>
      </w:pPr>
      <w:r w:rsidRPr="00D200DA">
        <w:rPr>
          <w:b/>
          <w:bCs/>
        </w:rPr>
        <w:t xml:space="preserve">PRIORIDAD 1: Gastronomía de Nicho (Asian Street </w:t>
      </w:r>
      <w:proofErr w:type="spellStart"/>
      <w:r w:rsidRPr="00D200DA">
        <w:rPr>
          <w:b/>
          <w:bCs/>
        </w:rPr>
        <w:t>Food</w:t>
      </w:r>
      <w:proofErr w:type="spellEnd"/>
      <w:r w:rsidRPr="00D200DA">
        <w:rPr>
          <w:b/>
          <w:bCs/>
        </w:rPr>
        <w:t xml:space="preserve"> / </w:t>
      </w:r>
      <w:proofErr w:type="gramStart"/>
      <w:r w:rsidRPr="00D200DA">
        <w:rPr>
          <w:b/>
          <w:bCs/>
        </w:rPr>
        <w:t>Coreana</w:t>
      </w:r>
      <w:proofErr w:type="gramEnd"/>
      <w:r w:rsidRPr="00D200DA">
        <w:rPr>
          <w:b/>
          <w:bCs/>
        </w:rPr>
        <w:t>).</w:t>
      </w:r>
    </w:p>
    <w:p w14:paraId="5BFF4948" w14:textId="77777777" w:rsidR="00D200DA" w:rsidRPr="00D200DA" w:rsidRDefault="00D200DA" w:rsidP="00D200DA">
      <w:pPr>
        <w:numPr>
          <w:ilvl w:val="1"/>
          <w:numId w:val="3"/>
        </w:numPr>
      </w:pPr>
      <w:r w:rsidRPr="00D200DA">
        <w:rPr>
          <w:i/>
          <w:iCs/>
        </w:rPr>
        <w:t>Data:</w:t>
      </w:r>
      <w:r w:rsidRPr="00D200DA">
        <w:t xml:space="preserve"> 0% de competencia directa en radio de 3km. Alta demanda latente en segmento joven (colegios/universitarios).</w:t>
      </w:r>
    </w:p>
    <w:p w14:paraId="6BAB4983" w14:textId="77777777" w:rsidR="00D200DA" w:rsidRPr="00D200DA" w:rsidRDefault="00D200DA" w:rsidP="00D200DA">
      <w:pPr>
        <w:numPr>
          <w:ilvl w:val="1"/>
          <w:numId w:val="3"/>
        </w:numPr>
      </w:pPr>
      <w:r w:rsidRPr="00D200DA">
        <w:rPr>
          <w:i/>
          <w:iCs/>
        </w:rPr>
        <w:t>Estrategia:</w:t>
      </w:r>
      <w:r w:rsidRPr="00D200DA">
        <w:t xml:space="preserve"> Habilitar el local con resolución sanitaria para </w:t>
      </w:r>
      <w:r w:rsidRPr="00D200DA">
        <w:rPr>
          <w:i/>
          <w:iCs/>
        </w:rPr>
        <w:t>Fast Casual</w:t>
      </w:r>
      <w:r w:rsidRPr="00D200DA">
        <w:t>.</w:t>
      </w:r>
    </w:p>
    <w:p w14:paraId="2530182F" w14:textId="77777777" w:rsidR="00D200DA" w:rsidRPr="00D200DA" w:rsidRDefault="00D200DA" w:rsidP="00D200DA">
      <w:pPr>
        <w:numPr>
          <w:ilvl w:val="0"/>
          <w:numId w:val="3"/>
        </w:numPr>
      </w:pPr>
      <w:r w:rsidRPr="00D200DA">
        <w:rPr>
          <w:b/>
          <w:bCs/>
        </w:rPr>
        <w:t>PRIORIDAD 2: Servicios Especializados (</w:t>
      </w:r>
      <w:proofErr w:type="spellStart"/>
      <w:r w:rsidRPr="00D200DA">
        <w:rPr>
          <w:b/>
          <w:bCs/>
        </w:rPr>
        <w:t>Pet</w:t>
      </w:r>
      <w:proofErr w:type="spellEnd"/>
      <w:r w:rsidRPr="00D200DA">
        <w:rPr>
          <w:b/>
          <w:bCs/>
        </w:rPr>
        <w:t xml:space="preserve"> &amp; </w:t>
      </w:r>
      <w:proofErr w:type="spellStart"/>
      <w:r w:rsidRPr="00D200DA">
        <w:rPr>
          <w:b/>
          <w:bCs/>
        </w:rPr>
        <w:t>Vet</w:t>
      </w:r>
      <w:proofErr w:type="spellEnd"/>
      <w:r w:rsidRPr="00D200DA">
        <w:rPr>
          <w:b/>
          <w:bCs/>
        </w:rPr>
        <w:t>).</w:t>
      </w:r>
    </w:p>
    <w:p w14:paraId="411C84A3" w14:textId="77777777" w:rsidR="00D200DA" w:rsidRPr="00D200DA" w:rsidRDefault="00D200DA" w:rsidP="00D200DA">
      <w:pPr>
        <w:numPr>
          <w:ilvl w:val="1"/>
          <w:numId w:val="3"/>
        </w:numPr>
      </w:pPr>
      <w:r w:rsidRPr="00D200DA">
        <w:rPr>
          <w:i/>
          <w:iCs/>
        </w:rPr>
        <w:t>Data:</w:t>
      </w:r>
      <w:r w:rsidRPr="00D200DA">
        <w:t xml:space="preserve"> Alta tenencia de mascotas por hogar y oferta actual de baja complejidad.</w:t>
      </w:r>
    </w:p>
    <w:p w14:paraId="7E193894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4. FACTIBILIDAD NORMATIVA (CIP)</w:t>
      </w:r>
    </w:p>
    <w:p w14:paraId="289C7E07" w14:textId="77777777" w:rsidR="00D200DA" w:rsidRPr="00D200DA" w:rsidRDefault="00D200DA" w:rsidP="00D200DA">
      <w:pPr>
        <w:numPr>
          <w:ilvl w:val="0"/>
          <w:numId w:val="4"/>
        </w:numPr>
      </w:pPr>
      <w:r w:rsidRPr="00D200DA">
        <w:rPr>
          <w:b/>
          <w:bCs/>
        </w:rPr>
        <w:t>Zonificación (PRC Lampa):</w:t>
      </w:r>
      <w:r w:rsidRPr="00D200DA">
        <w:t xml:space="preserve"> Zona Residencial Mixta.</w:t>
      </w:r>
    </w:p>
    <w:p w14:paraId="169B9A8D" w14:textId="77777777" w:rsidR="00D200DA" w:rsidRPr="00D200DA" w:rsidRDefault="00D200DA" w:rsidP="00D200DA">
      <w:pPr>
        <w:numPr>
          <w:ilvl w:val="0"/>
          <w:numId w:val="4"/>
        </w:numPr>
      </w:pPr>
      <w:r w:rsidRPr="00D200DA">
        <w:rPr>
          <w:b/>
          <w:bCs/>
        </w:rPr>
        <w:t>Aptitud Comercial:</w:t>
      </w:r>
      <w:r w:rsidRPr="00D200DA">
        <w:t xml:space="preserve"> </w:t>
      </w:r>
      <w:r w:rsidRPr="00D200DA">
        <w:rPr>
          <w:b/>
          <w:bCs/>
        </w:rPr>
        <w:t>ALTA.</w:t>
      </w:r>
      <w:r w:rsidRPr="00D200DA">
        <w:t xml:space="preserve"> El Plan Regulador permite equipamiento de escala básica y menor.</w:t>
      </w:r>
    </w:p>
    <w:p w14:paraId="6A84DC0D" w14:textId="77777777" w:rsidR="00D200DA" w:rsidRPr="00D200DA" w:rsidRDefault="00D200DA" w:rsidP="00D200DA">
      <w:pPr>
        <w:numPr>
          <w:ilvl w:val="0"/>
          <w:numId w:val="4"/>
        </w:numPr>
      </w:pPr>
      <w:r w:rsidRPr="00D200DA">
        <w:rPr>
          <w:b/>
          <w:bCs/>
        </w:rPr>
        <w:t>Ventaja Constructiva (Adosamiento):</w:t>
      </w:r>
      <w:r w:rsidRPr="00D200DA">
        <w:t xml:space="preserve"> El activo permite adosamiento a la línea oficial. Esto es clave para proyectar la fachada comercial hacia la vereda, maximizando la visibilidad sin perder metros cuadrados construibles.</w:t>
      </w:r>
    </w:p>
    <w:p w14:paraId="05FACDD8" w14:textId="77777777" w:rsidR="00D200DA" w:rsidRPr="00D200DA" w:rsidRDefault="00D200DA" w:rsidP="00D200DA">
      <w:pPr>
        <w:numPr>
          <w:ilvl w:val="0"/>
          <w:numId w:val="4"/>
        </w:numPr>
      </w:pPr>
      <w:r w:rsidRPr="00D200DA">
        <w:rPr>
          <w:b/>
          <w:bCs/>
        </w:rPr>
        <w:t>Patente:</w:t>
      </w:r>
      <w:r w:rsidRPr="00D200DA">
        <w:t xml:space="preserve"> Uso compatible con Patente Comercial Clase C y Microempresa Familiar (MEF).</w:t>
      </w:r>
    </w:p>
    <w:p w14:paraId="01B79943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5. ESCENARIOS DE DESARROLLO</w:t>
      </w:r>
    </w:p>
    <w:p w14:paraId="7B7F3EE2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Escenario A: Renta Residencial (</w:t>
      </w:r>
      <w:proofErr w:type="gramStart"/>
      <w:r w:rsidRPr="00D200DA">
        <w:rPr>
          <w:b/>
          <w:bCs/>
        </w:rPr>
        <w:t>Status</w:t>
      </w:r>
      <w:proofErr w:type="gramEnd"/>
      <w:r w:rsidRPr="00D200DA">
        <w:rPr>
          <w:b/>
          <w:bCs/>
        </w:rPr>
        <w:t xml:space="preserve"> Quo)</w:t>
      </w:r>
    </w:p>
    <w:p w14:paraId="5B9C5000" w14:textId="77777777" w:rsidR="00D200DA" w:rsidRPr="00D200DA" w:rsidRDefault="00D200DA" w:rsidP="00D200DA">
      <w:pPr>
        <w:numPr>
          <w:ilvl w:val="0"/>
          <w:numId w:val="5"/>
        </w:numPr>
      </w:pPr>
      <w:r w:rsidRPr="00D200DA">
        <w:rPr>
          <w:b/>
          <w:bCs/>
        </w:rPr>
        <w:t>Modelo:</w:t>
      </w:r>
      <w:r w:rsidRPr="00D200DA">
        <w:t xml:space="preserve"> Arriendo casa habitación tradicional.</w:t>
      </w:r>
    </w:p>
    <w:p w14:paraId="16B5F023" w14:textId="77777777" w:rsidR="00D200DA" w:rsidRPr="00D200DA" w:rsidRDefault="00D200DA" w:rsidP="00D200DA">
      <w:pPr>
        <w:numPr>
          <w:ilvl w:val="0"/>
          <w:numId w:val="5"/>
        </w:numPr>
      </w:pPr>
      <w:r w:rsidRPr="00D200DA">
        <w:rPr>
          <w:b/>
          <w:bCs/>
        </w:rPr>
        <w:t>Canon:</w:t>
      </w:r>
      <w:r w:rsidRPr="00D200DA">
        <w:t xml:space="preserve"> $600.000 / mes.</w:t>
      </w:r>
    </w:p>
    <w:p w14:paraId="5CCA23EA" w14:textId="77777777" w:rsidR="00D200DA" w:rsidRPr="00D200DA" w:rsidRDefault="00D200DA" w:rsidP="00D200DA">
      <w:pPr>
        <w:numPr>
          <w:ilvl w:val="0"/>
          <w:numId w:val="5"/>
        </w:numPr>
      </w:pPr>
      <w:r w:rsidRPr="00D200DA">
        <w:rPr>
          <w:b/>
          <w:bCs/>
        </w:rPr>
        <w:t>Veredicto:</w:t>
      </w:r>
      <w:r w:rsidRPr="00D200DA">
        <w:t xml:space="preserve"> </w:t>
      </w:r>
      <w:r w:rsidRPr="00D200DA">
        <w:rPr>
          <w:b/>
          <w:bCs/>
        </w:rPr>
        <w:t>DESCARTAR.</w:t>
      </w:r>
      <w:r w:rsidRPr="00D200DA">
        <w:t xml:space="preserve"> Subutilización del activo. Rentabilidad mínima.</w:t>
      </w:r>
    </w:p>
    <w:p w14:paraId="51D0A07F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Escenario B: Habilitación Comercial "Light" (</w:t>
      </w:r>
      <w:r w:rsidRPr="00D200DA">
        <w:rPr>
          <w:rFonts w:ascii="Segoe UI Emoji" w:hAnsi="Segoe UI Emoji" w:cs="Segoe UI Emoji"/>
          <w:b/>
          <w:bCs/>
        </w:rPr>
        <w:t>⭐</w:t>
      </w:r>
      <w:r w:rsidRPr="00D200DA">
        <w:rPr>
          <w:b/>
          <w:bCs/>
        </w:rPr>
        <w:t xml:space="preserve"> Recomendado)</w:t>
      </w:r>
    </w:p>
    <w:p w14:paraId="4BAA15D5" w14:textId="77777777" w:rsidR="00D200DA" w:rsidRPr="00D200DA" w:rsidRDefault="00D200DA" w:rsidP="00D200DA">
      <w:pPr>
        <w:numPr>
          <w:ilvl w:val="0"/>
          <w:numId w:val="6"/>
        </w:numPr>
      </w:pPr>
      <w:r w:rsidRPr="00D200DA">
        <w:rPr>
          <w:b/>
          <w:bCs/>
        </w:rPr>
        <w:t>Modelo:</w:t>
      </w:r>
      <w:r w:rsidRPr="00D200DA">
        <w:t xml:space="preserve"> Habilitación de planta baja para local comercial + planta alta oficinas/bodega.</w:t>
      </w:r>
    </w:p>
    <w:p w14:paraId="57146338" w14:textId="77777777" w:rsidR="00D200DA" w:rsidRPr="00D200DA" w:rsidRDefault="00D200DA" w:rsidP="00D200DA">
      <w:pPr>
        <w:numPr>
          <w:ilvl w:val="0"/>
          <w:numId w:val="6"/>
        </w:numPr>
      </w:pPr>
      <w:r w:rsidRPr="00D200DA">
        <w:rPr>
          <w:b/>
          <w:bCs/>
        </w:rPr>
        <w:t>Inversión (</w:t>
      </w:r>
      <w:proofErr w:type="spellStart"/>
      <w:r w:rsidRPr="00D200DA">
        <w:rPr>
          <w:b/>
          <w:bCs/>
        </w:rPr>
        <w:t>Capex</w:t>
      </w:r>
      <w:proofErr w:type="spellEnd"/>
      <w:r w:rsidRPr="00D200DA">
        <w:rPr>
          <w:b/>
          <w:bCs/>
        </w:rPr>
        <w:t>):</w:t>
      </w:r>
      <w:r w:rsidRPr="00D200DA">
        <w:t xml:space="preserve"> UF 400 (Fachada, Trifásica, Baño universal).</w:t>
      </w:r>
    </w:p>
    <w:p w14:paraId="442F4930" w14:textId="77777777" w:rsidR="00D200DA" w:rsidRPr="00D200DA" w:rsidRDefault="00D200DA" w:rsidP="00D200DA">
      <w:pPr>
        <w:numPr>
          <w:ilvl w:val="0"/>
          <w:numId w:val="6"/>
        </w:numPr>
      </w:pPr>
      <w:r w:rsidRPr="00D200DA">
        <w:rPr>
          <w:b/>
          <w:bCs/>
        </w:rPr>
        <w:t>Canon Proyectado:</w:t>
      </w:r>
      <w:r w:rsidRPr="00D200DA">
        <w:t xml:space="preserve"> </w:t>
      </w:r>
      <w:r w:rsidRPr="00D200DA">
        <w:rPr>
          <w:b/>
          <w:bCs/>
        </w:rPr>
        <w:t>$1.300.000 - $1.500.000 / mes.</w:t>
      </w:r>
    </w:p>
    <w:p w14:paraId="65179B37" w14:textId="77777777" w:rsidR="00D200DA" w:rsidRPr="00D200DA" w:rsidRDefault="00D200DA" w:rsidP="00D200DA">
      <w:pPr>
        <w:numPr>
          <w:ilvl w:val="0"/>
          <w:numId w:val="6"/>
        </w:numPr>
      </w:pPr>
      <w:r w:rsidRPr="00D200DA">
        <w:rPr>
          <w:b/>
          <w:bCs/>
        </w:rPr>
        <w:t>Veredicto:</w:t>
      </w:r>
      <w:r w:rsidRPr="00D200DA">
        <w:t xml:space="preserve"> Alta Rentabilidad y Rápida Recuperación.</w:t>
      </w:r>
    </w:p>
    <w:p w14:paraId="55AA7295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Escenario C: Obra Nueva (</w:t>
      </w:r>
      <w:proofErr w:type="spellStart"/>
      <w:r w:rsidRPr="00D200DA">
        <w:rPr>
          <w:b/>
          <w:bCs/>
        </w:rPr>
        <w:t>Strip</w:t>
      </w:r>
      <w:proofErr w:type="spellEnd"/>
      <w:r w:rsidRPr="00D200DA">
        <w:rPr>
          <w:b/>
          <w:bCs/>
        </w:rPr>
        <w:t xml:space="preserve"> Center)</w:t>
      </w:r>
    </w:p>
    <w:p w14:paraId="06FAA3A9" w14:textId="77777777" w:rsidR="00D200DA" w:rsidRPr="00D200DA" w:rsidRDefault="00D200DA" w:rsidP="00D200DA">
      <w:pPr>
        <w:numPr>
          <w:ilvl w:val="0"/>
          <w:numId w:val="7"/>
        </w:numPr>
      </w:pPr>
      <w:r w:rsidRPr="00D200DA">
        <w:rPr>
          <w:b/>
          <w:bCs/>
        </w:rPr>
        <w:t>Modelo:</w:t>
      </w:r>
      <w:r w:rsidRPr="00D200DA">
        <w:t xml:space="preserve"> Demolición y construcción de 2 locales nuevos.</w:t>
      </w:r>
    </w:p>
    <w:p w14:paraId="58654297" w14:textId="77777777" w:rsidR="00D200DA" w:rsidRPr="00D200DA" w:rsidRDefault="00D200DA" w:rsidP="00D200DA">
      <w:pPr>
        <w:numPr>
          <w:ilvl w:val="0"/>
          <w:numId w:val="7"/>
        </w:numPr>
      </w:pPr>
      <w:r w:rsidRPr="00D200DA">
        <w:rPr>
          <w:b/>
          <w:bCs/>
        </w:rPr>
        <w:t>Inversión:</w:t>
      </w:r>
      <w:r w:rsidRPr="00D200DA">
        <w:t xml:space="preserve"> UF 2.000+.</w:t>
      </w:r>
    </w:p>
    <w:p w14:paraId="3FB87D89" w14:textId="77777777" w:rsidR="00D200DA" w:rsidRPr="00D200DA" w:rsidRDefault="00D200DA" w:rsidP="00D200DA">
      <w:pPr>
        <w:numPr>
          <w:ilvl w:val="0"/>
          <w:numId w:val="7"/>
        </w:numPr>
      </w:pPr>
      <w:r w:rsidRPr="00D200DA">
        <w:rPr>
          <w:b/>
          <w:bCs/>
        </w:rPr>
        <w:lastRenderedPageBreak/>
        <w:t>Veredicto:</w:t>
      </w:r>
      <w:r w:rsidRPr="00D200DA">
        <w:t xml:space="preserve"> Esperar consolidación del barrio (5 años).</w:t>
      </w:r>
    </w:p>
    <w:p w14:paraId="23B4D314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6. MODELO FINANCIERO (BASE ESCENARIO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192"/>
        <w:gridCol w:w="2589"/>
      </w:tblGrid>
      <w:tr w:rsidR="00D200DA" w:rsidRPr="00D200DA" w14:paraId="32F7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65BA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BD58B01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VALOR (UF)</w:t>
            </w:r>
          </w:p>
        </w:tc>
        <w:tc>
          <w:tcPr>
            <w:tcW w:w="0" w:type="auto"/>
            <w:vAlign w:val="center"/>
            <w:hideMark/>
          </w:tcPr>
          <w:p w14:paraId="0A4277B7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OBSERVACIÓN</w:t>
            </w:r>
          </w:p>
        </w:tc>
      </w:tr>
      <w:tr w:rsidR="00D200DA" w:rsidRPr="00D200DA" w14:paraId="13BB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73A2" w14:textId="77777777" w:rsidR="00D200DA" w:rsidRPr="00D200DA" w:rsidRDefault="00D200DA" w:rsidP="00D200DA">
            <w:r w:rsidRPr="00D200DA">
              <w:t>Precio Adquisición</w:t>
            </w:r>
          </w:p>
        </w:tc>
        <w:tc>
          <w:tcPr>
            <w:tcW w:w="0" w:type="auto"/>
            <w:vAlign w:val="center"/>
            <w:hideMark/>
          </w:tcPr>
          <w:p w14:paraId="7AE70356" w14:textId="77777777" w:rsidR="00D200DA" w:rsidRPr="00D200DA" w:rsidRDefault="00D200DA" w:rsidP="00D200DA">
            <w:r w:rsidRPr="00D200DA">
              <w:t>3.900</w:t>
            </w:r>
          </w:p>
        </w:tc>
        <w:tc>
          <w:tcPr>
            <w:tcW w:w="0" w:type="auto"/>
            <w:vAlign w:val="center"/>
            <w:hideMark/>
          </w:tcPr>
          <w:p w14:paraId="0B77F341" w14:textId="77777777" w:rsidR="00D200DA" w:rsidRPr="00D200DA" w:rsidRDefault="00D200DA" w:rsidP="00D200DA">
            <w:r w:rsidRPr="00D200DA">
              <w:t>Valor mercado casa base</w:t>
            </w:r>
          </w:p>
        </w:tc>
      </w:tr>
      <w:tr w:rsidR="00D200DA" w:rsidRPr="00D200DA" w14:paraId="231E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84C0" w14:textId="77777777" w:rsidR="00D200DA" w:rsidRPr="00D200DA" w:rsidRDefault="00D200DA" w:rsidP="00D200DA">
            <w:r w:rsidRPr="00D200DA">
              <w:t>Habilitación (</w:t>
            </w:r>
            <w:proofErr w:type="spellStart"/>
            <w:r w:rsidRPr="00D200DA">
              <w:t>Capex</w:t>
            </w:r>
            <w:proofErr w:type="spellEnd"/>
            <w:r w:rsidRPr="00D200DA">
              <w:t>)</w:t>
            </w:r>
          </w:p>
        </w:tc>
        <w:tc>
          <w:tcPr>
            <w:tcW w:w="0" w:type="auto"/>
            <w:vAlign w:val="center"/>
            <w:hideMark/>
          </w:tcPr>
          <w:p w14:paraId="40CC8641" w14:textId="77777777" w:rsidR="00D200DA" w:rsidRPr="00D200DA" w:rsidRDefault="00D200DA" w:rsidP="00D200DA">
            <w:r w:rsidRPr="00D200DA">
              <w:t>400</w:t>
            </w:r>
          </w:p>
        </w:tc>
        <w:tc>
          <w:tcPr>
            <w:tcW w:w="0" w:type="auto"/>
            <w:vAlign w:val="center"/>
            <w:hideMark/>
          </w:tcPr>
          <w:p w14:paraId="0147308D" w14:textId="77777777" w:rsidR="00D200DA" w:rsidRPr="00D200DA" w:rsidRDefault="00D200DA" w:rsidP="00D200DA">
            <w:r w:rsidRPr="00D200DA">
              <w:t>Remodelación comercial</w:t>
            </w:r>
          </w:p>
        </w:tc>
      </w:tr>
      <w:tr w:rsidR="00D200DA" w:rsidRPr="00D200DA" w14:paraId="43F77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5175" w14:textId="77777777" w:rsidR="00D200DA" w:rsidRPr="00D200DA" w:rsidRDefault="00D200DA" w:rsidP="00D200DA">
            <w:r w:rsidRPr="00D200DA">
              <w:rPr>
                <w:b/>
                <w:bCs/>
              </w:rPr>
              <w:t>INVERSIÓN TOTAL</w:t>
            </w:r>
          </w:p>
        </w:tc>
        <w:tc>
          <w:tcPr>
            <w:tcW w:w="0" w:type="auto"/>
            <w:vAlign w:val="center"/>
            <w:hideMark/>
          </w:tcPr>
          <w:p w14:paraId="2144D9CC" w14:textId="77777777" w:rsidR="00D200DA" w:rsidRPr="00D200DA" w:rsidRDefault="00D200DA" w:rsidP="00D200DA">
            <w:r w:rsidRPr="00D200DA">
              <w:rPr>
                <w:b/>
                <w:bCs/>
              </w:rPr>
              <w:t>4.300</w:t>
            </w:r>
          </w:p>
        </w:tc>
        <w:tc>
          <w:tcPr>
            <w:tcW w:w="0" w:type="auto"/>
            <w:vAlign w:val="center"/>
            <w:hideMark/>
          </w:tcPr>
          <w:p w14:paraId="696432A3" w14:textId="77777777" w:rsidR="00D200DA" w:rsidRPr="00D200DA" w:rsidRDefault="00D200DA" w:rsidP="00D200DA">
            <w:r w:rsidRPr="00D200DA">
              <w:t>Costo total activo</w:t>
            </w:r>
          </w:p>
        </w:tc>
      </w:tr>
      <w:tr w:rsidR="00D200DA" w:rsidRPr="00D200DA" w14:paraId="62BC9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F18E" w14:textId="77777777" w:rsidR="00D200DA" w:rsidRPr="00D200DA" w:rsidRDefault="00D200DA" w:rsidP="00D200DA"/>
        </w:tc>
        <w:tc>
          <w:tcPr>
            <w:tcW w:w="0" w:type="auto"/>
            <w:vAlign w:val="center"/>
            <w:hideMark/>
          </w:tcPr>
          <w:p w14:paraId="2E39819F" w14:textId="77777777" w:rsidR="00D200DA" w:rsidRPr="00D200DA" w:rsidRDefault="00D200DA" w:rsidP="00D200DA"/>
        </w:tc>
        <w:tc>
          <w:tcPr>
            <w:tcW w:w="0" w:type="auto"/>
            <w:vAlign w:val="center"/>
            <w:hideMark/>
          </w:tcPr>
          <w:p w14:paraId="6F2E6A9B" w14:textId="77777777" w:rsidR="00D200DA" w:rsidRPr="00D200DA" w:rsidRDefault="00D200DA" w:rsidP="00D200DA"/>
        </w:tc>
      </w:tr>
      <w:tr w:rsidR="00D200DA" w:rsidRPr="00D200DA" w14:paraId="08A7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728C" w14:textId="77777777" w:rsidR="00D200DA" w:rsidRPr="00D200DA" w:rsidRDefault="00D200DA" w:rsidP="00D200DA">
            <w:r w:rsidRPr="00D200DA">
              <w:t>Ingreso Bruto Anual</w:t>
            </w:r>
          </w:p>
        </w:tc>
        <w:tc>
          <w:tcPr>
            <w:tcW w:w="0" w:type="auto"/>
            <w:vAlign w:val="center"/>
            <w:hideMark/>
          </w:tcPr>
          <w:p w14:paraId="530559E6" w14:textId="77777777" w:rsidR="00D200DA" w:rsidRPr="00D200DA" w:rsidRDefault="00D200DA" w:rsidP="00D200DA">
            <w:r w:rsidRPr="00D200DA">
              <w:t>360</w:t>
            </w:r>
          </w:p>
        </w:tc>
        <w:tc>
          <w:tcPr>
            <w:tcW w:w="0" w:type="auto"/>
            <w:vAlign w:val="center"/>
            <w:hideMark/>
          </w:tcPr>
          <w:p w14:paraId="0F569BE8" w14:textId="77777777" w:rsidR="00D200DA" w:rsidRPr="00D200DA" w:rsidRDefault="00D200DA" w:rsidP="00D200DA">
            <w:r w:rsidRPr="00D200DA">
              <w:t>(30 UF/mes x 12)</w:t>
            </w:r>
          </w:p>
        </w:tc>
      </w:tr>
      <w:tr w:rsidR="00D200DA" w:rsidRPr="00D200DA" w14:paraId="587F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DA7C" w14:textId="77777777" w:rsidR="00D200DA" w:rsidRPr="00D200DA" w:rsidRDefault="00D200DA" w:rsidP="00D200DA">
            <w:r w:rsidRPr="00D200DA">
              <w:t>Vacancia (5%)</w:t>
            </w:r>
          </w:p>
        </w:tc>
        <w:tc>
          <w:tcPr>
            <w:tcW w:w="0" w:type="auto"/>
            <w:vAlign w:val="center"/>
            <w:hideMark/>
          </w:tcPr>
          <w:p w14:paraId="6860872F" w14:textId="77777777" w:rsidR="00D200DA" w:rsidRPr="00D200DA" w:rsidRDefault="00D200DA" w:rsidP="00D200DA">
            <w:r w:rsidRPr="00D200DA">
              <w:t>-18</w:t>
            </w:r>
          </w:p>
        </w:tc>
        <w:tc>
          <w:tcPr>
            <w:tcW w:w="0" w:type="auto"/>
            <w:vAlign w:val="center"/>
            <w:hideMark/>
          </w:tcPr>
          <w:p w14:paraId="5A2F027F" w14:textId="77777777" w:rsidR="00D200DA" w:rsidRPr="00D200DA" w:rsidRDefault="00D200DA" w:rsidP="00D200DA">
            <w:r w:rsidRPr="00D200DA">
              <w:t>Estimación conservadora</w:t>
            </w:r>
          </w:p>
        </w:tc>
      </w:tr>
      <w:tr w:rsidR="00D200DA" w:rsidRPr="00D200DA" w14:paraId="711CB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427C" w14:textId="77777777" w:rsidR="00D200DA" w:rsidRPr="00D200DA" w:rsidRDefault="00D200DA" w:rsidP="00D200DA">
            <w:r w:rsidRPr="00D200DA">
              <w:t>Operación/Mant.</w:t>
            </w:r>
          </w:p>
        </w:tc>
        <w:tc>
          <w:tcPr>
            <w:tcW w:w="0" w:type="auto"/>
            <w:vAlign w:val="center"/>
            <w:hideMark/>
          </w:tcPr>
          <w:p w14:paraId="2C526D75" w14:textId="77777777" w:rsidR="00D200DA" w:rsidRPr="00D200DA" w:rsidRDefault="00D200DA" w:rsidP="00D200DA">
            <w:r w:rsidRPr="00D200DA">
              <w:t>-35</w:t>
            </w:r>
          </w:p>
        </w:tc>
        <w:tc>
          <w:tcPr>
            <w:tcW w:w="0" w:type="auto"/>
            <w:vAlign w:val="center"/>
            <w:hideMark/>
          </w:tcPr>
          <w:p w14:paraId="713DF63F" w14:textId="77777777" w:rsidR="00D200DA" w:rsidRPr="00D200DA" w:rsidRDefault="00D200DA" w:rsidP="00D200DA">
            <w:r w:rsidRPr="00D200DA">
              <w:t>Contribuciones y arreglos</w:t>
            </w:r>
          </w:p>
        </w:tc>
      </w:tr>
      <w:tr w:rsidR="00D200DA" w:rsidRPr="00D200DA" w14:paraId="1FDA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BC8D" w14:textId="77777777" w:rsidR="00D200DA" w:rsidRPr="00D200DA" w:rsidRDefault="00D200DA" w:rsidP="00D200DA">
            <w:r w:rsidRPr="00D200DA">
              <w:rPr>
                <w:b/>
                <w:bCs/>
              </w:rPr>
              <w:t>NOI (Ingreso Neto)</w:t>
            </w:r>
          </w:p>
        </w:tc>
        <w:tc>
          <w:tcPr>
            <w:tcW w:w="0" w:type="auto"/>
            <w:vAlign w:val="center"/>
            <w:hideMark/>
          </w:tcPr>
          <w:p w14:paraId="62085658" w14:textId="77777777" w:rsidR="00D200DA" w:rsidRPr="00D200DA" w:rsidRDefault="00D200DA" w:rsidP="00D200DA">
            <w:r w:rsidRPr="00D200DA">
              <w:rPr>
                <w:b/>
                <w:bCs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14:paraId="74E5682D" w14:textId="77777777" w:rsidR="00D200DA" w:rsidRPr="00D200DA" w:rsidRDefault="00D200DA" w:rsidP="00D200DA">
            <w:r w:rsidRPr="00D200DA">
              <w:t>Flujo anual real</w:t>
            </w:r>
          </w:p>
        </w:tc>
      </w:tr>
      <w:tr w:rsidR="00D200DA" w:rsidRPr="00D200DA" w14:paraId="0736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7252" w14:textId="77777777" w:rsidR="00D200DA" w:rsidRPr="00D200DA" w:rsidRDefault="00D200DA" w:rsidP="00D200DA"/>
        </w:tc>
        <w:tc>
          <w:tcPr>
            <w:tcW w:w="0" w:type="auto"/>
            <w:vAlign w:val="center"/>
            <w:hideMark/>
          </w:tcPr>
          <w:p w14:paraId="332B71FB" w14:textId="77777777" w:rsidR="00D200DA" w:rsidRPr="00D200DA" w:rsidRDefault="00D200DA" w:rsidP="00D200DA"/>
        </w:tc>
        <w:tc>
          <w:tcPr>
            <w:tcW w:w="0" w:type="auto"/>
            <w:vAlign w:val="center"/>
            <w:hideMark/>
          </w:tcPr>
          <w:p w14:paraId="24C07AE2" w14:textId="77777777" w:rsidR="00D200DA" w:rsidRPr="00D200DA" w:rsidRDefault="00D200DA" w:rsidP="00D200DA"/>
        </w:tc>
      </w:tr>
      <w:tr w:rsidR="00D200DA" w:rsidRPr="00D200DA" w14:paraId="05E2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2CEC" w14:textId="77777777" w:rsidR="00D200DA" w:rsidRPr="00D200DA" w:rsidRDefault="00D200DA" w:rsidP="00D200DA">
            <w:r w:rsidRPr="00D200DA">
              <w:rPr>
                <w:b/>
                <w:bCs/>
              </w:rPr>
              <w:t>CAP RATE</w:t>
            </w:r>
          </w:p>
        </w:tc>
        <w:tc>
          <w:tcPr>
            <w:tcW w:w="0" w:type="auto"/>
            <w:vAlign w:val="center"/>
            <w:hideMark/>
          </w:tcPr>
          <w:p w14:paraId="7BA846FA" w14:textId="77777777" w:rsidR="00D200DA" w:rsidRPr="00D200DA" w:rsidRDefault="00D200DA" w:rsidP="00D200DA">
            <w:r w:rsidRPr="00D200DA">
              <w:rPr>
                <w:b/>
                <w:bCs/>
              </w:rPr>
              <w:t>7.14%</w:t>
            </w:r>
          </w:p>
        </w:tc>
        <w:tc>
          <w:tcPr>
            <w:tcW w:w="0" w:type="auto"/>
            <w:vAlign w:val="center"/>
            <w:hideMark/>
          </w:tcPr>
          <w:p w14:paraId="01B7DE95" w14:textId="77777777" w:rsidR="00D200DA" w:rsidRPr="00D200DA" w:rsidRDefault="00D200DA" w:rsidP="00D200DA">
            <w:r w:rsidRPr="00D200DA">
              <w:rPr>
                <w:b/>
                <w:bCs/>
              </w:rPr>
              <w:t>Excelente (&gt;5% Mercado)</w:t>
            </w:r>
          </w:p>
        </w:tc>
      </w:tr>
    </w:tbl>
    <w:p w14:paraId="652219DC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7. ANÁLISIS DE SENSIBILIDAD (STRESS TEST)</w:t>
      </w:r>
    </w:p>
    <w:p w14:paraId="6846F429" w14:textId="77777777" w:rsidR="00D200DA" w:rsidRPr="00D200DA" w:rsidRDefault="00D200DA" w:rsidP="00D200DA">
      <w:r w:rsidRPr="00D200DA">
        <w:t>¿Qué pasa si el mercado cambia? Analizamos la rentabilidad ante escenarios adversos.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610"/>
        <w:gridCol w:w="988"/>
        <w:gridCol w:w="2441"/>
      </w:tblGrid>
      <w:tr w:rsidR="00D200DA" w:rsidRPr="00D200DA" w14:paraId="27F8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C55B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5CCDC39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Precio Arriendo</w:t>
            </w:r>
          </w:p>
        </w:tc>
        <w:tc>
          <w:tcPr>
            <w:tcW w:w="0" w:type="auto"/>
            <w:vAlign w:val="center"/>
            <w:hideMark/>
          </w:tcPr>
          <w:p w14:paraId="6F2937F8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Vacancia</w:t>
            </w:r>
          </w:p>
        </w:tc>
        <w:tc>
          <w:tcPr>
            <w:tcW w:w="0" w:type="auto"/>
            <w:vAlign w:val="center"/>
            <w:hideMark/>
          </w:tcPr>
          <w:p w14:paraId="1B5506F4" w14:textId="77777777" w:rsidR="00D200DA" w:rsidRPr="00D200DA" w:rsidRDefault="00D200DA" w:rsidP="00D200DA">
            <w:pPr>
              <w:rPr>
                <w:b/>
                <w:bCs/>
              </w:rPr>
            </w:pPr>
            <w:r w:rsidRPr="00D200DA">
              <w:rPr>
                <w:b/>
                <w:bCs/>
              </w:rPr>
              <w:t>Rentabilidad (</w:t>
            </w:r>
            <w:proofErr w:type="spellStart"/>
            <w:r w:rsidRPr="00D200DA">
              <w:rPr>
                <w:b/>
                <w:bCs/>
              </w:rPr>
              <w:t>Cap</w:t>
            </w:r>
            <w:proofErr w:type="spellEnd"/>
            <w:r w:rsidRPr="00D200DA">
              <w:rPr>
                <w:b/>
                <w:bCs/>
              </w:rPr>
              <w:t xml:space="preserve"> Rate)</w:t>
            </w:r>
          </w:p>
        </w:tc>
      </w:tr>
      <w:tr w:rsidR="00D200DA" w:rsidRPr="00D200DA" w14:paraId="5258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2B93" w14:textId="77777777" w:rsidR="00D200DA" w:rsidRPr="00D200DA" w:rsidRDefault="00D200DA" w:rsidP="00D200DA">
            <w:r w:rsidRPr="00D200DA">
              <w:rPr>
                <w:b/>
                <w:bCs/>
              </w:rPr>
              <w:t>Pesimista</w:t>
            </w:r>
          </w:p>
        </w:tc>
        <w:tc>
          <w:tcPr>
            <w:tcW w:w="0" w:type="auto"/>
            <w:vAlign w:val="center"/>
            <w:hideMark/>
          </w:tcPr>
          <w:p w14:paraId="567047BF" w14:textId="77777777" w:rsidR="00D200DA" w:rsidRPr="00D200DA" w:rsidRDefault="00D200DA" w:rsidP="00D200DA">
            <w:r w:rsidRPr="00D200DA">
              <w:t>0.65 UF/m²</w:t>
            </w:r>
          </w:p>
        </w:tc>
        <w:tc>
          <w:tcPr>
            <w:tcW w:w="0" w:type="auto"/>
            <w:vAlign w:val="center"/>
            <w:hideMark/>
          </w:tcPr>
          <w:p w14:paraId="2C7D3DB6" w14:textId="77777777" w:rsidR="00D200DA" w:rsidRPr="00D200DA" w:rsidRDefault="00D200DA" w:rsidP="00D200DA">
            <w:r w:rsidRPr="00D200DA">
              <w:t>15%</w:t>
            </w:r>
          </w:p>
        </w:tc>
        <w:tc>
          <w:tcPr>
            <w:tcW w:w="0" w:type="auto"/>
            <w:vAlign w:val="center"/>
            <w:hideMark/>
          </w:tcPr>
          <w:p w14:paraId="5BB538FF" w14:textId="77777777" w:rsidR="00D200DA" w:rsidRPr="00D200DA" w:rsidRDefault="00D200DA" w:rsidP="00D200DA">
            <w:r w:rsidRPr="00D200DA">
              <w:rPr>
                <w:b/>
                <w:bCs/>
              </w:rPr>
              <w:t>4.8%</w:t>
            </w:r>
            <w:r w:rsidRPr="00D200DA">
              <w:t xml:space="preserve"> (Cubre Inflación)</w:t>
            </w:r>
          </w:p>
        </w:tc>
      </w:tr>
      <w:tr w:rsidR="00D200DA" w:rsidRPr="00D200DA" w14:paraId="26D3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9B87" w14:textId="77777777" w:rsidR="00D200DA" w:rsidRPr="00D200DA" w:rsidRDefault="00D200DA" w:rsidP="00D200DA">
            <w:r w:rsidRPr="00D200DA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1275533" w14:textId="77777777" w:rsidR="00D200DA" w:rsidRPr="00D200DA" w:rsidRDefault="00D200DA" w:rsidP="00D200DA">
            <w:r w:rsidRPr="00D200DA">
              <w:t>0.75 UF/m²</w:t>
            </w:r>
          </w:p>
        </w:tc>
        <w:tc>
          <w:tcPr>
            <w:tcW w:w="0" w:type="auto"/>
            <w:vAlign w:val="center"/>
            <w:hideMark/>
          </w:tcPr>
          <w:p w14:paraId="7CFC401E" w14:textId="77777777" w:rsidR="00D200DA" w:rsidRPr="00D200DA" w:rsidRDefault="00D200DA" w:rsidP="00D200DA">
            <w:r w:rsidRPr="00D200DA">
              <w:t>5%</w:t>
            </w:r>
          </w:p>
        </w:tc>
        <w:tc>
          <w:tcPr>
            <w:tcW w:w="0" w:type="auto"/>
            <w:vAlign w:val="center"/>
            <w:hideMark/>
          </w:tcPr>
          <w:p w14:paraId="7434C0BF" w14:textId="77777777" w:rsidR="00D200DA" w:rsidRPr="00D200DA" w:rsidRDefault="00D200DA" w:rsidP="00D200DA">
            <w:r w:rsidRPr="00D200DA">
              <w:rPr>
                <w:b/>
                <w:bCs/>
              </w:rPr>
              <w:t>7.1%</w:t>
            </w:r>
            <w:r w:rsidRPr="00D200DA">
              <w:t xml:space="preserve"> (Objetivo)</w:t>
            </w:r>
          </w:p>
        </w:tc>
      </w:tr>
      <w:tr w:rsidR="00D200DA" w:rsidRPr="00D200DA" w14:paraId="43906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C3D5" w14:textId="77777777" w:rsidR="00D200DA" w:rsidRPr="00D200DA" w:rsidRDefault="00D200DA" w:rsidP="00D200DA">
            <w:r w:rsidRPr="00D200DA">
              <w:rPr>
                <w:b/>
                <w:bCs/>
              </w:rPr>
              <w:t>Optimista</w:t>
            </w:r>
          </w:p>
        </w:tc>
        <w:tc>
          <w:tcPr>
            <w:tcW w:w="0" w:type="auto"/>
            <w:vAlign w:val="center"/>
            <w:hideMark/>
          </w:tcPr>
          <w:p w14:paraId="41C77555" w14:textId="77777777" w:rsidR="00D200DA" w:rsidRPr="00D200DA" w:rsidRDefault="00D200DA" w:rsidP="00D200DA">
            <w:r w:rsidRPr="00D200DA">
              <w:t>0.85 UF/m²</w:t>
            </w:r>
          </w:p>
        </w:tc>
        <w:tc>
          <w:tcPr>
            <w:tcW w:w="0" w:type="auto"/>
            <w:vAlign w:val="center"/>
            <w:hideMark/>
          </w:tcPr>
          <w:p w14:paraId="1BED0523" w14:textId="77777777" w:rsidR="00D200DA" w:rsidRPr="00D200DA" w:rsidRDefault="00D200DA" w:rsidP="00D200DA">
            <w:r w:rsidRPr="00D200DA">
              <w:t>0%</w:t>
            </w:r>
          </w:p>
        </w:tc>
        <w:tc>
          <w:tcPr>
            <w:tcW w:w="0" w:type="auto"/>
            <w:vAlign w:val="center"/>
            <w:hideMark/>
          </w:tcPr>
          <w:p w14:paraId="6EEADF96" w14:textId="77777777" w:rsidR="00D200DA" w:rsidRPr="00D200DA" w:rsidRDefault="00D200DA" w:rsidP="00D200DA">
            <w:r w:rsidRPr="00D200DA">
              <w:rPr>
                <w:b/>
                <w:bCs/>
              </w:rPr>
              <w:t>9.1%</w:t>
            </w:r>
            <w:r w:rsidRPr="00D200DA">
              <w:t xml:space="preserve"> (Sobresaliente)</w:t>
            </w:r>
          </w:p>
        </w:tc>
      </w:tr>
    </w:tbl>
    <w:p w14:paraId="1710BFFC" w14:textId="77777777" w:rsidR="00D200DA" w:rsidRPr="00D200DA" w:rsidRDefault="00D200DA" w:rsidP="00D200DA">
      <w:r w:rsidRPr="00D200DA">
        <w:rPr>
          <w:i/>
          <w:iCs/>
        </w:rPr>
        <w:t>Conclusión:</w:t>
      </w:r>
      <w:r w:rsidRPr="00D200DA">
        <w:t xml:space="preserve"> El proyecto es resiliente. Incluso en el peor escenario, el activo se paga solo.</w:t>
      </w:r>
    </w:p>
    <w:p w14:paraId="78A1F046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8. EVIDENCIA DE MERCADO (COMPARABLES)</w:t>
      </w:r>
    </w:p>
    <w:p w14:paraId="778BA370" w14:textId="77777777" w:rsidR="00D200DA" w:rsidRPr="00D200DA" w:rsidRDefault="00D200DA" w:rsidP="00D200DA">
      <w:r w:rsidRPr="00D200DA">
        <w:t>Para validar el precio de arriendo proyectado (0.75 - 0.80 UF/m²), se analizaron contratos vigentes:</w:t>
      </w:r>
    </w:p>
    <w:p w14:paraId="430A0330" w14:textId="77777777" w:rsidR="00D200DA" w:rsidRPr="00D200DA" w:rsidRDefault="00D200DA" w:rsidP="00D200DA">
      <w:pPr>
        <w:numPr>
          <w:ilvl w:val="0"/>
          <w:numId w:val="8"/>
        </w:numPr>
      </w:pPr>
      <w:r w:rsidRPr="00D200DA">
        <w:rPr>
          <w:b/>
          <w:bCs/>
        </w:rPr>
        <w:t>Local Valle Grande (Farmacia):</w:t>
      </w:r>
      <w:r w:rsidRPr="00D200DA">
        <w:t xml:space="preserve"> Arrendado en </w:t>
      </w:r>
      <w:r w:rsidRPr="00D200DA">
        <w:rPr>
          <w:b/>
          <w:bCs/>
        </w:rPr>
        <w:t>UF 0.80/m²</w:t>
      </w:r>
      <w:r w:rsidRPr="00D200DA">
        <w:t>.</w:t>
      </w:r>
    </w:p>
    <w:p w14:paraId="722919E2" w14:textId="77777777" w:rsidR="00D200DA" w:rsidRPr="00D200DA" w:rsidRDefault="00D200DA" w:rsidP="00D200DA">
      <w:pPr>
        <w:numPr>
          <w:ilvl w:val="0"/>
          <w:numId w:val="8"/>
        </w:numPr>
      </w:pPr>
      <w:r w:rsidRPr="00D200DA">
        <w:rPr>
          <w:b/>
          <w:bCs/>
        </w:rPr>
        <w:t>Local La Montaña (Sushi):</w:t>
      </w:r>
      <w:r w:rsidRPr="00D200DA">
        <w:t xml:space="preserve"> Arrendado en </w:t>
      </w:r>
      <w:r w:rsidRPr="00D200DA">
        <w:rPr>
          <w:b/>
          <w:bCs/>
        </w:rPr>
        <w:t>UF 0.70/m²</w:t>
      </w:r>
      <w:r w:rsidRPr="00D200DA">
        <w:t>.</w:t>
      </w:r>
    </w:p>
    <w:p w14:paraId="2DD2DDF3" w14:textId="77777777" w:rsidR="00D200DA" w:rsidRPr="00D200DA" w:rsidRDefault="00D200DA" w:rsidP="00D200DA">
      <w:pPr>
        <w:numPr>
          <w:ilvl w:val="0"/>
          <w:numId w:val="8"/>
        </w:numPr>
      </w:pPr>
      <w:r w:rsidRPr="00D200DA">
        <w:rPr>
          <w:b/>
          <w:bCs/>
        </w:rPr>
        <w:t>Local Sujeto (Roblería 1501):</w:t>
      </w:r>
      <w:r w:rsidRPr="00D200DA">
        <w:t xml:space="preserve"> Proyectado en </w:t>
      </w:r>
      <w:r w:rsidRPr="00D200DA">
        <w:rPr>
          <w:b/>
          <w:bCs/>
        </w:rPr>
        <w:t>UF 0.75/m²</w:t>
      </w:r>
      <w:r w:rsidRPr="00D200DA">
        <w:t xml:space="preserve"> por ubicación estratégica en esquina/acceso.</w:t>
      </w:r>
    </w:p>
    <w:p w14:paraId="0D998E05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9. ESTRATEGIA DE SALIDA (EXIT STRATEGY)</w:t>
      </w:r>
    </w:p>
    <w:p w14:paraId="56EA0804" w14:textId="77777777" w:rsidR="00D200DA" w:rsidRPr="00D200DA" w:rsidRDefault="00D200DA" w:rsidP="00D200DA">
      <w:pPr>
        <w:numPr>
          <w:ilvl w:val="0"/>
          <w:numId w:val="9"/>
        </w:numPr>
      </w:pPr>
      <w:r w:rsidRPr="00D200DA">
        <w:rPr>
          <w:b/>
          <w:bCs/>
        </w:rPr>
        <w:t>Horizonte de Inversión:</w:t>
      </w:r>
      <w:r w:rsidRPr="00D200DA">
        <w:t xml:space="preserve"> 5 Años.</w:t>
      </w:r>
    </w:p>
    <w:p w14:paraId="6B42761D" w14:textId="77777777" w:rsidR="00D200DA" w:rsidRPr="00D200DA" w:rsidRDefault="00D200DA" w:rsidP="00D200DA">
      <w:pPr>
        <w:numPr>
          <w:ilvl w:val="0"/>
          <w:numId w:val="9"/>
        </w:numPr>
      </w:pPr>
      <w:r w:rsidRPr="00D200DA">
        <w:rPr>
          <w:b/>
          <w:bCs/>
        </w:rPr>
        <w:lastRenderedPageBreak/>
        <w:t>Año 0:</w:t>
      </w:r>
      <w:r w:rsidRPr="00D200DA">
        <w:t xml:space="preserve"> Adquisición y Remodelación.</w:t>
      </w:r>
    </w:p>
    <w:p w14:paraId="6FBA2F9E" w14:textId="77777777" w:rsidR="00D200DA" w:rsidRPr="00D200DA" w:rsidRDefault="00D200DA" w:rsidP="00D200DA">
      <w:pPr>
        <w:numPr>
          <w:ilvl w:val="0"/>
          <w:numId w:val="9"/>
        </w:numPr>
      </w:pPr>
      <w:r w:rsidRPr="00D200DA">
        <w:rPr>
          <w:b/>
          <w:bCs/>
        </w:rPr>
        <w:t>Año 1-4:</w:t>
      </w:r>
      <w:r w:rsidRPr="00D200DA">
        <w:t xml:space="preserve"> Operación con flujo de caja estable (Cash-</w:t>
      </w:r>
      <w:proofErr w:type="spellStart"/>
      <w:r w:rsidRPr="00D200DA">
        <w:t>on</w:t>
      </w:r>
      <w:proofErr w:type="spellEnd"/>
      <w:r w:rsidRPr="00D200DA">
        <w:t>-Cash 8%).</w:t>
      </w:r>
    </w:p>
    <w:p w14:paraId="54C1AE9E" w14:textId="77777777" w:rsidR="00D200DA" w:rsidRPr="00D200DA" w:rsidRDefault="00D200DA" w:rsidP="00D200DA">
      <w:pPr>
        <w:numPr>
          <w:ilvl w:val="0"/>
          <w:numId w:val="9"/>
        </w:numPr>
      </w:pPr>
      <w:r w:rsidRPr="00D200DA">
        <w:rPr>
          <w:b/>
          <w:bCs/>
        </w:rPr>
        <w:t>Año 5 (Salida):</w:t>
      </w:r>
      <w:r w:rsidRPr="00D200DA">
        <w:t xml:space="preserve"> Venta del activo empaquetado como "Local Comercial con Renta" a un inversionista pasivo.</w:t>
      </w:r>
    </w:p>
    <w:p w14:paraId="2554C4BB" w14:textId="77777777" w:rsidR="00D200DA" w:rsidRPr="00D200DA" w:rsidRDefault="00D200DA" w:rsidP="00D200DA">
      <w:pPr>
        <w:numPr>
          <w:ilvl w:val="1"/>
          <w:numId w:val="9"/>
        </w:numPr>
      </w:pPr>
      <w:r w:rsidRPr="00D200DA">
        <w:rPr>
          <w:b/>
          <w:bCs/>
        </w:rPr>
        <w:t>Valor de Venta Estimado (Año 5):</w:t>
      </w:r>
      <w:r w:rsidRPr="00D200DA">
        <w:t xml:space="preserve"> </w:t>
      </w:r>
      <w:r w:rsidRPr="00D200DA">
        <w:rPr>
          <w:b/>
          <w:bCs/>
        </w:rPr>
        <w:t>UF 5.800</w:t>
      </w:r>
    </w:p>
    <w:p w14:paraId="400C11E6" w14:textId="77777777" w:rsidR="00D200DA" w:rsidRPr="00D200DA" w:rsidRDefault="00D200DA" w:rsidP="00D200DA">
      <w:pPr>
        <w:numPr>
          <w:ilvl w:val="1"/>
          <w:numId w:val="9"/>
        </w:numPr>
      </w:pPr>
      <w:r w:rsidRPr="00D200DA">
        <w:rPr>
          <w:b/>
          <w:bCs/>
        </w:rPr>
        <w:t>Utilidad de Capital:</w:t>
      </w:r>
      <w:r w:rsidRPr="00D200DA">
        <w:t xml:space="preserve"> + UF 1.500 (adicionales a las rentas cobradas).</w:t>
      </w:r>
    </w:p>
    <w:p w14:paraId="2A1787D6" w14:textId="77777777" w:rsidR="00D200DA" w:rsidRPr="00D200DA" w:rsidRDefault="00D200DA" w:rsidP="00D200DA">
      <w:pPr>
        <w:rPr>
          <w:b/>
          <w:bCs/>
        </w:rPr>
      </w:pPr>
      <w:r w:rsidRPr="00D200DA">
        <w:rPr>
          <w:b/>
          <w:bCs/>
        </w:rPr>
        <w:t>HOJA DE RUTA HOJACERO</w:t>
      </w:r>
    </w:p>
    <w:p w14:paraId="63C2EA11" w14:textId="77777777" w:rsidR="00D200DA" w:rsidRPr="00D200DA" w:rsidRDefault="00D200DA" w:rsidP="00D200DA">
      <w:pPr>
        <w:numPr>
          <w:ilvl w:val="0"/>
          <w:numId w:val="10"/>
        </w:numPr>
      </w:pPr>
      <w:r w:rsidRPr="00D200DA">
        <w:rPr>
          <w:b/>
          <w:bCs/>
        </w:rPr>
        <w:t>Oferta:</w:t>
      </w:r>
      <w:r w:rsidRPr="00D200DA">
        <w:t xml:space="preserve"> Cerrar compra bajo UF 3.900.</w:t>
      </w:r>
    </w:p>
    <w:p w14:paraId="479A7966" w14:textId="77777777" w:rsidR="00D200DA" w:rsidRPr="00D200DA" w:rsidRDefault="00D200DA" w:rsidP="00D200DA">
      <w:pPr>
        <w:numPr>
          <w:ilvl w:val="0"/>
          <w:numId w:val="10"/>
        </w:numPr>
      </w:pPr>
      <w:r w:rsidRPr="00D200DA">
        <w:rPr>
          <w:b/>
          <w:bCs/>
        </w:rPr>
        <w:t>Arquitectura:</w:t>
      </w:r>
      <w:r w:rsidRPr="00D200DA">
        <w:t xml:space="preserve"> Solicitar anteproyecto para cambio de destino.</w:t>
      </w:r>
    </w:p>
    <w:p w14:paraId="0C301520" w14:textId="77777777" w:rsidR="00D200DA" w:rsidRPr="00D200DA" w:rsidRDefault="00D200DA" w:rsidP="00D200DA">
      <w:pPr>
        <w:numPr>
          <w:ilvl w:val="0"/>
          <w:numId w:val="10"/>
        </w:numPr>
      </w:pPr>
      <w:r w:rsidRPr="00D200DA">
        <w:rPr>
          <w:b/>
          <w:bCs/>
        </w:rPr>
        <w:t>Comercial:</w:t>
      </w:r>
      <w:r w:rsidRPr="00D200DA">
        <w:t xml:space="preserve"> Iniciar búsqueda de operador "</w:t>
      </w:r>
      <w:proofErr w:type="gramStart"/>
      <w:r w:rsidRPr="00D200DA">
        <w:t>Coreano</w:t>
      </w:r>
      <w:proofErr w:type="gramEnd"/>
      <w:r w:rsidRPr="00D200DA">
        <w:t>/</w:t>
      </w:r>
      <w:proofErr w:type="gramStart"/>
      <w:r w:rsidRPr="00D200DA">
        <w:t>Asiático</w:t>
      </w:r>
      <w:proofErr w:type="gramEnd"/>
      <w:r w:rsidRPr="00D200DA">
        <w:t>" (</w:t>
      </w:r>
      <w:proofErr w:type="spellStart"/>
      <w:r w:rsidRPr="00D200DA">
        <w:t>Hojacero</w:t>
      </w:r>
      <w:proofErr w:type="spellEnd"/>
      <w:r w:rsidRPr="00D200DA">
        <w:t xml:space="preserve"> Marketing).</w:t>
      </w:r>
    </w:p>
    <w:p w14:paraId="2BA722A6" w14:textId="77777777" w:rsidR="00D200DA" w:rsidRPr="00D200DA" w:rsidRDefault="00D200DA" w:rsidP="00D200DA">
      <w:r w:rsidRPr="00D200DA">
        <w:rPr>
          <w:b/>
          <w:bCs/>
        </w:rPr>
        <w:t>HOJACERO INTELLIGENCE</w:t>
      </w:r>
      <w:r w:rsidRPr="00D200DA">
        <w:t xml:space="preserve"> </w:t>
      </w:r>
      <w:r w:rsidRPr="00D200DA">
        <w:rPr>
          <w:i/>
          <w:iCs/>
        </w:rPr>
        <w:t>Visión de Negocio. Precisión de Datos.</w:t>
      </w:r>
    </w:p>
    <w:p w14:paraId="6805E6A3" w14:textId="77777777" w:rsidR="0051363C" w:rsidRDefault="0051363C"/>
    <w:sectPr w:rsidR="005136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6B13"/>
    <w:multiLevelType w:val="multilevel"/>
    <w:tmpl w:val="FDC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1FA3"/>
    <w:multiLevelType w:val="multilevel"/>
    <w:tmpl w:val="EA9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9458B"/>
    <w:multiLevelType w:val="multilevel"/>
    <w:tmpl w:val="3B12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97165"/>
    <w:multiLevelType w:val="multilevel"/>
    <w:tmpl w:val="EB20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46125"/>
    <w:multiLevelType w:val="multilevel"/>
    <w:tmpl w:val="1E7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F4582"/>
    <w:multiLevelType w:val="multilevel"/>
    <w:tmpl w:val="9EC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258E1"/>
    <w:multiLevelType w:val="multilevel"/>
    <w:tmpl w:val="CFE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4506C"/>
    <w:multiLevelType w:val="multilevel"/>
    <w:tmpl w:val="01B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D50A9"/>
    <w:multiLevelType w:val="multilevel"/>
    <w:tmpl w:val="5CF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028A6"/>
    <w:multiLevelType w:val="multilevel"/>
    <w:tmpl w:val="5E9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5867">
    <w:abstractNumId w:val="9"/>
  </w:num>
  <w:num w:numId="2" w16cid:durableId="1253586701">
    <w:abstractNumId w:val="5"/>
  </w:num>
  <w:num w:numId="3" w16cid:durableId="301617839">
    <w:abstractNumId w:val="0"/>
  </w:num>
  <w:num w:numId="4" w16cid:durableId="147021355">
    <w:abstractNumId w:val="6"/>
  </w:num>
  <w:num w:numId="5" w16cid:durableId="1204947446">
    <w:abstractNumId w:val="8"/>
  </w:num>
  <w:num w:numId="6" w16cid:durableId="277030554">
    <w:abstractNumId w:val="4"/>
  </w:num>
  <w:num w:numId="7" w16cid:durableId="413818797">
    <w:abstractNumId w:val="1"/>
  </w:num>
  <w:num w:numId="8" w16cid:durableId="1106387975">
    <w:abstractNumId w:val="2"/>
  </w:num>
  <w:num w:numId="9" w16cid:durableId="1936477127">
    <w:abstractNumId w:val="7"/>
  </w:num>
  <w:num w:numId="10" w16cid:durableId="936712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DA"/>
    <w:rsid w:val="0051363C"/>
    <w:rsid w:val="00853C52"/>
    <w:rsid w:val="00CB539B"/>
    <w:rsid w:val="00D2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3C24"/>
  <w15:chartTrackingRefBased/>
  <w15:docId w15:val="{F884DBAD-CEE8-4119-9648-CA381087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OLIVER JOFRE ALEGRIA</dc:creator>
  <cp:keywords/>
  <dc:description/>
  <cp:lastModifiedBy>GASTON OLIVER JOFRE ALEGRIA</cp:lastModifiedBy>
  <cp:revision>1</cp:revision>
  <dcterms:created xsi:type="dcterms:W3CDTF">2026-02-05T20:58:00Z</dcterms:created>
  <dcterms:modified xsi:type="dcterms:W3CDTF">2026-02-05T20:58:00Z</dcterms:modified>
</cp:coreProperties>
</file>