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Reset Procedure</w:t>
      </w:r>
    </w:p>
    <w:p>
      <w:r>
        <w:rPr>
          <w:i/>
          <w:color w:val="555555"/>
          <w:sz w:val="20"/>
        </w:rPr>
        <w:t>SOP-AUTH-001 | Audience: End users and Tier 1 | Version 1.2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Overview</w:t>
      </w:r>
    </w:p>
    <w:p>
      <w:r>
        <w:t>Users should reset passwords via self-service whenever possible. Agents follow this procedure when self-service fails or the account is locked.</w:t>
      </w:r>
    </w:p>
    <w:p>
      <w:pPr>
        <w:pStyle w:val="Heading1"/>
      </w:pPr>
      <w:r>
        <w:t>Self-service steps</w:t>
      </w:r>
    </w:p>
    <w:p>
      <w:r>
        <w:t>Direct users to complete these steps before escalating to an agent.</w:t>
      </w:r>
    </w:p>
    <w:p>
      <w:pPr>
        <w:pStyle w:val="ListBullet"/>
      </w:pPr>
      <w:r>
        <w:t>Go to https://password.contoso.example</w:t>
      </w:r>
    </w:p>
    <w:p>
      <w:pPr>
        <w:pStyle w:val="ListBullet"/>
      </w:pPr>
      <w:r>
        <w:t>Enter work email address and complete MFA challenge</w:t>
      </w:r>
    </w:p>
    <w:p>
      <w:pPr>
        <w:pStyle w:val="ListBullet"/>
      </w:pPr>
      <w:r>
        <w:t>Choose a new password that meets complexity rules (14+ characters, mixed case, number, symbol)</w:t>
      </w:r>
    </w:p>
    <w:p>
      <w:pPr>
        <w:pStyle w:val="ListBullet"/>
      </w:pPr>
      <w:r>
        <w:t>Sign out of all sessions and sign back in with the new password</w:t>
      </w:r>
    </w:p>
    <w:p>
      <w:pPr>
        <w:pStyle w:val="Heading1"/>
      </w:pPr>
      <w:r>
        <w:t>Agent procedure</w:t>
      </w:r>
    </w:p>
    <w:p>
      <w:r>
        <w:t>If self-service is unavailable, verify identity before resetting.</w:t>
      </w:r>
    </w:p>
    <w:p>
      <w:pPr>
        <w:pStyle w:val="ListBullet"/>
      </w:pPr>
      <w:r>
        <w:t>Open the ticket and confirm employee ID, manager, and last four of corporate mobile (or HR-approved alternate)</w:t>
      </w:r>
    </w:p>
    <w:p>
      <w:pPr>
        <w:pStyle w:val="ListBullet"/>
      </w:pPr>
      <w:r>
        <w:t>In the identity admin console, select Reset password and force change at next sign-in</w:t>
      </w:r>
    </w:p>
    <w:p>
      <w:pPr>
        <w:pStyle w:val="ListBullet"/>
      </w:pPr>
      <w:r>
        <w:t>Clear temporary lockouts if present</w:t>
      </w:r>
    </w:p>
    <w:p>
      <w:pPr>
        <w:pStyle w:val="ListBullet"/>
      </w:pPr>
      <w:r>
        <w:t>Provide the temporary password via a secure channel (never email permanent secrets)</w:t>
      </w:r>
    </w:p>
    <w:p>
      <w:pPr>
        <w:pStyle w:val="ListBullet"/>
      </w:pPr>
      <w:r>
        <w:t>Advise user to complete MFA re-registration if prompts fail after reset</w:t>
      </w:r>
    </w:p>
    <w:p>
      <w:pPr>
        <w:pStyle w:val="ListBullet"/>
      </w:pPr>
      <w:r>
        <w:t>Document steps taken and close or resolve the ticket</w:t>
      </w:r>
    </w:p>
    <w:p>
      <w:pPr>
        <w:pStyle w:val="Heading1"/>
      </w:pPr>
      <w:r>
        <w:t>Common issues</w:t>
      </w:r>
    </w:p>
    <w:p>
      <w:r>
        <w:t>Password accepted but apps still fail: clear cached credentials, restart the device, and re-authenticate VPN/MFA apps.</w:t>
      </w:r>
    </w:p>
    <w:p>
      <w:pPr>
        <w:pStyle w:val="ListBullet"/>
      </w:pPr>
      <w:r>
        <w:t>Account locked: wait 15 minutes or clear lock in admin console</w:t>
      </w:r>
    </w:p>
    <w:p>
      <w:pPr>
        <w:pStyle w:val="ListBullet"/>
      </w:pPr>
      <w:r>
        <w:t>MFA device lost: escalate to Identity team with manager approval</w:t>
      </w:r>
    </w:p>
    <w:p>
      <w:pPr>
        <w:pStyle w:val="ListBullet"/>
      </w:pPr>
      <w:r>
        <w:t>Shared/service accounts: do not reset without owner approval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