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PRODUCT REQUIREMENTS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ЦИФРОВА ЗАСТРАХОВАТЕЛНА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БРОКЕРСКА ПЛАТФОРМА</w:t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17A589"/>
          <w:sz w:val="26"/>
          <w:szCs w:val="26"/>
        </w:rPr>
        <w:t xml:space="preserve">White-Label  ·  Multi-Tenant  ·  Гражданска Отговорност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Стек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NestJS  ·  Flutter  ·  PostgreSQL  ·  AWS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Multi-Tenant Modular Monolith (ECS Fargate)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 модел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Broker-as-Tenant  ·  собствен домейн  ·  Stripe Connect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fee %  +  месечен SaaS абонамент  (+ Success fee per полица — опционален)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scope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Гражданска отговорност — бърз старт; архитектурата поддържа всички продукти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Логистика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Speedy + Еконт (feature flag per tenant, временен до отпадане на стикер)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Канали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Flutter Mobile (iOS + Android)  ·  Next.js Web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Фази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фази по 3 месеца  ·  Общо 12 месеца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Март 2025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Конфиденциален документ — за вътрешна употреба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Цел, Контекст и Технологичен Стек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Този документ е единственият source of truth за AI-асистирана разработка. При противоречие между секции бизнес правилата имат приоритет над API описанията.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Бизнес Контекст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Платформата е B2B2C SaaS продукт. Застрахователни брокери (tenants) лицензират платформата и я предлагат под собствена марка на своите клиенти. Собственикът на платформата монетизира чрез platform fee върху всяка транзакция и месечен абонамент от брокерите.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Разработва и хоства платформата. Взима platform fee и абонамент.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(tenant)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Лицензира платформата. Има собствен домейн, брандиране и клиенти.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 (краен потребител)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Купува застраховки през брандираната платформа на broker-а.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Insurer (застраховател)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Предоставя реални цени чрез API интеграция.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Launch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Стратегическо решение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Фаза 1 имплементира само Гражданска Отговорност (GO продукт).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Архитектурата поддържа всички продукти от ден 1 чрез product_type enum.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Каско, Property, Health и Travel се добавят в следващи фази без архитектурни промени.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Целта е бърз пазарен тест с минимален регулаторен риск.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Технологичен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Детайл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NestJS 10 (Node 20)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Modular Monolith; всеки модул = controller / service / repo / dto / entity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Flutter 3.19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BLoC; offline-first с Hive; camera/OCR; white-label theme inject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SSR за SEO; tenant theme от middleware; клиентски компоненти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PKs; soft delete; Row-Level Security; tenant_id навсякъде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Redis 7 + BullMQ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Sessions, rate limiting, async jobs, tenant config cache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Vision API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Fallback: AWS Textract; confidence threshold: 0.85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Плащания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Connect (Express)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3D Secure 2.0 задължителен; platform fee; webhook-driven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Firebase FCM v1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iOS APNs + Android; topic-based за batch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SendGrid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Transactional templates; per-tenant from domain; BG locale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Twilio / Нетера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OTP 6 цифри; TTL 5 мин; max 3 опита/час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Amazon S3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Signed URLs TTL 15 мин; per-tenant prefix; lifecycle rules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 ECS Fargate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Terraform IaC; GitHub Actions CI/CD; dev/staging/prod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Datadog + Sentry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APM, error tracking, tenant-tagged metrics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White-Label / Multi-Tenant Архитектура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Всеки broker е изолиран tenant с собствено брандиране, домейн, Stripe акаунт и данни.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Tenant Модел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Архитектурно решение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 изолация: tenant_id UUID колона в ВСЯКА таблица + PostgreSQL Row-Level Security.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Всеки broker = 1 tenant. Данните на различни tenants никога не се смесват.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 resolution: по домейн/поддомейн от HTTP Host header.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 config се кешира в Redis (TTL 5 мин) за перформанс.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Folder Структура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Backend — src/modules/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Пълен списък на модулите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auth/             JWT, OAuth, 2FA, sessions, OTP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users/            User entity, profiles, GDPR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tenants/          Tenant CRUD, onboarding, feature flags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tenant-config/    Branding, domains, theme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platform/         Super Admin ops, Stripe Connect webhooks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subscriptions/    SaaS billing, plan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vehicles/         МПС, VIN, OCR на талон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ocr/              Google Vision + AWS Textract, VIN validator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quotes/           Real-time оферти, scoring, anonymous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scoring/          Offer recommendation algorithm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policies/         Полици lifecycle, SMS подпис, renewal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documents/        S3, PDF генерация (Puppeteer), signed URLs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payments/         Stripe, webhooks, фактури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claims/           Щети, OCR протокол, ДКП,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afterservice/     ПТП инструкции, спешни контакти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notifications/    Push, Email, SMS, scheduler (cron)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logistics/        Speedy + Еконт адаптери (feature flag)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affiliate/        Promo кодове, referrals, loyalty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billing/          Месечно фактуриране към broker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broker/           Broker dashboard, комисиони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fleet/            Fleet management, под-роли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analytics/        BI Dashboard, метрики,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admin/            Admin panel, застрахователи, matrix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insurers/         Insurer registry + adapter 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integrations/     КАТ, ГФ, VIN Decoder (circuit breaker)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src/common/ — споделена инфраструктура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middleware/        TenantMiddleware (domain -&gt; tenant resolution)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interceptors/      TenantScopeInterceptor, Logging, Audit, Transform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context/           TenantContext (AsyncLocalStorage wrapper)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guards/            AuthGuard, RolesGuard, ThrottleGuard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decorators/        @Roles(), @CurrentUser(), @Public()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filters/           Global exception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pipes/             Validation, UUID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security/          EncryptionService, AES-256-GCM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types/             Shared enums, interfaces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Flutter — lib/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Структура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core/api/               Dio client, interceptors, endpoints const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core/auth/              Token storage (flutter_secure_storage)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core/router/            GoRouter, route guards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core/theme/             TenantTheme model, ThemeProvider BLoC, DynamicTheme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core/utils/             Validators, formatters, VIN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features/onboarding/   Anonymous OCR flow (no auth)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features/auth/          Login, register, 2FA, biometric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features/vehicles/      МПС list, add/edit, OCR scan screen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features/quotes/        Real-time оферти, compare, buy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features/policies/      Полици list, details, SMS sign, renew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features/payments/      Stripe, ApplePay, GooglePay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features/wallet/        Offline документи (Hive), PDF 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features/claims/        Щети, photo upload, ДКП форма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features/after_service/ ПТП помощ, инструкции стъпка по стъпка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features/notifications/ Notification center, preferences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features/fleet/         Fleet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features/profile/       Settings, GDPR, logout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shared/widgets/         Reusable UI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shared/blocs/           Shared BLoC instances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Tenant Resolution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жизнен цикъл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Клиент прави request към zastrahovaniya.allianz.bg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AWS CloudFront/ALB форуърдва към ECS с оригиналния Host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NestJS TenantMiddleware: извлича домейн -&gt; Redis lookup -&gt; PostgreSQL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Tenant обект се attach-ва към request (req.tenant)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Всички query-та автоматично филтрират по tenant_id чрез TypeORM subscriber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 Flutter/Next.js зарежда tenant_config -&gt; прилага тема (цветове, лого, шрифт)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Stripe Connect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Broker Onboarding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Platform Owner кани нов broker чрез Admin Panel.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Broker получава email с линк към Stripe Express onboarding.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Broker въвежда банкова сметка и KYC данни (около 15 мин).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Webhook account.updated -&gt; tenants.stripe_onboarded_at = NOW().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Broker вече може да приема плащания.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При продажба на полица: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Клиентът плаща пълната сума.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Stripe автоматично удържа application_fee (platform_fee_pct x premium).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Остатъкът отива директно към Stripe акаунта на broker-а.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Platform Owner не докосва парите на клиентите.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Монетизация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360"/>
        <w:gridCol w:w="30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Имплементация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Transaction 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1–3% per полица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application_fee_amount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SaaS Абонамент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Месечен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Starter / Pro / Enterprise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Subscription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Success Fee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 полица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опционален — 1.00 лв. per издадена полица (деактивиран по подразбиране)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Месечна фактура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SaaS Pricing Тiers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Месечна цена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199 BGN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499 BGN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 договаряне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Лого + цветове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 от собствен домейн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Персонализирани условия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Fleet Management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 Dashboard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Каско (Фаза 2)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достъп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SLA 99.9%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2.5%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2.0%</w:t>
            </w:r>
          </w:p>
        </w:tc>
        <w:tc>
          <w:tcPr>
            <w:tcW w:type="dxa" w:w="2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1.5%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Потребителски Път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Ключово конкурентно предимство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Потребителят проверява цени и избира оферта БЕЗ регистрация.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Регистрацията се задейства само при "Купувам" — елиминира основната бариера за конверсия.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Целият UI е в брандирането на broker-а. Клиентът не знае за платформата зад него.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Стъпка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Детайл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Сканира талон (анонимно)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Снима талон с камера (3 снимки: 2x лице + 1x гръб) -&gt; Google Vision OCR -&gt; auto-fill полета -&gt; VIN валидация -&gt; ръчна корекция при нужда. Лицето (Part I) дава техн. данни; гърбът (Part II) дава лични данни за Каско.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Вижда реални ГО оферти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Паралелни calls към всички активни застрахователи (Promise.allSettled, 5с timeout) -&gt; сравнителна таблица + scoring -&gt; is_recommended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Натиска "Купувам"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Едва тогава се задейства регистрация/login -&gt; SMS потвърждение -&gt; данните от OCR са вече попълнени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Плаща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3DS задължителен / Apple Pay / Google Pay -&gt; webhook потвърждение -&gt; platform fee се удържа автоматично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Получава ГО полица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PDF + Зелена карта генерирани async -&gt; email от домейна на broker-а + дигитален портфейл (offline) + push нотификация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Получава стикера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Само ако features.logistics = true за tenant-а: автоматична заявка към Speedy/Еконт -&gt; tracking номер по SMS/email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База Данни — Пълна Схема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Глобални 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UUID (gen_random_uuid()) навсякъде като PRIMARY KEY.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ВСЯКА таблица освен tenants, tenant_configs и tenant_domains има tenant_id UUID NOT NULL.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Всички timestamps са TIMESTAMPTZ (UTC).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 delete чрез deleted_at навсякъде.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Row-Level Security (RLS) policy на всяка таблица с tenant_id.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Индекси задължителни на всички FK и frequently queried колони.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URL-friendly идентификатор: "allianz-bg"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VARCHAR(300)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Официално наименование на брокера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kfn_license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Лиценз от КФН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eik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ЕИК / Булстат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stripe_account_id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Connect Express account ID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stripe_onboarded_at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Момент на завършен Stripe onboarding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platform_fee_pct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fee (напр. 0.0150 = 1.5%)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monthly_fee_bgn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Месечен абонамент в BGN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Деактивиран tenant не може да продава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tenant_configs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 UNIQUE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tenants(id); 1:1 с tenant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URL на логото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favicon_url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URL на favicon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CHAR(7)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Hex цвят: "#1F4E79"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secondary_color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CHAR(7)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Hex цвят: "#17A589"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font_family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Font name: "Inter"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Как се казва приложението за клиента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email_from_name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"Allianz Застраховане"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email_from_address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noreply@allianz.bg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sendgrid_domain_id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SendGrid sender domain ID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custom_terms_url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 към собствени общи условия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custom_privacy_url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 към политика за поверителност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support_phone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Телефон за поддръжка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support_email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 за поддръжка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meta_title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SEO title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SEO description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features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 DEFAULT {}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{"logistics":true,"kasko":false,"fleet":true,"kasko_ocr_part2":true}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При промяна -&gt; инвалидира Redis cache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tenant_domains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VARCHAR(300) UNIQUE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zastrahovaniya.allianz.bg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is_primary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Основен домейн на tenant-а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ssl_cert_arn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 ACM certificate ARN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 = чака DNS верификация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Enum: user_role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TYPE user_role AS ENUM ('client','broker_admin','fleet_admin','fleet_viewer','driver','admin','super_admin');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per tenant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user_role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client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two_fa_enabled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two_fa_secret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AES-256-GCM encrypted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gdpr_consent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gdpr_consent_at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profile_photo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notification_prefs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 DEFAULT {}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{"push":true,"email":true,"sms":true,"marketing":false}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fleet_id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fleets(id), nullable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plate_number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per tenant + deleted_at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VARCHAR(17)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Точно 17 символа; без O, I, Q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make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engine_cc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fuel_type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gtp_expires_at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За "Автомобилен асистент" напомняния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tax_expires_at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За "Автомобилен асистент" напомняния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Enums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TYPE quote_status  AS ENUM ('pending','active','expired','converted');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TYPE product_type  AS ENUM ('go','kasko','property','health','travel');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session_token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Anonymous session (Redis TTL 48h)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vehicle_id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vehicles(id), nullable за анонимни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vehicle_data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Snapshot при създаване (immutable)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users(id), NULL за анонимни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product_type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quote_status DEFAULT pending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 + 48 часа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5.7 quote_offers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quote_id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quotes(id) ON DELETE CASCADE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insurer_id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insurers(id)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CHAR(3) DEFAULT BGN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extras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raw_response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pending | available | unavailable | error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is_recommended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fetched_at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5.8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Enum: policy_status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TYPE policy_status AS ENUM ('pending_payment','pending_signature','active','expired','cancelled','pending_renewal');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policy_number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GO-2025-00123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quote_offer_id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quote_offers(id)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vehicle_id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vehicles(id)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insurer_id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insurers(id)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holder_id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 — застраховащ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insured_id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 — застрахован; може != holder_id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product_type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policy_status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pending_payment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commission_pct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Snapshot при създаване — не се обновява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commission_amount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pdf_s3_key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green_card_s3_key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signature_method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sms_otp | kep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payments(id)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renewal_of_id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policies(id), nullable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insurer_policy_ref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5.9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Enum: payment_status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TYPE payment_status AS ENUM ('pending','processing','succeeded','failed','refunded','disputed');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policies(id)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stripe_payment_id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 UNIQUE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CHAR(3) DEFAULT BGN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platform_fee_amount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Удържан platform fee — записан per транзакция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payment_status DEFAULT pending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card | apple_pay | google_pay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three_ds_result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 DEFAULT {}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holder/insured names, policy_number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invoice_s3_key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Равно на payment.id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5.10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Enum: claim_status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TYPE claim_status AS ENUM ('submitted','under_review','info_requested','approved','rejected','closed');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claim_number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CLM-2025-00045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policies(id)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claim_status DEFAULT submitted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incident_at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kat_protocol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 от КАТ протокол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dkp_data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Декларация за ПТП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photos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TEXT[] DEFAULT '{}'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keys (max 20)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insurer_ref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5.11 claim_status_history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claims(id) ON DELETE CASCADE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old_status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claim_status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new_status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claim_status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changed_by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5.12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Enums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TYPE notification_type AS ENUM ('policy_expiry_30','policy_expiry_14','policy_expiry_7','policy_expiry_1',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'policy_created','policy_renewed','payment_success','payment_failed',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'claim_submitted','claim_status_change','gtp_expiry_30','fine_detected',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'shipment_dispatched','shipment_delivered','welcome','otp','general');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TYPE notification_channel AS ENUM ('push','email','sms','in_app');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 ON DELETE CASCADE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notification_type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notification_channel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 DEFAULT {}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 link payload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5.13 fcm_tokens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 ON DELETE CASCADE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 NOT NULL UNIQUE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ios | android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5.14 insurers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 = глобален; tenant_id = exclusive за конкретен tenant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short_name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kfn_number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api_base_url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api_key_enc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AES-256-GCM encrypted — НИКОГА не се връща в GET response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avg_claim_days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supported_products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product_type[]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5.15 brokers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VARCHAR(300)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kfn_license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eik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 DEFAULT {}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5.16 fleets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5.17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Важно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audit_log е immutable — без UPDATE или DELETE endpoints.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tenants(id), nullable за system events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entity_id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old_data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new_data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INET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5.18 platform_subscriptions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 UNIQUE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starter | professional | enterprise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amount_bgn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 | past_due | cancelled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5.19 promo_codes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per tenant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fixed_bgn | percent | affiliate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Сума в лв. или процент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max_discount_pct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Guardrail: max % от комисионата (напр. 0.50 = 50%)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min_premium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Минимална премия за активиране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product_types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product_type[]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 = всички продукти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usage_limit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 = неограничен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usage_count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Atomic increment при всяка употреба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 = без краен срок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5.20 affiliate_referrals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referrer_id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 — потребителят, който е поканил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referred_id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 — новият потребител; NULL до регистрация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referral_code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Уникален код per user (auto-generated)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pending | registered | converted | rewarded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policies(id); NULL до конверсия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reward_amount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reward_type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discount_next | points | cash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rewarded_at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5.21 loyalty_points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Положително = начислени; отрицателно = изразходвани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policy_purchase | referral | renewal | redemption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policies(id); NULL за ръчни корекции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balance_after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Snapshot на баланса след операцията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 = без изтичане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5.22 billing_invoices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1-ви на месеца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period_end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Последен ден на месеца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subscription_amount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Месечен абонамент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success_fee_count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Брой издадени полици за периода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success_fee_amount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success_fee_count x fee_per_policy (опционален поток — 0 ако не е активиран)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platform_fee_amount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Сума на всички platform fees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subscription + platform_fee + success_fee (ако е активиран)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CHAR(3) DEFAULT BGN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draft | sent | paid | overdue | void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stripe_invoice_id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pdf_s3_key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due_date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period_end + 14 дни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paid_at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5.23 policy_events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Важно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policy_events е immutable transaction counter — основа за billing. Без UPDATE или DELETE.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policies(id)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issued | renewed | cancelled | refunded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platform_fee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success_fee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Per-policy fee — опционален (обикновено 1.00 лв.; NULL = деактивиран)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billing_period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CHAR(7)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"2025-03" — за коя фактура се отнася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invoiced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Маркира се при генериране на фактура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Immutable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5.24 shipments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tenants(id)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policies(id)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FK -&gt; users(id) — получател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courier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speedy | econt | manual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courier_shipment_id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tracking_number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tracking_url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label_s3_key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PDF товарителница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recipient_name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Snapshot при изпращане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recipient_phone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Snapshot при изпращане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recipient_address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Пълен адрес — snapshot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delivery_status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pending | picked_up | in_transit | delivered | failed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estimated_delivery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delivered_at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receipt_s3_key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Куриерска разписка — задължително се пази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SMALLINT DEFAULT 0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Роли и Права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60"/>
        <w:gridCol w:w="860"/>
        <w:gridCol w:w="860"/>
        <w:gridCol w:w="860"/>
        <w:gridCol w:w="860"/>
        <w:gridCol w:w="860"/>
        <w:gridCol w:w="1000"/>
      </w:tblGrid>
      <w:tr>
        <w:trPr>
          <w:tblHeader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Fleet Adm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Fleet View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Бележка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Проверка цени (анонимно)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Купува полица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Вижда собствените полици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Вижда полици на клиенти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 tenant_id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Подава щета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Управлява щета (статус)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само свои клиенти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Добавя МПС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Вижда fleet МПС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само свои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vehicle_assignments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Fleet CRUD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 Dashboard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fleet only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само своите данни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Бизнес 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Driver вижда само МПС, за които е назначен (vehicle_assignments таблица).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 Admin вижда само клиенти в собствения tenant — никога чужди данни.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Анонимен потребител може само quote check — никакъв DB запис не се създава (само Redis session).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 Admin има пълни права само за системни операции, не за бизнес операции.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API Контракти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Всички endpoints: prefix /api/v1/. Auth: Bearer JWT. Response: { data, meta?, error? }. Pagination: ?page=1&amp;limit=20. Rate limit: 100 req/min per IP (public), 300 req/min (auth).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Auth — /api/v1/auth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Body: {email, password, phone, first_name, last_name}. Изпраща email verification.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Връща access_token (15 мин) + refresh_token (30 дни). 5 грешки -&gt; lock 15 мин.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/refresh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Ротира refresh token. Стар се revoke-ва.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/logout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Blacklist token jti в Redis до изтичане.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Текущ потребител с роля.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/send-otp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Body: {phone}. Rate: 3/час. OTP: 6 цифри, TTL 5 мин.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/verify-otp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Body: {phone, code}. Max 3 опита.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/oauth/google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Body: {id_token}. Create or login.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/oauth/apple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Body: {identity_token, user?}.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/2fa/enable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Генерира TOTP secret + QR URL.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/2fa/verify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Body: {code}. Потвърждава и активира 2FA.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/forgot-password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Reset линк на email. TTL 1 час.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/reset-password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Body: {token, new_password}.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Tenant Config — /api/v1/tenant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/tenant/config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Връща tenant config по Host header. Използва се от Flutter/Next.js при стартиране.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 /tenant/config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лого, цветове, текстове. Инвалидира Redis cache.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/tenant/config/logo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Upload лого -&gt; S3. Max 2MB, PNG/SVG.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/tenant/domains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Добавя custom domain. Статус: pending_verification.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/tenant/domains/:id/verify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Верифицира DNS + издава SSL сертификат (ACM).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 /tenant/domains/:id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Премахва домейн (не може да се изтрие primary).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Platform — /api/v1/platform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/platform/tenants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Създава нов tenant. Body: {company_name, eik, kfn_license, slug, plan}.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/platform/tenants/:id/invite-stripe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Генерира Stripe Connect onboarding URL. Изпраща email.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/platform/tenants/:id/stripe-status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Проверява Stripe onboarding статус.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 /platform/tenants/:id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platform_fee_pct, is_active, plan.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/platform/stripe/webhook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Connect events: account.updated.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/platform/stripe/billing-webhook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billing events: invoice.paid, invoice.payment_failed.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/platform/billing/revenue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MRR, ARR, revenue per tenant dashboard.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Vehicles — /api/v1/vehicles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МПС на текущия потребител (fleet members виждат fleet МПС).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Добавяне. Body: VehicleCreateDto или scan_id от OCR.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Детайли + активни полици.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 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Update. Само owner или broker.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 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 delete. Грешка ако има активна полица.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/ocr-scan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Multipart upload на до 3 снимки на талон -&gt; OCR -&gt; extracted data. Body: { images: File[], scan_type: ‘registration_certificate’ }. Очаквани снимки: [0] grab цяло лице (Part I – технически данни), [1] zoom лице (Part I – за по-добро OCR четене), [2] гръб (Part II – лични данни: C.2.1 фамилия, C.2.2 име, C.2.3 адрес + ЕГН). Минимум 1 снимка задължителна. OCR извлича: VIN (E), рег. номер (A), марка/модел (D.1/D.2), година (B), двигател cc (P.1), мощност kW (P.2), гориво (P.3), места (S.1), цвят (R), категория (J) от лицето; собственик и ЕГН от гърба за Каско оферта.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/:id/check-fines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КАТ API проверка за глоби.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/:id/gtp-status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ГТП валидност от ГФ API.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7.5 Quotes — /api/v1/quotes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Стартира quote. Triggers паралелни insurer calls. Header: X-Session-Token.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Статус + offers. Поддържа SSE (text/event-stream) за streaming.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/:id/offers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Сортирани по score DESC.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/:id/select/:offerId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Избор -&gt; create pending policy. Body: {holder_id, insured_id}.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/anonymous/migrate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Migrate session_token -&gt; user след регистрация.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7.6 Policies — /api/v1/policies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Списък. Query: ?status=active&amp;type=go&amp;page=1.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Детайли + payment + claim history.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/:id/sign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SMS OTP подписване. Body: {otp_code}. -&gt; status: active.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/:id/pdf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Presigned S3 URL (TTL 15 мин).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/:id/green-card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Presigned URL за зелена карта.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/:id/renew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Стартира renewal quote.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/expiring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Полици изтичащи в следващите 30 дни.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7.7 Payments — /api/v1/payments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/create-intent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PaymentIntent с 3DS. Body: {policy_id}. Връща client_secret.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/webhook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webhook. Верификация на подписа ЗАДЪЛЖИТЕЛНО.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/:id/invoice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Presigned S3 URL за PDF фактура.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/:id/refund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Пълен refund. Само Admin. Audit logged.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7.8 Claims — /api/v1/claims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Подаване. Body: ClaimCreateDto.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вижда всички свои клиенти.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Детайли + status history + photos.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 /:id/status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Broker+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Body: {status, note}. Triggers notification.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/:id/photos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Multipart. Max 20 снимки.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/ocr-protocol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 на КАТ протокол -&gt; JSON.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/:id/dkp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Запис на ДКП данни.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7.9 Affiliate и Loyalty — /api/v1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/promo/validate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Валидира промо код. Body: {code, quote_offer_id}.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/promo/apply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Прилага код към полица. Atomic guardrail check.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/promo/codes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Списък кодове + usage статистики.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/promo/codes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Създава нов промо код.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 /promo/codes/:id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Деактивира или обновява код.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/affiliate/my-code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Личния referral код на потребителя.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/affiliate/referrals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История на поканените + статуси + бонуси.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/loyalty/balance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Текущ баланс на точки + история.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/loyalty/redeem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Изразходва точки. Body: {points, policy_id}.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7.10 Billing — /api/v1/billing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/billing/invoices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Списък фактури + статуси.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/billing/invoices/:id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Детайли + PDF download link.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/billing/invoices/:id/pdf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Presigned S3 URL за PDF фактура.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/billing/usage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Текущо потребление за месеца.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/platform/billing/invoices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Всички фактури cross-tenant.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/platform/billing/invoices/:id/void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Анулира фактура.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7.11 Logistics — /api/v1/shipments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/shipments/policy/:policyId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Статус на доставката за полица.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/shipments/:id/tracking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Реално tracking от куриера.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/shipments/:id/label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Presigned S3 URL за товарителница.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/shipments/:id/receipt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Presigned S3 URL за куриерска разписка.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/shipments/:id/retry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Повторен опит при failed доставка.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/couriers/webhook/speedy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Speedy delivery status webhook.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/couriers/webhook/econt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Еконт delivery status webhook.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7.12 Notifications — /api/v1/notifications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In-app нотификации. Query: ?is_read=false&amp;limit=50.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/unread-count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Брой непрочетени.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 /:id/read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Маркира като прочетена.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 /read-all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Маркира всички.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 /preferences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 preferences per channel.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/fcm-token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Register/update FCM device token.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 /fcm-token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token при logout.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Бизнес Правила по Модул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OCR и VIN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Confidence threshold: &gt;= 0.85 -&gt; auto-fill. &lt; 0.85 -&gt; поле празно + low_confidence_fields array в response.</w:t>
            </w:r>
          </w:p>
          <w:p>
            <w:r>
              <w:t xml:space="preserve">OCR приема до 3 снимки на талон: снимка[0] = grab лице Part I (технически данни), снимка[1] = zoom лице Part I (за по-добро разпознаване при ниска осветеност), снимка[2] = гръб Part II (лични данни). При обработка: снимки[0]+[1] се сливат с max confidence per field; снимка[2] се обработва отделно за лични данни.</w:t>
            </w:r>
          </w:p>
          <w:p>
            <w:r>
              <w:t xml:space="preserve">Полета от лице Part I: E (VIN), A (рег. номер), D.1 (марка), D.2 (модел/вариант), D.3 (търговско описание), B (дата 1ва регистрация), P.1 (обем cc), P.2 (мощност kW), P.3 (гориво), S.1 (места), R (цвят), J (категория), F.1/F.2 (маса), L (оси).</w:t>
            </w:r>
          </w:p>
          <w:p>
            <w:r>
              <w:t xml:space="preserve">Полета от гръб Part II: C.2.1 (фамилия/фирма), C.2.2 (име/инициали), C.2.3 (адрес). ЕГН се извлича от EГН/ID поле. Тези данни се използват за pre-fill при Каско оферта и за идентификация на застрахования.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Fallback: Google Vision timeout &gt; 10s -&gt; AWS Textract. Двата доставчика са прозрачни за клиента.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VIN = точно 17 символа. Забранени: O (буква О), I (буква i), Q (буква Q).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VIN check digit (позиция 9, индекс 8) -&gt; ISO 3779 алгоритъм.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 limit на публичния /ocr-scan: 10 заявки/мин per IP.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OCR резултати се пазят в ocr_scans таблица за 30 дни (audit).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Quote и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Паралелни HTTP calls към всички активни застрахователи: Promise.allSettled(). Timeout per insurer: 5 секунди.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Timeout -&gt; offer.status = "unavailable". Не блокира останалите оферти.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Scoring: score = (0.40 x price_score) + (0.30 x rating_score) + (0.20 x claim_speed_score) + (0.10 x extras_score).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price_score = (max_price - offer_price) / (max_price - min_price) x 100.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is_recommended = TRUE само за offer с highest score. При равен -&gt; по-висок insurer.rating.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Quote expires_at = created_at + 48ч. Cron hourly обновява status = "expired".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Anonymous session: X-Session-Token header (UUID генериран client-side) -&gt; Redis TTL 48ч.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Policy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Status flow: pending_payment -&gt; pending_signature -&gt; active -&gt; expired/cancelled.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Policy се auto-cancel ако не е платена в 30 мин. Cron всеки 5 мин.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Policy Number: atomic sequence per product type: GO-2025-00123.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PDF генерация: async BullMQ job след payment webhook. Retry 3x. Timeout 30s.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Presigned S3 URL: TTL 15 мин. Нов URL при всяка заявка.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holder_id != insured_id са позволени. И двамата получават нотификация.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Commission snapshot: commission_pct се копира при създаване — не се обновява ретроактивно.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Expiry cron: всеки ден 09:00 EET. status = "expired" за всички с end_date &lt; NOW().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Payments и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3D Secure: request_three_d_secure: "any" — ЗАДЪЛЖИТЕЛНО. Никога "automatic". Прехвърля liability към банката.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Webhook-first: policy НИКОГА не се активира client-side. САМО след Stripe webhook payment_intent.succeeded.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Idempotency: Stripe-Idempotency-Key = payment.id (UUID). Дублирани webhooks -&gt; игнорирани.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Webhook signature: stripe.webhooks.constructEvent() — reject с 400 без валиден подпис.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Raw body: webhook endpoint НЕ парсва JSON преди верификация.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holder != insured: добавени в Stripe metadata за chargeback документация.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Chargeback риск при holder != insured: изрична клауза в Terms of Service. Правна консултация задължителна преди launch.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Refund: само Admin. Само пълен refund. Audit logged.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8.5 Affiliate и Guardrail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Pricing flow с защита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RAW PRICE: Получаваме 200 лв. от застрахователя чрез API.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COMMISSION CHECK: Системата проверява матрица: "Армеец ГО = 20%" -&gt; 40 лв. комисионна.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DISCOUNT LOGIC: Прилагат се активните правила в приоритетен ред.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GUARDRAIL: total_discounts &gt;= commission_amount x max_discount_pct -&gt; 422 Unprocessable.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FINAL PRICE: Клиентът вижда намалената цена.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Допълнителни правила: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Промо код може да се използва само веднъж per user.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Affiliate бонус се изплаща само при status = "converted" (платена полица от поканения).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Loyalty точки: 1 точка = 0.10 лв. Изтичат след 12 месеца (cron ежедневно).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8.6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Автоматичен месечен цикъл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Cron job: всеки 1-ви на месеца в 06:00 EET.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За всеки активен tenant: агрегира policy_events -&gt; генерира invoice -&gt; PDF -&gt; Stripe Invoice -&gt; email.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Webhook invoice.paid -&gt; billing_invoices.status = "paid".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Webhook invoice.payment_failed -&gt; статус "overdue" + нотификация към Super Admin.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8.7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ВИНАГИ проверявай features.logistics преди да стартираш LogisticsJob.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Ако features.logistics = false -&gt; skip shipment, само PDF по email.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Courier API timeout -&gt; fallback ManualAdapter + alert към Broker Admin.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receipt_s3_key е задължително поле — куриерските разписки се пазят за regulatory compliance.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При failed delivery: retry_count++ + нотификация към Broker Admin.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8.8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Cannot submit claim за expired/cancelled/pending policy -&gt; 409.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Duplicate prevention: same policy_id + incident_at в рамките на +-1 час -&gt; 409.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20 снимки per claim. JPEG/PNG/WEBP, max 15MB всяка. Auto-compress до 2048px.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Снимки могат да се изтрият САМО при status = "submitted". След review -&gt; locked.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Status transitions (enforced): submitted -&gt; under_review -&gt; info_requested/approved/rejected -&gt; closed.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Всяка смяна на статус -&gt; claim_status_history + notification към claimant.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8.9 Security и GDPR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Encryption: AES-256-GCM за two_fa_secret и insurer api_key_enc.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Password: bcrypt cost factor 12. Min 8 chars, &gt;= 1 uppercase, &gt;= 1 digit, &gt;= 1 special char.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JWT: Access 15 мин (jti в payload). Refresh 30 дни — rotation при всеки use.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 lockout: 5 грешни опита -&gt; lock 15 мин.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 limits: 5 logins/15мин, 3 OTPs/час/телефон, 10 OCR scans/мин/IP.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Helmet: HSTS, CSP, X-Frame-Options: DENY, noSniff, XSS filter.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GDPR erasure: не може при активни полици. Anonymization: email -&gt; deleted_{id}@deleted.invalid.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retention: 5 години след изтичане на последна полица.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log: immutable. Всички Admin действия + login/logout + policy cancel + claim status change.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8.10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30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Събитие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created (active)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 + PDF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 success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 + фактура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expiry — 30 дни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expiry — 14 дни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expiry — 7 дни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expiry — 1 ден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 submitted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 status change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GTP expiry — 30 дни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Fine detected (КАТ)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Shipment dispatched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Shipment delivered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OTP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не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8.11 Външни Интеграции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660"/>
        <w:gridCol w:w="2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Използване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КАТ API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Глоби по plate_number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 с warning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сек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Гаранционен Фонд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VIN история, ГТП статус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Ръчно въвеждане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сек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VIN Decoder (NHTSA)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WMI -&gt; марка/модел/категория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 WMI table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сек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Застрахователски APIs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 цени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 unavailable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сек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Vision OCR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Талон и КАТ протокол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 Textract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сек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Speedy API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Доставка на стикер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ManualAdapter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сек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Еконт API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Алтернативен куриер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ManualAdapter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сек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Circuit Breaker правила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Circuit breaker (opossum): open след 50% failure rate. Reset след 30 сек.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Всички интеграции са non-blocking — никога не блокират основния request.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ГФ данни: кешираме в Redis 24ч per VIN. КАТ глоби: 1ч.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ключове в AWS Secrets Manager в production — не в .env.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UX / UI Изисквания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Дефинира ключовите UI/UX изисквания, валидни за всички tenant брандирания. Tenant може да сменя цветове и шрифтове, но не и UX структурата.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Глобални Принципи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Имплементация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Минимализъм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Без излишни банери или декоративен текст. Всеки екран = 1 действие.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Видима лента: Данни -&gt; Оферти -&gt; Плащане -&gt; Готово. Винаги показва оставащите стъпки.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Dark Mode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Системно (ThemeMode.system). Tenant цветовете се адаптират автоматично.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Zero-friction плащане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Apple Pay / Google Pay са primary CTA. Card form е secondary.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Доверителни сигнали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Лога на застрахователите на Quote екрана. KFN лиценз номер и support контакти навсякъде.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Полици и квитанции достъпни offline чрез Hive. Синхронизация при reconnect.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BG по подразбиране. i18n структура за EN, GR, RO от ден 1.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Екрани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Екран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Ключови изисквания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Onboarding / OCR Scan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Full-screen камера. 3-стъпков capture wizard: Стъпка 1 – grab цяло лице (Part I), Стъпка 2 – zoom лице (Part I), Стъпка 3 – гръб (Part II, лични данни). Прогрес индикатор “Снимка 1/3”. Автоматичен trigger при добро качество. Анимирана рамка с guide overlay. Клиентът може да прескочи Стъпка 3 ако не иска Каско оферта.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 Резултат / Корекция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Prefilled форма. Подсветени полета с ниска confidence. Inline edit.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Quote Compare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Card layout. Highlighted "Препоръчано". Цена на преден план. Лого на застрахователя.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Регистрация (lazy)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Само при "Купувам". Pre-fill от OCR данни. Max 3 полета на екран.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Плащане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Apple/Google Pay prominent. 3DS progress indicator.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Полица / Потвърждение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Success animation. PDF и Зелена карта бутони. Tracking info ако logistics е активен.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Дигитален Портфейл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Offline-first. Sort по expiry. Pull-to-refresh. Color-coded expiry warning.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Service (ПТП)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Step-by-step wizard. Offline достъп задължителен. ДКП форма. Emergency контакти.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"Автомобилен асистент"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Timeline: ГО, ГТП, данък МПС, винетка. Color coding по дни до изтичане.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"Автомобилен Асистент" — Reminder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Събитие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Дни преди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Бележка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ГО изтичане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30, 14, 7, 1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+ Email + SMS (7, 1)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 link към renewal quote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ГТП изтичане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Информационно — не продаваме ГТП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Данък МПС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Reminder + линк към НАП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Винетка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Информационно (Фаза 2+)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Каско (Фаза 2)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30, 14, 7, 1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+ Email + SMS (7, 1)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 link към Каско renewal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Тест Сценарии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Unit тестове с Jest за бизнес логика. Integration тестове за API endpoints (supertest). E2E тестове с Playwright за critical user paths.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Очакван резултат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Register с валидни данни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201 + email изпратен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Login с грешна парола 5 пъти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429 след 5-ти — lock 15 мин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Изтекъл access token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401 token expired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Refresh с revoked token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 -&gt; Admin endpoint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OTP след 5 минути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400 OTP expired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OTP 4-ти път в 1 час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OCR и VIN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Очакван резултат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VIN с буква 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VIN с 16 символа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Validation error: must be 17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 confidence 0.70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Поле празно + low_confidence_fields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Vision timeout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 AWS Textract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11-та OCR заявка за 1 мин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Анонимен OCR scan с 3 снимки (2x лице + 1x гръб)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 OK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Quotes и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Очакван резултат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застраховател timeout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Останалите показани, недостъпният маркиран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Всички застрахователи timeout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503 с retry suggestion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Quote expired след 48ч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410 Gone при select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Анонимна quote -&gt; migrate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Quote linked to user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Webhook без Stripe подпис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400 rejected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Duplicate webhook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200, без дублирана полица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активация client-side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остава pending_payment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Пълен happy path (OCR-&gt;полица)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active, PDF, нотификация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E2E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10.4 Affiliate и Guardrail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Очакван резултат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Отстъпка &gt; комисионна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422 Guardrail violation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Промо код втори път от same user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409 Already used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Expired промо код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422 Code expired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Referral бонус без completed policy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Reward не се изплаща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Loyalty redeem &gt; баланс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422 Insufficient points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10.5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Очакван резултат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features.logistics = false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Shipment job се прескача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Speedy API timeout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 ManualAdapter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Duplicate shipment за полица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409 Already exists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delivery_status -&gt; delivered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Нотификация към клиент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10.6 Multi-Tenant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5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Очакван резултат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Tenant A чете данни на Tenant B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403 или празен резултат (RLS)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Промо код от Tenant A в Tenant B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422 Invalid code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Admin вижда само своите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Само tenant-scoped резултати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Фазов Roadmap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Фаза 1 — Foundation (Месеци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MVP: OCR -&gt; реални ГО оферти -&gt; полица -&gt; плащане -&gt; куриер (ако стикерът е активен). Пълен white-label за 1 пилотен broker.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400"/>
        <w:gridCol w:w="1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 инфраструктура (ECS, RDS, S3, Secrets Manager, CloudFront)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CI/CD pipeline (GitHub Actions -&gt; staging -&gt; prod)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Multi-tenant DB schema с RLS policy на всички таблици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TenantMiddleware + TenantContext (AsyncLocalStorage)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common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 модул: register, login, JWT, OAuth, SMS/Email OTP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OCR: талон scan, VIN validation, confidence guardrail, fallback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Vehicles CRUD + ГФ + КАТ интеграции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vehicles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Quote engine: паралелни calls + scoring (само GO)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quotes + scoring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ГО полица lifecycle + PDF + Зелена карта + SMS подпис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policies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Stripe Connect: broker onboarding + platform fee + webhooks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Логистичен модул: Speedy + Еконт адаптери (feature flag)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logistics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Flutter: tenant theme inject + OCR flow + quote compare + buy + wallet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Progress Bar + Dark Mode + Trust signals (лога, KFN)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mobile/web UX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Next.js: tenant middleware + SSR + dynamic theme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 Config API + Broker Admin UI (лого, цветове)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tenant-config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Promo кодове + Guardrail логика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affiliate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Notifications: Push + Email от tenant домейн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i18n scaffolding (BG + EN структура)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mobile/web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 Admin Portal: tenant CRUD + Stripe status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policy_events таблица (billing counter)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billing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 events (всички key conversion events)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Фаза 2 — Core Product (Месеци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Каско, Claims, After Service, пълен Affiliate модул, автоматично Billing фактуриране.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400"/>
        <w:gridCol w:w="1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Каско полица lifecycle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policies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Claims: подаване, снимки, workflow, статус history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claims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 на КАТ протокол + ДКП форма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 + claims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Service: ПТП wizard (offline), ДКП форма, спешни контакти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afterservice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"Автомобилен асистент": ГТП/данък/винетка напомняния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Пълен Affiliate модул: referrals, loyalty points, redemption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affiliate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Billing модул: автоматична месечна фактура + Stripe Invoicing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billing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Digital Wallet: Hive offline + PDF viewer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documents + mobile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renewal flow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policies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 feature flags: enable/disable Каско per tenant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tenant-config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Локализация: EN, GR, 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mobile/web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Store beta (TestFlight + Play Console)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Фаза 3 — Enterprise (Месеци 7–9)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Fleet, BI Dashboard, пълен Admin Panel, Broker Dashboard, GDPR, Platform Revenue Dashboard.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400"/>
        <w:gridCol w:w="1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 Dashboard: клиенти, полици, комисиони, renewals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Fleet Management: CRUD, 3 роли, CSV import, Excel export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fleet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 Dashboard: conversion rate, retention, API performance per tenant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Owner Dashboard: MRR, ARR, churn, revenue per tenant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Panel: insurers, brokers, commission matrix, promo engine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domain self-service + SSL automation (ACM)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tenant-config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GDPR: data export, erasure, anonymization per tenant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Audit log пълна имплементация + interceptor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common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Datadog + Sentry с tenant tagging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Фаза 4 — Launch (Месеци 10–12)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Production-ready, security hardening, App Store production, Go-Live 3+ broker tenants.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400"/>
        <w:gridCol w:w="1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Load testing с k6 (min 500 concurrent users, multi-tenant)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audit + penetration test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GDPR compliance review (DPA с AWS, Stripe, SendGrid)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legal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Store + Google Play production release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 onboarding automation (self-serve)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Оценка: стикерът отпаднал ли е -&gt; features.logistics = false ако да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logistics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Performance optimization (query profiling, Redis caching)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Smoke test suite + production runbook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qa + ops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Swagger API документация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Инструкции за AI Агенти (BMad)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Тази секция е специално за BMad Dev агентите. Съдържа критични правила, които трябва да се следват при имплементация.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 Architect агент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 isolation: tenant_id колона + RLS — не отделни schemas.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TenantContext чрез AsyncLocalStorage — не го предавай като параметър навсякъде.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TypeORM Global Subscriber автоматично inject-ва tenant_id при INSERT.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Stripe Connect: application_fee_amount — не destination charges.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 domain SSL: AWS ACM + CloudFront.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Flutter theme: зарежда се от /api/v1/tenant/config при app init, persist в Hive.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Courier adapters следват Adapter Pattern от insurer adapters.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 Dev агент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НИКОГА не хардкодвай tenant_id.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НИКОГА не правиш query без tenant scope (освен в Super Admin context).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НИКОГА не връщай insurer.api_key_enc в GET response.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НИКОГА не активирай полица client-side — само след Stripe webhook.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НИКОГА не позволявай total_discounts &gt;= commission_amount без guardrail check.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ВИНАГИ използвай req.tenant.id от TenantContext.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ВИНАГИ верифицирай Stripe webhook подписа преди обработка.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ВИНАГИ прилагай idempotency при webhook обработка.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ВИНАГИ записвай policy_event при всяка издадена полица (billing counter).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ВИНАГИ проверявай features.logistics преди BullMQ shipment job.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product_type enum: go | kasko | property | health | travel — само "go" е активен в Фаза 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audit_log и policy_events са immutable — без UPDATE или DELETE endpoints.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Край на документа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Конфиденциален документ  |  Март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Конфиденциален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Цифрова Застрахователна Брокерска Платформа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2026-03-12T19:34:39.929Z</dcterms:created>
  <dcterms:modified xsi:type="dcterms:W3CDTF">2026-03-12T19:34:39.930Z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