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BB06" w14:textId="43812868" w:rsidR="005F18E8" w:rsidRDefault="005F18E8" w:rsidP="005F18E8">
      <w:pPr>
        <w:pStyle w:val="Nagwek1"/>
        <w:rPr>
          <w:b/>
          <w:bCs/>
          <w:sz w:val="44"/>
          <w:szCs w:val="44"/>
          <w:lang w:val="en-US"/>
        </w:rPr>
      </w:pPr>
      <w:r w:rsidRPr="005F18E8">
        <w:rPr>
          <w:b/>
          <w:bCs/>
          <w:sz w:val="44"/>
          <w:szCs w:val="44"/>
          <w:lang w:val="en-US"/>
        </w:rPr>
        <w:t>Automatyczne bookowanie - engage.spaceiq.com</w:t>
      </w:r>
    </w:p>
    <w:p w14:paraId="4CF7E3EA" w14:textId="5CEF6272" w:rsidR="005F18E8" w:rsidRDefault="005F18E8" w:rsidP="005F18E8">
      <w:pPr>
        <w:rPr>
          <w:lang w:val="en-US"/>
        </w:rPr>
      </w:pPr>
    </w:p>
    <w:p w14:paraId="0025D938" w14:textId="052A95DB" w:rsidR="004D0E6B" w:rsidRPr="004D0E6B" w:rsidRDefault="004D0E6B" w:rsidP="005F18E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D0E6B">
        <w:rPr>
          <w:sz w:val="28"/>
          <w:szCs w:val="28"/>
          <w:lang w:val="en-US"/>
        </w:rPr>
        <w:t xml:space="preserve">Pobierz Python - </w:t>
      </w:r>
      <w:hyperlink r:id="rId8" w:history="1">
        <w:r w:rsidRPr="004D0E6B">
          <w:rPr>
            <w:rStyle w:val="Hipercze"/>
            <w:sz w:val="28"/>
            <w:szCs w:val="28"/>
            <w:lang w:val="en-US"/>
          </w:rPr>
          <w:t>Download Python | Python.org</w:t>
        </w:r>
      </w:hyperlink>
    </w:p>
    <w:p w14:paraId="66A09278" w14:textId="17AC312D" w:rsidR="005F18E8" w:rsidRPr="005F18E8" w:rsidRDefault="005F18E8" w:rsidP="005F18E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F18E8">
        <w:rPr>
          <w:sz w:val="28"/>
          <w:szCs w:val="28"/>
        </w:rPr>
        <w:t xml:space="preserve">Zaloguj się do strony </w:t>
      </w:r>
      <w:hyperlink r:id="rId9" w:history="1">
        <w:r w:rsidRPr="005F18E8">
          <w:rPr>
            <w:rStyle w:val="Hipercze"/>
            <w:sz w:val="28"/>
            <w:szCs w:val="28"/>
          </w:rPr>
          <w:t>https://engage.spaceiq.com/</w:t>
        </w:r>
      </w:hyperlink>
      <w:r w:rsidR="004D0E6B">
        <w:rPr>
          <w:sz w:val="28"/>
          <w:szCs w:val="28"/>
        </w:rPr>
        <w:t xml:space="preserve"> z prywatnej karty</w:t>
      </w:r>
    </w:p>
    <w:p w14:paraId="1138D887" w14:textId="76713F59" w:rsidR="005F18E8" w:rsidRPr="005F18E8" w:rsidRDefault="005F18E8" w:rsidP="005F18E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F18E8">
        <w:rPr>
          <w:sz w:val="28"/>
          <w:szCs w:val="28"/>
        </w:rPr>
        <w:t xml:space="preserve">Znajdź interesujące Ciebie biurko/parking </w:t>
      </w:r>
      <w:r w:rsidRPr="005F18E8">
        <w:rPr>
          <w:sz w:val="28"/>
          <w:szCs w:val="28"/>
        </w:rPr>
        <w:br/>
      </w:r>
      <w:r w:rsidRPr="005F18E8">
        <w:rPr>
          <w:noProof/>
          <w:sz w:val="28"/>
          <w:szCs w:val="28"/>
        </w:rPr>
        <w:drawing>
          <wp:inline distT="0" distB="0" distL="0" distR="0" wp14:anchorId="4CAF788B" wp14:editId="7804AF35">
            <wp:extent cx="4864136" cy="39494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189" cy="39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8E8">
        <w:rPr>
          <w:sz w:val="28"/>
          <w:szCs w:val="28"/>
        </w:rPr>
        <w:t xml:space="preserve">Zaznaczone na czerwono jest numer miejsca – </w:t>
      </w:r>
      <w:r w:rsidRPr="005F18E8">
        <w:rPr>
          <w:b/>
          <w:bCs/>
          <w:sz w:val="28"/>
          <w:szCs w:val="28"/>
        </w:rPr>
        <w:t>SPACE ID</w:t>
      </w:r>
    </w:p>
    <w:p w14:paraId="16019174" w14:textId="06852599" w:rsidR="005F18E8" w:rsidRDefault="005F18E8" w:rsidP="005F18E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Wejdź w konsole/dev toolsy</w:t>
      </w:r>
      <w:r w:rsidR="004D0E6B">
        <w:rPr>
          <w:sz w:val="28"/>
          <w:szCs w:val="28"/>
        </w:rPr>
        <w:t>(ctrl + shift + i)</w:t>
      </w:r>
      <w:r>
        <w:rPr>
          <w:sz w:val="28"/>
          <w:szCs w:val="28"/>
        </w:rPr>
        <w:t xml:space="preserve"> na stronie</w:t>
      </w:r>
      <w:r w:rsidR="004D0E6B">
        <w:rPr>
          <w:sz w:val="28"/>
          <w:szCs w:val="28"/>
        </w:rPr>
        <w:t xml:space="preserve"> wejdź w zakładkę application</w:t>
      </w:r>
      <w:r>
        <w:rPr>
          <w:sz w:val="28"/>
          <w:szCs w:val="28"/>
        </w:rPr>
        <w:t>:</w:t>
      </w:r>
      <w:r w:rsidR="00C406AC" w:rsidRPr="00C406AC">
        <w:rPr>
          <w:noProof/>
        </w:rPr>
        <w:t xml:space="preserve"> </w:t>
      </w:r>
      <w:r w:rsidR="004D0E6B">
        <w:rPr>
          <w:noProof/>
        </w:rPr>
        <w:drawing>
          <wp:inline distT="0" distB="0" distL="0" distR="0" wp14:anchorId="46A2CAF8" wp14:editId="5F7D4D07">
            <wp:extent cx="5322053" cy="26193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061" cy="26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 w:rsidR="004D0E6B">
        <w:rPr>
          <w:sz w:val="28"/>
          <w:szCs w:val="28"/>
        </w:rPr>
        <w:t xml:space="preserve">Strzałką numer </w:t>
      </w:r>
      <w:r w:rsidR="004D0E6B">
        <w:rPr>
          <w:b/>
          <w:bCs/>
          <w:sz w:val="28"/>
          <w:szCs w:val="28"/>
        </w:rPr>
        <w:t xml:space="preserve">1 </w:t>
      </w:r>
      <w:r w:rsidR="004D0E6B">
        <w:rPr>
          <w:sz w:val="28"/>
          <w:szCs w:val="28"/>
        </w:rPr>
        <w:t xml:space="preserve">oznaczony jest </w:t>
      </w:r>
      <w:r w:rsidR="004D0E6B">
        <w:rPr>
          <w:b/>
          <w:bCs/>
          <w:sz w:val="28"/>
          <w:szCs w:val="28"/>
        </w:rPr>
        <w:t>Token</w:t>
      </w:r>
      <w:r w:rsidR="004D0E6B">
        <w:rPr>
          <w:sz w:val="28"/>
          <w:szCs w:val="28"/>
        </w:rPr>
        <w:t xml:space="preserve">, a strzałką numer </w:t>
      </w:r>
      <w:r w:rsidR="004D0E6B">
        <w:rPr>
          <w:b/>
          <w:bCs/>
          <w:sz w:val="28"/>
          <w:szCs w:val="28"/>
        </w:rPr>
        <w:t>2</w:t>
      </w:r>
      <w:r w:rsidR="004D0E6B">
        <w:rPr>
          <w:sz w:val="28"/>
          <w:szCs w:val="28"/>
        </w:rPr>
        <w:t xml:space="preserve"> oznaczony jest </w:t>
      </w:r>
      <w:r w:rsidR="004D0E6B">
        <w:rPr>
          <w:b/>
          <w:bCs/>
          <w:sz w:val="28"/>
          <w:szCs w:val="28"/>
        </w:rPr>
        <w:t>Refresh Token</w:t>
      </w:r>
    </w:p>
    <w:p w14:paraId="41EC8EBF" w14:textId="124E4D2A" w:rsidR="00C406AC" w:rsidRDefault="005F18E8" w:rsidP="00C406A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Uzupełnij pola</w:t>
      </w:r>
      <w:r w:rsidR="00C406AC">
        <w:rPr>
          <w:sz w:val="28"/>
          <w:szCs w:val="28"/>
        </w:rPr>
        <w:t xml:space="preserve"> według przykładu:</w:t>
      </w:r>
      <w:r w:rsidR="00C406AC">
        <w:rPr>
          <w:sz w:val="28"/>
          <w:szCs w:val="28"/>
        </w:rPr>
        <w:br/>
      </w:r>
      <w:r w:rsidR="00F664B3">
        <w:rPr>
          <w:noProof/>
        </w:rPr>
        <w:drawing>
          <wp:inline distT="0" distB="0" distL="0" distR="0" wp14:anchorId="08D9BC06" wp14:editId="240EE5BB">
            <wp:extent cx="4953000" cy="36290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6AC">
        <w:rPr>
          <w:sz w:val="28"/>
          <w:szCs w:val="28"/>
        </w:rPr>
        <w:br/>
        <w:t>I naciśnij Start/Process booking</w:t>
      </w:r>
      <w:r w:rsidR="00F664B3">
        <w:rPr>
          <w:sz w:val="28"/>
          <w:szCs w:val="28"/>
        </w:rPr>
        <w:t>. Po chwili dwie kolumny u dołu powinny zacząć się wypełniać:</w:t>
      </w:r>
      <w:r w:rsidR="00F664B3">
        <w:rPr>
          <w:sz w:val="28"/>
          <w:szCs w:val="28"/>
        </w:rPr>
        <w:br/>
      </w:r>
      <w:r w:rsidR="00F664B3">
        <w:rPr>
          <w:noProof/>
        </w:rPr>
        <w:drawing>
          <wp:inline distT="0" distB="0" distL="0" distR="0" wp14:anchorId="75A03A0A" wp14:editId="1EDF96A2">
            <wp:extent cx="4867275" cy="6858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4B3">
        <w:rPr>
          <w:sz w:val="28"/>
          <w:szCs w:val="28"/>
        </w:rPr>
        <w:br/>
        <w:t>Zgodnie z ustawieniem wstępnym w którym bookowanie zasobu 178023 miało się rozpocząć od dnia 25.04.2024 i trwać przez następne 5 kolejnych dni(omijając piątki soboty i niedziele, udało się zabookować 25 i 29 kwietnia)</w:t>
      </w:r>
      <w:r w:rsidR="00F664B3">
        <w:rPr>
          <w:sz w:val="28"/>
          <w:szCs w:val="28"/>
        </w:rPr>
        <w:br/>
        <w:t>Kolumna failure wskazuje na dni które chcieliśmy zabookować, ale się nie udało(zasób zajęty, lub token wygaśnięty i trzeba przekopiować nowy)</w:t>
      </w:r>
      <w:r w:rsidR="00005930">
        <w:rPr>
          <w:sz w:val="28"/>
          <w:szCs w:val="28"/>
        </w:rPr>
        <w:br/>
      </w:r>
    </w:p>
    <w:p w14:paraId="65F14C42" w14:textId="750766ED" w:rsidR="00C406AC" w:rsidRDefault="00C406AC" w:rsidP="00C406AC">
      <w:pPr>
        <w:pStyle w:val="Akapitzlist"/>
        <w:rPr>
          <w:sz w:val="28"/>
          <w:szCs w:val="28"/>
        </w:rPr>
      </w:pPr>
    </w:p>
    <w:p w14:paraId="380481F7" w14:textId="1FFAC1EA" w:rsidR="00C406AC" w:rsidRDefault="00C406AC" w:rsidP="00C406AC">
      <w:pPr>
        <w:pStyle w:val="Akapitzlist"/>
        <w:rPr>
          <w:sz w:val="28"/>
          <w:szCs w:val="28"/>
        </w:rPr>
      </w:pPr>
    </w:p>
    <w:p w14:paraId="3961A466" w14:textId="77777777" w:rsidR="00C406AC" w:rsidRPr="00C406AC" w:rsidRDefault="00C406AC" w:rsidP="00C406AC">
      <w:pPr>
        <w:pStyle w:val="Akapitzlist"/>
        <w:rPr>
          <w:sz w:val="28"/>
          <w:szCs w:val="28"/>
        </w:rPr>
      </w:pPr>
    </w:p>
    <w:sectPr w:rsidR="00C406AC" w:rsidRPr="00C406A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A105" w14:textId="77777777" w:rsidR="00C44C38" w:rsidRDefault="00C44C38" w:rsidP="005F18E8">
      <w:pPr>
        <w:spacing w:after="0" w:line="240" w:lineRule="auto"/>
      </w:pPr>
      <w:r>
        <w:separator/>
      </w:r>
    </w:p>
  </w:endnote>
  <w:endnote w:type="continuationSeparator" w:id="0">
    <w:p w14:paraId="4C44DCA1" w14:textId="77777777" w:rsidR="00C44C38" w:rsidRDefault="00C44C38" w:rsidP="005F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B63B" w14:textId="6D448122" w:rsidR="005F18E8" w:rsidRPr="00C406AC" w:rsidRDefault="00C406AC">
    <w:pPr>
      <w:pStyle w:val="Stopka"/>
      <w:rPr>
        <w:color w:val="D0CECE" w:themeColor="background2" w:themeShade="E6"/>
        <w:lang w:val="en-US"/>
        <w14:shadow w14:blurRad="50800" w14:dist="50800" w14:dir="5400000" w14:sx="0" w14:sy="0" w14:kx="0" w14:ky="0" w14:algn="ctr">
          <w14:schemeClr w14:val="bg2">
            <w14:lumMod w14:val="90000"/>
          </w14:schemeClr>
        </w14:shadow>
      </w:rPr>
    </w:pPr>
    <w:r w:rsidRPr="00C406AC">
      <w:rPr>
        <w:color w:val="D0CECE" w:themeColor="background2" w:themeShade="E6"/>
        <w:lang w:val="en-US"/>
        <w14:shadow w14:blurRad="50800" w14:dist="50800" w14:dir="5400000" w14:sx="0" w14:sy="0" w14:kx="0" w14:ky="0" w14:algn="ctr">
          <w14:schemeClr w14:val="bg2"/>
        </w14:shadow>
      </w:rPr>
      <w:t xml:space="preserve">DIGITAL CONFIDENTIAL – DIGITAL POUFNE </w:t>
    </w:r>
    <w:r w:rsidRPr="00C406AC">
      <w:rPr>
        <w:color w:val="D0CECE" w:themeColor="background2" w:themeShade="E6"/>
        <w:lang w:val="en-US"/>
        <w14:shadow w14:blurRad="50800" w14:dist="50800" w14:dir="5400000" w14:sx="0" w14:sy="0" w14:kx="0" w14:ky="0" w14:algn="ctr">
          <w14:schemeClr w14:val="bg2"/>
        </w14:shadow>
      </w:rPr>
      <w:tab/>
    </w:r>
    <w:r w:rsidRPr="00C406AC">
      <w:rPr>
        <w:color w:val="D0CECE" w:themeColor="background2" w:themeShade="E6"/>
        <w:lang w:val="en-US"/>
        <w14:shadow w14:blurRad="50800" w14:dist="50800" w14:dir="5400000" w14:sx="0" w14:sy="0" w14:kx="0" w14:ky="0" w14:algn="ctr">
          <w14:schemeClr w14:val="bg2"/>
        </w14:shadow>
      </w:rPr>
      <w:tab/>
      <w:t>v1.00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8033" w14:textId="77777777" w:rsidR="00C44C38" w:rsidRDefault="00C44C38" w:rsidP="005F18E8">
      <w:pPr>
        <w:spacing w:after="0" w:line="240" w:lineRule="auto"/>
      </w:pPr>
      <w:r>
        <w:separator/>
      </w:r>
    </w:p>
  </w:footnote>
  <w:footnote w:type="continuationSeparator" w:id="0">
    <w:p w14:paraId="5F91C527" w14:textId="77777777" w:rsidR="00C44C38" w:rsidRDefault="00C44C38" w:rsidP="005F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5EC1"/>
    <w:multiLevelType w:val="hybridMultilevel"/>
    <w:tmpl w:val="53E04E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6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8"/>
    <w:rsid w:val="00005930"/>
    <w:rsid w:val="004D0E6B"/>
    <w:rsid w:val="005F18E8"/>
    <w:rsid w:val="007C7D55"/>
    <w:rsid w:val="00C406AC"/>
    <w:rsid w:val="00C44C38"/>
    <w:rsid w:val="00F61537"/>
    <w:rsid w:val="00F6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3F6EA"/>
  <w15:chartTrackingRefBased/>
  <w15:docId w15:val="{D1C7AEE8-FDC7-441F-847A-817ADD47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F18E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F18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18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5F1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18E8"/>
  </w:style>
  <w:style w:type="paragraph" w:styleId="Stopka">
    <w:name w:val="footer"/>
    <w:basedOn w:val="Normalny"/>
    <w:link w:val="StopkaZnak"/>
    <w:uiPriority w:val="99"/>
    <w:unhideWhenUsed/>
    <w:rsid w:val="005F1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gage.spaceiq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ED12-EDE9-43D3-951C-2298E2CA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Debiec, Marcin (Warsaw)</dc:creator>
  <cp:keywords/>
  <dc:description/>
  <cp:lastModifiedBy>Debiec, Marcin (Warsaw)</cp:lastModifiedBy>
  <cp:revision>4</cp:revision>
  <cp:lastPrinted>2024-04-02T13:40:00Z</cp:lastPrinted>
  <dcterms:created xsi:type="dcterms:W3CDTF">2024-04-02T13:40:00Z</dcterms:created>
  <dcterms:modified xsi:type="dcterms:W3CDTF">2024-04-16T15:30:00Z</dcterms:modified>
</cp:coreProperties>
</file>