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jc w:val="center"/>
      </w:pPr>
      <w:r>
        <w:rPr>
          <w:b/>
          <w:bCs/>
          <w:sz w:val="36"/>
          <w:szCs w:val="36"/>
        </w:rPr>
        <w:t xml:space="preserve">公司章程</w:t>
      </w:r>
    </w:p>
    <w:p>
      <w:pPr>
        <w:spacing w:after="110" w:line="330"/>
        <w:ind w:firstLine="440"/>
      </w:pPr>
      <w:r>
        <w:rPr>
          <w:sz w:val="22"/>
          <w:szCs w:val="22"/>
        </w:rPr>
        <w:t xml:space="preserve">依据《中华人民共和国公司法》及有关法律、行政法规的规定，由下列股东共同出资设立██████████设备租赁有限公司（以下简称「公司」），特制定本章程。</w:t>
      </w:r>
    </w:p>
    <w:p>
      <w:pPr>
        <w:spacing w:after="110" w:line="330"/>
        <w:ind w:firstLine="440"/>
      </w:pPr>
      <w:r>
        <w:rPr>
          <w:sz w:val="22"/>
          <w:szCs w:val="22"/>
        </w:rPr>
        <w:t xml:space="preserve">本章程自全体股东签署之日起生效，公司全体股东、执行董事、高级管理人员均应遵守。</w:t>
      </w:r>
    </w:p>
    <w:p>
      <w:pPr>
        <w:spacing w:after="160"/>
      </w:pPr>
    </w:p>
    <w:p>
      <w:pPr>
        <w:keepNext/>
        <w:spacing w:after="130" w:before="280"/>
      </w:pPr>
      <w:r>
        <w:rPr>
          <w:b/>
          <w:bCs/>
          <w:color w:val="1F4E79"/>
          <w:sz w:val="24"/>
          <w:szCs w:val="24"/>
        </w:rPr>
        <w:t xml:space="preserve">第一章　总则</w:t>
      </w:r>
    </w:p>
    <w:p>
      <w:pPr>
        <w:spacing w:after="110" w:line="330"/>
        <w:ind w:left="440" w:hanging="440"/>
      </w:pPr>
      <w:r>
        <w:rPr>
          <w:b/>
          <w:bCs/>
          <w:sz w:val="22"/>
          <w:szCs w:val="22"/>
        </w:rPr>
        <w:t xml:space="preserve">第一条　</w:t>
      </w:r>
      <w:r>
        <w:rPr>
          <w:sz w:val="22"/>
          <w:szCs w:val="22"/>
        </w:rPr>
        <w:t xml:space="preserve">公司名称：██████████设备租赁有限公司。</w:t>
      </w:r>
    </w:p>
    <w:p>
      <w:pPr>
        <w:spacing w:after="110" w:line="330"/>
        <w:ind w:left="440" w:hanging="440"/>
      </w:pPr>
      <w:r>
        <w:rPr>
          <w:b/>
          <w:bCs/>
          <w:sz w:val="22"/>
          <w:szCs w:val="22"/>
        </w:rPr>
        <w:t xml:space="preserve">第二条　</w:t>
      </w:r>
      <w:r>
        <w:rPr>
          <w:sz w:val="22"/>
          <w:szCs w:val="22"/>
        </w:rPr>
        <w:t xml:space="preserve">公司住所：██████████。</w:t>
      </w:r>
    </w:p>
    <w:p>
      <w:pPr>
        <w:spacing w:after="110" w:line="330"/>
        <w:ind w:left="440" w:hanging="440"/>
      </w:pPr>
      <w:r>
        <w:rPr>
          <w:b/>
          <w:bCs/>
          <w:sz w:val="22"/>
          <w:szCs w:val="22"/>
        </w:rPr>
        <w:t xml:space="preserve">第三条　</w:t>
      </w:r>
      <w:r>
        <w:rPr>
          <w:sz w:val="22"/>
          <w:szCs w:val="22"/>
        </w:rPr>
        <w:t xml:space="preserve">公司类型：有限责任公司。</w:t>
      </w:r>
    </w:p>
    <w:p>
      <w:pPr>
        <w:spacing w:after="110" w:line="330"/>
        <w:ind w:left="440" w:hanging="440"/>
      </w:pPr>
      <w:r>
        <w:rPr>
          <w:b/>
          <w:bCs/>
          <w:sz w:val="22"/>
          <w:szCs w:val="22"/>
        </w:rPr>
        <w:t xml:space="preserve">第四条　</w:t>
      </w:r>
      <w:r>
        <w:rPr>
          <w:sz w:val="22"/>
          <w:szCs w:val="22"/>
        </w:rPr>
        <w:t xml:space="preserve">公司经营范围：机械设备租赁；仓储设备租赁；机械设备销售；租赁服务（不含许可类租赁服务）；货物进出口。（依法须经批准的项目，经相关部门批准后方可开展经营活动。最终以工商登记核准的经营范围为准。）</w:t>
      </w:r>
    </w:p>
    <w:p>
      <w:pPr>
        <w:spacing w:after="110" w:line="330"/>
        <w:ind w:left="440" w:hanging="440"/>
      </w:pPr>
      <w:r>
        <w:rPr>
          <w:b/>
          <w:bCs/>
          <w:sz w:val="22"/>
          <w:szCs w:val="22"/>
        </w:rPr>
        <w:t xml:space="preserve">第五条　</w:t>
      </w:r>
      <w:r>
        <w:rPr>
          <w:sz w:val="22"/>
          <w:szCs w:val="22"/>
        </w:rPr>
        <w:t xml:space="preserve">公司注册资本：人民币贰拾万元整（¥200,000.00），由全体股东以货币方式实缴。</w:t>
      </w:r>
    </w:p>
    <w:p>
      <w:pPr>
        <w:spacing w:after="110" w:line="330"/>
        <w:ind w:left="440" w:hanging="440"/>
      </w:pPr>
      <w:r>
        <w:rPr>
          <w:b/>
          <w:bCs/>
          <w:sz w:val="22"/>
          <w:szCs w:val="22"/>
        </w:rPr>
        <w:t xml:space="preserve">第六条　</w:t>
      </w:r>
      <w:r>
        <w:rPr>
          <w:sz w:val="22"/>
          <w:szCs w:val="22"/>
        </w:rPr>
        <w:t xml:space="preserve">公司营业期限：长期。</w:t>
      </w:r>
    </w:p>
    <w:p>
      <w:pPr>
        <w:spacing w:after="110" w:line="330"/>
        <w:ind w:left="440" w:hanging="440"/>
      </w:pPr>
      <w:r>
        <w:rPr>
          <w:b/>
          <w:bCs/>
          <w:sz w:val="22"/>
          <w:szCs w:val="22"/>
        </w:rPr>
        <w:t xml:space="preserve">第七条　</w:t>
      </w:r>
      <w:r>
        <w:rPr>
          <w:sz w:val="22"/>
          <w:szCs w:val="22"/>
        </w:rPr>
        <w:t xml:space="preserve">公司为独立企业法人，以其全部财产对公司债务承担责任；股东以其认缴的出资额为限对公司承担责任。</w:t>
      </w:r>
    </w:p>
    <w:p>
      <w:r>
        <w:br w:type="page"/>
      </w:r>
    </w:p>
    <w:p>
      <w:pPr>
        <w:keepNext/>
        <w:spacing w:after="130" w:before="280"/>
      </w:pPr>
      <w:r>
        <w:rPr>
          <w:b/>
          <w:bCs/>
          <w:color w:val="1F4E79"/>
          <w:sz w:val="24"/>
          <w:szCs w:val="24"/>
        </w:rPr>
        <w:t xml:space="preserve">第二章　股东及出资</w:t>
      </w:r>
    </w:p>
    <w:p>
      <w:pPr>
        <w:spacing w:after="110" w:line="330"/>
        <w:ind w:firstLine="440"/>
      </w:pPr>
      <w:r>
        <w:rPr>
          <w:sz w:val="22"/>
          <w:szCs w:val="22"/>
        </w:rPr>
        <w:t xml:space="preserve">第八条　公司股东的姓名或名称、认缴出资额、实缴出资额、出资方式及出资时间如下：</w:t>
      </w:r>
    </w:p>
    <w:p>
      <w:pPr>
        <w:spacing w:after="110" w:line="330"/>
        <w:ind w:left="440" w:hanging="440"/>
      </w:pPr>
      <w:r>
        <w:rPr>
          <w:b/>
          <w:bCs/>
          <w:sz w:val="22"/>
          <w:szCs w:val="22"/>
        </w:rPr>
        <w:t xml:space="preserve">第九条　</w:t>
      </w:r>
      <w:r>
        <w:rPr>
          <w:sz w:val="22"/>
          <w:szCs w:val="22"/>
        </w:rPr>
        <w:t xml:space="preserve">股东应当按照本章程规定的出资时间足额缴纳出资。股东未按期足额缴纳出资的，除应当向公司足额缴纳外，还应当对给公司造成的损失承担赔偿责任，并向已按期足额缴纳出资的股东承担违约责任。</w:t>
      </w:r>
    </w:p>
    <w:p>
      <w:pPr>
        <w:spacing w:after="110" w:line="330"/>
        <w:ind w:left="440" w:hanging="440"/>
      </w:pPr>
      <w:r>
        <w:rPr>
          <w:b/>
          <w:bCs/>
          <w:sz w:val="22"/>
          <w:szCs w:val="22"/>
        </w:rPr>
        <w:t xml:space="preserve">第十条　</w:t>
      </w:r>
      <w:r>
        <w:rPr>
          <w:sz w:val="22"/>
          <w:szCs w:val="22"/>
        </w:rPr>
        <w:t xml:space="preserve">股东缴纳出资后，公司应当向股东签发出资证明书，并置备股东名册。</w:t>
      </w:r>
    </w:p>
    <w:p>
      <w:pPr>
        <w:spacing w:after="110" w:line="330"/>
        <w:ind w:left="440" w:hanging="440"/>
      </w:pPr>
      <w:r>
        <w:rPr>
          <w:b/>
          <w:bCs/>
          <w:sz w:val="22"/>
          <w:szCs w:val="22"/>
        </w:rPr>
        <w:t xml:space="preserve">第十一条　</w:t>
      </w:r>
      <w:r>
        <w:rPr>
          <w:sz w:val="22"/>
          <w:szCs w:val="22"/>
        </w:rPr>
        <w:t xml:space="preserve">股东不得抽逃出资。公司成立后，股东不得以任何方式抽回其出资。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400"/>
        <w:gridCol w:w="1960"/>
      </w:tblGrid>
      <w:tr>
        <w:trPr>
          <w:tblHeader/>
        </w:trPr>
        <w:tc>
          <w:tcPr>
            <w:tcW w:type="dxa" w:w="24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股东姓名／名称</w:t>
            </w:r>
          </w:p>
        </w:tc>
        <w:tc>
          <w:tcPr>
            <w:tcW w:type="dxa" w:w="18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认缴出资额（元）</w:t>
            </w:r>
          </w:p>
        </w:tc>
        <w:tc>
          <w:tcPr>
            <w:tcW w:type="dxa" w:w="18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实缴出资额（元）</w:t>
            </w:r>
          </w:p>
        </w:tc>
        <w:tc>
          <w:tcPr>
            <w:tcW w:type="dxa" w:w="14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出资方式</w:t>
            </w:r>
          </w:p>
        </w:tc>
        <w:tc>
          <w:tcPr>
            <w:tcW w:type="dxa" w:w="196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出资时间</w:t>
            </w:r>
          </w:p>
        </w:tc>
      </w:tr>
      <w:tr>
        <w:tc>
          <w:tcPr>
            <w:tcW w:type="dxa" w:w="2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小洪</w:t>
            </w:r>
          </w:p>
        </w:tc>
        <w:tc>
          <w:tcPr>
            <w:tcW w:type="dxa" w:w="18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57,000</w:t>
            </w:r>
          </w:p>
        </w:tc>
        <w:tc>
          <w:tcPr>
            <w:tcW w:type="dxa" w:w="18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57,000</w:t>
            </w:r>
          </w:p>
        </w:tc>
        <w:tc>
          <w:tcPr>
            <w:tcW w:type="dxa" w:w="1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货币</w:t>
            </w:r>
          </w:p>
        </w:tc>
        <w:tc>
          <w:tcPr>
            <w:tcW w:type="dxa" w:w="19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公司设立之日起三十日内</w:t>
            </w:r>
          </w:p>
        </w:tc>
      </w:tr>
      <w:tr>
        <w:tc>
          <w:tcPr>
            <w:tcW w:type="dxa" w:w="24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left"/>
            </w:pPr>
            <w:r>
              <w:rPr>
                <w:sz w:val="20"/>
                <w:szCs w:val="20"/>
              </w:rPr>
              <w:t xml:space="preserve">刘总</w:t>
            </w:r>
          </w:p>
        </w:tc>
        <w:tc>
          <w:tcPr>
            <w:tcW w:type="dxa" w:w="18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67,000</w:t>
            </w:r>
          </w:p>
        </w:tc>
        <w:tc>
          <w:tcPr>
            <w:tcW w:type="dxa" w:w="18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67,000</w:t>
            </w:r>
          </w:p>
        </w:tc>
        <w:tc>
          <w:tcPr>
            <w:tcW w:type="dxa" w:w="14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货币</w:t>
            </w:r>
          </w:p>
        </w:tc>
        <w:tc>
          <w:tcPr>
            <w:tcW w:type="dxa" w:w="196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公司设立之日起三十日内</w:t>
            </w:r>
          </w:p>
        </w:tc>
      </w:tr>
      <w:tr>
        <w:tc>
          <w:tcPr>
            <w:tcW w:type="dxa" w:w="2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数智云仓</w:t>
            </w:r>
          </w:p>
        </w:tc>
        <w:tc>
          <w:tcPr>
            <w:tcW w:type="dxa" w:w="18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19,000</w:t>
            </w:r>
          </w:p>
        </w:tc>
        <w:tc>
          <w:tcPr>
            <w:tcW w:type="dxa" w:w="18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19,000</w:t>
            </w:r>
          </w:p>
        </w:tc>
        <w:tc>
          <w:tcPr>
            <w:tcW w:type="dxa" w:w="1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货币</w:t>
            </w:r>
          </w:p>
        </w:tc>
        <w:tc>
          <w:tcPr>
            <w:tcW w:type="dxa" w:w="19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公司设立之日起三十日内</w:t>
            </w:r>
          </w:p>
        </w:tc>
      </w:tr>
      <w:tr>
        <w:tc>
          <w:tcPr>
            <w:tcW w:type="dxa" w:w="24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left"/>
            </w:pPr>
            <w:r>
              <w:rPr>
                <w:sz w:val="20"/>
                <w:szCs w:val="20"/>
              </w:rPr>
              <w:t xml:space="preserve">██████壹号投资合伙企业（有限合伙）</w:t>
            </w:r>
          </w:p>
        </w:tc>
        <w:tc>
          <w:tcPr>
            <w:tcW w:type="dxa" w:w="18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29,000</w:t>
            </w:r>
          </w:p>
        </w:tc>
        <w:tc>
          <w:tcPr>
            <w:tcW w:type="dxa" w:w="18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29,000</w:t>
            </w:r>
          </w:p>
        </w:tc>
        <w:tc>
          <w:tcPr>
            <w:tcW w:type="dxa" w:w="14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货币</w:t>
            </w:r>
          </w:p>
        </w:tc>
        <w:tc>
          <w:tcPr>
            <w:tcW w:type="dxa" w:w="196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公司设立之日起三十日内</w:t>
            </w:r>
          </w:p>
        </w:tc>
      </w:tr>
      <w:tr>
        <w:tc>
          <w:tcPr>
            <w:tcW w:type="dxa" w:w="2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██████贰号投资合伙企业（有限合伙）</w:t>
            </w:r>
          </w:p>
        </w:tc>
        <w:tc>
          <w:tcPr>
            <w:tcW w:type="dxa" w:w="18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28,000</w:t>
            </w:r>
          </w:p>
        </w:tc>
        <w:tc>
          <w:tcPr>
            <w:tcW w:type="dxa" w:w="18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28,000</w:t>
            </w:r>
          </w:p>
        </w:tc>
        <w:tc>
          <w:tcPr>
            <w:tcW w:type="dxa" w:w="1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货币</w:t>
            </w:r>
          </w:p>
        </w:tc>
        <w:tc>
          <w:tcPr>
            <w:tcW w:type="dxa" w:w="19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公司设立之日起三十日内</w:t>
            </w:r>
          </w:p>
        </w:tc>
      </w:tr>
      <w:tr>
        <w:tc>
          <w:tcPr>
            <w:tcW w:type="dxa" w:w="24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left"/>
            </w:pPr>
            <w:r>
              <w:rPr>
                <w:sz w:val="20"/>
                <w:szCs w:val="20"/>
              </w:rPr>
              <w:t xml:space="preserve">合计</w:t>
            </w:r>
          </w:p>
        </w:tc>
        <w:tc>
          <w:tcPr>
            <w:tcW w:type="dxa" w:w="18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200,000</w:t>
            </w:r>
          </w:p>
        </w:tc>
        <w:tc>
          <w:tcPr>
            <w:tcW w:type="dxa" w:w="18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200,000</w:t>
            </w:r>
          </w:p>
        </w:tc>
        <w:tc>
          <w:tcPr>
            <w:tcW w:type="dxa" w:w="14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w:t>
            </w:r>
          </w:p>
        </w:tc>
        <w:tc>
          <w:tcPr>
            <w:tcW w:type="dxa" w:w="196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w:t>
            </w:r>
          </w:p>
        </w:tc>
      </w:tr>
    </w:tbl>
    <w:p>
      <w:pPr>
        <w:spacing w:after="100"/>
      </w:pPr>
    </w:p>
    <w:p>
      <w:pPr>
        <w:keepNext/>
        <w:spacing w:after="130" w:before="280"/>
      </w:pPr>
      <w:r>
        <w:rPr>
          <w:b/>
          <w:bCs/>
          <w:color w:val="1F4E79"/>
          <w:sz w:val="24"/>
          <w:szCs w:val="24"/>
        </w:rPr>
        <w:t xml:space="preserve">第三章　股权比例与利润分配</w:t>
      </w:r>
    </w:p>
    <w:p>
      <w:pPr>
        <w:spacing w:after="110" w:line="330"/>
        <w:ind w:firstLine="440"/>
      </w:pPr>
      <w:r>
        <w:rPr>
          <w:sz w:val="22"/>
          <w:szCs w:val="22"/>
        </w:rPr>
        <w:t xml:space="preserve">第十二条　全体股东一致确认，公司的利润分配、剩余财产分配及表决权行使，均按前条约定的持股比例进行，不按注册资本实缴出资比例进行。</w:t>
      </w:r>
    </w:p>
    <w:p>
      <w:pPr>
        <w:spacing w:after="110" w:line="330"/>
        <w:ind w:firstLine="440"/>
      </w:pPr>
      <w:r>
        <w:rPr>
          <w:sz w:val="22"/>
          <w:szCs w:val="22"/>
        </w:rPr>
        <w:t xml:space="preserve">第十三条　公司分配当年税后利润时，应当先提取利润的百分之十列入公司法定公积金；公司法定公积金累计额为公司注册资本百分之五十以上的，可以不再提取。公司弥补亏损和提取公积金后所余税后利润，按本章程第十二条约定的持股比例分配。</w:t>
      </w:r>
    </w:p>
    <w:p>
      <w:pPr>
        <w:spacing w:after="110" w:line="330"/>
        <w:ind w:firstLine="440"/>
      </w:pPr>
      <w:r>
        <w:rPr>
          <w:sz w:val="22"/>
          <w:szCs w:val="22"/>
        </w:rPr>
        <w:t xml:space="preserve">第十四条　公司经营管理由数智云仓承担，其作为管理报酬按公司年回报率分档提取管理费。管理费自公司净利润中先行提取，提取后的余额方为可分配利润。管理费的具体标准、计提基数及结算方式，由公司与数智云仓另行签订《管理服务协议》约定。</w:t>
      </w:r>
    </w:p>
    <w:p>
      <w:pPr>
        <w:spacing w:after="110" w:line="330"/>
        <w:ind w:firstLine="440"/>
      </w:pPr>
      <w:r>
        <w:rPr>
          <w:sz w:val="22"/>
          <w:szCs w:val="22"/>
        </w:rPr>
        <w:t xml:space="preserve">第十五条　公司利润分配的顺序为：净利润扣除管理费后，依法弥补亏损、提取法定公积金，其后所余部分为可分配利润；可分配利润的百分之五十用于向股东现金分配，其余百分之五十留存公司滚动使用。</w:t>
      </w:r>
    </w:p>
    <w:p>
      <w:pPr>
        <w:spacing w:after="110" w:line="330"/>
        <w:ind w:firstLine="440"/>
      </w:pPr>
      <w:r>
        <w:rPr>
          <w:sz w:val="22"/>
          <w:szCs w:val="22"/>
        </w:rPr>
        <w:t xml:space="preserve">第十六条　公司于每月五日进行利润分配；当期无可分配利润的，不予分配，结转以后期间弥补后再行分配。按月分配为预分配安排，年度终了后应以经确认的年度利润进行清算调整。</w:t>
      </w:r>
    </w:p>
    <w:p>
      <w:pPr>
        <w:spacing w:after="110" w:line="330"/>
        <w:ind w:firstLine="440"/>
      </w:pPr>
      <w:r>
        <w:rPr>
          <w:sz w:val="22"/>
          <w:szCs w:val="22"/>
        </w:rPr>
        <w:t xml:space="preserve">第十七条　公司账面应保留不低于人民币贰拾万元的流动资金。</w:t>
      </w:r>
    </w:p>
    <w:p>
      <w:pPr>
        <w:spacing w:after="110" w:line="330"/>
        <w:ind w:left="440" w:hanging="440"/>
      </w:pPr>
      <w:r>
        <w:rPr>
          <w:b/>
          <w:bCs/>
          <w:sz w:val="22"/>
          <w:szCs w:val="22"/>
        </w:rPr>
        <w:t xml:space="preserve">第十八条　</w:t>
      </w:r>
      <w:r>
        <w:rPr>
          <w:sz w:val="22"/>
          <w:szCs w:val="22"/>
        </w:rPr>
        <w:t xml:space="preserve">经全体股东一致同意，各股东的持股比例按其在本项目的实际投入总额（含注册资本出资及股东借款）占全体股东实际投入总额的比例确定，具体如下：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股东姓名／名称</w:t>
            </w:r>
          </w:p>
        </w:tc>
        <w:tc>
          <w:tcPr>
            <w:tcW w:type="dxa" w:w="20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实际投入总额（元）</w:t>
            </w:r>
          </w:p>
        </w:tc>
        <w:tc>
          <w:tcPr>
            <w:tcW w:type="dxa" w:w="20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其中股东借款（元）</w:t>
            </w:r>
          </w:p>
        </w:tc>
        <w:tc>
          <w:tcPr>
            <w:tcW w:type="dxa" w:w="276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持股比例</w:t>
            </w:r>
          </w:p>
        </w:tc>
      </w:tr>
      <w:tr>
        <w:tc>
          <w:tcPr>
            <w:tcW w:type="dxa" w:w="26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小洪</w:t>
            </w:r>
          </w:p>
        </w:tc>
        <w:tc>
          <w:tcPr>
            <w:tcW w:type="dxa" w:w="20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600,000</w:t>
            </w:r>
          </w:p>
        </w:tc>
        <w:tc>
          <w:tcPr>
            <w:tcW w:type="dxa" w:w="20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543,000</w:t>
            </w:r>
          </w:p>
        </w:tc>
        <w:tc>
          <w:tcPr>
            <w:tcW w:type="dxa" w:w="27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28.57%</w:t>
            </w:r>
          </w:p>
        </w:tc>
      </w:tr>
      <w:tr>
        <w:tc>
          <w:tcPr>
            <w:tcW w:type="dxa" w:w="26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left"/>
            </w:pPr>
            <w:r>
              <w:rPr>
                <w:sz w:val="20"/>
                <w:szCs w:val="20"/>
              </w:rPr>
              <w:t xml:space="preserve">刘总</w:t>
            </w:r>
          </w:p>
        </w:tc>
        <w:tc>
          <w:tcPr>
            <w:tcW w:type="dxa" w:w="20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700,000</w:t>
            </w:r>
          </w:p>
        </w:tc>
        <w:tc>
          <w:tcPr>
            <w:tcW w:type="dxa" w:w="20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633,000</w:t>
            </w:r>
          </w:p>
        </w:tc>
        <w:tc>
          <w:tcPr>
            <w:tcW w:type="dxa" w:w="276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33.33%</w:t>
            </w:r>
          </w:p>
        </w:tc>
      </w:tr>
      <w:tr>
        <w:tc>
          <w:tcPr>
            <w:tcW w:type="dxa" w:w="26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数智云仓</w:t>
            </w:r>
          </w:p>
        </w:tc>
        <w:tc>
          <w:tcPr>
            <w:tcW w:type="dxa" w:w="20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200,000</w:t>
            </w:r>
          </w:p>
        </w:tc>
        <w:tc>
          <w:tcPr>
            <w:tcW w:type="dxa" w:w="20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181,000</w:t>
            </w:r>
          </w:p>
        </w:tc>
        <w:tc>
          <w:tcPr>
            <w:tcW w:type="dxa" w:w="27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9.52%</w:t>
            </w:r>
          </w:p>
        </w:tc>
      </w:tr>
      <w:tr>
        <w:tc>
          <w:tcPr>
            <w:tcW w:type="dxa" w:w="26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left"/>
            </w:pPr>
            <w:r>
              <w:rPr>
                <w:sz w:val="20"/>
                <w:szCs w:val="20"/>
              </w:rPr>
              <w:t xml:space="preserve">██████壹号投资合伙企业（有限合伙）</w:t>
            </w:r>
          </w:p>
        </w:tc>
        <w:tc>
          <w:tcPr>
            <w:tcW w:type="dxa" w:w="20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300,000</w:t>
            </w:r>
          </w:p>
        </w:tc>
        <w:tc>
          <w:tcPr>
            <w:tcW w:type="dxa" w:w="20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271,000</w:t>
            </w:r>
          </w:p>
        </w:tc>
        <w:tc>
          <w:tcPr>
            <w:tcW w:type="dxa" w:w="276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14.29%</w:t>
            </w:r>
          </w:p>
        </w:tc>
      </w:tr>
      <w:tr>
        <w:tc>
          <w:tcPr>
            <w:tcW w:type="dxa" w:w="26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██████贰号投资合伙企业（有限合伙）</w:t>
            </w:r>
          </w:p>
        </w:tc>
        <w:tc>
          <w:tcPr>
            <w:tcW w:type="dxa" w:w="20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300,000</w:t>
            </w:r>
          </w:p>
        </w:tc>
        <w:tc>
          <w:tcPr>
            <w:tcW w:type="dxa" w:w="20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272,000</w:t>
            </w:r>
          </w:p>
        </w:tc>
        <w:tc>
          <w:tcPr>
            <w:tcW w:type="dxa" w:w="27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14.29%</w:t>
            </w:r>
          </w:p>
        </w:tc>
      </w:tr>
      <w:tr>
        <w:tc>
          <w:tcPr>
            <w:tcW w:type="dxa" w:w="26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left"/>
            </w:pPr>
            <w:r>
              <w:rPr>
                <w:sz w:val="20"/>
                <w:szCs w:val="20"/>
              </w:rPr>
              <w:t xml:space="preserve">合计</w:t>
            </w:r>
          </w:p>
        </w:tc>
        <w:tc>
          <w:tcPr>
            <w:tcW w:type="dxa" w:w="20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2,100,000</w:t>
            </w:r>
          </w:p>
        </w:tc>
        <w:tc>
          <w:tcPr>
            <w:tcW w:type="dxa" w:w="20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1,900,000</w:t>
            </w:r>
          </w:p>
        </w:tc>
        <w:tc>
          <w:tcPr>
            <w:tcW w:type="dxa" w:w="276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100.00%</w:t>
            </w:r>
          </w:p>
        </w:tc>
      </w:tr>
    </w:tbl>
    <w:p>
      <w:pPr>
        <w:spacing w:after="100"/>
      </w:pPr>
    </w:p>
    <w:p>
      <w:r>
        <w:br w:type="page"/>
      </w:r>
    </w:p>
    <w:p>
      <w:pPr>
        <w:keepNext/>
        <w:spacing w:after="130" w:before="280"/>
      </w:pPr>
      <w:r>
        <w:rPr>
          <w:b/>
          <w:bCs/>
          <w:color w:val="1F4E79"/>
          <w:sz w:val="24"/>
          <w:szCs w:val="24"/>
        </w:rPr>
        <w:t xml:space="preserve">第四章　股东的权利与义务</w:t>
      </w:r>
    </w:p>
    <w:p>
      <w:pPr>
        <w:spacing w:after="110" w:line="330"/>
        <w:ind w:firstLine="440"/>
      </w:pPr>
      <w:r>
        <w:rPr>
          <w:sz w:val="22"/>
          <w:szCs w:val="22"/>
        </w:rPr>
        <w:t xml:space="preserve">第十九条　股东享有下列权利：</w:t>
      </w:r>
    </w:p>
    <w:p>
      <w:pPr>
        <w:spacing w:after="110" w:line="330"/>
        <w:ind w:firstLine="440"/>
      </w:pPr>
      <w:r>
        <w:rPr>
          <w:sz w:val="22"/>
          <w:szCs w:val="22"/>
        </w:rPr>
        <w:t xml:space="preserve">（一）按持股比例分取红利；</w:t>
      </w:r>
    </w:p>
    <w:p>
      <w:pPr>
        <w:spacing w:after="110" w:line="330"/>
        <w:ind w:firstLine="440"/>
      </w:pPr>
      <w:r>
        <w:rPr>
          <w:sz w:val="22"/>
          <w:szCs w:val="22"/>
        </w:rPr>
        <w:t xml:space="preserve">（二）出席股东会并按持股比例行使表决权；</w:t>
      </w:r>
    </w:p>
    <w:p>
      <w:pPr>
        <w:spacing w:after="110" w:line="330"/>
        <w:ind w:firstLine="440"/>
      </w:pPr>
      <w:r>
        <w:rPr>
          <w:sz w:val="22"/>
          <w:szCs w:val="22"/>
        </w:rPr>
        <w:t xml:space="preserve">（三）选举和被选举为执行董事；</w:t>
      </w:r>
    </w:p>
    <w:p>
      <w:pPr>
        <w:spacing w:after="110" w:line="330"/>
        <w:ind w:firstLine="440"/>
      </w:pPr>
      <w:r>
        <w:rPr>
          <w:sz w:val="22"/>
          <w:szCs w:val="22"/>
        </w:rPr>
        <w:t xml:space="preserve">（四）查阅、复制公司章程、股东会会议记录和财务会计报告；</w:t>
      </w:r>
    </w:p>
    <w:p>
      <w:pPr>
        <w:spacing w:after="110" w:line="330"/>
        <w:ind w:firstLine="440"/>
      </w:pPr>
      <w:r>
        <w:rPr>
          <w:sz w:val="22"/>
          <w:szCs w:val="22"/>
        </w:rPr>
        <w:t xml:space="preserve">（五）公司终止后，依法分配剩余财产；</w:t>
      </w:r>
    </w:p>
    <w:p>
      <w:pPr>
        <w:spacing w:after="110" w:line="330"/>
        <w:ind w:firstLine="440"/>
      </w:pPr>
      <w:r>
        <w:rPr>
          <w:sz w:val="22"/>
          <w:szCs w:val="22"/>
        </w:rPr>
        <w:t xml:space="preserve">（六）法律、行政法规和本章程规定的其他权利。</w:t>
      </w:r>
    </w:p>
    <w:p>
      <w:pPr>
        <w:spacing w:after="110" w:line="330"/>
        <w:ind w:firstLine="440"/>
      </w:pPr>
      <w:r>
        <w:rPr>
          <w:sz w:val="22"/>
          <w:szCs w:val="22"/>
        </w:rPr>
        <w:t xml:space="preserve">第二十条　股东承担下列义务：</w:t>
      </w:r>
    </w:p>
    <w:p>
      <w:pPr>
        <w:spacing w:after="110" w:line="330"/>
        <w:ind w:firstLine="440"/>
      </w:pPr>
      <w:r>
        <w:rPr>
          <w:sz w:val="22"/>
          <w:szCs w:val="22"/>
        </w:rPr>
        <w:t xml:space="preserve">（一）按期足额缴纳所认缴的出资；</w:t>
      </w:r>
    </w:p>
    <w:p>
      <w:pPr>
        <w:spacing w:after="110" w:line="330"/>
        <w:ind w:firstLine="440"/>
      </w:pPr>
      <w:r>
        <w:rPr>
          <w:sz w:val="22"/>
          <w:szCs w:val="22"/>
        </w:rPr>
        <w:t xml:space="preserve">（二）以其认缴的出资额为限对公司承担责任；</w:t>
      </w:r>
    </w:p>
    <w:p>
      <w:pPr>
        <w:spacing w:after="110" w:line="330"/>
        <w:ind w:firstLine="440"/>
      </w:pPr>
      <w:r>
        <w:rPr>
          <w:sz w:val="22"/>
          <w:szCs w:val="22"/>
        </w:rPr>
        <w:t xml:space="preserve">（三）公司成立后，不得抽逃出资；</w:t>
      </w:r>
    </w:p>
    <w:p>
      <w:pPr>
        <w:spacing w:after="110" w:line="330"/>
        <w:ind w:firstLine="440"/>
      </w:pPr>
      <w:r>
        <w:rPr>
          <w:sz w:val="22"/>
          <w:szCs w:val="22"/>
        </w:rPr>
        <w:t xml:space="preserve">（四）遵守公司章程，维护公司利益，对公司经营信息负有保密义务；</w:t>
      </w:r>
    </w:p>
    <w:p>
      <w:pPr>
        <w:spacing w:after="110" w:line="330"/>
        <w:ind w:firstLine="440"/>
      </w:pPr>
      <w:r>
        <w:rPr>
          <w:sz w:val="22"/>
          <w:szCs w:val="22"/>
        </w:rPr>
        <w:t xml:space="preserve">（五）法律、行政法规和本章程规定的其他义务。</w:t>
      </w:r>
    </w:p>
    <w:p>
      <w:pPr>
        <w:keepNext/>
        <w:spacing w:after="130" w:before="280"/>
      </w:pPr>
      <w:r>
        <w:rPr>
          <w:b/>
          <w:bCs/>
          <w:color w:val="1F4E79"/>
          <w:sz w:val="24"/>
          <w:szCs w:val="24"/>
        </w:rPr>
        <w:t xml:space="preserve">第五章　机构设置</w:t>
      </w:r>
    </w:p>
    <w:p>
      <w:pPr>
        <w:spacing w:after="110" w:line="330"/>
        <w:ind w:firstLine="440"/>
      </w:pPr>
      <w:r>
        <w:rPr>
          <w:sz w:val="22"/>
          <w:szCs w:val="22"/>
        </w:rPr>
        <w:t xml:space="preserve">第二十一条　股东会由全体股东组成，是公司的权力机构，行使下列职权：</w:t>
      </w:r>
    </w:p>
    <w:p>
      <w:pPr>
        <w:spacing w:after="110" w:line="330"/>
        <w:ind w:firstLine="440"/>
      </w:pPr>
      <w:r>
        <w:rPr>
          <w:sz w:val="22"/>
          <w:szCs w:val="22"/>
        </w:rPr>
        <w:t xml:space="preserve">（一）决定公司的经营方针和投资计划；</w:t>
      </w:r>
    </w:p>
    <w:p>
      <w:pPr>
        <w:spacing w:after="110" w:line="330"/>
        <w:ind w:firstLine="440"/>
      </w:pPr>
      <w:r>
        <w:rPr>
          <w:sz w:val="22"/>
          <w:szCs w:val="22"/>
        </w:rPr>
        <w:t xml:space="preserve">（二）选举和更换执行董事，决定有关其报酬事项；</w:t>
      </w:r>
    </w:p>
    <w:p>
      <w:pPr>
        <w:spacing w:after="110" w:line="330"/>
        <w:ind w:firstLine="440"/>
      </w:pPr>
      <w:r>
        <w:rPr>
          <w:sz w:val="22"/>
          <w:szCs w:val="22"/>
        </w:rPr>
        <w:t xml:space="preserve">（三）审议批准执行董事的报告；</w:t>
      </w:r>
    </w:p>
    <w:p>
      <w:pPr>
        <w:spacing w:after="110" w:line="330"/>
        <w:ind w:firstLine="440"/>
      </w:pPr>
      <w:r>
        <w:rPr>
          <w:sz w:val="22"/>
          <w:szCs w:val="22"/>
        </w:rPr>
        <w:t xml:space="preserve">（四）审议批准公司的年度财务预算方案、决算方案；</w:t>
      </w:r>
    </w:p>
    <w:p>
      <w:pPr>
        <w:spacing w:after="110" w:line="330"/>
        <w:ind w:firstLine="440"/>
      </w:pPr>
      <w:r>
        <w:rPr>
          <w:sz w:val="22"/>
          <w:szCs w:val="22"/>
        </w:rPr>
        <w:t xml:space="preserve">（五）审议批准公司的利润分配方案和弥补亏损方案；</w:t>
      </w:r>
    </w:p>
    <w:p>
      <w:pPr>
        <w:spacing w:after="110" w:line="330"/>
        <w:ind w:firstLine="440"/>
      </w:pPr>
      <w:r>
        <w:rPr>
          <w:sz w:val="22"/>
          <w:szCs w:val="22"/>
        </w:rPr>
        <w:t xml:space="preserve">（六）对公司增加或者减少注册资本作出决议；</w:t>
      </w:r>
    </w:p>
    <w:p>
      <w:pPr>
        <w:spacing w:after="110" w:line="330"/>
        <w:ind w:firstLine="440"/>
      </w:pPr>
      <w:r>
        <w:rPr>
          <w:sz w:val="22"/>
          <w:szCs w:val="22"/>
        </w:rPr>
        <w:t xml:space="preserve">（七）对公司合并、分立、解散、清算或者变更公司形式作出决议；</w:t>
      </w:r>
    </w:p>
    <w:p>
      <w:pPr>
        <w:spacing w:after="110" w:line="330"/>
        <w:ind w:firstLine="440"/>
      </w:pPr>
      <w:r>
        <w:rPr>
          <w:sz w:val="22"/>
          <w:szCs w:val="22"/>
        </w:rPr>
        <w:t xml:space="preserve">（八）修改公司章程；</w:t>
      </w:r>
    </w:p>
    <w:p>
      <w:pPr>
        <w:spacing w:after="110" w:line="330"/>
        <w:ind w:firstLine="440"/>
      </w:pPr>
      <w:r>
        <w:rPr>
          <w:sz w:val="22"/>
          <w:szCs w:val="22"/>
        </w:rPr>
        <w:t xml:space="preserve">（九）本章程规定的其他职权。</w:t>
      </w:r>
    </w:p>
    <w:p>
      <w:pPr>
        <w:spacing w:after="110" w:line="330"/>
        <w:ind w:firstLine="440"/>
      </w:pPr>
      <w:r>
        <w:rPr>
          <w:sz w:val="22"/>
          <w:szCs w:val="22"/>
        </w:rPr>
        <w:t xml:space="preserve">第二十二条　股东会会议分为定期会议和临时会议。定期会议每年至少召开一次。代表十分之一以上表决权的股东或执行董事提议召开临时会议的，应当召开临时会议。</w:t>
      </w:r>
    </w:p>
    <w:p>
      <w:pPr>
        <w:spacing w:after="110" w:line="330"/>
        <w:ind w:firstLine="440"/>
      </w:pPr>
      <w:r>
        <w:rPr>
          <w:sz w:val="22"/>
          <w:szCs w:val="22"/>
        </w:rPr>
        <w:t xml:space="preserve">第二十三条　召开股东会会议，应当于会议召开十五日前通知全体股东。全体股东一致同意的，可以不受该期限限制。</w:t>
      </w:r>
    </w:p>
    <w:p>
      <w:pPr>
        <w:spacing w:after="110" w:line="330"/>
        <w:ind w:firstLine="440"/>
      </w:pPr>
      <w:r>
        <w:rPr>
          <w:sz w:val="22"/>
          <w:szCs w:val="22"/>
        </w:rPr>
        <w:t xml:space="preserve">第二十四条　股东会会议由股东按持股比例行使表决权。股东会作出决议，应当经代表二分之一以上表决权的股东通过；但修改公司章程、增加或者减少注册资本，以及公司合并、分立、解散或者变更公司形式的决议，应当经代表三分之二以上表决权的股东通过。</w:t>
      </w:r>
    </w:p>
    <w:p>
      <w:pPr>
        <w:spacing w:after="110" w:line="330"/>
        <w:ind w:firstLine="440"/>
      </w:pPr>
      <w:r>
        <w:rPr>
          <w:sz w:val="22"/>
          <w:szCs w:val="22"/>
        </w:rPr>
        <w:t xml:space="preserve">第二十五条　公司设执行董事一名，不设董事会。执行董事由数智云仓委派人员担任，任期三年，任期届满可连任。数智云仓委派执行董事的权利为其特别权利，不因公司增资、减资、股权转让致其持股比例变化而丧失或减损。</w:t>
      </w:r>
    </w:p>
    <w:p>
      <w:pPr>
        <w:spacing w:after="110" w:line="330"/>
        <w:ind w:firstLine="440"/>
      </w:pPr>
      <w:r>
        <w:rPr>
          <w:sz w:val="22"/>
          <w:szCs w:val="22"/>
        </w:rPr>
        <w:t xml:space="preserve">第二十六条　执行董事对股东会负责，行使下列职权：</w:t>
      </w:r>
    </w:p>
    <w:p>
      <w:pPr>
        <w:spacing w:after="110" w:line="330"/>
        <w:ind w:firstLine="440"/>
      </w:pPr>
      <w:r>
        <w:rPr>
          <w:sz w:val="22"/>
          <w:szCs w:val="22"/>
        </w:rPr>
        <w:t xml:space="preserve">（一）召集股东会会议，并向股东会报告工作；</w:t>
      </w:r>
    </w:p>
    <w:p>
      <w:pPr>
        <w:spacing w:after="110" w:line="330"/>
        <w:ind w:firstLine="440"/>
      </w:pPr>
      <w:r>
        <w:rPr>
          <w:sz w:val="22"/>
          <w:szCs w:val="22"/>
        </w:rPr>
        <w:t xml:space="preserve">（二）执行股东会的决议；</w:t>
      </w:r>
    </w:p>
    <w:p>
      <w:pPr>
        <w:spacing w:after="110" w:line="330"/>
        <w:ind w:firstLine="440"/>
      </w:pPr>
      <w:r>
        <w:rPr>
          <w:sz w:val="22"/>
          <w:szCs w:val="22"/>
        </w:rPr>
        <w:t xml:space="preserve">（三）决定公司的经营计划和投资方案；</w:t>
      </w:r>
    </w:p>
    <w:p>
      <w:pPr>
        <w:spacing w:after="110" w:line="330"/>
        <w:ind w:firstLine="440"/>
      </w:pPr>
      <w:r>
        <w:rPr>
          <w:sz w:val="22"/>
          <w:szCs w:val="22"/>
        </w:rPr>
        <w:t xml:space="preserve">（四）制订公司的年度财务预算方案、决算方案、利润分配方案和弥补亏损方案；</w:t>
      </w:r>
    </w:p>
    <w:p>
      <w:pPr>
        <w:spacing w:after="110" w:line="330"/>
        <w:ind w:firstLine="440"/>
      </w:pPr>
      <w:r>
        <w:rPr>
          <w:sz w:val="22"/>
          <w:szCs w:val="22"/>
        </w:rPr>
        <w:t xml:space="preserve">（五）决定公司内部管理机构的设置；</w:t>
      </w:r>
    </w:p>
    <w:p>
      <w:pPr>
        <w:spacing w:after="110" w:line="330"/>
        <w:ind w:firstLine="440"/>
      </w:pPr>
      <w:r>
        <w:rPr>
          <w:sz w:val="22"/>
          <w:szCs w:val="22"/>
        </w:rPr>
        <w:t xml:space="preserve">（六）本章程规定的其他职权。</w:t>
      </w:r>
    </w:p>
    <w:p>
      <w:pPr>
        <w:spacing w:after="110" w:line="330"/>
        <w:ind w:firstLine="440"/>
      </w:pPr>
      <w:r>
        <w:rPr>
          <w:sz w:val="22"/>
          <w:szCs w:val="22"/>
        </w:rPr>
        <w:t xml:space="preserve">第二十七条　执行董事有权决定单笔金额人民币叁佰万元以内的资产处置及采购事项；超过该金额的，应当提交股东会审议。</w:t>
      </w:r>
    </w:p>
    <w:p>
      <w:pPr>
        <w:spacing w:after="110" w:line="330"/>
        <w:ind w:firstLine="440"/>
      </w:pPr>
      <w:r>
        <w:rPr>
          <w:sz w:val="22"/>
          <w:szCs w:val="22"/>
        </w:rPr>
        <w:t xml:space="preserve">第二十八条　公司法定代表人由执行董事担任，对外代表公司。</w:t>
      </w:r>
    </w:p>
    <w:p>
      <w:pPr>
        <w:spacing w:after="110" w:line="330"/>
        <w:ind w:firstLine="440"/>
      </w:pPr>
      <w:r>
        <w:rPr>
          <w:sz w:val="22"/>
          <w:szCs w:val="22"/>
        </w:rPr>
        <w:t xml:space="preserve">第二十九条　经全体股东一致同意，公司不设监事会，不设监事。</w:t>
      </w:r>
    </w:p>
    <w:p>
      <w:r>
        <w:br w:type="page"/>
      </w:r>
    </w:p>
    <w:p>
      <w:pPr>
        <w:keepNext/>
        <w:spacing w:after="130" w:before="280"/>
      </w:pPr>
      <w:r>
        <w:rPr>
          <w:b/>
          <w:bCs/>
          <w:color w:val="1F4E79"/>
          <w:sz w:val="24"/>
          <w:szCs w:val="24"/>
        </w:rPr>
        <w:t xml:space="preserve">第六章　股权转让</w:t>
      </w:r>
    </w:p>
    <w:p>
      <w:pPr>
        <w:spacing w:after="110" w:line="330"/>
        <w:ind w:firstLine="440"/>
      </w:pPr>
      <w:r>
        <w:rPr>
          <w:sz w:val="22"/>
          <w:szCs w:val="22"/>
        </w:rPr>
        <w:t xml:space="preserve">第三十条　股东之间可以相互转让其全部或者部分股权。</w:t>
      </w:r>
    </w:p>
    <w:p>
      <w:pPr>
        <w:spacing w:after="110" w:line="330"/>
        <w:ind w:firstLine="440"/>
      </w:pPr>
      <w:r>
        <w:rPr>
          <w:sz w:val="22"/>
          <w:szCs w:val="22"/>
        </w:rPr>
        <w:t xml:space="preserve">第三十一条　股东向股东以外的人转让股权的，应当将股权转让的数量、价格、支付方式和期限等事项书面通知其他股东，其他股东在同等条件下有优先购买权。其他股东自接到书面通知之日起三十日内未答复的，视为放弃优先购买权。</w:t>
      </w:r>
    </w:p>
    <w:p>
      <w:pPr>
        <w:spacing w:after="110" w:line="330"/>
        <w:ind w:firstLine="440"/>
      </w:pPr>
      <w:r>
        <w:rPr>
          <w:sz w:val="22"/>
          <w:szCs w:val="22"/>
        </w:rPr>
        <w:t xml:space="preserve">第三十二条　自公司成立之日起三年内为锁定期，锁定期内股东不得向股东以外的人转让其股权，法律另有规定或者经全体股东一致同意的除外。</w:t>
      </w:r>
    </w:p>
    <w:p>
      <w:pPr>
        <w:spacing w:after="110" w:line="330"/>
        <w:ind w:firstLine="440"/>
      </w:pPr>
      <w:r>
        <w:rPr>
          <w:sz w:val="22"/>
          <w:szCs w:val="22"/>
        </w:rPr>
        <w:t xml:space="preserve">第三十三条　股东拟于锁定期届满后转让股权或退出的，应当提前三个月书面通知其他股东及执行董事。其他股东按持股比例享有优先受让权；其他股东均不受让的，由执行董事安排受让方。</w:t>
      </w:r>
    </w:p>
    <w:p>
      <w:pPr>
        <w:spacing w:after="110" w:line="330"/>
        <w:ind w:firstLine="440"/>
      </w:pPr>
      <w:r>
        <w:rPr>
          <w:sz w:val="22"/>
          <w:szCs w:val="22"/>
        </w:rPr>
        <w:t xml:space="preserve">第三十四条　股权转让价格以转让时经全体股东确认的公司净资产按持股比例计算确定。对净资产数额有争议的，由全体股东共同委托的会计师事务所审计确定。</w:t>
      </w:r>
    </w:p>
    <w:p>
      <w:pPr>
        <w:spacing w:after="110" w:line="330"/>
        <w:ind w:firstLine="440"/>
      </w:pPr>
      <w:r>
        <w:rPr>
          <w:sz w:val="22"/>
          <w:szCs w:val="22"/>
        </w:rPr>
        <w:t xml:space="preserve">第三十五条　股东转让股权或退出时，其对公司的股东借款应当一并结清，具体安排依《股东借款协议》执行。</w:t>
      </w:r>
    </w:p>
    <w:p>
      <w:pPr>
        <w:keepNext/>
        <w:spacing w:after="130" w:before="280"/>
      </w:pPr>
      <w:r>
        <w:rPr>
          <w:b/>
          <w:bCs/>
          <w:color w:val="1F4E79"/>
          <w:sz w:val="24"/>
          <w:szCs w:val="24"/>
        </w:rPr>
        <w:t xml:space="preserve">第七章　财务、会计与关联交易</w:t>
      </w:r>
    </w:p>
    <w:p>
      <w:pPr>
        <w:spacing w:after="110" w:line="330"/>
        <w:ind w:firstLine="440"/>
      </w:pPr>
      <w:r>
        <w:rPr>
          <w:sz w:val="22"/>
          <w:szCs w:val="22"/>
        </w:rPr>
        <w:t xml:space="preserve">第三十六条　公司应当依照法律、行政法规和国务院财政部门的规定建立本公司的财务、会计制度。</w:t>
      </w:r>
    </w:p>
    <w:p>
      <w:pPr>
        <w:spacing w:after="110" w:line="330"/>
        <w:ind w:firstLine="440"/>
      </w:pPr>
      <w:r>
        <w:rPr>
          <w:sz w:val="22"/>
          <w:szCs w:val="22"/>
        </w:rPr>
        <w:t xml:space="preserve">第三十七条　公司应当于每月向全体股东提供财务报表，内容包括资产状况、收入、费用、利润及分配情况。</w:t>
      </w:r>
    </w:p>
    <w:p>
      <w:pPr>
        <w:spacing w:after="110" w:line="330"/>
        <w:ind w:firstLine="440"/>
      </w:pPr>
      <w:r>
        <w:rPr>
          <w:sz w:val="22"/>
          <w:szCs w:val="22"/>
        </w:rPr>
        <w:t xml:space="preserve">第三十八条　公司累计投资规模超过人民币壹仟万元的，应当聘请会计师事务所进行年度审计。</w:t>
      </w:r>
    </w:p>
    <w:p>
      <w:pPr>
        <w:spacing w:after="110" w:line="330"/>
        <w:ind w:firstLine="440"/>
      </w:pPr>
      <w:r>
        <w:rPr>
          <w:sz w:val="22"/>
          <w:szCs w:val="22"/>
        </w:rPr>
        <w:t xml:space="preserve">第三十九条　公司与股东及其关联方之间发生交易的，应当遵循公平、公允原则，交易条件不得优于与非关联方之间的同类交易，但基于业务规模、付款条件等因素存在的合理差异除外。前述合理差异应当有书面说明并留存备查。</w:t>
      </w:r>
    </w:p>
    <w:p>
      <w:pPr>
        <w:spacing w:after="110" w:line="330"/>
        <w:ind w:firstLine="440"/>
      </w:pPr>
      <w:r>
        <w:rPr>
          <w:sz w:val="22"/>
          <w:szCs w:val="22"/>
        </w:rPr>
        <w:t xml:space="preserve">第四十条　股东会审议与某一股东有关联关系的事项时，该股东不得参与表决，该项表决由出席股东会的其他股东所持表决权的过半数通过。</w:t>
      </w:r>
    </w:p>
    <w:p>
      <w:pPr>
        <w:spacing w:after="110" w:line="330"/>
        <w:ind w:firstLine="440"/>
      </w:pPr>
      <w:r>
        <w:rPr>
          <w:sz w:val="22"/>
          <w:szCs w:val="22"/>
        </w:rPr>
        <w:t xml:space="preserve">第四十一条　公司为开展经营，可以采用供应商账期、分期付款、银行贷款、设备抵押融资、售后回租、应收账款保理或质押等方式筹措资金，以提高资金使用效率。</w:t>
      </w:r>
    </w:p>
    <w:p>
      <w:pPr>
        <w:spacing w:after="110" w:line="330"/>
        <w:ind w:firstLine="440"/>
      </w:pPr>
      <w:r>
        <w:rPr>
          <w:sz w:val="22"/>
          <w:szCs w:val="22"/>
        </w:rPr>
        <w:t xml:space="preserve">第四十二条　公司因银行贷款、设备抵押融资、售后回租、应收账款保理或质押等需支付利息或融资成本的方式形成的负债，为融资性负债。融资性负债率（融资性负债除以公司总资产）不得超过百分之五十。</w:t>
      </w:r>
    </w:p>
    <w:p>
      <w:pPr>
        <w:spacing w:after="110" w:line="330"/>
        <w:ind w:firstLine="440"/>
      </w:pPr>
      <w:r>
        <w:rPr>
          <w:sz w:val="22"/>
          <w:szCs w:val="22"/>
        </w:rPr>
        <w:t xml:space="preserve">第四十三条　供应商账期、分期付款等商业信用安排，属公司日常经营事项，由执行董事自主决策，不设额度上限。</w:t>
      </w:r>
    </w:p>
    <w:p>
      <w:pPr>
        <w:spacing w:after="110" w:line="330"/>
        <w:ind w:firstLine="440"/>
      </w:pPr>
      <w:r>
        <w:rPr>
          <w:sz w:val="22"/>
          <w:szCs w:val="22"/>
        </w:rPr>
        <w:t xml:space="preserve">第四十四条　融资性负债率达到百分之五十的，新增相应负债应当提交股东会审议，经代表二分之一以上表决权的股东同意后方可实施。</w:t>
      </w:r>
    </w:p>
    <w:p>
      <w:pPr>
        <w:spacing w:after="110" w:line="330"/>
        <w:ind w:firstLine="440"/>
      </w:pPr>
      <w:r>
        <w:rPr>
          <w:sz w:val="22"/>
          <w:szCs w:val="22"/>
        </w:rPr>
        <w:t xml:space="preserve">第四十五条　公司融资应当以公司自有资产提供担保。公司不得要求股东为公司债务提供个人连带责任保证；股东自愿提供的，应当出具书面同意文件。</w:t>
      </w:r>
    </w:p>
    <w:p>
      <w:pPr>
        <w:spacing w:after="110" w:line="330"/>
        <w:ind w:firstLine="440"/>
      </w:pPr>
      <w:r>
        <w:rPr>
          <w:sz w:val="22"/>
          <w:szCs w:val="22"/>
        </w:rPr>
        <w:t xml:space="preserve">第四十六条　执行董事应当在每月提供的财务报表中，分别列示融资性负债余额及其比率、应付账款余额及其占总资产的比例，以及按会计准则计算的资产负债率。</w:t>
      </w:r>
    </w:p>
    <w:p>
      <w:pPr>
        <w:keepNext/>
        <w:spacing w:after="130" w:before="280"/>
      </w:pPr>
      <w:r>
        <w:rPr>
          <w:b/>
          <w:bCs/>
          <w:color w:val="1F4E79"/>
          <w:sz w:val="24"/>
          <w:szCs w:val="24"/>
        </w:rPr>
        <w:t xml:space="preserve">第八章　增资扩股</w:t>
      </w:r>
    </w:p>
    <w:p>
      <w:pPr>
        <w:spacing w:after="110" w:line="330"/>
        <w:ind w:firstLine="440"/>
      </w:pPr>
      <w:r>
        <w:rPr>
          <w:sz w:val="22"/>
          <w:szCs w:val="22"/>
        </w:rPr>
        <w:t xml:space="preserve">第四十七条　公司可根据经营需要增资扩股并引入新股东。增资时，现有股东在同等条件下有权但无义务按其持股比例参与认购，并可以放弃；不参与的股东同意其持股比例被相应稀释。新增出资的定价，以增资基准日公司的投入资本估值（实缴注册资本＋全体股东借款余额＋留存收益）为增资前估值确定；未参与本轮增资的股东，其增资后持股比例＝原持股比例×〔增资前投入资本估值÷（增资前投入资本估值＋本轮新增出资总额）〕。增资方案经代表三分之二以上表决权的股东通过即可实施。</w:t>
      </w:r>
    </w:p>
    <w:p>
      <w:pPr>
        <w:spacing w:after="110" w:line="330"/>
        <w:ind w:firstLine="440"/>
      </w:pPr>
      <w:r>
        <w:rPr>
          <w:sz w:val="22"/>
          <w:szCs w:val="22"/>
        </w:rPr>
        <w:t xml:space="preserve">第四十八条　全体股东一致约定：公司新增注册资本时，股东不按《中华人民共和国公司法》第二百二十七条主张按实缴出资比例的法定优先认缴权。股东是否参与增资，依前条约定处理；不参与的股东不得以未获优先认缴为由主张增资无效或者要求撤销。</w:t>
      </w:r>
    </w:p>
    <w:p>
      <w:pPr>
        <w:spacing w:after="110" w:line="330"/>
        <w:ind w:firstLine="440"/>
      </w:pPr>
      <w:r>
        <w:rPr>
          <w:sz w:val="22"/>
          <w:szCs w:val="22"/>
        </w:rPr>
        <w:t xml:space="preserve">第四十九条　为保障公司经营的连续性与控制权的稳定，下列事项须经数智云仓书面同意方可实施：（一）公司增资方案及其定价；（二）新股东准入；（三）修改本章程涉及数智云仓委派执行董事权、利润分配及控制权安排的条款；（四）公司合并、分立、解散或者变更公司形式。</w:t>
      </w:r>
    </w:p>
    <w:p>
      <w:pPr>
        <w:keepNext/>
        <w:spacing w:after="130" w:before="280"/>
      </w:pPr>
      <w:r>
        <w:rPr>
          <w:b/>
          <w:bCs/>
          <w:color w:val="1F4E79"/>
          <w:sz w:val="24"/>
          <w:szCs w:val="24"/>
        </w:rPr>
        <w:t xml:space="preserve">第九章　解散与清算</w:t>
      </w:r>
    </w:p>
    <w:p>
      <w:pPr>
        <w:spacing w:after="110" w:line="330"/>
        <w:ind w:firstLine="440"/>
      </w:pPr>
      <w:r>
        <w:rPr>
          <w:sz w:val="22"/>
          <w:szCs w:val="22"/>
        </w:rPr>
        <w:t xml:space="preserve">第五十条　公司有下列情形之一的，可以解散：</w:t>
      </w:r>
    </w:p>
    <w:p>
      <w:pPr>
        <w:spacing w:after="110" w:line="330"/>
        <w:ind w:firstLine="440"/>
      </w:pPr>
      <w:r>
        <w:rPr>
          <w:sz w:val="22"/>
          <w:szCs w:val="22"/>
        </w:rPr>
        <w:t xml:space="preserve">（一）营业期限届满或者本章程规定的其他解散事由出现；</w:t>
      </w:r>
    </w:p>
    <w:p>
      <w:pPr>
        <w:spacing w:after="110" w:line="330"/>
        <w:ind w:firstLine="440"/>
      </w:pPr>
      <w:r>
        <w:rPr>
          <w:sz w:val="22"/>
          <w:szCs w:val="22"/>
        </w:rPr>
        <w:t xml:space="preserve">（二）股东会决议解散；</w:t>
      </w:r>
    </w:p>
    <w:p>
      <w:pPr>
        <w:spacing w:after="110" w:line="330"/>
        <w:ind w:firstLine="440"/>
      </w:pPr>
      <w:r>
        <w:rPr>
          <w:sz w:val="22"/>
          <w:szCs w:val="22"/>
        </w:rPr>
        <w:t xml:space="preserve">（三）因公司合并或者分立需要解散；</w:t>
      </w:r>
    </w:p>
    <w:p>
      <w:pPr>
        <w:spacing w:after="110" w:line="330"/>
        <w:ind w:firstLine="440"/>
      </w:pPr>
      <w:r>
        <w:rPr>
          <w:sz w:val="22"/>
          <w:szCs w:val="22"/>
        </w:rPr>
        <w:t xml:space="preserve">（四）依法被吊销营业执照、责令关闭或者被撤销；</w:t>
      </w:r>
    </w:p>
    <w:p>
      <w:pPr>
        <w:spacing w:after="110" w:line="330"/>
        <w:ind w:firstLine="440"/>
      </w:pPr>
      <w:r>
        <w:rPr>
          <w:sz w:val="22"/>
          <w:szCs w:val="22"/>
        </w:rPr>
        <w:t xml:space="preserve">（五）人民法院依法予以解散。</w:t>
      </w:r>
    </w:p>
    <w:p>
      <w:pPr>
        <w:spacing w:after="110" w:line="330"/>
        <w:ind w:firstLine="440"/>
      </w:pPr>
      <w:r>
        <w:rPr>
          <w:sz w:val="22"/>
          <w:szCs w:val="22"/>
        </w:rPr>
        <w:t xml:space="preserve">第五十一条　公司因前条第（一）项、第（二）项、第（四）项、第（五）项规定而解散的，应当在解散事由出现之日起十五日内成立清算组，开始清算。清算组由全体股东组成。</w:t>
      </w:r>
    </w:p>
    <w:p>
      <w:pPr>
        <w:spacing w:after="110" w:line="330"/>
        <w:ind w:firstLine="440"/>
      </w:pPr>
      <w:r>
        <w:rPr>
          <w:sz w:val="22"/>
          <w:szCs w:val="22"/>
        </w:rPr>
        <w:t xml:space="preserve">第五十二条　公司财产在分别支付清算费用、职工的工资、社会保险费用和法定补偿金，缴纳所欠税款，清偿公司债务后的剩余财产，按股东的持股比例分配。</w:t>
      </w:r>
    </w:p>
    <w:p>
      <w:pPr>
        <w:keepNext/>
        <w:spacing w:after="130" w:before="280"/>
      </w:pPr>
      <w:r>
        <w:rPr>
          <w:b/>
          <w:bCs/>
          <w:color w:val="1F4E79"/>
          <w:sz w:val="24"/>
          <w:szCs w:val="24"/>
        </w:rPr>
        <w:t xml:space="preserve">第十章　附则</w:t>
      </w:r>
    </w:p>
    <w:p>
      <w:pPr>
        <w:spacing w:after="110" w:line="330"/>
        <w:ind w:firstLine="440"/>
      </w:pPr>
      <w:r>
        <w:rPr>
          <w:sz w:val="22"/>
          <w:szCs w:val="22"/>
        </w:rPr>
        <w:t xml:space="preserve">第五十三条　本章程未尽事宜，依照《中华人民共和国公司法》及有关法律、行政法规的规定执行。</w:t>
      </w:r>
    </w:p>
    <w:p>
      <w:pPr>
        <w:spacing w:after="110" w:line="330"/>
        <w:ind w:firstLine="440"/>
      </w:pPr>
      <w:r>
        <w:rPr>
          <w:sz w:val="22"/>
          <w:szCs w:val="22"/>
        </w:rPr>
        <w:t xml:space="preserve">第五十四条　本章程与全体股东另行签署的《股东协议》不一致的，对外以本章程为准；对内在不违反法律强制性规定的前提下，以《股东协议》为准。</w:t>
      </w:r>
    </w:p>
    <w:p>
      <w:pPr>
        <w:spacing w:after="110" w:line="330"/>
        <w:ind w:firstLine="440"/>
      </w:pPr>
      <w:r>
        <w:rPr>
          <w:sz w:val="22"/>
          <w:szCs w:val="22"/>
        </w:rPr>
        <w:t xml:space="preserve">第五十五条　本章程的修改，须经代表三分之二以上表决权的股东通过。</w:t>
      </w:r>
    </w:p>
    <w:p>
      <w:pPr>
        <w:spacing w:after="110" w:line="330"/>
        <w:ind w:firstLine="440"/>
      </w:pPr>
      <w:r>
        <w:rPr>
          <w:sz w:val="22"/>
          <w:szCs w:val="22"/>
        </w:rPr>
        <w:t xml:space="preserve">第五十六条　因本章程发生的争议，各方应友好协商解决；协商不成的，任何一方均可向公司住所地有管辖权的人民法院提起诉讼。</w:t>
      </w:r>
    </w:p>
    <w:p>
      <w:pPr>
        <w:spacing w:after="110" w:line="330"/>
        <w:ind w:firstLine="440"/>
      </w:pPr>
      <w:r>
        <w:rPr>
          <w:sz w:val="22"/>
          <w:szCs w:val="22"/>
        </w:rPr>
        <w:t xml:space="preserve">第五十七条　本章程一式　　份，全体股东各执一份，公司留存一份，报公司登记机关一份，具有同等法律效力。</w:t>
      </w:r>
    </w:p>
    <w:p>
      <w:pPr>
        <w:spacing w:after="110" w:line="330"/>
        <w:ind w:firstLine="440"/>
      </w:pPr>
      <w:r>
        <w:rPr>
          <w:sz w:val="22"/>
          <w:szCs w:val="22"/>
        </w:rPr>
        <w:t xml:space="preserve">第五十八条　本章程自全体股东签署之日起生效。</w:t>
      </w:r>
    </w:p>
    <w:p>
      <w:r>
        <w:br w:type="page"/>
      </w:r>
    </w:p>
    <w:p>
      <w:pPr>
        <w:spacing w:after="200"/>
      </w:pPr>
      <w:r>
        <w:rPr>
          <w:i/>
          <w:iCs/>
          <w:color w:val="595959"/>
          <w:sz w:val="21"/>
          <w:szCs w:val="21"/>
        </w:rPr>
        <w:t xml:space="preserve">（以下无正文，为签署页）</w:t>
      </w:r>
    </w:p>
    <w:p>
      <w:pPr>
        <w:spacing w:after="240"/>
      </w:pPr>
    </w:p>
    <w:p>
      <w:pPr>
        <w:spacing w:after="60" w:before="260"/>
      </w:pPr>
      <w:r>
        <w:rPr>
          <w:b/>
          <w:bCs/>
          <w:sz w:val="22"/>
          <w:szCs w:val="22"/>
        </w:rPr>
        <w:t xml:space="preserve">股东（签字）：</w:t>
      </w:r>
    </w:p>
    <w:p>
      <w:pPr>
        <w:spacing w:after="100"/>
        <w:ind w:left="300"/>
      </w:pPr>
      <w:r>
        <w:rPr>
          <w:sz w:val="21"/>
          <w:szCs w:val="21"/>
        </w:rPr>
        <w:t xml:space="preserve">小洪　　　　　　　　　　　　　　签字：______________________</w:t>
      </w:r>
    </w:p>
    <w:p>
      <w:pPr>
        <w:spacing w:after="60" w:before="260"/>
      </w:pPr>
      <w:r>
        <w:rPr>
          <w:b/>
          <w:bCs/>
          <w:sz w:val="22"/>
          <w:szCs w:val="22"/>
        </w:rPr>
        <w:t xml:space="preserve">股东（签字）：</w:t>
      </w:r>
    </w:p>
    <w:p>
      <w:pPr>
        <w:spacing w:after="100"/>
        <w:ind w:left="300"/>
      </w:pPr>
      <w:r>
        <w:rPr>
          <w:sz w:val="21"/>
          <w:szCs w:val="21"/>
        </w:rPr>
        <w:t xml:space="preserve">刘总　　　　　　　　　　　　　　签字：______________________</w:t>
      </w:r>
    </w:p>
    <w:p>
      <w:pPr>
        <w:spacing w:after="60" w:before="260"/>
      </w:pPr>
      <w:r>
        <w:rPr>
          <w:b/>
          <w:bCs/>
          <w:sz w:val="22"/>
          <w:szCs w:val="22"/>
        </w:rPr>
        <w:t xml:space="preserve">股东（盖章）：</w:t>
      </w:r>
    </w:p>
    <w:p>
      <w:pPr>
        <w:spacing w:after="100"/>
        <w:ind w:left="300"/>
      </w:pPr>
      <w:r>
        <w:rPr>
          <w:sz w:val="21"/>
          <w:szCs w:val="21"/>
        </w:rPr>
        <w:t xml:space="preserve">数智云仓　　　　　　　　　　　　盖章：______________________</w:t>
      </w:r>
    </w:p>
    <w:p>
      <w:pPr>
        <w:spacing w:after="100"/>
        <w:ind w:left="300"/>
      </w:pPr>
      <w:r>
        <w:rPr>
          <w:sz w:val="21"/>
          <w:szCs w:val="21"/>
        </w:rPr>
        <w:t xml:space="preserve">法定代表人／授权代表签字：______________________</w:t>
      </w:r>
    </w:p>
    <w:p>
      <w:pPr>
        <w:spacing w:after="60" w:before="260"/>
      </w:pPr>
      <w:r>
        <w:rPr>
          <w:b/>
          <w:bCs/>
          <w:sz w:val="22"/>
          <w:szCs w:val="22"/>
        </w:rPr>
        <w:t xml:space="preserve">股东（盖章）：</w:t>
      </w:r>
    </w:p>
    <w:p>
      <w:pPr>
        <w:spacing w:after="100"/>
        <w:ind w:left="300"/>
      </w:pPr>
      <w:r>
        <w:rPr>
          <w:sz w:val="21"/>
          <w:szCs w:val="21"/>
        </w:rPr>
        <w:t xml:space="preserve">██████壹号投资合伙企业（有限合伙）　盖章：______________________</w:t>
      </w:r>
    </w:p>
    <w:p>
      <w:pPr>
        <w:spacing w:after="100"/>
        <w:ind w:left="300"/>
      </w:pPr>
      <w:r>
        <w:rPr>
          <w:sz w:val="21"/>
          <w:szCs w:val="21"/>
        </w:rPr>
        <w:t xml:space="preserve">执行事务合伙人委派代表签字：______________________</w:t>
      </w:r>
    </w:p>
    <w:p>
      <w:pPr>
        <w:spacing w:after="60" w:before="260"/>
      </w:pPr>
      <w:r>
        <w:rPr>
          <w:b/>
          <w:bCs/>
          <w:sz w:val="22"/>
          <w:szCs w:val="22"/>
        </w:rPr>
        <w:t xml:space="preserve">股东（盖章）：</w:t>
      </w:r>
    </w:p>
    <w:p>
      <w:pPr>
        <w:spacing w:after="100"/>
        <w:ind w:left="300"/>
      </w:pPr>
      <w:r>
        <w:rPr>
          <w:sz w:val="21"/>
          <w:szCs w:val="21"/>
        </w:rPr>
        <w:t xml:space="preserve">██████贰号投资合伙企业（有限合伙）　盖章：______________________</w:t>
      </w:r>
    </w:p>
    <w:p>
      <w:pPr>
        <w:spacing w:after="100"/>
        <w:ind w:left="300"/>
      </w:pPr>
      <w:r>
        <w:rPr>
          <w:sz w:val="21"/>
          <w:szCs w:val="21"/>
        </w:rPr>
        <w:t xml:space="preserve">执行事务合伙人委派代表签字：______________________</w:t>
      </w:r>
    </w:p>
    <w:p>
      <w:pPr>
        <w:spacing w:before="400"/>
        <w:jc w:val="right"/>
      </w:pPr>
      <w:r>
        <w:rPr>
          <w:sz w:val="21"/>
          <w:szCs w:val="21"/>
        </w:rPr>
        <w:t xml:space="preserve">签署日期：　　　　年　　月　　日</w:t>
      </w:r>
    </w:p>
    <w:p>
      <w:pPr>
        <w:spacing w:before="400"/>
      </w:pPr>
      <w:r>
        <w:rPr>
          <w:i/>
          <w:iCs/>
          <w:color w:val="595959"/>
          <w:sz w:val="17"/>
          <w:szCs w:val="17"/>
        </w:rPr>
        <w:t xml:space="preserve">提示：本文本为可签署的参考文本，标注██的部分需填入实际信息。正式签署前建议由执业律师结合登记机关要求审定；第十二条至第十五条涉及持股比例不按出资比例确定及管理费提取的特别约定，请重点确认其表述与登记系统的衔接。</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公司章程　第 </w:t>
    </w:r>
    <w:r>
      <w:rPr>
        <w:color w:val="595959"/>
        <w:sz w:val="16"/>
        <w:szCs w:val="16"/>
      </w:rPr>
      <w:fldChar w:fldCharType="begin"/>
      <w:instrText xml:space="preserve">PAGE</w:instrText>
      <w:fldChar w:fldCharType="separate"/>
      <w:fldChar w:fldCharType="end"/>
    </w:r>
    <w:r>
      <w:rPr>
        <w:color w:val="59595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angSong" w:cs="FangSong" w:eastAsia="FangSong" w:hAnsi="FangSong"/>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公司章程</dc:title>
  <dc:creator>Dipark</dc:creator>
  <cp:lastModifiedBy>Un-named</cp:lastModifiedBy>
  <cp:revision>1</cp:revision>
  <dcterms:created xsi:type="dcterms:W3CDTF">2026-07-24T04:14:58.481Z</dcterms:created>
  <dcterms:modified xsi:type="dcterms:W3CDTF">2026-07-24T04:14:58.481Z</dcterms:modified>
</cp:coreProperties>
</file>

<file path=docProps/custom.xml><?xml version="1.0" encoding="utf-8"?>
<Properties xmlns="http://schemas.openxmlformats.org/officeDocument/2006/custom-properties" xmlns:vt="http://schemas.openxmlformats.org/officeDocument/2006/docPropsVTypes"/>
</file>