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9" w:name="沃朗科技租赁板块--phase-0-需求摘要立项确认书"/>
    <w:p>
      <w:pPr>
        <w:pStyle w:val="Heading1"/>
      </w:pPr>
      <w:r>
        <w:rPr>
          <w:rFonts w:hint="eastAsia"/>
        </w:rPr>
        <w:t xml:space="preserve">沃朗科技租赁板块</w:t>
      </w:r>
      <w:r>
        <w:t xml:space="preserve"> · Phase 0 </w:t>
      </w:r>
      <w:r>
        <w:rPr>
          <w:rFonts w:hint="eastAsia"/>
        </w:rPr>
        <w:t xml:space="preserve">需求摘要（立项确认书）</w:t>
      </w:r>
    </w:p>
    <w:p>
      <w:pPr>
        <w:pStyle w:val="BlockText"/>
      </w:pPr>
      <w:r>
        <w:rPr>
          <w:rFonts w:hint="eastAsia"/>
        </w:rPr>
        <w:t xml:space="preserve">版本：v1.0（待用户确认）</w:t>
      </w:r>
      <w:r>
        <w:t xml:space="preserve">　|　</w:t>
      </w:r>
      <w:r>
        <w:rPr>
          <w:rFonts w:hint="eastAsia"/>
        </w:rPr>
        <w:t xml:space="preserve">日期：2026-08-08</w:t>
      </w:r>
      <w:r>
        <w:t xml:space="preserve">　|　</w:t>
      </w:r>
      <w:r>
        <w:rPr>
          <w:rFonts w:hint="eastAsia"/>
        </w:rPr>
        <w:t xml:space="preserve">流程：F1</w:t>
      </w:r>
      <w:r>
        <w:t xml:space="preserve"> </w:t>
      </w:r>
      <w:r>
        <w:rPr>
          <w:rFonts w:hint="eastAsia"/>
        </w:rPr>
        <w:t xml:space="preserve">陪同车</w:t>
      </w:r>
      <w:r>
        <w:t xml:space="preserve"> · Phase 0</w:t>
      </w:r>
      <w:r>
        <w:t xml:space="preserve"> </w:t>
      </w:r>
      <w:r>
        <w:rPr>
          <w:rFonts w:hint="eastAsia"/>
        </w:rPr>
        <w:t xml:space="preserve">用途：Phase</w:t>
      </w:r>
      <w:r>
        <w:t xml:space="preserve"> 0 </w:t>
      </w:r>
      <w:r>
        <w:rPr>
          <w:rFonts w:hint="eastAsia"/>
        </w:rPr>
        <w:t xml:space="preserve">需求澄清成果，经用户确认后进入</w:t>
      </w:r>
      <w:r>
        <w:t xml:space="preserve"> Phase </w:t>
      </w:r>
      <w:r>
        <w:rPr>
          <w:rFonts w:hint="eastAsia"/>
        </w:rPr>
        <w:t xml:space="preserve">1（DESIGN_DOC）。</w:t>
      </w:r>
    </w:p>
    <w:p>
      <w:r>
        <w:pict>
          <v:rect style="width:0;height:1.5pt" o:hralign="center" o:hrstd="t" o:hr="t"/>
        </w:pict>
      </w:r>
    </w:p>
    <w:bookmarkStart w:id="9" w:name="一项目一句话"/>
    <w:p>
      <w:pPr>
        <w:pStyle w:val="Heading2"/>
      </w:pPr>
      <w:r>
        <w:rPr>
          <w:rFonts w:hint="eastAsia"/>
        </w:rPr>
        <w:t xml:space="preserve">一、项目一句话</w:t>
      </w:r>
    </w:p>
    <w:p>
      <w:pPr>
        <w:pStyle w:val="FirstParagraph"/>
      </w:pPr>
      <w:r>
        <w:rPr>
          <w:rFonts w:hint="eastAsia"/>
        </w:rPr>
        <w:t xml:space="preserve">在智慧园区平台内新建「</w:t>
      </w:r>
      <w:r>
        <w:rPr>
          <w:rFonts w:hint="eastAsia"/>
          <w:b/>
          <w:bCs/>
        </w:rPr>
        <w:t xml:space="preserve">租赁板块</w:t>
      </w:r>
      <w:r>
        <w:rPr>
          <w:rFonts w:hint="eastAsia"/>
        </w:rPr>
        <w:t xml:space="preserve">」，管理沃朗科技（仓储设备租赁·有限合伙）的</w:t>
      </w:r>
      <w:r>
        <w:rPr>
          <w:rFonts w:hint="eastAsia"/>
          <w:b/>
          <w:bCs/>
        </w:rPr>
        <w:t xml:space="preserve">业/财/人/事/物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时/钱/风/关系/保密</w:t>
      </w:r>
      <w:r>
        <w:rPr>
          <w:rFonts w:hint="eastAsia"/>
        </w:rPr>
        <w:t xml:space="preserve">全维度，与园区小卖账房是同平台兄弟板块。</w:t>
      </w:r>
    </w:p>
    <w:bookmarkEnd w:id="9"/>
    <w:bookmarkStart w:id="10" w:name="二给谁用用户角色"/>
    <w:p>
      <w:pPr>
        <w:pStyle w:val="Heading2"/>
      </w:pPr>
      <w:r>
        <w:rPr>
          <w:rFonts w:hint="eastAsia"/>
        </w:rPr>
        <w:t xml:space="preserve">二、给谁用（用户角色）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老板/GP（小洪）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驾驶舱、审批、月度过报告、决策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供应商开发比价、设备台账、合同、下场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业务(BD)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潜客长期跟进、销售管道、成交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财务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报价核算、凭证双账、月度结账分配、报表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LP </w:t>
            </w:r>
            <w:r>
              <w:rPr>
                <w:rFonts w:hint="eastAsia"/>
              </w:rPr>
              <w:t xml:space="preserve">出资人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不操作系统，只收《月度报表》（按角色发放）</w:t>
            </w:r>
          </w:p>
        </w:tc>
      </w:tr>
    </w:tbl>
    <w:bookmarkEnd w:id="10"/>
    <w:bookmarkStart w:id="11" w:name="三现在怎么解决替代方案"/>
    <w:p>
      <w:pPr>
        <w:pStyle w:val="Heading2"/>
      </w:pPr>
      <w:r>
        <w:rPr>
          <w:rFonts w:hint="eastAsia"/>
        </w:rPr>
        <w:t xml:space="preserve">三、现在怎么解决（替代方案）</w:t>
      </w:r>
    </w:p>
    <w:p>
      <w:pPr>
        <w:pStyle w:val="FirstParagraph"/>
      </w:pPr>
      <w:r>
        <w:rPr>
          <w:rFonts w:hint="eastAsia"/>
        </w:rPr>
        <w:t xml:space="preserve">目前靠人工</w:t>
      </w:r>
      <w:r>
        <w:t xml:space="preserve"> Excel </w:t>
      </w:r>
      <w:r>
        <w:rPr>
          <w:rFonts w:hint="eastAsia"/>
        </w:rPr>
        <w:t xml:space="preserve">台账</w:t>
      </w:r>
      <w:r>
        <w:t xml:space="preserve"> + </w:t>
      </w:r>
      <w:r>
        <w:rPr>
          <w:rFonts w:hint="eastAsia"/>
        </w:rPr>
        <w:t xml:space="preserve">会议纪要</w:t>
      </w:r>
      <w:r>
        <w:t xml:space="preserve"> + </w:t>
      </w:r>
      <w:r>
        <w:rPr>
          <w:rFonts w:hint="eastAsia"/>
        </w:rPr>
        <w:t xml:space="preserve">设立方案书；无系统、无业财一体、无风控亮灯、无</w:t>
      </w:r>
      <w:r>
        <w:t xml:space="preserve"> CRM </w:t>
      </w:r>
      <w:r>
        <w:rPr>
          <w:rFonts w:hint="eastAsia"/>
        </w:rPr>
        <w:t xml:space="preserve">跟进。</w:t>
      </w:r>
    </w:p>
    <w:bookmarkEnd w:id="11"/>
    <w:bookmarkStart w:id="12" w:name="四必做must-have-vs-锦上添花nice-to-have"/>
    <w:p>
      <w:pPr>
        <w:pStyle w:val="Heading2"/>
      </w:pPr>
      <w:r>
        <w:rPr>
          <w:rFonts w:hint="eastAsia"/>
        </w:rPr>
        <w:t xml:space="preserve">四、必做（Must-have）</w:t>
      </w:r>
      <w:r>
        <w:t xml:space="preserve"> vs </w:t>
      </w:r>
      <w:r>
        <w:rPr>
          <w:rFonts w:hint="eastAsia"/>
        </w:rPr>
        <w:t xml:space="preserve">锦上添花（Nice-to-have）</w:t>
      </w:r>
    </w:p>
    <w:p>
      <w:pPr>
        <w:pStyle w:val="FirstParagraph"/>
      </w:pPr>
      <w:r>
        <w:rPr>
          <w:b/>
          <w:bCs/>
        </w:rPr>
        <w:t xml:space="preserve">Must-have</w:t>
      </w:r>
      <w:r>
        <w:rPr>
          <w:rFonts w:hint="eastAsia"/>
        </w:rPr>
        <w:t xml:space="preserve">：供应商池/CRM</w:t>
      </w:r>
      <w:r>
        <w:t xml:space="preserve"> </w:t>
      </w:r>
      <w:r>
        <w:rPr>
          <w:rFonts w:hint="eastAsia"/>
        </w:rPr>
        <w:t xml:space="preserve">客户管道/逐件设备台账/报价测算器/合同+租金计划/采购应付/收租核销/逾期三步走/到期转让/凭证双账/现金流分配/月度报表/任务审批/风控亮灯/权限保密隔离。</w:t>
      </w:r>
      <w:r>
        <w:t xml:space="preserve"> </w:t>
      </w:r>
      <w:r>
        <w:rPr>
          <w:rFonts w:hint="eastAsia"/>
          <w:b/>
          <w:bCs/>
        </w:rPr>
        <w:t xml:space="preserve">Nice-to-have（后置）</w:t>
      </w:r>
      <w:r>
        <w:rPr>
          <w:rFonts w:hint="eastAsia"/>
        </w:rPr>
        <w:t xml:space="preserve">：BI</w:t>
      </w:r>
      <w:r>
        <w:t xml:space="preserve"> </w:t>
      </w:r>
      <w:r>
        <w:rPr>
          <w:rFonts w:hint="eastAsia"/>
        </w:rPr>
        <w:t xml:space="preserve">多维矩阵深钻、AI</w:t>
      </w:r>
      <w:r>
        <w:t xml:space="preserve"> </w:t>
      </w:r>
      <w:r>
        <w:rPr>
          <w:rFonts w:hint="eastAsia"/>
        </w:rPr>
        <w:t xml:space="preserve">月报/合同抽取、移动端扫码盘点、维保工单、二手处置市场。</w:t>
      </w:r>
    </w:p>
    <w:bookmarkEnd w:id="12"/>
    <w:bookmarkStart w:id="13" w:name="五敏感字段单位先统一--审计教训"/>
    <w:p>
      <w:pPr>
        <w:pStyle w:val="Heading2"/>
      </w:pPr>
      <w:r>
        <w:rPr>
          <w:rFonts w:hint="eastAsia"/>
        </w:rPr>
        <w:t xml:space="preserve">五、敏感字段（单位先统一</w:t>
      </w:r>
      <w:r>
        <w:t xml:space="preserve"> · </w:t>
      </w:r>
      <w:r>
        <w:rPr>
          <w:rFonts w:hint="eastAsia"/>
        </w:rPr>
        <w:t xml:space="preserve">审计教训）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设备计价单位</w:t>
      </w:r>
      <w:r>
        <w:rPr>
          <w:rFonts w:hint="eastAsia"/>
        </w:rPr>
        <w:t xml:space="preserve">：元；</w:t>
      </w:r>
      <w:r>
        <w:rPr>
          <w:b/>
          <w:bCs/>
        </w:rPr>
        <w:t xml:space="preserve">1 </w:t>
      </w:r>
      <w:r>
        <w:rPr>
          <w:rFonts w:hint="eastAsia"/>
          <w:b/>
          <w:bCs/>
        </w:rPr>
        <w:t xml:space="preserve">台播种墙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市场价</w:t>
      </w:r>
      <w:r>
        <w:rPr>
          <w:b/>
          <w:bCs/>
        </w:rPr>
        <w:t xml:space="preserve"> 20 </w:t>
      </w:r>
      <w:r>
        <w:rPr>
          <w:rFonts w:hint="eastAsia"/>
          <w:b/>
          <w:bCs/>
        </w:rPr>
        <w:t xml:space="preserve">万</w:t>
      </w:r>
      <w:r>
        <w:rPr>
          <w:b/>
          <w:bCs/>
        </w:rPr>
        <w:t xml:space="preserve"> / </w:t>
      </w:r>
      <w:r>
        <w:rPr>
          <w:rFonts w:hint="eastAsia"/>
          <w:b/>
          <w:bCs/>
        </w:rPr>
        <w:t xml:space="preserve">集采</w:t>
      </w:r>
      <w:r>
        <w:rPr>
          <w:b/>
          <w:bCs/>
        </w:rPr>
        <w:t xml:space="preserve"> 18 </w:t>
      </w:r>
      <w:r>
        <w:rPr>
          <w:rFonts w:hint="eastAsia"/>
          <w:b/>
          <w:bCs/>
        </w:rPr>
        <w:t xml:space="preserve">万</w:t>
      </w:r>
      <w:r>
        <w:rPr>
          <w:rFonts w:hint="eastAsia"/>
        </w:rPr>
        <w:t xml:space="preserve">（真相源口径，禁再出现</w:t>
      </w:r>
      <w:r>
        <w:t xml:space="preserve"> </w:t>
      </w:r>
      <w:r>
        <w:rPr>
          <w:rFonts w:hint="eastAsia"/>
        </w:rPr>
        <w:t xml:space="preserve">9千/台的</w:t>
      </w:r>
      <w:r>
        <w:t xml:space="preserve"> 20× </w:t>
      </w:r>
      <w:r>
        <w:rPr>
          <w:rFonts w:hint="eastAsia"/>
        </w:rPr>
        <w:t xml:space="preserve">歧义）。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建模口径（已锁定）</w:t>
      </w:r>
      <w:r>
        <w:rPr>
          <w:rFonts w:hint="eastAsia"/>
        </w:rPr>
        <w:t xml:space="preserve">：</w:t>
      </w:r>
      <w:r>
        <w:rPr>
          <w:rFonts w:hint="eastAsia"/>
          <w:b/>
          <w:bCs/>
        </w:rPr>
        <w:t xml:space="preserve">逐件建档</w:t>
      </w:r>
      <w:r>
        <w:rPr>
          <w:rFonts w:hint="eastAsia"/>
        </w:rPr>
        <w:t xml:space="preserve">（每台一条记录+序列号），</w:t>
      </w:r>
      <w:r>
        <w:rPr>
          <w:rFonts w:hint="eastAsia"/>
          <w:b/>
          <w:bCs/>
        </w:rPr>
        <w:t xml:space="preserve">合同挂</w:t>
      </w:r>
      <w:r>
        <w:rPr>
          <w:b/>
          <w:bCs/>
        </w:rPr>
        <w:t xml:space="preserve"> N </w:t>
      </w:r>
      <w:r>
        <w:rPr>
          <w:rFonts w:hint="eastAsia"/>
          <w:b/>
          <w:bCs/>
        </w:rPr>
        <w:t xml:space="preserve">台</w:t>
      </w:r>
      <w:r>
        <w:t xml:space="preserve">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金额字段</w:t>
      </w:r>
      <w:r>
        <w:t xml:space="preserve"> </w:t>
      </w:r>
      <w:r>
        <w:rPr>
          <w:rFonts w:hint="eastAsia"/>
        </w:rPr>
        <w:t xml:space="preserve">schema/代码注释/API</w:t>
      </w:r>
      <w:r>
        <w:t xml:space="preserve"> </w:t>
      </w:r>
      <w:r>
        <w:rPr>
          <w:rFonts w:hint="eastAsia"/>
        </w:rPr>
        <w:t xml:space="preserve">三处标单位；月租/回报/税率口径以《设立方案书</w:t>
      </w:r>
      <w:r>
        <w:t xml:space="preserve"> </w:t>
      </w:r>
      <w:r>
        <w:rPr>
          <w:rFonts w:hint="eastAsia"/>
        </w:rPr>
        <w:t xml:space="preserve">V14.0》为准。</w:t>
      </w:r>
    </w:p>
    <w:bookmarkEnd w:id="13"/>
    <w:bookmarkStart w:id="14" w:name="六爆炸半径影响哪些现有系统"/>
    <w:p>
      <w:pPr>
        <w:pStyle w:val="Heading2"/>
      </w:pPr>
      <w:r>
        <w:rPr>
          <w:rFonts w:hint="eastAsia"/>
        </w:rPr>
        <w:t xml:space="preserve">六、爆炸半径（影响哪些现有系统）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新板块，独立库表前缀</w:t>
      </w:r>
      <w:r>
        <w:t xml:space="preserve"> </w:t>
      </w:r>
      <w:r>
        <w:rPr>
          <w:rStyle w:val="VerbatimChar"/>
        </w:rPr>
        <w:t xml:space="preserve">yc_rent_</w:t>
      </w:r>
      <w:r>
        <w:rPr>
          <w:rFonts w:hint="eastAsia"/>
        </w:rPr>
        <w:t xml:space="preserve">，</w:t>
      </w:r>
      <w:r>
        <w:rPr>
          <w:rFonts w:hint="eastAsia"/>
          <w:b/>
          <w:bCs/>
        </w:rPr>
        <w:t xml:space="preserve">不改</w:t>
      </w:r>
      <w:r>
        <w:rPr>
          <w:rFonts w:hint="eastAsia"/>
        </w:rPr>
        <w:t xml:space="preserve">园区小卖账房的表。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复用平台账号/组织/权限模型、导入中心内核、业财一体单据链内核、AI</w:t>
      </w:r>
      <w:r>
        <w:t xml:space="preserve"> </w:t>
      </w:r>
      <w:r>
        <w:rPr>
          <w:rFonts w:hint="eastAsia"/>
        </w:rPr>
        <w:t xml:space="preserve">透明四件套、报表</w:t>
      </w:r>
      <w:r>
        <w:t xml:space="preserve"> BI </w:t>
      </w:r>
      <w:r>
        <w:rPr>
          <w:rFonts w:hint="eastAsia"/>
        </w:rPr>
        <w:t xml:space="preserve">框架。</w:t>
      </w:r>
    </w:p>
    <w:bookmarkEnd w:id="14"/>
    <w:bookmarkStart w:id="15" w:name="七已锁定决策本会话"/>
    <w:p>
      <w:pPr>
        <w:pStyle w:val="Heading2"/>
      </w:pPr>
      <w:r>
        <w:rPr>
          <w:rFonts w:hint="eastAsia"/>
        </w:rPr>
        <w:t xml:space="preserve">七、已锁定决策（本会话）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架构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智慧园区平台下租赁板块，先独立后嵌入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技术栈</w:t>
            </w:r>
          </w:p>
        </w:tc>
        <w:tc>
          <w:tcPr/>
          <w:p>
            <w:pPr>
              <w:pStyle w:val="Compact"/>
            </w:pPr>
            <w:r>
              <w:t xml:space="preserve">Spring Boot 2.7 + Vue3 + MySQL8 + </w:t>
            </w:r>
            <w:r>
              <w:rPr>
                <w:rFonts w:hint="eastAsia"/>
              </w:rPr>
              <w:t xml:space="preserve">SSO（同小卖账房）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交付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业财人事物全量规划、分里程碑，</w:t>
            </w:r>
            <w:r>
              <w:rPr>
                <w:rFonts w:hint="eastAsia"/>
                <w:b/>
                <w:bCs/>
              </w:rPr>
              <w:t xml:space="preserve">目标管理·从0驱动到上线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里程碑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冲刺0</w:t>
            </w:r>
            <w:r>
              <w:t xml:space="preserve"> → </w:t>
            </w:r>
            <w:r>
              <w:rPr>
                <w:rFonts w:hint="eastAsia"/>
              </w:rPr>
              <w:t xml:space="preserve">M1业务地基</w:t>
            </w:r>
            <w:r>
              <w:t xml:space="preserve"> → </w:t>
            </w:r>
            <w:r>
              <w:rPr>
                <w:rFonts w:hint="eastAsia"/>
              </w:rPr>
              <w:t xml:space="preserve">M2收租</w:t>
            </w:r>
            <w:r>
              <w:t xml:space="preserve"> → </w:t>
            </w:r>
            <w:r>
              <w:rPr>
                <w:rFonts w:hint="eastAsia"/>
              </w:rPr>
              <w:t xml:space="preserve">M3财务分配</w:t>
            </w:r>
            <w:r>
              <w:t xml:space="preserve"> → </w:t>
            </w:r>
            <w:r>
              <w:rPr>
                <w:rFonts w:hint="eastAsia"/>
              </w:rPr>
              <w:t xml:space="preserve">M4转让资产</w:t>
            </w:r>
            <w:r>
              <w:t xml:space="preserve"> → </w:t>
            </w:r>
            <w:r>
              <w:rPr>
                <w:rFonts w:hint="eastAsia"/>
              </w:rPr>
              <w:t xml:space="preserve">M5事人BI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设备口径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逐件建档，合同挂</w:t>
            </w:r>
            <w:r>
              <w:t xml:space="preserve"> N </w:t>
            </w:r>
            <w:r>
              <w:rPr>
                <w:rFonts w:hint="eastAsia"/>
              </w:rPr>
              <w:t xml:space="preserve">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初始数据</w:t>
            </w:r>
          </w:p>
        </w:tc>
        <w:tc>
          <w:tcPr/>
          <w:p>
            <w:pPr>
              <w:pStyle w:val="Compact"/>
            </w:pPr>
            <w:r>
              <w:t xml:space="preserve">Excel </w:t>
            </w:r>
            <w:r>
              <w:rPr>
                <w:rFonts w:hint="eastAsia"/>
              </w:rPr>
              <w:t xml:space="preserve">导入中心</w:t>
            </w:r>
            <w:r>
              <w:t xml:space="preserve"> + </w:t>
            </w:r>
            <w:r>
              <w:rPr>
                <w:rFonts w:hint="eastAsia"/>
              </w:rPr>
              <w:t xml:space="preserve">手工录入</w:t>
            </w:r>
            <w:r>
              <w:t xml:space="preserve"> </w:t>
            </w:r>
            <w:r>
              <w:rPr>
                <w:rFonts w:hint="eastAsia"/>
              </w:rPr>
              <w:t xml:space="preserve">都做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设计DNA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园区小卖账房设计七律</w:t>
            </w:r>
            <w:r>
              <w:t xml:space="preserve"> + </w:t>
            </w:r>
            <w:r>
              <w:rPr>
                <w:rFonts w:hint="eastAsia"/>
              </w:rPr>
              <w:t xml:space="preserve">逆向闭环</w:t>
            </w:r>
            <w:r>
              <w:t xml:space="preserve"> + </w:t>
            </w:r>
            <w:r>
              <w:rPr>
                <w:rFonts w:hint="eastAsia"/>
              </w:rPr>
              <w:t xml:space="preserve">保密隔离</w:t>
            </w:r>
          </w:p>
        </w:tc>
      </w:tr>
    </w:tbl>
    <w:bookmarkEnd w:id="15"/>
    <w:bookmarkStart w:id="16" w:name="八待确认卡点进-phase-1-前"/>
    <w:p>
      <w:pPr>
        <w:pStyle w:val="Heading2"/>
      </w:pPr>
      <w:r>
        <w:rPr>
          <w:rFonts w:hint="eastAsia"/>
        </w:rPr>
        <w:t xml:space="preserve">八、待确认卡点（进</w:t>
      </w:r>
      <w:r>
        <w:t xml:space="preserve"> Phase 1 </w:t>
      </w:r>
      <w:r>
        <w:rPr>
          <w:rFonts w:hint="eastAsia"/>
        </w:rPr>
        <w:t xml:space="preserve">前）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SSO </w:t>
      </w:r>
      <w:r>
        <w:rPr>
          <w:rFonts w:hint="eastAsia"/>
          <w:b/>
          <w:bCs/>
        </w:rPr>
        <w:t xml:space="preserve">对接现实</w:t>
      </w:r>
      <w:r>
        <w:rPr>
          <w:rFonts w:hint="eastAsia"/>
        </w:rPr>
        <w:t xml:space="preserve">：园区小卖账房自身仍用</w:t>
      </w:r>
      <w:r>
        <w:t xml:space="preserve"> </w:t>
      </w:r>
      <w:r>
        <w:rPr>
          <w:rStyle w:val="VerbatimChar"/>
        </w:rPr>
        <w:t xml:space="preserve">X-User</w:t>
      </w:r>
      <w:r>
        <w:t xml:space="preserve"> </w:t>
      </w:r>
      <w:r>
        <w:rPr>
          <w:rFonts w:hint="eastAsia"/>
        </w:rPr>
        <w:t xml:space="preserve">占位头、平台</w:t>
      </w:r>
      <w:r>
        <w:t xml:space="preserve"> SSO </w:t>
      </w:r>
      <w:r>
        <w:rPr>
          <w:rFonts w:hint="eastAsia"/>
        </w:rPr>
        <w:t xml:space="preserve">尚未接通。故"现在就对接</w:t>
      </w:r>
      <w:r>
        <w:t xml:space="preserve"> </w:t>
      </w:r>
      <w:r>
        <w:rPr>
          <w:rFonts w:hint="eastAsia"/>
        </w:rPr>
        <w:t xml:space="preserve">SSO"可能无可对接对象</w:t>
      </w:r>
      <w:r>
        <w:t xml:space="preserve"> —— </w:t>
      </w:r>
      <w:r>
        <w:rPr>
          <w:rFonts w:hint="eastAsia"/>
        </w:rPr>
        <w:t xml:space="preserve">需确认平台</w:t>
      </w:r>
      <w:r>
        <w:t xml:space="preserve"> SSO </w:t>
      </w:r>
      <w:r>
        <w:rPr>
          <w:rFonts w:hint="eastAsia"/>
        </w:rPr>
        <w:t xml:space="preserve">是否已就绪</w:t>
      </w:r>
      <w:r>
        <w:t xml:space="preserve"> / </w:t>
      </w:r>
      <w:r>
        <w:rPr>
          <w:rFonts w:hint="eastAsia"/>
        </w:rPr>
        <w:t xml:space="preserve">有无接口文档与测试账号；否则先占位头独立跑、平台就绪再换。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上线到</w:t>
      </w:r>
      <w:r>
        <w:rPr>
          <w:b/>
          <w:bCs/>
        </w:rPr>
        <w:t xml:space="preserve"> prod</w:t>
      </w:r>
      <w:r>
        <w:rPr>
          <w:rFonts w:hint="eastAsia"/>
        </w:rPr>
        <w:t xml:space="preserve">：属对外/不可逆红线，由用户按"部署"显式放行，不自动。</w:t>
      </w:r>
    </w:p>
    <w:bookmarkEnd w:id="16"/>
    <w:bookmarkStart w:id="17" w:name="九不做清单本期边界"/>
    <w:p>
      <w:pPr>
        <w:pStyle w:val="Heading2"/>
      </w:pPr>
      <w:r>
        <w:rPr>
          <w:rFonts w:hint="eastAsia"/>
        </w:rPr>
        <w:t xml:space="preserve">九、不做清单（本期边界）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不做多租户</w:t>
      </w:r>
      <w:r>
        <w:t xml:space="preserve"> SaaS </w:t>
      </w:r>
      <w:r>
        <w:rPr>
          <w:rFonts w:hint="eastAsia"/>
        </w:rPr>
        <w:t xml:space="preserve">售卖（是平台内板块，非独立产品）。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不做出资人实时门户（改月度报表按角色发放）。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不做融资租赁牌照业务（合同禁写"融资租赁"，按分期收款销售）。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不自建登录（复用平台</w:t>
      </w:r>
      <w:r>
        <w:t xml:space="preserve"> </w:t>
      </w:r>
      <w:r>
        <w:rPr>
          <w:rFonts w:hint="eastAsia"/>
        </w:rPr>
        <w:t xml:space="preserve">SSO）。</w:t>
      </w:r>
    </w:p>
    <w:bookmarkEnd w:id="17"/>
    <w:bookmarkStart w:id="18" w:name="十phase-0-出口"/>
    <w:p>
      <w:pPr>
        <w:pStyle w:val="Heading2"/>
      </w:pPr>
      <w:r>
        <w:rPr>
          <w:rFonts w:hint="eastAsia"/>
        </w:rPr>
        <w:t xml:space="preserve">十、Phase</w:t>
      </w:r>
      <w:r>
        <w:t xml:space="preserve"> 0 </w:t>
      </w:r>
      <w:r>
        <w:rPr>
          <w:rFonts w:hint="eastAsia"/>
        </w:rPr>
        <w:t xml:space="preserve">出口</w:t>
      </w:r>
    </w:p>
    <w:p>
      <w:pPr>
        <w:pStyle w:val="FirstParagraph"/>
      </w:pPr>
      <w:r>
        <w:rPr>
          <w:rFonts w:hint="eastAsia"/>
        </w:rPr>
        <w:t xml:space="preserve">用户确认本摘要</w:t>
      </w:r>
      <w:r>
        <w:t xml:space="preserve"> → </w:t>
      </w:r>
      <w:r>
        <w:rPr>
          <w:rFonts w:hint="eastAsia"/>
        </w:rPr>
        <w:t xml:space="preserve">进</w:t>
      </w:r>
      <w:r>
        <w:t xml:space="preserve"> Phase </w:t>
      </w:r>
      <w:r>
        <w:rPr>
          <w:rFonts w:hint="eastAsia"/>
        </w:rPr>
        <w:t xml:space="preserve">1，产出</w:t>
      </w:r>
      <w:r>
        <w:t xml:space="preserve"> </w:t>
      </w:r>
      <w:r>
        <w:rPr>
          <w:rStyle w:val="VerbatimChar"/>
        </w:rPr>
        <w:t xml:space="preserve">DESIGN_DOC.md</w:t>
      </w:r>
      <w:r>
        <w:rPr>
          <w:rFonts w:hint="eastAsia"/>
        </w:rPr>
        <w:t xml:space="preserve">（架构/数据模型/API/风险）+</w:t>
      </w:r>
      <w:r>
        <w:t xml:space="preserve"> </w:t>
      </w:r>
      <w:r>
        <w:rPr>
          <w:rFonts w:hint="eastAsia"/>
        </w:rPr>
        <w:t xml:space="preserve">必要</w:t>
      </w:r>
      <w:r>
        <w:t xml:space="preserve"> </w:t>
      </w:r>
      <w:r>
        <w:rPr>
          <w:rFonts w:hint="eastAsia"/>
        </w:rPr>
        <w:t xml:space="preserve">ADR，再过</w:t>
      </w:r>
      <w:r>
        <w:t xml:space="preserve"> Phase 1.5 </w:t>
      </w:r>
      <w:r>
        <w:rPr>
          <w:rFonts w:hint="eastAsia"/>
        </w:rPr>
        <w:t xml:space="preserve">设计评审委员会。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2026-08-08T07:08:37Z</dcterms:created>
  <dcterms:modified xsi:type="dcterms:W3CDTF">2026-08-08T07:08:37Z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