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沃朗科技-运营手册文档索引"/>
    <w:p>
      <w:pPr>
        <w:pStyle w:val="Heading1"/>
      </w:pPr>
      <w:r>
        <w:rPr>
          <w:rFonts w:hint="eastAsia"/>
        </w:rPr>
        <w:t xml:space="preserve">沃朗科技</w:t>
      </w:r>
      <w:r>
        <w:t xml:space="preserve"> · </w:t>
      </w:r>
      <w:r>
        <w:rPr>
          <w:rFonts w:hint="eastAsia"/>
        </w:rPr>
        <w:t xml:space="preserve">运营手册（文档索引）</w:t>
      </w:r>
    </w:p>
    <w:p>
      <w:pPr>
        <w:pStyle w:val="BlockText"/>
      </w:pPr>
      <w:r>
        <w:rPr>
          <w:rFonts w:hint="eastAsia"/>
        </w:rPr>
        <w:t xml:space="preserve">公司：沃朗科技（新设仓储设备租赁公司，有限合伙架构）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　|　</w:t>
      </w:r>
      <w:r>
        <w:rPr>
          <w:rFonts w:hint="eastAsia"/>
        </w:rPr>
        <w:t xml:space="preserve">日期：2026-08-07</w:t>
      </w:r>
      <w:r>
        <w:t xml:space="preserve"> </w:t>
      </w:r>
      <w:r>
        <w:rPr>
          <w:rFonts w:hint="eastAsia"/>
        </w:rPr>
        <w:t xml:space="preserve">依据：</w:t>
      </w:r>
      <w:r>
        <w:rPr>
          <w:rStyle w:val="VerbatimChar"/>
          <w:rFonts w:hint="eastAsia"/>
        </w:rPr>
        <w:t xml:space="preserve">新租赁科技有限公司/</w:t>
      </w:r>
      <w:r>
        <w:t xml:space="preserve"> </w:t>
      </w:r>
      <w:r>
        <w:rPr>
          <w:rFonts w:hint="eastAsia"/>
        </w:rPr>
        <w:t xml:space="preserve">内《设立方案书</w:t>
      </w:r>
      <w:r>
        <w:t xml:space="preserve"> </w:t>
      </w:r>
      <w:r>
        <w:rPr>
          <w:rFonts w:hint="eastAsia"/>
        </w:rPr>
        <w:t xml:space="preserve">V14.0》《回报测算与定价模型》《十年滚动复投推演》《税务方案》《供应商谈判计划》《全文件口径大清查报告》</w:t>
      </w:r>
      <w:r>
        <w:t xml:space="preserve"> + 08-07 </w:t>
      </w:r>
      <w:r>
        <w:rPr>
          <w:rFonts w:hint="eastAsia"/>
        </w:rPr>
        <w:t xml:space="preserve">团队职责会议纪要。</w:t>
      </w:r>
      <w:r>
        <w:t xml:space="preserve"> </w:t>
      </w:r>
      <w:r>
        <w:rPr>
          <w:rFonts w:hint="eastAsia"/>
        </w:rPr>
        <w:t xml:space="preserve">定位：本手册是</w:t>
      </w:r>
      <w:r>
        <w:rPr>
          <w:rFonts w:hint="eastAsia"/>
          <w:b/>
          <w:bCs/>
        </w:rPr>
        <w:t xml:space="preserve">运营团队日常执行层</w:t>
      </w:r>
      <w:r>
        <w:rPr>
          <w:rFonts w:hint="eastAsia"/>
        </w:rPr>
        <w:t xml:space="preserve">的说明，把投资/法律层的《设立方案书》翻译成”团队怎么把这门生意跑起来”。</w:t>
      </w:r>
      <w:r>
        <w:t xml:space="preserve"> </w:t>
      </w:r>
      <w:r>
        <w:rPr>
          <w:rFonts w:hint="eastAsia"/>
          <w:b/>
          <w:bCs/>
        </w:rPr>
        <w:t xml:space="preserve">口径以《设立方案书》为唯一真相源</w:t>
      </w:r>
      <w:r>
        <w:rPr>
          <w:rFonts w:hint="eastAsia"/>
        </w:rPr>
        <w:t xml:space="preserve">；本手册引用的所有数字均与之对齐，如有冲突以《设立方案书》为准。</w:t>
      </w:r>
    </w:p>
    <w:bookmarkStart w:id="9" w:name="文档清单"/>
    <w:p>
      <w:pPr>
        <w:pStyle w:val="Heading2"/>
      </w:pPr>
      <w:r>
        <w:rPr>
          <w:rFonts w:hint="eastAsia"/>
        </w:rPr>
        <w:t xml:space="preserve">文档清单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给谁看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公司运营理念与商业模式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我们是谁、靠什么赚钱、凭什么存在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团队职责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数智云仓/供应链/财务各干什么、独立团队何时建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上游管理手册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怎么开发供应商、怎么谈账期与价格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下游管理手册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供应链+财务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怎么按价值定价、怎么做客户风控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报价与核算模型（运营速算版）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拿到设备市场价，怎么一步算出月租</w:t>
            </w:r>
          </w:p>
        </w:tc>
      </w:tr>
    </w:tbl>
    <w:bookmarkEnd w:id="9"/>
    <w:bookmarkStart w:id="10" w:name="核心逻辑一图流"/>
    <w:p>
      <w:pPr>
        <w:pStyle w:val="Heading2"/>
      </w:pPr>
      <w:r>
        <w:rPr>
          <w:rFonts w:hint="eastAsia"/>
        </w:rPr>
        <w:t xml:space="preserve">核心逻辑一图流</w:t>
      </w:r>
    </w:p>
    <w:p>
      <w:pPr>
        <w:pStyle w:val="SourceCode"/>
      </w:pPr>
      <w:r>
        <w:rPr>
          <w:rStyle w:val="VerbatimChar"/>
          <w:rFonts w:hint="eastAsia"/>
        </w:rPr>
        <w:t xml:space="preserve">上游设备工厂</w:t>
      </w:r>
      <w:r>
        <w:rPr>
          <w:rStyle w:val="VerbatimChar"/>
        </w:rPr>
        <w:t xml:space="preserve">  →→→  </w:t>
      </w:r>
      <w:r>
        <w:rPr>
          <w:rStyle w:val="VerbatimChar"/>
          <w:rFonts w:hint="eastAsia"/>
        </w:rPr>
        <w:t xml:space="preserve">沃朗科技（独立有限合伙·设备物权在手）</w:t>
      </w:r>
      <w:r>
        <w:rPr>
          <w:rStyle w:val="VerbatimChar"/>
        </w:rPr>
        <w:t xml:space="preserve">  →→→  </w:t>
      </w:r>
      <w:r>
        <w:rPr>
          <w:rStyle w:val="VerbatimChar"/>
          <w:rFonts w:hint="eastAsia"/>
        </w:rPr>
        <w:t xml:space="preserve">下游客户</w:t>
      </w:r>
      <w:r>
        <w:br/>
      </w:r>
      <w:r>
        <w:rPr>
          <w:rStyle w:val="VerbatimChar"/>
          <w:rFonts w:hint="eastAsia"/>
        </w:rPr>
        <w:t xml:space="preserve">（货架/阁楼/播种墙）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数智云仓任GP·小洪运营执行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（云山快仓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Dpark园区租户）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集采压价10%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租满即转让·月度收租分红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按"节省的价值"定价·分期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谈账期(首付越低回报越高)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赚:集采差价+资金时间价值+价值定价空间+残值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比市场省·期末低价买断</w:t>
      </w:r>
    </w:p>
    <w:bookmarkEnd w:id="10"/>
    <w:bookmarkStart w:id="11" w:name="三句最重要的话"/>
    <w:p>
      <w:pPr>
        <w:pStyle w:val="Heading2"/>
      </w:pPr>
      <w:r>
        <w:rPr>
          <w:rFonts w:hint="eastAsia"/>
        </w:rPr>
        <w:t xml:space="preserve">三句最重要的话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我们卖的不是”便宜设备”，是”客户省下的价值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轻资产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分期”</w:t>
      </w:r>
      <w:r>
        <w:rPr>
          <w:rFonts w:hint="eastAsia"/>
        </w:rPr>
        <w:t xml:space="preserve">——按承租方”18</w:t>
      </w:r>
      <w:r>
        <w:t xml:space="preserve"> </w:t>
      </w:r>
      <w:r>
        <w:rPr>
          <w:rFonts w:hint="eastAsia"/>
        </w:rPr>
        <w:t xml:space="preserve">个月能回本”来定价，不是成本加成。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三份钱叠加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集采差价（约</w:t>
      </w:r>
      <w:r>
        <w:t xml:space="preserve"> </w:t>
      </w:r>
      <w:r>
        <w:rPr>
          <w:rFonts w:hint="eastAsia"/>
        </w:rPr>
        <w:t xml:space="preserve">10%）②</w:t>
      </w:r>
      <w:r>
        <w:t xml:space="preserve"> </w:t>
      </w:r>
      <w:r>
        <w:rPr>
          <w:rFonts w:hint="eastAsia"/>
        </w:rPr>
        <w:t xml:space="preserve">资金时间价值（分期）③</w:t>
      </w:r>
      <w:r>
        <w:t xml:space="preserve"> </w:t>
      </w:r>
      <w:r>
        <w:rPr>
          <w:rFonts w:hint="eastAsia"/>
        </w:rPr>
        <w:t xml:space="preserve">价值定价空间；外加期末</w:t>
      </w:r>
      <w:r>
        <w:rPr>
          <w:rFonts w:hint="eastAsia"/>
          <w:b/>
          <w:bCs/>
        </w:rPr>
        <w:t xml:space="preserve">残值转让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两条纪律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先签约后采购、逾期”延期→罚息→收回”三步走、内外一视同仁；②</w:t>
      </w:r>
      <w:r>
        <w:t xml:space="preserve"> </w:t>
      </w:r>
      <w:r>
        <w:rPr>
          <w:rFonts w:hint="eastAsia"/>
        </w:rPr>
        <w:t xml:space="preserve">上下游价格账期严格保密、项目独立核算。</w:t>
      </w:r>
    </w:p>
    <w:bookmarkEnd w:id="11"/>
    <w:bookmarkStart w:id="12" w:name="关键事实卡与设立方案书对齐"/>
    <w:p>
      <w:pPr>
        <w:pStyle w:val="Heading2"/>
      </w:pPr>
      <w:r>
        <w:rPr>
          <w:rFonts w:hint="eastAsia"/>
        </w:rPr>
        <w:t xml:space="preserve">关键事实卡（与《设立方案书》对齐）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：有限合伙。GP＝数智云仓（20万/10%）；LP＝小洪（60万/30%，运营执行）、刘总（70万/35%）、其他（50万/25%）。首期</w:t>
      </w:r>
      <w:r>
        <w:t xml:space="preserve"> 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万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品类</w:t>
      </w:r>
      <w:r>
        <w:rPr>
          <w:rFonts w:hint="eastAsia"/>
        </w:rPr>
        <w:t xml:space="preserve">：首期只做</w:t>
      </w:r>
      <w:r>
        <w:rPr>
          <w:rFonts w:hint="eastAsia"/>
          <w:b/>
          <w:bCs/>
        </w:rPr>
        <w:t xml:space="preserve">货架（含阁楼）、标准播种墙</w:t>
      </w:r>
      <w:r>
        <w:rPr>
          <w:rFonts w:hint="eastAsia"/>
        </w:rPr>
        <w:t xml:space="preserve">；后续按</w:t>
      </w:r>
      <w:r>
        <w:t xml:space="preserve"> </w:t>
      </w:r>
      <w:r>
        <w:rPr>
          <w:rStyle w:val="VerbatimChar"/>
          <w:rFonts w:hint="eastAsia"/>
        </w:rPr>
        <w:t xml:space="preserve">市场价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月替代人工价值</w:t>
      </w:r>
      <w:r>
        <w:rPr>
          <w:rStyle w:val="VerbatimChar"/>
        </w:rPr>
        <w:t xml:space="preserve"> ≤ 18 </w:t>
      </w:r>
      <w:r>
        <w:rPr>
          <w:rStyle w:val="VerbatimChar"/>
          <w:rFonts w:hint="eastAsia"/>
        </w:rPr>
        <w:t xml:space="preserve">个月</w:t>
      </w:r>
      <w:r>
        <w:t xml:space="preserve"> </w:t>
      </w:r>
      <w:r>
        <w:rPr>
          <w:rFonts w:hint="eastAsia"/>
        </w:rPr>
        <w:t xml:space="preserve">阈值扩品类。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客户</w:t>
      </w:r>
      <w:r>
        <w:rPr>
          <w:rFonts w:hint="eastAsia"/>
        </w:rPr>
        <w:t xml:space="preserve">：云仓体系（云山快仓）为主，Dpark</w:t>
      </w:r>
      <w:r>
        <w:t xml:space="preserve"> </w:t>
      </w:r>
      <w:r>
        <w:rPr>
          <w:rFonts w:hint="eastAsia"/>
        </w:rPr>
        <w:t xml:space="preserve">园区租户为辅。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交易结构</w:t>
      </w:r>
      <w:r>
        <w:rPr>
          <w:rFonts w:hint="eastAsia"/>
        </w:rPr>
        <w:t xml:space="preserve">：播种墙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t xml:space="preserve">/ </w:t>
      </w:r>
      <w:r>
        <w:rPr>
          <w:rFonts w:hint="eastAsia"/>
        </w:rPr>
        <w:t xml:space="preserve">期末转让市场价</w:t>
      </w:r>
      <w:r>
        <w:t xml:space="preserve"> </w:t>
      </w:r>
      <w:r>
        <w:rPr>
          <w:b/>
          <w:bCs/>
        </w:rPr>
        <w:t xml:space="preserve">10%</w:t>
      </w:r>
      <w:r>
        <w:rPr>
          <w:rFonts w:hint="eastAsia"/>
        </w:rPr>
        <w:t xml:space="preserve">；货架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年</w:t>
      </w:r>
      <w:r>
        <w:t xml:space="preserve"> </w:t>
      </w:r>
      <w:r>
        <w:t xml:space="preserve">/ </w:t>
      </w:r>
      <w:r>
        <w:rPr>
          <w:rFonts w:hint="eastAsia"/>
        </w:rPr>
        <w:t xml:space="preserve">期末转让市场价</w:t>
      </w:r>
      <w:r>
        <w:t xml:space="preserve"> </w:t>
      </w:r>
      <w:r>
        <w:rPr>
          <w:b/>
          <w:bCs/>
        </w:rPr>
        <w:t xml:space="preserve">30%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目标税后</w:t>
      </w:r>
      <w:r>
        <w:rPr>
          <w:b/>
          <w:bCs/>
        </w:rPr>
        <w:t xml:space="preserve"> IRR</w:t>
      </w:r>
      <w:r>
        <w:rPr>
          <w:rFonts w:hint="eastAsia"/>
        </w:rPr>
        <w:t xml:space="preserve">：云山快仓</w:t>
      </w:r>
      <w:r>
        <w:t xml:space="preserve"> </w:t>
      </w:r>
      <w:r>
        <w:rPr>
          <w:b/>
          <w:bCs/>
        </w:rPr>
        <w:t xml:space="preserve">25%</w:t>
      </w:r>
      <w:r>
        <w:rPr>
          <w:rFonts w:hint="eastAsia"/>
        </w:rPr>
        <w:t xml:space="preserve">、其他客户</w:t>
      </w:r>
      <w:r>
        <w:t xml:space="preserve"> </w:t>
      </w:r>
      <w:r>
        <w:rPr>
          <w:b/>
          <w:bCs/>
        </w:rPr>
        <w:t xml:space="preserve">30%–35%</w:t>
      </w:r>
      <w:r>
        <w:rPr>
          <w:rFonts w:hint="eastAsia"/>
        </w:rPr>
        <w:t xml:space="preserve">、新品类</w:t>
      </w:r>
      <w:r>
        <w:t xml:space="preserve"> 35%+。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分配</w:t>
      </w:r>
      <w:r>
        <w:rPr>
          <w:rFonts w:hint="eastAsia"/>
        </w:rPr>
        <w:t xml:space="preserve">：每月</w:t>
      </w:r>
      <w:r>
        <w:t xml:space="preserve"> 5 </w:t>
      </w:r>
      <w:r>
        <w:rPr>
          <w:rFonts w:hint="eastAsia"/>
        </w:rPr>
        <w:t xml:space="preserve">日，可分配利润</w:t>
      </w:r>
      <w:r>
        <w:t xml:space="preserve"> </w:t>
      </w:r>
      <w:r>
        <w:rPr>
          <w:b/>
          <w:bCs/>
        </w:rPr>
        <w:t xml:space="preserve">50% </w:t>
      </w:r>
      <w:r>
        <w:rPr>
          <w:rFonts w:hint="eastAsia"/>
          <w:b/>
          <w:bCs/>
        </w:rPr>
        <w:t xml:space="preserve">现金</w:t>
      </w:r>
      <w:r>
        <w:rPr>
          <w:b/>
          <w:bCs/>
        </w:rPr>
        <w:t xml:space="preserve"> / 50% </w:t>
      </w:r>
      <w:r>
        <w:rPr>
          <w:rFonts w:hint="eastAsia"/>
          <w:b/>
          <w:bCs/>
        </w:rPr>
        <w:t xml:space="preserve">滚存</w:t>
      </w:r>
      <w:r>
        <w:rPr>
          <w:rFonts w:hint="eastAsia"/>
        </w:rPr>
        <w:t xml:space="preserve">，账面留存</w:t>
      </w:r>
      <w:r>
        <w:t xml:space="preserve"> ≥ 20 </w:t>
      </w:r>
      <w:r>
        <w:rPr>
          <w:rFonts w:hint="eastAsia"/>
        </w:rPr>
        <w:t xml:space="preserve">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税务</w:t>
      </w:r>
      <w:r>
        <w:rPr>
          <w:rFonts w:hint="eastAsia"/>
        </w:rPr>
        <w:t xml:space="preserve">：按”分期收款销售货物”处理（</w:t>
      </w:r>
      <w:r>
        <w:rPr>
          <w:rFonts w:hint="eastAsia"/>
          <w:b/>
          <w:bCs/>
        </w:rPr>
        <w:t xml:space="preserve">不得写”融资租赁”</w:t>
      </w:r>
      <w:r>
        <w:rPr>
          <w:rFonts w:hint="eastAsia"/>
        </w:rPr>
        <w:t xml:space="preserve">）；小规模纳税人，增值税</w:t>
      </w:r>
      <w:r>
        <w:t xml:space="preserve"> 3% </w:t>
      </w:r>
      <w:r>
        <w:rPr>
          <w:rFonts w:hint="eastAsia"/>
        </w:rPr>
        <w:t xml:space="preserve">减按</w:t>
      </w:r>
      <w:r>
        <w:t xml:space="preserve"> </w:t>
      </w:r>
      <w:r>
        <w:rPr>
          <w:rFonts w:hint="eastAsia"/>
        </w:rPr>
        <w:t xml:space="preserve">1%，营收峰值约</w:t>
      </w:r>
      <w:r>
        <w:t xml:space="preserve"> 305 </w:t>
      </w:r>
      <w:r>
        <w:rPr>
          <w:rFonts w:hint="eastAsia"/>
        </w:rPr>
        <w:t xml:space="preserve">万，全程可留在小规模。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十年推演（基准）</w:t>
      </w:r>
      <w:r>
        <w:rPr>
          <w:rFonts w:hint="eastAsia"/>
        </w:rPr>
        <w:t xml:space="preserve">：股东总价值约</w:t>
      </w:r>
      <w:r>
        <w:t xml:space="preserve"> </w:t>
      </w:r>
      <w:r>
        <w:rPr>
          <w:b/>
          <w:bCs/>
        </w:rPr>
        <w:t xml:space="preserve">665 </w:t>
      </w:r>
      <w:r>
        <w:rPr>
          <w:rFonts w:hint="eastAsia"/>
          <w:b/>
          <w:bCs/>
        </w:rPr>
        <w:t xml:space="preserve">万（3.32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倍）</w:t>
      </w:r>
      <w:r>
        <w:rPr>
          <w:rFonts w:hint="eastAsia"/>
        </w:rPr>
        <w:t xml:space="preserve">，累计投放设备约</w:t>
      </w:r>
      <w:r>
        <w:t xml:space="preserve"> 1,569 </w:t>
      </w:r>
      <w:r>
        <w:rPr>
          <w:rFonts w:hint="eastAsia"/>
        </w:rPr>
        <w:t xml:space="preserve">万（7.8</w:t>
      </w:r>
      <w:r>
        <w:t xml:space="preserve"> </w:t>
      </w:r>
      <w:r>
        <w:rPr>
          <w:rFonts w:hint="eastAsia"/>
        </w:rPr>
        <w:t xml:space="preserve">倍）。</w:t>
      </w:r>
    </w:p>
    <w:bookmarkEnd w:id="12"/>
    <w:bookmarkStart w:id="13" w:name="下一步待拍板"/>
    <w:p>
      <w:pPr>
        <w:pStyle w:val="Heading2"/>
      </w:pPr>
      <w:r>
        <w:rPr>
          <w:rFonts w:hint="eastAsia"/>
        </w:rPr>
        <w:t xml:space="preserve">下一步（待拍板）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本手册为”运营文档”阶段成果。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后续可进入</w:t>
      </w:r>
      <w:r>
        <w:rPr>
          <w:rFonts w:hint="eastAsia"/>
          <w:b/>
          <w:bCs/>
        </w:rPr>
        <w:t xml:space="preserve">系统立项（Phase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0）</w:t>
      </w:r>
      <w:r>
        <w:rPr>
          <w:rFonts w:hint="eastAsia"/>
        </w:rPr>
        <w:t xml:space="preserve">：搭建沃朗科技管理系统（供应商库</w:t>
      </w:r>
      <w:r>
        <w:t xml:space="preserve"> / </w:t>
      </w:r>
      <w:r>
        <w:rPr>
          <w:rFonts w:hint="eastAsia"/>
        </w:rPr>
        <w:t xml:space="preserve">客户与合同</w:t>
      </w:r>
      <w:r>
        <w:t xml:space="preserve"> / </w:t>
      </w:r>
      <w:r>
        <w:rPr>
          <w:rFonts w:hint="eastAsia"/>
        </w:rPr>
        <w:t xml:space="preserve">定价速算</w:t>
      </w:r>
      <w:r>
        <w:t xml:space="preserve"> / </w:t>
      </w:r>
      <w:r>
        <w:rPr>
          <w:rFonts w:hint="eastAsia"/>
        </w:rPr>
        <w:t xml:space="preserve">投放审批</w:t>
      </w:r>
      <w:r>
        <w:t xml:space="preserve"> / </w:t>
      </w:r>
      <w:r>
        <w:rPr>
          <w:rFonts w:hint="eastAsia"/>
        </w:rPr>
        <w:t xml:space="preserve">月度收租与分配</w:t>
      </w:r>
      <w:r>
        <w:t xml:space="preserve"> / </w:t>
      </w:r>
      <w:r>
        <w:rPr>
          <w:rFonts w:hint="eastAsia"/>
        </w:rPr>
        <w:t xml:space="preserve">项目隔离台账）。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2026-08-07T08:01:10Z</dcterms:created>
  <dcterms:modified xsi:type="dcterms:W3CDTF">2026-08-07T08:01:10Z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