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Works Cited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Bhanuprakash, Abhiram, et al. “A Fininte Difference Model for Articulated Slide-String Simulation.” </w:t>
      </w:r>
      <w:r>
        <w:rPr>
          <w:rFonts w:ascii="Times New Roman" w:hAnsi="Times New Roman" w:cs="Times New Roman"/>
          <w:i/>
        </w:rPr>
        <w:t xml:space="preserve">DAFX</w:t>
      </w:r>
      <w:r>
        <w:rPr>
          <w:rFonts w:ascii="Times New Roman" w:hAnsi="Times New Roman" w:cs="Times New Roman"/>
        </w:rPr>
        <w:t xml:space="preserve">, http://dafx.de/paper-archive/2020/proceedings/papers/DAFx2020_paper_68.pdf. Accessed 1 Nov. 2022.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Evangelista, Gianpaolo, and Fredrik Eckerholm. “Player–Instrument Interaction Models for Digital Waveguide Synthesis of Guitar: Touch and Collisions.” </w:t>
      </w:r>
      <w:r>
        <w:rPr>
          <w:rFonts w:ascii="Times New Roman" w:hAnsi="Times New Roman" w:cs="Times New Roman"/>
          <w:i/>
        </w:rPr>
        <w:t xml:space="preserve">IEEE Transactions on Audio, Speech, and Language Processing</w:t>
      </w:r>
      <w:r>
        <w:rPr>
          <w:rFonts w:ascii="Times New Roman" w:hAnsi="Times New Roman" w:cs="Times New Roman"/>
        </w:rPr>
        <w:t xml:space="preserve">, vol. 18, no. 4, May 2010, pp. 822–832., https://doi.org/10.1109/tasl.2009.2038822.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Evangelista, Gianpaolo. “Physical Model of the Slide Guitar: an Approach Based on Contact Forces.” Audio Engineering Society, https://www.aes.org/e-lib/.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Evangelista, Gianpaolo. “Physical Model of the String-Fret Interaction.” </w:t>
      </w:r>
      <w:r>
        <w:rPr>
          <w:rFonts w:ascii="Times New Roman" w:hAnsi="Times New Roman" w:cs="Times New Roman"/>
          <w:i/>
        </w:rPr>
        <w:t xml:space="preserve">DAFX</w:t>
      </w:r>
      <w:r>
        <w:rPr>
          <w:rFonts w:ascii="Times New Roman" w:hAnsi="Times New Roman" w:cs="Times New Roman"/>
        </w:rPr>
        <w:t xml:space="preserve">, http://dafx.de/. Accessed 1 Nov. 2022.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Jaffe, David A., and Julius O. Smith. “Extensions of the Karplus-Strong Plucked-String Algorithm.” </w:t>
      </w:r>
      <w:r>
        <w:rPr>
          <w:rFonts w:ascii="Times New Roman" w:hAnsi="Times New Roman" w:cs="Times New Roman"/>
          <w:i/>
        </w:rPr>
        <w:t xml:space="preserve">Computer Music Journal</w:t>
      </w:r>
      <w:r>
        <w:rPr>
          <w:rFonts w:ascii="Times New Roman" w:hAnsi="Times New Roman" w:cs="Times New Roman"/>
        </w:rPr>
        <w:t xml:space="preserve">, vol. 7, no. 2, 1983, pp. 56–69., https://doi.org/10.2307/3680063.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Karplus, Kevin, and Alex Strong. “Digital Synthesis of Plucked-String and Drum Timbres.” </w:t>
      </w:r>
      <w:r>
        <w:rPr>
          <w:rFonts w:ascii="Times New Roman" w:hAnsi="Times New Roman" w:cs="Times New Roman"/>
          <w:i/>
        </w:rPr>
        <w:t xml:space="preserve">Computer Music Journal</w:t>
      </w:r>
      <w:r>
        <w:rPr>
          <w:rFonts w:ascii="Times New Roman" w:hAnsi="Times New Roman" w:cs="Times New Roman"/>
        </w:rPr>
        <w:t xml:space="preserve">, vol. 7, no. 2, 1983, pp. 43–55., https://doi.org/10.2307/3680062.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Pakarinen, J., et al. “Analysis of Handling Noises on Wound Strings.” </w:t>
      </w:r>
      <w:r>
        <w:rPr>
          <w:rFonts w:ascii="Times New Roman" w:hAnsi="Times New Roman" w:cs="Times New Roman"/>
          <w:i/>
        </w:rPr>
        <w:t xml:space="preserve">The Journal of the Acoustical Society of America</w:t>
      </w:r>
      <w:r>
        <w:rPr>
          <w:rFonts w:ascii="Times New Roman" w:hAnsi="Times New Roman" w:cs="Times New Roman"/>
        </w:rPr>
        <w:t xml:space="preserve">, vol. 122, no. 6, 2007, pp. EL197–EL202., https://doi.org/10.1121/1.2786607.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Pakarinen, Jyri, et al. “Virtual Slide Guitar.” </w:t>
      </w:r>
      <w:r>
        <w:rPr>
          <w:rFonts w:ascii="Times New Roman" w:hAnsi="Times New Roman" w:cs="Times New Roman"/>
          <w:i/>
        </w:rPr>
        <w:t xml:space="preserve">Computer Music Journal</w:t>
      </w:r>
      <w:r>
        <w:rPr>
          <w:rFonts w:ascii="Times New Roman" w:hAnsi="Times New Roman" w:cs="Times New Roman"/>
        </w:rPr>
        <w:t xml:space="preserve">, vol. 32, no. 3, 2008, pp. 42–54., https://doi.org/10.1162/comj.2008.32.3.42.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Penttinen, Henri, et al. “Model-Based Sound Synthesis of the Guqin.” </w:t>
      </w:r>
      <w:r>
        <w:rPr>
          <w:rFonts w:ascii="Times New Roman" w:hAnsi="Times New Roman" w:cs="Times New Roman"/>
          <w:i/>
        </w:rPr>
        <w:t xml:space="preserve">The Journal of the Acoustical Society of America</w:t>
      </w:r>
      <w:r>
        <w:rPr>
          <w:rFonts w:ascii="Times New Roman" w:hAnsi="Times New Roman" w:cs="Times New Roman"/>
        </w:rPr>
        <w:t xml:space="preserve">, vol. 120, no. 6, Jan. 2007, pp. 4052–4063., https://doi.org/10.1121/1.2360422. </w:t>
      </w:r>
      <w:r>
        <w:rPr>
          <w:rFonts w:ascii="Times New Roman" w:hAnsi="Times New Roman" w:cs="Times New Roman"/>
        </w:rPr>
        <w:t/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Puputti, Tapio. “Real-Time Implementation of the Virtual Air Slide Guitar.” </w:t>
      </w:r>
      <w:r>
        <w:rPr>
          <w:rFonts w:ascii="Times New Roman" w:hAnsi="Times New Roman" w:cs="Times New Roman"/>
          <w:i/>
        </w:rPr>
        <w:t xml:space="preserve">Helsinki/Aalto University</w:t>
      </w:r>
      <w:r>
        <w:rPr>
          <w:rFonts w:ascii="Times New Roman" w:hAnsi="Times New Roman" w:cs="Times New Roman"/>
        </w:rPr>
        <w:t xml:space="preserve">, 2010. </w:t>
      </w:r>
      <w:r>
        <w:rPr>
          <w:rFonts w:ascii="Times New Roman" w:hAnsi="Times New Roman" w:cs="Times New Roman"/>
        </w:rPr>
        <w:t/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