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64" w:rsidRPr="00725A69" w:rsidRDefault="000F3C51" w:rsidP="00960664">
      <w:pPr>
        <w:jc w:val="center"/>
      </w:pPr>
      <w:r>
        <w:t>MCE 466 - Computer Assignment #2</w:t>
      </w:r>
    </w:p>
    <w:p w:rsidR="00960664" w:rsidRDefault="00960664" w:rsidP="00960664">
      <w:pPr>
        <w:jc w:val="center"/>
      </w:pPr>
    </w:p>
    <w:p w:rsidR="00960664" w:rsidRPr="00725A69" w:rsidRDefault="00960664" w:rsidP="00960664">
      <w:pPr>
        <w:jc w:val="center"/>
        <w:rPr>
          <w:b/>
        </w:rPr>
      </w:pPr>
      <w:r>
        <w:rPr>
          <w:b/>
        </w:rPr>
        <w:t>Beam Bending</w:t>
      </w:r>
      <w:r w:rsidRPr="00725A69">
        <w:rPr>
          <w:b/>
        </w:rPr>
        <w:t xml:space="preserve"> Analysis</w:t>
      </w:r>
    </w:p>
    <w:p w:rsidR="00960664" w:rsidRPr="005A2993" w:rsidRDefault="005A2993" w:rsidP="005A2993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>(</w:t>
      </w:r>
      <w:r w:rsidRPr="00DD4631">
        <w:rPr>
          <w:rFonts w:eastAsia="Calibri"/>
          <w:i/>
        </w:rPr>
        <w:t xml:space="preserve">Due </w:t>
      </w:r>
      <w:r>
        <w:rPr>
          <w:rFonts w:eastAsia="Calibri"/>
          <w:i/>
        </w:rPr>
        <w:t>Thurs</w:t>
      </w:r>
      <w:r w:rsidRPr="00DD4631">
        <w:rPr>
          <w:rFonts w:eastAsia="Calibri"/>
          <w:i/>
        </w:rPr>
        <w:t>day</w:t>
      </w:r>
      <w:r>
        <w:rPr>
          <w:rFonts w:eastAsia="Calibri"/>
          <w:i/>
        </w:rPr>
        <w:t xml:space="preserve"> 4/14/22</w:t>
      </w:r>
      <w:r w:rsidRPr="00DD4631">
        <w:rPr>
          <w:rFonts w:eastAsia="Calibri"/>
          <w:i/>
        </w:rPr>
        <w:t>, 11:30 P</w:t>
      </w:r>
      <w:r>
        <w:rPr>
          <w:rFonts w:eastAsia="Calibri"/>
          <w:i/>
        </w:rPr>
        <w:t>M</w:t>
      </w:r>
      <w:r w:rsidRPr="007437C0">
        <w:rPr>
          <w:rFonts w:eastAsia="Calibri"/>
          <w:i/>
        </w:rPr>
        <w:t>)</w:t>
      </w:r>
    </w:p>
    <w:p w:rsidR="0050501F" w:rsidRDefault="0050501F"/>
    <w:p w:rsidR="00960664" w:rsidRDefault="001D3783" w:rsidP="00AF153A">
      <w:r>
        <w:t>Consider</w:t>
      </w:r>
      <w:r w:rsidR="00565C2E" w:rsidRPr="00565C2E">
        <w:t xml:space="preserve"> the beam bending problem shown below.  The beam is construct</w:t>
      </w:r>
      <w:r w:rsidR="00960664">
        <w:t>ed from steel (E=30 x 10</w:t>
      </w:r>
      <w:r w:rsidR="00960664" w:rsidRPr="00960664">
        <w:rPr>
          <w:vertAlign w:val="superscript"/>
        </w:rPr>
        <w:t>6</w:t>
      </w:r>
      <w:r w:rsidR="00960664">
        <w:t xml:space="preserve"> psi, ν</w:t>
      </w:r>
      <w:r w:rsidR="00565C2E" w:rsidRPr="00565C2E">
        <w:t>= 0.3, G=11.5 x 10</w:t>
      </w:r>
      <w:r w:rsidR="00565C2E" w:rsidRPr="00960664">
        <w:rPr>
          <w:vertAlign w:val="superscript"/>
        </w:rPr>
        <w:t>6</w:t>
      </w:r>
      <w:r w:rsidR="00565C2E" w:rsidRPr="00565C2E">
        <w:t xml:space="preserve"> psi).  </w:t>
      </w:r>
      <w:r>
        <w:t xml:space="preserve">The beam is simply supported at points </w:t>
      </w:r>
      <w:r w:rsidRPr="001D3783">
        <w:rPr>
          <w:i/>
        </w:rPr>
        <w:t>A</w:t>
      </w:r>
      <w:r>
        <w:t xml:space="preserve"> and </w:t>
      </w:r>
      <w:r w:rsidRPr="001D3783">
        <w:rPr>
          <w:i/>
        </w:rPr>
        <w:t>B</w:t>
      </w:r>
      <w:r>
        <w:t xml:space="preserve">. </w:t>
      </w:r>
      <w:r w:rsidR="00D04996">
        <w:t>The beam cross-sec</w:t>
      </w:r>
      <w:r w:rsidR="00665062">
        <w:t xml:space="preserve">tion is rectangular with a </w:t>
      </w:r>
      <w:r w:rsidR="00D04996">
        <w:t>depth</w:t>
      </w:r>
      <w:r w:rsidR="00665062">
        <w:t xml:space="preserve">, </w:t>
      </w:r>
      <w:r w:rsidR="00665062" w:rsidRPr="00665062">
        <w:rPr>
          <w:i/>
        </w:rPr>
        <w:t>b</w:t>
      </w:r>
      <w:r w:rsidR="00665062">
        <w:t>=2 in,</w:t>
      </w:r>
      <w:r w:rsidR="00D04996">
        <w:t xml:space="preserve"> and</w:t>
      </w:r>
      <w:r w:rsidR="00665062">
        <w:t xml:space="preserve"> height, </w:t>
      </w:r>
      <w:r w:rsidR="00665062" w:rsidRPr="00665062">
        <w:rPr>
          <w:i/>
        </w:rPr>
        <w:t>h</w:t>
      </w:r>
      <w:r w:rsidR="00665062">
        <w:t>=5 in</w:t>
      </w:r>
      <w:r w:rsidR="00D04996">
        <w:t xml:space="preserve">. </w:t>
      </w:r>
      <w:bookmarkStart w:id="0" w:name="_GoBack"/>
      <w:r>
        <w:t xml:space="preserve">A uniform distributed load, </w:t>
      </w:r>
      <w:r w:rsidRPr="001D3783">
        <w:rPr>
          <w:i/>
        </w:rPr>
        <w:t>w</w:t>
      </w:r>
      <w:r>
        <w:t xml:space="preserve">, is applied between points </w:t>
      </w:r>
      <w:r w:rsidR="00E83A88">
        <w:rPr>
          <w:i/>
        </w:rPr>
        <w:t>B</w:t>
      </w:r>
      <w:r>
        <w:t xml:space="preserve"> and </w:t>
      </w:r>
      <w:r w:rsidR="00E83A88">
        <w:rPr>
          <w:i/>
        </w:rPr>
        <w:t>C</w:t>
      </w:r>
      <w:r>
        <w:t>. P</w:t>
      </w:r>
      <w:r w:rsidR="00BC1480">
        <w:t xml:space="preserve">arameters </w:t>
      </w:r>
      <w:r>
        <w:rPr>
          <w:i/>
        </w:rPr>
        <w:t xml:space="preserve">w, l </w:t>
      </w:r>
      <w:r w:rsidRPr="001D3783">
        <w:t>and</w:t>
      </w:r>
      <w:r>
        <w:rPr>
          <w:i/>
        </w:rPr>
        <w:t xml:space="preserve"> a </w:t>
      </w:r>
      <w:r w:rsidR="00BC1480">
        <w:t>are given in Table 1.</w:t>
      </w:r>
    </w:p>
    <w:bookmarkEnd w:id="0"/>
    <w:p w:rsidR="0006476F" w:rsidRDefault="0006476F" w:rsidP="00AF153A"/>
    <w:p w:rsidR="001D3783" w:rsidRDefault="001D3783" w:rsidP="001D378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34047" cy="11908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6F" w:rsidRDefault="0006476F" w:rsidP="001D3783">
      <w:pPr>
        <w:jc w:val="center"/>
        <w:rPr>
          <w:noProof/>
        </w:rPr>
      </w:pPr>
    </w:p>
    <w:p w:rsidR="001D3783" w:rsidRDefault="002F74B3" w:rsidP="000A08A6">
      <w:pPr>
        <w:rPr>
          <w:b/>
        </w:rPr>
      </w:pPr>
      <w:r w:rsidRPr="009E289F">
        <w:rPr>
          <w:b/>
        </w:rPr>
        <w:t>Part A</w:t>
      </w:r>
      <w:r w:rsidR="009E289F">
        <w:rPr>
          <w:b/>
        </w:rPr>
        <w:t xml:space="preserve">: </w:t>
      </w:r>
      <w:r w:rsidR="001D3783">
        <w:rPr>
          <w:b/>
        </w:rPr>
        <w:t>Hand calculations</w:t>
      </w:r>
    </w:p>
    <w:p w:rsidR="001D3783" w:rsidRDefault="001D3783" w:rsidP="000A08A6">
      <w:pPr>
        <w:rPr>
          <w:b/>
        </w:rPr>
      </w:pPr>
    </w:p>
    <w:p w:rsidR="000A08A6" w:rsidRDefault="001D3783" w:rsidP="000A08A6">
      <w:r>
        <w:t>The</w:t>
      </w:r>
      <w:r w:rsidRPr="001D3783">
        <w:t xml:space="preserve"> analytic solution</w:t>
      </w:r>
      <w:r>
        <w:t xml:space="preserve"> for the moment distribution and beam deflection</w:t>
      </w:r>
      <w:r w:rsidRPr="001D3783">
        <w:t xml:space="preserve"> </w:t>
      </w:r>
      <w:r>
        <w:t xml:space="preserve">is </w:t>
      </w:r>
      <w:r w:rsidRPr="001D3783">
        <w:t xml:space="preserve">provided in </w:t>
      </w:r>
      <w:proofErr w:type="spellStart"/>
      <w:r w:rsidRPr="001D3783">
        <w:t>Shigley’s</w:t>
      </w:r>
      <w:proofErr w:type="spellEnd"/>
      <w:r w:rsidRPr="001D3783">
        <w:t xml:space="preserve"> text</w:t>
      </w:r>
      <w:r>
        <w:rPr>
          <w:rStyle w:val="FootnoteReference"/>
        </w:rPr>
        <w:footnoteReference w:id="1"/>
      </w:r>
      <w:r>
        <w:t xml:space="preserve"> (see Appendix). Bending stresses can be computed using beam bending theory</w:t>
      </w:r>
      <w:r>
        <w:rPr>
          <w:rStyle w:val="FootnoteReference"/>
        </w:rPr>
        <w:footnoteReference w:id="2"/>
      </w:r>
      <w:r>
        <w:t xml:space="preserve"> </w:t>
      </w:r>
      <w:r w:rsidRPr="001D3783">
        <w:t xml:space="preserve"> </w:t>
      </w:r>
      <w:r w:rsidR="000A08A6" w:rsidRPr="001D3783">
        <w:t>determine</w:t>
      </w:r>
      <w:r w:rsidR="000A08A6" w:rsidRPr="00565C2E">
        <w:t xml:space="preserve"> the</w:t>
      </w:r>
      <w:r w:rsidR="000A08A6">
        <w:t xml:space="preserve"> following results and report them on the attached Solution Summary form:</w:t>
      </w:r>
    </w:p>
    <w:p w:rsidR="00657141" w:rsidRDefault="00657141" w:rsidP="00657141"/>
    <w:p w:rsidR="00657141" w:rsidRDefault="00243E58" w:rsidP="00657141">
      <w:pPr>
        <w:pStyle w:val="ListParagraph"/>
        <w:numPr>
          <w:ilvl w:val="0"/>
          <w:numId w:val="12"/>
        </w:numPr>
        <w:ind w:left="1080"/>
      </w:pPr>
      <w:r>
        <w:t>Vertical displacement of point C</w:t>
      </w:r>
      <w:r w:rsidR="00657141"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Maxi</w:t>
      </w:r>
      <w:r w:rsidR="00243E58">
        <w:t>mum vertical deflection along AB</w:t>
      </w:r>
      <w:r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 xml:space="preserve">Location of maximum vertical deflection along </w:t>
      </w:r>
      <w:r w:rsidR="00243E58">
        <w:t>AB</w:t>
      </w:r>
      <w:r>
        <w:t xml:space="preserve"> as measured by distance from point A (in)</w:t>
      </w:r>
    </w:p>
    <w:p w:rsidR="00665062" w:rsidRDefault="00657141" w:rsidP="00665062">
      <w:pPr>
        <w:pStyle w:val="ListParagraph"/>
        <w:numPr>
          <w:ilvl w:val="0"/>
          <w:numId w:val="12"/>
        </w:numPr>
        <w:ind w:left="1080"/>
      </w:pPr>
      <w:r>
        <w:t>Maximum bending stress (psi)</w:t>
      </w:r>
      <w:r w:rsidR="0006476F">
        <w:t xml:space="preserve"> </w:t>
      </w:r>
    </w:p>
    <w:p w:rsidR="00243E58" w:rsidRDefault="00665062" w:rsidP="00665062">
      <w:pPr>
        <w:pStyle w:val="ListParagraph"/>
        <w:numPr>
          <w:ilvl w:val="0"/>
          <w:numId w:val="12"/>
        </w:numPr>
        <w:ind w:left="1080"/>
      </w:pPr>
      <w:r>
        <w:t>Location of maximum bending stress as measured by distance from point A (in)</w:t>
      </w:r>
    </w:p>
    <w:p w:rsidR="000A08A6" w:rsidRDefault="000A08A6"/>
    <w:p w:rsidR="0006476F" w:rsidRDefault="002F74B3" w:rsidP="000A08A6">
      <w:pPr>
        <w:rPr>
          <w:b/>
        </w:rPr>
      </w:pPr>
      <w:r w:rsidRPr="009E289F">
        <w:rPr>
          <w:b/>
        </w:rPr>
        <w:t>Part B</w:t>
      </w:r>
      <w:r w:rsidR="009E289F">
        <w:rPr>
          <w:b/>
        </w:rPr>
        <w:t xml:space="preserve">: </w:t>
      </w:r>
      <w:proofErr w:type="spellStart"/>
      <w:r w:rsidR="0006476F">
        <w:rPr>
          <w:b/>
        </w:rPr>
        <w:t>Abaqus</w:t>
      </w:r>
      <w:proofErr w:type="spellEnd"/>
      <w:r w:rsidR="0006476F">
        <w:rPr>
          <w:b/>
        </w:rPr>
        <w:t xml:space="preserve"> finite element analysis</w:t>
      </w:r>
    </w:p>
    <w:p w:rsidR="0006476F" w:rsidRDefault="0006476F" w:rsidP="000A08A6">
      <w:pPr>
        <w:rPr>
          <w:b/>
        </w:rPr>
      </w:pPr>
    </w:p>
    <w:p w:rsidR="000A08A6" w:rsidRPr="0006476F" w:rsidRDefault="0006476F" w:rsidP="000A08A6">
      <w:pPr>
        <w:rPr>
          <w:b/>
        </w:rPr>
      </w:pPr>
      <w:r>
        <w:t xml:space="preserve">Create an </w:t>
      </w:r>
      <w:proofErr w:type="spellStart"/>
      <w:r>
        <w:t>Abaqus</w:t>
      </w:r>
      <w:proofErr w:type="spellEnd"/>
      <w:r>
        <w:t xml:space="preserve"> finite element model using beam elements</w:t>
      </w:r>
      <w:r w:rsidR="000A08A6">
        <w:t xml:space="preserve"> </w:t>
      </w:r>
      <w:r>
        <w:t>with a re</w:t>
      </w:r>
      <w:r w:rsidR="00665062">
        <w:t>commended element size of 0.5</w:t>
      </w:r>
      <w:r>
        <w:t xml:space="preserve"> in</w:t>
      </w:r>
      <w:r w:rsidR="000A08A6">
        <w:t>.  Report your results on the attached Solution Summary f</w:t>
      </w:r>
      <w:r>
        <w:t>o</w:t>
      </w:r>
      <w:r w:rsidR="000A08A6">
        <w:t>rm and compare them to those found in Part A</w:t>
      </w:r>
      <w:r w:rsidR="009E289F">
        <w:t xml:space="preserve">. </w:t>
      </w:r>
      <w:r w:rsidR="00E11260">
        <w:rPr>
          <w:rFonts w:eastAsia="Calibri"/>
        </w:rPr>
        <w:t>A</w:t>
      </w:r>
      <w:r w:rsidR="000A08A6" w:rsidRPr="00AC1BF1">
        <w:rPr>
          <w:rFonts w:eastAsia="Calibri"/>
        </w:rPr>
        <w:t xml:space="preserve">ttach a screen shot showing contours of bending stress (S11) on the deformed mesh. </w:t>
      </w:r>
    </w:p>
    <w:p w:rsidR="00E11260" w:rsidRDefault="00E11260" w:rsidP="000A08A6">
      <w:pPr>
        <w:rPr>
          <w:rFonts w:eastAsia="Calibri"/>
        </w:rPr>
      </w:pPr>
    </w:p>
    <w:p w:rsidR="00E11260" w:rsidRPr="00563574" w:rsidRDefault="00E11260" w:rsidP="00E11260">
      <w:r w:rsidRPr="00563574">
        <w:t xml:space="preserve">Submit your results by uploading </w:t>
      </w:r>
      <w:r>
        <w:t xml:space="preserve">the following </w:t>
      </w:r>
      <w:r w:rsidRPr="00563574">
        <w:t xml:space="preserve">to </w:t>
      </w:r>
      <w:proofErr w:type="spellStart"/>
      <w:r w:rsidRPr="00563574">
        <w:t>Brightspace</w:t>
      </w:r>
      <w:proofErr w:type="spellEnd"/>
      <w:r w:rsidRPr="00563574">
        <w:t xml:space="preserve"> (l</w:t>
      </w:r>
      <w:r>
        <w:t>ook under Assignments - Computer Assignment #2</w:t>
      </w:r>
      <w:r w:rsidRPr="00563574">
        <w:t>):</w:t>
      </w:r>
    </w:p>
    <w:p w:rsidR="00E11260" w:rsidRPr="00563574" w:rsidRDefault="00E11260" w:rsidP="00E11260">
      <w:r w:rsidRPr="00563574">
        <w:t xml:space="preserve"> 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The solution summary form (see </w:t>
      </w:r>
      <w:r w:rsidR="0006476F">
        <w:t>attached</w:t>
      </w:r>
      <w:r w:rsidRPr="00563574">
        <w:t>)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>
        <w:rPr>
          <w:rFonts w:eastAsia="Calibri"/>
        </w:rPr>
        <w:t>A</w:t>
      </w:r>
      <w:r w:rsidRPr="00AC1BF1">
        <w:rPr>
          <w:rFonts w:eastAsia="Calibri"/>
        </w:rPr>
        <w:t xml:space="preserve"> screen shot showing contours of bending stress (S11) on the deformed mesh.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>
        <w:t>Scanned copy of your hand calculations for Part A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Your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06476F" w:rsidRDefault="0006476F">
      <w:pPr>
        <w:rPr>
          <w:b/>
        </w:rPr>
      </w:pPr>
    </w:p>
    <w:p w:rsidR="00053032" w:rsidRDefault="00053032" w:rsidP="00053032">
      <w:pPr>
        <w:jc w:val="center"/>
        <w:rPr>
          <w:b/>
        </w:rPr>
      </w:pPr>
      <w:r>
        <w:rPr>
          <w:b/>
        </w:rPr>
        <w:lastRenderedPageBreak/>
        <w:t>Table 1</w:t>
      </w:r>
      <w:r w:rsidRPr="00C35B1A">
        <w:rPr>
          <w:b/>
        </w:rPr>
        <w:t>. Cases</w:t>
      </w:r>
    </w:p>
    <w:p w:rsidR="00960664" w:rsidRDefault="00960664"/>
    <w:tbl>
      <w:tblPr>
        <w:tblW w:w="6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399"/>
        <w:gridCol w:w="1291"/>
        <w:gridCol w:w="1080"/>
        <w:gridCol w:w="1080"/>
      </w:tblGrid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Case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Student</w:t>
            </w:r>
          </w:p>
        </w:tc>
        <w:tc>
          <w:tcPr>
            <w:tcW w:w="1291" w:type="dxa"/>
          </w:tcPr>
          <w:p w:rsidR="00D04996" w:rsidRPr="00D04996" w:rsidRDefault="00D0499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</w:t>
            </w:r>
            <w:r w:rsidRPr="00D04996">
              <w:rPr>
                <w:b/>
                <w:i/>
                <w:color w:val="000000"/>
              </w:rPr>
              <w:t xml:space="preserve"> </w:t>
            </w:r>
            <w:r w:rsidRPr="00D04996">
              <w:rPr>
                <w:b/>
                <w:color w:val="000000"/>
              </w:rPr>
              <w:t>(</w:t>
            </w:r>
            <w:proofErr w:type="spellStart"/>
            <w:r w:rsidRPr="00D04996">
              <w:rPr>
                <w:b/>
                <w:color w:val="000000"/>
              </w:rPr>
              <w:t>lb</w:t>
            </w:r>
            <w:proofErr w:type="spellEnd"/>
            <w:r w:rsidRPr="00D04996">
              <w:rPr>
                <w:b/>
                <w:color w:val="000000"/>
              </w:rPr>
              <w:t>/in)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l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a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Baccala</w:t>
            </w:r>
            <w:proofErr w:type="spellEnd"/>
            <w:r w:rsidRPr="00F929CF">
              <w:t>, James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Bjorn, Rachael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Borbon</w:t>
            </w:r>
            <w:proofErr w:type="spellEnd"/>
            <w:r w:rsidRPr="00F929CF">
              <w:t>, Derek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Bornstein, Jeremy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Bulley, Ty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Chaffey, Evan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Champney</w:t>
            </w:r>
            <w:proofErr w:type="spellEnd"/>
            <w:r w:rsidRPr="00F929CF">
              <w:t>, Zach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Coretti</w:t>
            </w:r>
            <w:proofErr w:type="spellEnd"/>
            <w:r w:rsidRPr="00F929CF">
              <w:t>, Tony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Dellavalle</w:t>
            </w:r>
            <w:proofErr w:type="spellEnd"/>
            <w:r w:rsidRPr="00F929CF">
              <w:t>, Matt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Donahue, Tyler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Driskill</w:t>
            </w:r>
            <w:proofErr w:type="spellEnd"/>
            <w:r w:rsidRPr="00F929CF">
              <w:t>, Owen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Gaipo</w:t>
            </w:r>
            <w:proofErr w:type="spellEnd"/>
            <w:r w:rsidRPr="00F929CF">
              <w:t xml:space="preserve">, Christopher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Gervasini</w:t>
            </w:r>
            <w:proofErr w:type="spellEnd"/>
            <w:r w:rsidRPr="00F929CF">
              <w:t xml:space="preserve">, Victor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Hanley, Kevin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Henderson, Nathaniel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Kann</w:t>
            </w:r>
            <w:proofErr w:type="spellEnd"/>
            <w:r w:rsidRPr="00F929CF">
              <w:t xml:space="preserve">, Michael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Kruzick</w:t>
            </w:r>
            <w:proofErr w:type="spellEnd"/>
            <w:r w:rsidRPr="00F929CF">
              <w:t xml:space="preserve">, Danny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Lavoie, Cameron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Lin, Alison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Mirandou</w:t>
            </w:r>
            <w:proofErr w:type="spellEnd"/>
            <w:r w:rsidRPr="00F929CF">
              <w:t xml:space="preserve">, Jason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Murphy, Jacob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Naughton</w:t>
            </w:r>
            <w:proofErr w:type="spellEnd"/>
            <w:r w:rsidRPr="00F929CF">
              <w:t>, Aidan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Pollack, Marshall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Pomfret</w:t>
            </w:r>
            <w:proofErr w:type="spellEnd"/>
            <w:r w:rsidRPr="00F929CF">
              <w:t>, Benjamin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Stephenson, Keith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Turer</w:t>
            </w:r>
            <w:proofErr w:type="spellEnd"/>
            <w:r w:rsidRPr="00F929CF">
              <w:t>, Gavin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Venagro</w:t>
            </w:r>
            <w:proofErr w:type="spellEnd"/>
            <w:r w:rsidRPr="00F929CF">
              <w:t>, Connor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Default="00D04996" w:rsidP="00D04996">
            <w:proofErr w:type="spellStart"/>
            <w:r w:rsidRPr="00F929CF">
              <w:t>Vietri</w:t>
            </w:r>
            <w:proofErr w:type="spellEnd"/>
            <w:r w:rsidRPr="00F929CF">
              <w:t>, Noah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</w:tbl>
    <w:p w:rsidR="00665062" w:rsidRDefault="00665062" w:rsidP="00665062">
      <w:pPr>
        <w:rPr>
          <w:rFonts w:eastAsia="Calibri"/>
          <w:b/>
        </w:rPr>
      </w:pPr>
    </w:p>
    <w:p w:rsidR="0006476F" w:rsidRDefault="0006476F">
      <w:r>
        <w:br w:type="page"/>
      </w:r>
    </w:p>
    <w:p w:rsidR="00665062" w:rsidRDefault="00665062" w:rsidP="00665062">
      <w:pPr>
        <w:rPr>
          <w:rFonts w:eastAsia="Calibri"/>
          <w:b/>
        </w:rPr>
      </w:pPr>
      <w:r>
        <w:rPr>
          <w:rFonts w:eastAsia="Calibri"/>
          <w:b/>
        </w:rPr>
        <w:lastRenderedPageBreak/>
        <w:t>Appendix</w:t>
      </w:r>
      <w:r w:rsidRPr="00D466E2">
        <w:rPr>
          <w:rFonts w:eastAsia="Calibri"/>
          <w:b/>
        </w:rPr>
        <w:t xml:space="preserve"> – </w:t>
      </w:r>
      <w:r>
        <w:rPr>
          <w:rFonts w:eastAsia="Calibri"/>
          <w:b/>
        </w:rPr>
        <w:t>Moment Distribution and Beam Deflection</w:t>
      </w:r>
    </w:p>
    <w:p w:rsidR="00665062" w:rsidRPr="00665062" w:rsidRDefault="00665062" w:rsidP="00665062">
      <w:pPr>
        <w:rPr>
          <w:rFonts w:eastAsia="Calibri"/>
          <w:b/>
        </w:rPr>
      </w:pPr>
    </w:p>
    <w:p w:rsidR="00665062" w:rsidRDefault="00665062" w:rsidP="00665062">
      <w:pPr>
        <w:rPr>
          <w:rFonts w:eastAsia="Calibri"/>
          <w:u w:val="single"/>
        </w:rPr>
      </w:pPr>
      <w:r w:rsidRPr="006475B6">
        <w:rPr>
          <w:rFonts w:eastAsia="Calibri"/>
          <w:u w:val="single"/>
        </w:rPr>
        <w:t xml:space="preserve">Excerpt from </w:t>
      </w:r>
      <w:proofErr w:type="spellStart"/>
      <w:r w:rsidRPr="006475B6">
        <w:rPr>
          <w:rFonts w:eastAsia="Calibri"/>
          <w:u w:val="single"/>
        </w:rPr>
        <w:t>Shigley’s</w:t>
      </w:r>
      <w:proofErr w:type="spellEnd"/>
      <w:r w:rsidRPr="006475B6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>problem 4-20</w:t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>
        <w:rPr>
          <w:noProof/>
        </w:rPr>
        <w:drawing>
          <wp:inline distT="0" distB="0" distL="0" distR="0" wp14:anchorId="758AF68C" wp14:editId="6F21492D">
            <wp:extent cx="3934047" cy="11908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  <w:noProof/>
        </w:rPr>
        <w:drawing>
          <wp:inline distT="0" distB="0" distL="0" distR="0" wp14:anchorId="6B0127F9" wp14:editId="26677990">
            <wp:extent cx="2600864" cy="443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166" cy="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  <w:noProof/>
        </w:rPr>
        <w:drawing>
          <wp:inline distT="0" distB="0" distL="0" distR="0" wp14:anchorId="6AAF57C3" wp14:editId="63C6B47F">
            <wp:extent cx="4796287" cy="495001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898" cy="5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/>
    <w:p w:rsidR="00665062" w:rsidRDefault="00665062">
      <w:r>
        <w:br w:type="page"/>
      </w:r>
    </w:p>
    <w:p w:rsidR="00053032" w:rsidRDefault="00053032"/>
    <w:p w:rsidR="00053032" w:rsidRPr="002F0CCE" w:rsidRDefault="00053032" w:rsidP="00053032">
      <w:pPr>
        <w:jc w:val="right"/>
        <w:rPr>
          <w:rFonts w:eastAsia="Calibri"/>
        </w:rPr>
      </w:pPr>
      <w:r>
        <w:rPr>
          <w:rFonts w:eastAsia="Calibri"/>
        </w:rPr>
        <w:t>Name________________________________</w:t>
      </w: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Pr="002F0CCE" w:rsidRDefault="00053032" w:rsidP="00053032">
      <w:pPr>
        <w:jc w:val="center"/>
        <w:rPr>
          <w:rFonts w:eastAsia="Calibri"/>
          <w:b/>
        </w:rPr>
      </w:pPr>
      <w:r w:rsidRPr="002F0CCE">
        <w:rPr>
          <w:rFonts w:eastAsia="Calibri"/>
          <w:b/>
        </w:rPr>
        <w:t>Computer Assignment #</w:t>
      </w:r>
      <w:r>
        <w:rPr>
          <w:rFonts w:eastAsia="Calibri"/>
          <w:b/>
        </w:rPr>
        <w:t>2</w:t>
      </w:r>
      <w:r w:rsidRPr="002F0CCE">
        <w:rPr>
          <w:rFonts w:eastAsia="Calibri"/>
          <w:b/>
        </w:rPr>
        <w:t xml:space="preserve"> - Solution Summary</w:t>
      </w:r>
    </w:p>
    <w:p w:rsidR="00053032" w:rsidRPr="002F0CCE" w:rsidRDefault="00053032" w:rsidP="00053032">
      <w:pPr>
        <w:jc w:val="center"/>
        <w:rPr>
          <w:rFonts w:eastAsia="Calibri"/>
          <w:i/>
        </w:rPr>
      </w:pPr>
    </w:p>
    <w:p w:rsidR="00053032" w:rsidRPr="002F0CCE" w:rsidRDefault="00053032" w:rsidP="00053032">
      <w:pPr>
        <w:rPr>
          <w:rFonts w:eastAsia="Calibri"/>
        </w:rPr>
      </w:pPr>
      <w:r w:rsidRPr="002F0CCE">
        <w:rPr>
          <w:rFonts w:eastAsia="Calibri"/>
        </w:rPr>
        <w:t xml:space="preserve">Instructions: </w:t>
      </w:r>
    </w:p>
    <w:p w:rsidR="00053032" w:rsidRDefault="00053032" w:rsidP="00053032">
      <w:pPr>
        <w:numPr>
          <w:ilvl w:val="0"/>
          <w:numId w:val="11"/>
        </w:numPr>
        <w:contextualSpacing/>
        <w:rPr>
          <w:rFonts w:eastAsia="Calibri"/>
        </w:rPr>
      </w:pPr>
      <w:r w:rsidRPr="002F0CCE">
        <w:rPr>
          <w:rFonts w:eastAsia="Calibri"/>
        </w:rPr>
        <w:t>Report your solution by filling all fields on this form.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Be sure your answers are in the requested units.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All numeric values should be reported to three significant digits.</w:t>
      </w:r>
    </w:p>
    <w:p w:rsidR="00E11260" w:rsidRDefault="00E11260" w:rsidP="003B13C2">
      <w:pPr>
        <w:pStyle w:val="ListParagraph"/>
        <w:numPr>
          <w:ilvl w:val="0"/>
          <w:numId w:val="11"/>
        </w:numPr>
      </w:pPr>
      <w:r>
        <w:rPr>
          <w:rFonts w:eastAsia="Calibri"/>
        </w:rPr>
        <w:t>Also submit</w:t>
      </w:r>
      <w:r w:rsidR="00297649" w:rsidRPr="00E11260">
        <w:rPr>
          <w:rFonts w:eastAsia="Calibri"/>
        </w:rPr>
        <w:t xml:space="preserve"> a screen shot showing contours of </w:t>
      </w:r>
      <w:r w:rsidR="00AC1BF1" w:rsidRPr="00E11260">
        <w:rPr>
          <w:rFonts w:eastAsia="Calibri"/>
        </w:rPr>
        <w:t>bending</w:t>
      </w:r>
      <w:r w:rsidR="00297649" w:rsidRPr="00E11260">
        <w:rPr>
          <w:rFonts w:eastAsia="Calibri"/>
        </w:rPr>
        <w:t xml:space="preserve"> str</w:t>
      </w:r>
      <w:r w:rsidRPr="00E11260">
        <w:rPr>
          <w:rFonts w:eastAsia="Calibri"/>
        </w:rPr>
        <w:t xml:space="preserve">ess (S11) on the deformed mesh, </w:t>
      </w:r>
      <w:r>
        <w:t>a scanned copy of your hand calculations for Part A and y</w:t>
      </w:r>
      <w:r w:rsidRPr="00563574">
        <w:t xml:space="preserve">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665062" w:rsidRDefault="00665062" w:rsidP="00665062"/>
    <w:p w:rsidR="00E11260" w:rsidRDefault="00E11260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Spec="center" w:tblpY="5396"/>
        <w:tblW w:w="4140" w:type="dxa"/>
        <w:tblLook w:val="04A0" w:firstRow="1" w:lastRow="0" w:firstColumn="1" w:lastColumn="0" w:noHBand="0" w:noVBand="1"/>
      </w:tblPr>
      <w:tblGrid>
        <w:gridCol w:w="1891"/>
        <w:gridCol w:w="2249"/>
      </w:tblGrid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 xml:space="preserve">Case # 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w</w:t>
            </w:r>
            <w:r w:rsidRPr="00665062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65062">
              <w:rPr>
                <w:rFonts w:ascii="Times New Roman" w:eastAsia="Calibri" w:hAnsi="Times New Roman" w:cs="Times New Roman"/>
              </w:rPr>
              <w:t>lb</w:t>
            </w:r>
            <w:proofErr w:type="spellEnd"/>
            <w:r w:rsidRPr="00665062">
              <w:rPr>
                <w:rFonts w:ascii="Times New Roman" w:eastAsia="Calibri" w:hAnsi="Times New Roman" w:cs="Times New Roman"/>
              </w:rPr>
              <w:t>/in)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l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a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>
      <w:pPr>
        <w:rPr>
          <w:b/>
        </w:rPr>
      </w:pPr>
    </w:p>
    <w:p w:rsidR="00665062" w:rsidRPr="00665062" w:rsidRDefault="00665062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="535" w:tblpY="8365"/>
        <w:tblW w:w="8550" w:type="dxa"/>
        <w:tblLook w:val="04A0" w:firstRow="1" w:lastRow="0" w:firstColumn="1" w:lastColumn="0" w:noHBand="0" w:noVBand="1"/>
      </w:tblPr>
      <w:tblGrid>
        <w:gridCol w:w="5135"/>
        <w:gridCol w:w="1700"/>
        <w:gridCol w:w="1715"/>
      </w:tblGrid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Hand Calculation</w:t>
            </w: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Finite Element Results</w:t>
            </w: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Moment of inertia of the cross-section (in</w:t>
            </w:r>
            <w:r w:rsidRPr="00665062">
              <w:rPr>
                <w:rFonts w:ascii="Times New Roman" w:eastAsia="Calibri" w:hAnsi="Times New Roman" w:cs="Times New Roman"/>
                <w:vertAlign w:val="superscript"/>
              </w:rPr>
              <w:t>4</w:t>
            </w:r>
            <w:r w:rsidRPr="00665062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shd w:val="pct15" w:color="auto" w:fill="auto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Vertical displacement of point C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Maximum bending stress (psi)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maximum bending stress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03126C" w:rsidRPr="00665062" w:rsidRDefault="0003126C" w:rsidP="00665062"/>
    <w:sectPr w:rsidR="0003126C" w:rsidRPr="00665062" w:rsidSect="00A21DA8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F7" w:rsidRDefault="009B3EF7">
      <w:r>
        <w:separator/>
      </w:r>
    </w:p>
  </w:endnote>
  <w:endnote w:type="continuationSeparator" w:id="0">
    <w:p w:rsidR="009B3EF7" w:rsidRDefault="009B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F7" w:rsidRDefault="009B3EF7">
      <w:r>
        <w:separator/>
      </w:r>
    </w:p>
  </w:footnote>
  <w:footnote w:type="continuationSeparator" w:id="0">
    <w:p w:rsidR="009B3EF7" w:rsidRDefault="009B3EF7">
      <w:r>
        <w:continuationSeparator/>
      </w:r>
    </w:p>
  </w:footnote>
  <w:footnote w:id="1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3783">
        <w:t>“</w:t>
      </w:r>
      <w:proofErr w:type="spellStart"/>
      <w:r w:rsidRPr="001D3783">
        <w:t>Shigley's</w:t>
      </w:r>
      <w:proofErr w:type="spellEnd"/>
      <w:r w:rsidRPr="001D3783">
        <w:t xml:space="preserve"> Mechanical Engineering Design,” 10th Edition, </w:t>
      </w:r>
      <w:proofErr w:type="spellStart"/>
      <w:r w:rsidRPr="001D3783">
        <w:t>Budynas</w:t>
      </w:r>
      <w:proofErr w:type="spellEnd"/>
      <w:r w:rsidRPr="001D3783">
        <w:t xml:space="preserve"> and </w:t>
      </w:r>
      <w:proofErr w:type="spellStart"/>
      <w:r w:rsidRPr="001D3783">
        <w:t>Nisbett</w:t>
      </w:r>
      <w:proofErr w:type="spellEnd"/>
      <w:r w:rsidRPr="001D3783">
        <w:t xml:space="preserve">, </w:t>
      </w:r>
      <w:r>
        <w:t>p. 211</w:t>
      </w:r>
      <w:r w:rsidRPr="001D3783">
        <w:t>, 2015.</w:t>
      </w:r>
    </w:p>
  </w:footnote>
  <w:footnote w:id="2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126C">
        <w:t>https://www.youtube.com/watch?v=f08Y39UiC-o&amp;ab_channel=TheEfficientEngineer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3AD9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609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ACA1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D0A8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4076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429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3EB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295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84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9EA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46F8C"/>
    <w:multiLevelType w:val="hybridMultilevel"/>
    <w:tmpl w:val="5CEC4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621A2"/>
    <w:multiLevelType w:val="hybridMultilevel"/>
    <w:tmpl w:val="EC506AA6"/>
    <w:lvl w:ilvl="0" w:tplc="CA441830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9"/>
    <w:rsid w:val="000000B2"/>
    <w:rsid w:val="0003126C"/>
    <w:rsid w:val="00053032"/>
    <w:rsid w:val="0006476F"/>
    <w:rsid w:val="000A08A6"/>
    <w:rsid w:val="000A48F7"/>
    <w:rsid w:val="000A57DE"/>
    <w:rsid w:val="000F3C51"/>
    <w:rsid w:val="00115A91"/>
    <w:rsid w:val="00124C5F"/>
    <w:rsid w:val="0013104A"/>
    <w:rsid w:val="001661AF"/>
    <w:rsid w:val="00173213"/>
    <w:rsid w:val="0018532E"/>
    <w:rsid w:val="001C559C"/>
    <w:rsid w:val="001D332A"/>
    <w:rsid w:val="001D3783"/>
    <w:rsid w:val="001D5058"/>
    <w:rsid w:val="001D77F2"/>
    <w:rsid w:val="001E5760"/>
    <w:rsid w:val="001E7796"/>
    <w:rsid w:val="00243E58"/>
    <w:rsid w:val="00283A17"/>
    <w:rsid w:val="002867A4"/>
    <w:rsid w:val="0029675C"/>
    <w:rsid w:val="00297649"/>
    <w:rsid w:val="002C4E51"/>
    <w:rsid w:val="002C60EE"/>
    <w:rsid w:val="002F74B3"/>
    <w:rsid w:val="00300D83"/>
    <w:rsid w:val="00333107"/>
    <w:rsid w:val="00361F43"/>
    <w:rsid w:val="003D0560"/>
    <w:rsid w:val="004A7921"/>
    <w:rsid w:val="004E67F6"/>
    <w:rsid w:val="0050501F"/>
    <w:rsid w:val="00517515"/>
    <w:rsid w:val="00536CC1"/>
    <w:rsid w:val="00541117"/>
    <w:rsid w:val="005460DE"/>
    <w:rsid w:val="00565C2E"/>
    <w:rsid w:val="00570AE8"/>
    <w:rsid w:val="005A2993"/>
    <w:rsid w:val="005A7271"/>
    <w:rsid w:val="00625D58"/>
    <w:rsid w:val="00657141"/>
    <w:rsid w:val="00665062"/>
    <w:rsid w:val="006656AC"/>
    <w:rsid w:val="00680038"/>
    <w:rsid w:val="0068457E"/>
    <w:rsid w:val="006918D5"/>
    <w:rsid w:val="006A7E82"/>
    <w:rsid w:val="006B3EF0"/>
    <w:rsid w:val="006D5E03"/>
    <w:rsid w:val="006F2593"/>
    <w:rsid w:val="0071133A"/>
    <w:rsid w:val="007273AA"/>
    <w:rsid w:val="00754DAE"/>
    <w:rsid w:val="00764BA5"/>
    <w:rsid w:val="00792530"/>
    <w:rsid w:val="007A4EEA"/>
    <w:rsid w:val="007C2DE9"/>
    <w:rsid w:val="0084462B"/>
    <w:rsid w:val="008629C7"/>
    <w:rsid w:val="008965AF"/>
    <w:rsid w:val="008A1D2B"/>
    <w:rsid w:val="008C46AE"/>
    <w:rsid w:val="008F1780"/>
    <w:rsid w:val="008F778E"/>
    <w:rsid w:val="0093441C"/>
    <w:rsid w:val="00960664"/>
    <w:rsid w:val="00966C24"/>
    <w:rsid w:val="00972C9E"/>
    <w:rsid w:val="009B3EF7"/>
    <w:rsid w:val="009D449A"/>
    <w:rsid w:val="009E289F"/>
    <w:rsid w:val="00A21DA8"/>
    <w:rsid w:val="00A34042"/>
    <w:rsid w:val="00A80B96"/>
    <w:rsid w:val="00AC1BF1"/>
    <w:rsid w:val="00AE2F19"/>
    <w:rsid w:val="00AE4F53"/>
    <w:rsid w:val="00AF153A"/>
    <w:rsid w:val="00B03E58"/>
    <w:rsid w:val="00B27ED3"/>
    <w:rsid w:val="00B421D8"/>
    <w:rsid w:val="00B7116B"/>
    <w:rsid w:val="00B92780"/>
    <w:rsid w:val="00BA50A9"/>
    <w:rsid w:val="00BB6347"/>
    <w:rsid w:val="00BC1480"/>
    <w:rsid w:val="00BC1C63"/>
    <w:rsid w:val="00BF3C7F"/>
    <w:rsid w:val="00BF44CE"/>
    <w:rsid w:val="00C012C3"/>
    <w:rsid w:val="00C6169E"/>
    <w:rsid w:val="00CA2459"/>
    <w:rsid w:val="00CE7FF4"/>
    <w:rsid w:val="00D04996"/>
    <w:rsid w:val="00D62474"/>
    <w:rsid w:val="00DB5A32"/>
    <w:rsid w:val="00DE52AF"/>
    <w:rsid w:val="00E11260"/>
    <w:rsid w:val="00E37AC9"/>
    <w:rsid w:val="00E813B5"/>
    <w:rsid w:val="00E83A88"/>
    <w:rsid w:val="00EA7853"/>
    <w:rsid w:val="00ED2D9F"/>
    <w:rsid w:val="00ED5FC1"/>
    <w:rsid w:val="00EE37D6"/>
    <w:rsid w:val="00EE446F"/>
    <w:rsid w:val="00EF6D90"/>
    <w:rsid w:val="00F01781"/>
    <w:rsid w:val="00F02B75"/>
    <w:rsid w:val="00F11752"/>
    <w:rsid w:val="00F333B1"/>
    <w:rsid w:val="00F73061"/>
    <w:rsid w:val="00F97524"/>
    <w:rsid w:val="00FA55A5"/>
    <w:rsid w:val="00FB5E08"/>
    <w:rsid w:val="00FC48C4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7CD3B"/>
  <w15:docId w15:val="{FA2B41FA-829D-4191-9C4E-0BC2F41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2C60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60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6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60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60E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C6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C60EE"/>
    <w:pPr>
      <w:spacing w:after="120"/>
      <w:ind w:left="1440" w:right="1440"/>
    </w:pPr>
  </w:style>
  <w:style w:type="paragraph" w:styleId="BodyText">
    <w:name w:val="Body Text"/>
    <w:basedOn w:val="Normal"/>
    <w:rsid w:val="002C60EE"/>
    <w:pPr>
      <w:spacing w:after="120"/>
    </w:pPr>
  </w:style>
  <w:style w:type="paragraph" w:styleId="BodyText2">
    <w:name w:val="Body Text 2"/>
    <w:basedOn w:val="Normal"/>
    <w:rsid w:val="002C60EE"/>
    <w:pPr>
      <w:spacing w:after="120" w:line="480" w:lineRule="auto"/>
    </w:pPr>
  </w:style>
  <w:style w:type="paragraph" w:styleId="BodyText3">
    <w:name w:val="Body Text 3"/>
    <w:basedOn w:val="Normal"/>
    <w:rsid w:val="002C60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C60EE"/>
    <w:pPr>
      <w:ind w:firstLine="210"/>
    </w:pPr>
  </w:style>
  <w:style w:type="paragraph" w:styleId="BodyTextIndent">
    <w:name w:val="Body Text Indent"/>
    <w:basedOn w:val="Normal"/>
    <w:rsid w:val="002C60EE"/>
    <w:pPr>
      <w:spacing w:after="120"/>
      <w:ind w:left="360"/>
    </w:pPr>
  </w:style>
  <w:style w:type="paragraph" w:styleId="BodyTextFirstIndent2">
    <w:name w:val="Body Text First Indent 2"/>
    <w:basedOn w:val="BodyTextIndent"/>
    <w:rsid w:val="002C60EE"/>
    <w:pPr>
      <w:ind w:firstLine="210"/>
    </w:pPr>
  </w:style>
  <w:style w:type="paragraph" w:styleId="BodyTextIndent2">
    <w:name w:val="Body Text Indent 2"/>
    <w:basedOn w:val="Normal"/>
    <w:rsid w:val="002C60E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C60E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C60E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C60EE"/>
    <w:pPr>
      <w:ind w:left="4320"/>
    </w:pPr>
  </w:style>
  <w:style w:type="paragraph" w:styleId="CommentText">
    <w:name w:val="annotation text"/>
    <w:basedOn w:val="Normal"/>
    <w:semiHidden/>
    <w:rsid w:val="002C60EE"/>
    <w:rPr>
      <w:sz w:val="20"/>
      <w:szCs w:val="20"/>
    </w:rPr>
  </w:style>
  <w:style w:type="paragraph" w:styleId="Date">
    <w:name w:val="Date"/>
    <w:basedOn w:val="Normal"/>
    <w:next w:val="Normal"/>
    <w:rsid w:val="002C60EE"/>
  </w:style>
  <w:style w:type="paragraph" w:styleId="DocumentMap">
    <w:name w:val="Document Map"/>
    <w:basedOn w:val="Normal"/>
    <w:semiHidden/>
    <w:rsid w:val="002C60E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C60EE"/>
  </w:style>
  <w:style w:type="paragraph" w:styleId="EndnoteText">
    <w:name w:val="endnote text"/>
    <w:basedOn w:val="Normal"/>
    <w:semiHidden/>
    <w:rsid w:val="002C60EE"/>
    <w:rPr>
      <w:sz w:val="20"/>
      <w:szCs w:val="20"/>
    </w:rPr>
  </w:style>
  <w:style w:type="paragraph" w:styleId="EnvelopeAddress">
    <w:name w:val="envelope address"/>
    <w:basedOn w:val="Normal"/>
    <w:rsid w:val="002C60E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C60E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2C60E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C60EE"/>
    <w:rPr>
      <w:sz w:val="20"/>
      <w:szCs w:val="20"/>
    </w:rPr>
  </w:style>
  <w:style w:type="paragraph" w:styleId="Header">
    <w:name w:val="header"/>
    <w:basedOn w:val="Normal"/>
    <w:rsid w:val="002C60EE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C60EE"/>
    <w:rPr>
      <w:i/>
      <w:iCs/>
    </w:rPr>
  </w:style>
  <w:style w:type="paragraph" w:styleId="HTMLPreformatted">
    <w:name w:val="HTML Preformatted"/>
    <w:basedOn w:val="Normal"/>
    <w:rsid w:val="002C60E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C60E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C60E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C60E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C60E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C60E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C60E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C60E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C60E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C60E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C60EE"/>
    <w:rPr>
      <w:rFonts w:ascii="Arial" w:hAnsi="Arial" w:cs="Arial"/>
      <w:b/>
      <w:bCs/>
    </w:rPr>
  </w:style>
  <w:style w:type="paragraph" w:styleId="List">
    <w:name w:val="List"/>
    <w:basedOn w:val="Normal"/>
    <w:rsid w:val="002C60EE"/>
    <w:pPr>
      <w:ind w:left="360" w:hanging="360"/>
    </w:pPr>
  </w:style>
  <w:style w:type="paragraph" w:styleId="List2">
    <w:name w:val="List 2"/>
    <w:basedOn w:val="Normal"/>
    <w:rsid w:val="002C60EE"/>
    <w:pPr>
      <w:ind w:left="720" w:hanging="360"/>
    </w:pPr>
  </w:style>
  <w:style w:type="paragraph" w:styleId="List3">
    <w:name w:val="List 3"/>
    <w:basedOn w:val="Normal"/>
    <w:rsid w:val="002C60EE"/>
    <w:pPr>
      <w:ind w:left="1080" w:hanging="360"/>
    </w:pPr>
  </w:style>
  <w:style w:type="paragraph" w:styleId="List4">
    <w:name w:val="List 4"/>
    <w:basedOn w:val="Normal"/>
    <w:rsid w:val="002C60EE"/>
    <w:pPr>
      <w:ind w:left="1440" w:hanging="360"/>
    </w:pPr>
  </w:style>
  <w:style w:type="paragraph" w:styleId="List5">
    <w:name w:val="List 5"/>
    <w:basedOn w:val="Normal"/>
    <w:rsid w:val="002C60EE"/>
    <w:pPr>
      <w:ind w:left="1800" w:hanging="360"/>
    </w:pPr>
  </w:style>
  <w:style w:type="paragraph" w:styleId="ListBullet">
    <w:name w:val="List Bullet"/>
    <w:basedOn w:val="Normal"/>
    <w:autoRedefine/>
    <w:rsid w:val="002C60EE"/>
    <w:pPr>
      <w:numPr>
        <w:numId w:val="1"/>
      </w:numPr>
    </w:pPr>
  </w:style>
  <w:style w:type="paragraph" w:styleId="ListBullet2">
    <w:name w:val="List Bullet 2"/>
    <w:basedOn w:val="Normal"/>
    <w:autoRedefine/>
    <w:rsid w:val="002C60EE"/>
    <w:pPr>
      <w:numPr>
        <w:numId w:val="2"/>
      </w:numPr>
    </w:pPr>
  </w:style>
  <w:style w:type="paragraph" w:styleId="ListBullet3">
    <w:name w:val="List Bullet 3"/>
    <w:basedOn w:val="Normal"/>
    <w:autoRedefine/>
    <w:rsid w:val="002C60EE"/>
    <w:pPr>
      <w:numPr>
        <w:numId w:val="3"/>
      </w:numPr>
    </w:pPr>
  </w:style>
  <w:style w:type="paragraph" w:styleId="ListBullet4">
    <w:name w:val="List Bullet 4"/>
    <w:basedOn w:val="Normal"/>
    <w:autoRedefine/>
    <w:rsid w:val="002C60EE"/>
    <w:pPr>
      <w:numPr>
        <w:numId w:val="4"/>
      </w:numPr>
    </w:pPr>
  </w:style>
  <w:style w:type="paragraph" w:styleId="ListBullet5">
    <w:name w:val="List Bullet 5"/>
    <w:basedOn w:val="Normal"/>
    <w:autoRedefine/>
    <w:rsid w:val="002C60EE"/>
    <w:pPr>
      <w:numPr>
        <w:numId w:val="5"/>
      </w:numPr>
    </w:pPr>
  </w:style>
  <w:style w:type="paragraph" w:styleId="ListContinue">
    <w:name w:val="List Continue"/>
    <w:basedOn w:val="Normal"/>
    <w:rsid w:val="002C60EE"/>
    <w:pPr>
      <w:spacing w:after="120"/>
      <w:ind w:left="360"/>
    </w:pPr>
  </w:style>
  <w:style w:type="paragraph" w:styleId="ListContinue2">
    <w:name w:val="List Continue 2"/>
    <w:basedOn w:val="Normal"/>
    <w:rsid w:val="002C60EE"/>
    <w:pPr>
      <w:spacing w:after="120"/>
      <w:ind w:left="720"/>
    </w:pPr>
  </w:style>
  <w:style w:type="paragraph" w:styleId="ListContinue3">
    <w:name w:val="List Continue 3"/>
    <w:basedOn w:val="Normal"/>
    <w:rsid w:val="002C60EE"/>
    <w:pPr>
      <w:spacing w:after="120"/>
      <w:ind w:left="1080"/>
    </w:pPr>
  </w:style>
  <w:style w:type="paragraph" w:styleId="ListContinue4">
    <w:name w:val="List Continue 4"/>
    <w:basedOn w:val="Normal"/>
    <w:rsid w:val="002C60EE"/>
    <w:pPr>
      <w:spacing w:after="120"/>
      <w:ind w:left="1440"/>
    </w:pPr>
  </w:style>
  <w:style w:type="paragraph" w:styleId="ListContinue5">
    <w:name w:val="List Continue 5"/>
    <w:basedOn w:val="Normal"/>
    <w:rsid w:val="002C60EE"/>
    <w:pPr>
      <w:spacing w:after="120"/>
      <w:ind w:left="1800"/>
    </w:pPr>
  </w:style>
  <w:style w:type="paragraph" w:styleId="ListNumber">
    <w:name w:val="List Number"/>
    <w:basedOn w:val="Normal"/>
    <w:rsid w:val="002C60EE"/>
    <w:pPr>
      <w:numPr>
        <w:numId w:val="6"/>
      </w:numPr>
    </w:pPr>
  </w:style>
  <w:style w:type="paragraph" w:styleId="ListNumber2">
    <w:name w:val="List Number 2"/>
    <w:basedOn w:val="Normal"/>
    <w:rsid w:val="002C60EE"/>
    <w:pPr>
      <w:numPr>
        <w:numId w:val="7"/>
      </w:numPr>
    </w:pPr>
  </w:style>
  <w:style w:type="paragraph" w:styleId="ListNumber3">
    <w:name w:val="List Number 3"/>
    <w:basedOn w:val="Normal"/>
    <w:rsid w:val="002C60EE"/>
    <w:pPr>
      <w:numPr>
        <w:numId w:val="8"/>
      </w:numPr>
    </w:pPr>
  </w:style>
  <w:style w:type="paragraph" w:styleId="ListNumber4">
    <w:name w:val="List Number 4"/>
    <w:basedOn w:val="Normal"/>
    <w:rsid w:val="002C60EE"/>
    <w:pPr>
      <w:numPr>
        <w:numId w:val="9"/>
      </w:numPr>
    </w:pPr>
  </w:style>
  <w:style w:type="paragraph" w:styleId="ListNumber5">
    <w:name w:val="List Number 5"/>
    <w:basedOn w:val="Normal"/>
    <w:rsid w:val="002C60EE"/>
    <w:pPr>
      <w:numPr>
        <w:numId w:val="10"/>
      </w:numPr>
    </w:pPr>
  </w:style>
  <w:style w:type="paragraph" w:styleId="MacroText">
    <w:name w:val="macro"/>
    <w:semiHidden/>
    <w:rsid w:val="002C60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C60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C60EE"/>
  </w:style>
  <w:style w:type="paragraph" w:styleId="NormalIndent">
    <w:name w:val="Normal Indent"/>
    <w:basedOn w:val="Normal"/>
    <w:rsid w:val="002C60EE"/>
    <w:pPr>
      <w:ind w:left="720"/>
    </w:pPr>
  </w:style>
  <w:style w:type="paragraph" w:styleId="NoteHeading">
    <w:name w:val="Note Heading"/>
    <w:basedOn w:val="Normal"/>
    <w:next w:val="Normal"/>
    <w:rsid w:val="002C60EE"/>
  </w:style>
  <w:style w:type="paragraph" w:styleId="PlainText">
    <w:name w:val="Plain Text"/>
    <w:basedOn w:val="Normal"/>
    <w:rsid w:val="002C60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C60EE"/>
  </w:style>
  <w:style w:type="paragraph" w:styleId="Signature">
    <w:name w:val="Signature"/>
    <w:basedOn w:val="Normal"/>
    <w:rsid w:val="002C60EE"/>
    <w:pPr>
      <w:ind w:left="4320"/>
    </w:pPr>
  </w:style>
  <w:style w:type="paragraph" w:styleId="Subtitle">
    <w:name w:val="Subtitle"/>
    <w:basedOn w:val="Normal"/>
    <w:qFormat/>
    <w:rsid w:val="002C60EE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C60E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C60EE"/>
    <w:pPr>
      <w:ind w:left="480" w:hanging="480"/>
    </w:pPr>
  </w:style>
  <w:style w:type="paragraph" w:styleId="Title">
    <w:name w:val="Title"/>
    <w:basedOn w:val="Normal"/>
    <w:qFormat/>
    <w:rsid w:val="002C6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C60E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C60EE"/>
  </w:style>
  <w:style w:type="paragraph" w:styleId="TOC2">
    <w:name w:val="toc 2"/>
    <w:basedOn w:val="Normal"/>
    <w:next w:val="Normal"/>
    <w:autoRedefine/>
    <w:semiHidden/>
    <w:rsid w:val="002C60EE"/>
    <w:pPr>
      <w:ind w:left="240"/>
    </w:pPr>
  </w:style>
  <w:style w:type="paragraph" w:styleId="TOC3">
    <w:name w:val="toc 3"/>
    <w:basedOn w:val="Normal"/>
    <w:next w:val="Normal"/>
    <w:autoRedefine/>
    <w:semiHidden/>
    <w:rsid w:val="002C60EE"/>
    <w:pPr>
      <w:ind w:left="480"/>
    </w:pPr>
  </w:style>
  <w:style w:type="paragraph" w:styleId="TOC4">
    <w:name w:val="toc 4"/>
    <w:basedOn w:val="Normal"/>
    <w:next w:val="Normal"/>
    <w:autoRedefine/>
    <w:semiHidden/>
    <w:rsid w:val="002C60EE"/>
    <w:pPr>
      <w:ind w:left="720"/>
    </w:pPr>
  </w:style>
  <w:style w:type="paragraph" w:styleId="TOC5">
    <w:name w:val="toc 5"/>
    <w:basedOn w:val="Normal"/>
    <w:next w:val="Normal"/>
    <w:autoRedefine/>
    <w:semiHidden/>
    <w:rsid w:val="002C60EE"/>
    <w:pPr>
      <w:ind w:left="960"/>
    </w:pPr>
  </w:style>
  <w:style w:type="paragraph" w:styleId="TOC6">
    <w:name w:val="toc 6"/>
    <w:basedOn w:val="Normal"/>
    <w:next w:val="Normal"/>
    <w:autoRedefine/>
    <w:semiHidden/>
    <w:rsid w:val="002C60EE"/>
    <w:pPr>
      <w:ind w:left="1200"/>
    </w:pPr>
  </w:style>
  <w:style w:type="paragraph" w:styleId="TOC7">
    <w:name w:val="toc 7"/>
    <w:basedOn w:val="Normal"/>
    <w:next w:val="Normal"/>
    <w:autoRedefine/>
    <w:semiHidden/>
    <w:rsid w:val="002C60EE"/>
    <w:pPr>
      <w:ind w:left="1440"/>
    </w:pPr>
  </w:style>
  <w:style w:type="paragraph" w:styleId="TOC8">
    <w:name w:val="toc 8"/>
    <w:basedOn w:val="Normal"/>
    <w:next w:val="Normal"/>
    <w:autoRedefine/>
    <w:semiHidden/>
    <w:rsid w:val="002C60EE"/>
    <w:pPr>
      <w:ind w:left="1680"/>
    </w:pPr>
  </w:style>
  <w:style w:type="paragraph" w:styleId="TOC9">
    <w:name w:val="toc 9"/>
    <w:basedOn w:val="Normal"/>
    <w:next w:val="Normal"/>
    <w:autoRedefine/>
    <w:semiHidden/>
    <w:rsid w:val="002C60EE"/>
    <w:pPr>
      <w:ind w:left="1920"/>
    </w:pPr>
  </w:style>
  <w:style w:type="paragraph" w:styleId="BalloonText">
    <w:name w:val="Balloon Text"/>
    <w:basedOn w:val="Normal"/>
    <w:link w:val="BalloonTextChar"/>
    <w:rsid w:val="00EE3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11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7649"/>
    <w:pPr>
      <w:ind w:left="720"/>
      <w:contextualSpacing/>
    </w:pPr>
  </w:style>
  <w:style w:type="character" w:styleId="Hyperlink">
    <w:name w:val="Hyperlink"/>
    <w:basedOn w:val="DefaultParagraphFont"/>
    <w:unhideWhenUsed/>
    <w:rsid w:val="008629C7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629C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980C-AA62-4E42-8B0E-C52C8888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Taggart</cp:lastModifiedBy>
  <cp:revision>8</cp:revision>
  <cp:lastPrinted>2019-01-03T14:12:00Z</cp:lastPrinted>
  <dcterms:created xsi:type="dcterms:W3CDTF">2022-02-16T00:59:00Z</dcterms:created>
  <dcterms:modified xsi:type="dcterms:W3CDTF">2022-04-08T15:30:00Z</dcterms:modified>
</cp:coreProperties>
</file>