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05AB4E5E" w14:textId="24F73BF5" w:rsidR="00CE66BA" w:rsidRDefault="00101C36" w:rsidP="00F73C89">
      <w:pPr>
        <w:pStyle w:val="Title"/>
        <w:ind w:left="11"/>
      </w:pPr>
      <w:r>
        <w:t xml:space="preserve">Global Data Flow </w:t>
      </w:r>
      <w:r w:rsidR="00CE66BA" w:rsidRPr="00CE66BA">
        <w:t>Outline:</w:t>
      </w:r>
    </w:p>
    <w:p w14:paraId="4761A875" w14:textId="08886E51" w:rsidR="00101C36" w:rsidRDefault="00101C36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8F49B6">
      <w:pPr>
        <w:pStyle w:val="ListParagraph"/>
        <w:ind w:firstLine="0"/>
        <w:jc w:val="left"/>
      </w:pPr>
    </w:p>
    <w:p w14:paraId="1B7FDB4F" w14:textId="1529CE43" w:rsidR="00CE66BA" w:rsidRPr="00CB0EC2" w:rsidRDefault="00CE66BA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38EAE900" w14:textId="7B9526B1" w:rsidR="004134F1" w:rsidRDefault="00F65EA2" w:rsidP="008F49B6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  <w:r w:rsidR="004134F1">
        <w:br/>
        <w:t>API</w:t>
      </w:r>
    </w:p>
    <w:p w14:paraId="23FA5B66" w14:textId="56911EB6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185410F9" w14:textId="6C1BE6AA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056CE92B" w14:textId="3E39CF3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4ACE69F6" w14:textId="6BC3D01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21203E0" w14:textId="182B9134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0CBB9C63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>). However, to understand better the suicide rate, we thought that other variables could be interesting, that’s why, we chose among the world bank data website: alcohol consumption, cigarette consumption and unemployment rate.</w:t>
      </w:r>
    </w:p>
    <w:p w14:paraId="5D1A6EE7" w14:textId="3DC4A669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What age group tend to have higher suicide rates?</w:t>
      </w:r>
    </w:p>
    <w:p w14:paraId="17E339A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gender has higher suicide rates?</w:t>
      </w:r>
    </w:p>
    <w:p w14:paraId="32C79B2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522895BD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How can it be related to socioeconomic indicators like, Unemployment Rate, GDPPC, alcohol consumption and cigarette consumption?</w:t>
      </w:r>
    </w:p>
    <w:p w14:paraId="3F56F4EE" w14:textId="4D8952D1" w:rsidR="00392A4F" w:rsidRDefault="00392A4F" w:rsidP="008F49B6">
      <w:pPr>
        <w:spacing w:after="295" w:line="259" w:lineRule="auto"/>
        <w:ind w:left="0" w:right="299" w:firstLine="0"/>
      </w:pPr>
      <w:r>
        <w:t xml:space="preserve">For the alcohol and </w:t>
      </w:r>
      <w:r w:rsidR="0034722C">
        <w:t xml:space="preserve">smoking </w:t>
      </w:r>
      <w:proofErr w:type="spellStart"/>
      <w:r w:rsidR="0034722C">
        <w:t>habbits</w:t>
      </w:r>
      <w:proofErr w:type="spellEnd"/>
      <w:r>
        <w:t>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5919A145" w:rsidR="00866164" w:rsidRDefault="00866164" w:rsidP="000A74B9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5373E1FA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52906591" w:rsidR="00502B56" w:rsidRDefault="003521F9" w:rsidP="008F49B6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lastRenderedPageBreak/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38CEC8A4" w14:textId="10A61D07" w:rsidR="00716DFF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47A9EA3A" w14:textId="77777777" w:rsidR="009D600D" w:rsidRDefault="009D600D" w:rsidP="008F49B6">
      <w:pPr>
        <w:spacing w:after="295" w:line="259" w:lineRule="auto"/>
        <w:ind w:left="0" w:right="299" w:firstLine="0"/>
      </w:pPr>
    </w:p>
    <w:p w14:paraId="335405CF" w14:textId="6834ABA6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3321E55C" w:rsidR="00190BE4" w:rsidRDefault="00C01D32" w:rsidP="008F49B6">
      <w:pPr>
        <w:ind w:left="0" w:right="301" w:firstLine="0"/>
      </w:pPr>
      <w:r>
        <w:t>In order 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>associate each and every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026AA7FC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E13074">
        <w:t>wdis_of_interest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7D279488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9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lastRenderedPageBreak/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610021A5" w14:textId="22CBA7F3" w:rsidR="00BB1156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>easy to later on experience with other variables as well.</w:t>
      </w:r>
      <w:r w:rsidR="005331A3">
        <w:t xml:space="preserve"> We opted for an Excel file since it’s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79F6DFFA" w14:textId="77777777" w:rsidR="006E0E69" w:rsidRDefault="006E0E69" w:rsidP="006E0E69">
      <w:pPr>
        <w:ind w:left="0" w:right="301" w:firstLine="0"/>
      </w:pPr>
    </w:p>
    <w:p w14:paraId="60C3B673" w14:textId="4AB3CF1F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>ipeline</w:t>
      </w:r>
    </w:p>
    <w:p w14:paraId="73F692E8" w14:textId="27631F84" w:rsidR="00F81610" w:rsidRPr="00682E77" w:rsidRDefault="00A24710" w:rsidP="00F81610">
      <w:pPr>
        <w:ind w:left="0" w:firstLine="0"/>
      </w:pPr>
      <w:r>
        <w:rPr>
          <w:noProof/>
        </w:rPr>
        <w:drawing>
          <wp:inline distT="0" distB="0" distL="0" distR="0" wp14:anchorId="20BCDEE0" wp14:editId="2C35FF5A">
            <wp:extent cx="5957570" cy="4584700"/>
            <wp:effectExtent l="0" t="0" r="5080" b="6350"/>
            <wp:docPr id="7" name="Picture 7" descr="Diagram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9E4" w14:textId="0E811973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proofErr w:type="gramStart"/>
      <w:r w:rsidR="00731654">
        <w:t>cleaning</w:t>
      </w:r>
      <w:proofErr w:type="gramEnd"/>
      <w:r w:rsidR="00731654">
        <w:t xml:space="preserve">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</w:t>
      </w:r>
      <w:r w:rsidR="00D91B83">
        <w:t>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</w:t>
      </w:r>
      <w:r w:rsidR="00737A9E">
        <w:lastRenderedPageBreak/>
        <w:t xml:space="preserve">to the </w:t>
      </w:r>
      <w:r w:rsidR="0019345C">
        <w:t>link of the</w:t>
      </w:r>
      <w:r w:rsidR="00BE0916">
        <w:t xml:space="preserve"> </w:t>
      </w:r>
      <w:hyperlink r:id="rId24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let’s see how we dealt with data loading and </w:t>
      </w:r>
      <w:r w:rsidR="00D35C55">
        <w:t>preprocessing in KNIME.</w:t>
      </w:r>
    </w:p>
    <w:p w14:paraId="5EE1D105" w14:textId="214C34F7" w:rsidR="00B4525C" w:rsidRDefault="00D35C55" w:rsidP="008F49B6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>. We addressed this issue in the string manipulation node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a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8F49B6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>However, 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Actually even more.</w:t>
      </w:r>
    </w:p>
    <w:p w14:paraId="0051CCA5" w14:textId="77777777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 xml:space="preserve">the workflow runs (with the </w:t>
      </w:r>
      <w:r w:rsidR="009A7828">
        <w:lastRenderedPageBreak/>
        <w:t>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6C4162CC" w14:textId="010BE4F2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405AC000" w14:textId="77777777" w:rsidR="005C3DB9" w:rsidRDefault="005C3DB9" w:rsidP="005C3DB9">
      <w:pPr>
        <w:spacing w:after="295" w:line="259" w:lineRule="auto"/>
        <w:ind w:left="0" w:right="299" w:firstLine="0"/>
      </w:pP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01760C2C" w:rsidR="00043E82" w:rsidRDefault="007E69A8" w:rsidP="008F49B6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8F49B6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8F49B6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8F49B6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 xml:space="preserve">the sum for the number of suicides again, but the mean for all the other variables. This was done, due to the </w:t>
      </w:r>
      <w:r w:rsidR="00FB0BB3">
        <w:lastRenderedPageBreak/>
        <w:t>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8F49B6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8F49B6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>percentage of suicides. Therefore, there is a correlation between the percentage change in alcohol consumption and the percentage change in number of suicides. We cannot claim causality, but there seems to be a connection between these two variables, much more than any others.</w:t>
      </w:r>
    </w:p>
    <w:p w14:paraId="5D176C3A" w14:textId="04ACAE18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A19A" w14:textId="77777777" w:rsidR="00FC2D13" w:rsidRDefault="00FC2D13">
      <w:pPr>
        <w:spacing w:after="0"/>
      </w:pPr>
      <w:r>
        <w:separator/>
      </w:r>
    </w:p>
  </w:endnote>
  <w:endnote w:type="continuationSeparator" w:id="0">
    <w:p w14:paraId="2525F768" w14:textId="77777777" w:rsidR="00FC2D13" w:rsidRDefault="00FC2D13">
      <w:pPr>
        <w:spacing w:after="0"/>
      </w:pPr>
      <w:r>
        <w:continuationSeparator/>
      </w:r>
    </w:p>
  </w:endnote>
  <w:endnote w:type="continuationNotice" w:id="1">
    <w:p w14:paraId="24377450" w14:textId="77777777" w:rsidR="00FC2D13" w:rsidRDefault="00FC2D1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7B4C5" w14:textId="77777777" w:rsidR="00FC2D13" w:rsidRDefault="00FC2D13">
      <w:pPr>
        <w:spacing w:after="0"/>
      </w:pPr>
      <w:r>
        <w:separator/>
      </w:r>
    </w:p>
  </w:footnote>
  <w:footnote w:type="continuationSeparator" w:id="0">
    <w:p w14:paraId="15AA8603" w14:textId="77777777" w:rsidR="00FC2D13" w:rsidRDefault="00FC2D13">
      <w:pPr>
        <w:spacing w:after="0"/>
      </w:pPr>
      <w:r>
        <w:continuationSeparator/>
      </w:r>
    </w:p>
  </w:footnote>
  <w:footnote w:type="continuationNotice" w:id="1">
    <w:p w14:paraId="484F82F4" w14:textId="77777777" w:rsidR="00FC2D13" w:rsidRDefault="00FC2D1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74586"/>
    <w:rsid w:val="0018073C"/>
    <w:rsid w:val="00190899"/>
    <w:rsid w:val="00190BE4"/>
    <w:rsid w:val="0019345C"/>
    <w:rsid w:val="00193ED9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0590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1C2C"/>
    <w:rsid w:val="00654026"/>
    <w:rsid w:val="00664400"/>
    <w:rsid w:val="00664949"/>
    <w:rsid w:val="006704F9"/>
    <w:rsid w:val="0067111B"/>
    <w:rsid w:val="00682B92"/>
    <w:rsid w:val="00682E77"/>
    <w:rsid w:val="00697828"/>
    <w:rsid w:val="006A5B0F"/>
    <w:rsid w:val="006A6147"/>
    <w:rsid w:val="006B6B8D"/>
    <w:rsid w:val="006C4180"/>
    <w:rsid w:val="006D54C0"/>
    <w:rsid w:val="006E0E69"/>
    <w:rsid w:val="00704310"/>
    <w:rsid w:val="007078EF"/>
    <w:rsid w:val="00713206"/>
    <w:rsid w:val="00716DFF"/>
    <w:rsid w:val="00731654"/>
    <w:rsid w:val="00737A9E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96D20"/>
    <w:rsid w:val="009A16B9"/>
    <w:rsid w:val="009A7828"/>
    <w:rsid w:val="009B454C"/>
    <w:rsid w:val="009B50BC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24710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5449F"/>
    <w:rsid w:val="00A56866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B1156"/>
    <w:rsid w:val="00BC09DC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06F75"/>
    <w:rsid w:val="00D31BFC"/>
    <w:rsid w:val="00D35C55"/>
    <w:rsid w:val="00D368BC"/>
    <w:rsid w:val="00D454F8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3C89"/>
    <w:rsid w:val="00F74E3A"/>
    <w:rsid w:val="00F81610"/>
    <w:rsid w:val="00F90CDC"/>
    <w:rsid w:val="00F9547D"/>
    <w:rsid w:val="00F95633"/>
    <w:rsid w:val="00FA5569"/>
    <w:rsid w:val="00FB0BB3"/>
    <w:rsid w:val="00FB462E"/>
    <w:rsid w:val="00FC0398"/>
    <w:rsid w:val="00FC2D13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dgulacsy/DE2_Term_Project/blob/main/wdis_of_interest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shorturl.at/aotO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7</cp:revision>
  <dcterms:created xsi:type="dcterms:W3CDTF">2020-12-10T16:57:00Z</dcterms:created>
  <dcterms:modified xsi:type="dcterms:W3CDTF">2020-12-11T10:09:00Z</dcterms:modified>
</cp:coreProperties>
</file>