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3C09" w14:textId="77777777" w:rsidR="00466C1A" w:rsidRDefault="00466C1A">
      <w:pPr>
        <w:pBdr>
          <w:top w:val="nil"/>
          <w:left w:val="nil"/>
          <w:bottom w:val="nil"/>
          <w:right w:val="nil"/>
          <w:between w:val="nil"/>
        </w:pBdr>
        <w:ind w:left="720"/>
      </w:pPr>
    </w:p>
    <w:p w14:paraId="044BFBD1" w14:textId="77777777" w:rsidR="00466C1A" w:rsidRDefault="00000000">
      <w:pPr>
        <w:pBdr>
          <w:top w:val="nil"/>
          <w:left w:val="nil"/>
          <w:bottom w:val="nil"/>
          <w:right w:val="nil"/>
          <w:between w:val="nil"/>
        </w:pBdr>
        <w:jc w:val="right"/>
        <w:rPr>
          <w:sz w:val="50"/>
          <w:szCs w:val="50"/>
        </w:rPr>
      </w:pPr>
      <w:r>
        <w:rPr>
          <w:sz w:val="50"/>
          <w:szCs w:val="50"/>
        </w:rPr>
        <w:t>Performance Assessment</w:t>
      </w:r>
    </w:p>
    <w:p w14:paraId="72082C88" w14:textId="77777777" w:rsidR="00466C1A" w:rsidRDefault="00000000">
      <w:pPr>
        <w:pBdr>
          <w:top w:val="nil"/>
          <w:left w:val="nil"/>
          <w:bottom w:val="nil"/>
          <w:right w:val="nil"/>
          <w:between w:val="nil"/>
        </w:pBdr>
        <w:jc w:val="right"/>
        <w:rPr>
          <w:sz w:val="24"/>
          <w:szCs w:val="24"/>
        </w:rPr>
      </w:pPr>
      <w:r>
        <w:rPr>
          <w:sz w:val="24"/>
          <w:szCs w:val="24"/>
        </w:rPr>
        <w:t>11/13/2023</w:t>
      </w:r>
    </w:p>
    <w:p w14:paraId="3EA152AB" w14:textId="77777777" w:rsidR="00466C1A" w:rsidRDefault="00000000">
      <w:pPr>
        <w:pBdr>
          <w:top w:val="nil"/>
          <w:left w:val="nil"/>
          <w:bottom w:val="nil"/>
          <w:right w:val="nil"/>
          <w:between w:val="nil"/>
        </w:pBdr>
        <w:jc w:val="right"/>
        <w:rPr>
          <w:sz w:val="24"/>
          <w:szCs w:val="24"/>
        </w:rPr>
      </w:pPr>
      <w:r>
        <w:rPr>
          <w:sz w:val="24"/>
          <w:szCs w:val="24"/>
        </w:rPr>
        <w:t>Data Acquisition - D205</w:t>
      </w:r>
    </w:p>
    <w:p w14:paraId="4DED4E4D" w14:textId="77777777" w:rsidR="00466C1A" w:rsidRDefault="00000000">
      <w:pPr>
        <w:pBdr>
          <w:top w:val="nil"/>
          <w:left w:val="nil"/>
          <w:bottom w:val="nil"/>
          <w:right w:val="nil"/>
          <w:between w:val="nil"/>
        </w:pBdr>
        <w:jc w:val="right"/>
        <w:rPr>
          <w:sz w:val="24"/>
          <w:szCs w:val="24"/>
        </w:rPr>
      </w:pPr>
      <w:r>
        <w:rPr>
          <w:sz w:val="24"/>
          <w:szCs w:val="24"/>
        </w:rPr>
        <w:t>Student: Darian Gurrola</w:t>
      </w:r>
    </w:p>
    <w:p w14:paraId="23E1B432" w14:textId="77777777" w:rsidR="00466C1A" w:rsidRDefault="00000000">
      <w:pPr>
        <w:pBdr>
          <w:top w:val="nil"/>
          <w:left w:val="nil"/>
          <w:bottom w:val="nil"/>
          <w:right w:val="nil"/>
          <w:between w:val="nil"/>
        </w:pBdr>
        <w:jc w:val="right"/>
        <w:rPr>
          <w:sz w:val="24"/>
          <w:szCs w:val="24"/>
        </w:rPr>
      </w:pPr>
      <w:r>
        <w:rPr>
          <w:sz w:val="24"/>
          <w:szCs w:val="24"/>
        </w:rPr>
        <w:t>Course Instructor: Dr. William Sewell</w:t>
      </w:r>
    </w:p>
    <w:p w14:paraId="24CA9BF0" w14:textId="77777777" w:rsidR="00466C1A" w:rsidRDefault="00466C1A">
      <w:pPr>
        <w:pBdr>
          <w:top w:val="nil"/>
          <w:left w:val="nil"/>
          <w:bottom w:val="nil"/>
          <w:right w:val="nil"/>
          <w:between w:val="nil"/>
        </w:pBdr>
        <w:rPr>
          <w:sz w:val="24"/>
          <w:szCs w:val="24"/>
        </w:rPr>
      </w:pPr>
    </w:p>
    <w:p w14:paraId="0BCCFB64" w14:textId="77777777" w:rsidR="00466C1A" w:rsidRDefault="00466C1A">
      <w:pPr>
        <w:pBdr>
          <w:top w:val="nil"/>
          <w:left w:val="nil"/>
          <w:bottom w:val="nil"/>
          <w:right w:val="nil"/>
          <w:between w:val="nil"/>
        </w:pBdr>
        <w:ind w:left="720"/>
        <w:rPr>
          <w:sz w:val="24"/>
          <w:szCs w:val="24"/>
        </w:rPr>
      </w:pPr>
    </w:p>
    <w:p w14:paraId="51D4DD74" w14:textId="77777777" w:rsidR="00466C1A" w:rsidRDefault="00466C1A">
      <w:pPr>
        <w:pBdr>
          <w:top w:val="nil"/>
          <w:left w:val="nil"/>
          <w:bottom w:val="nil"/>
          <w:right w:val="nil"/>
          <w:between w:val="nil"/>
        </w:pBdr>
        <w:ind w:left="720"/>
        <w:rPr>
          <w:sz w:val="24"/>
          <w:szCs w:val="24"/>
        </w:rPr>
      </w:pPr>
    </w:p>
    <w:p w14:paraId="6E4098D5" w14:textId="77777777" w:rsidR="00466C1A" w:rsidRDefault="00466C1A">
      <w:pPr>
        <w:pBdr>
          <w:top w:val="nil"/>
          <w:left w:val="nil"/>
          <w:bottom w:val="nil"/>
          <w:right w:val="nil"/>
          <w:between w:val="nil"/>
        </w:pBdr>
        <w:ind w:left="720"/>
        <w:rPr>
          <w:sz w:val="24"/>
          <w:szCs w:val="24"/>
        </w:rPr>
      </w:pPr>
    </w:p>
    <w:p w14:paraId="3F342096" w14:textId="77777777" w:rsidR="00466C1A" w:rsidRDefault="00466C1A">
      <w:pPr>
        <w:pBdr>
          <w:top w:val="nil"/>
          <w:left w:val="nil"/>
          <w:bottom w:val="nil"/>
          <w:right w:val="nil"/>
          <w:between w:val="nil"/>
        </w:pBdr>
        <w:ind w:left="720"/>
        <w:rPr>
          <w:sz w:val="24"/>
          <w:szCs w:val="24"/>
        </w:rPr>
      </w:pPr>
    </w:p>
    <w:p w14:paraId="4DD2E20C" w14:textId="77777777" w:rsidR="00466C1A" w:rsidRDefault="00466C1A">
      <w:pPr>
        <w:pBdr>
          <w:top w:val="nil"/>
          <w:left w:val="nil"/>
          <w:bottom w:val="nil"/>
          <w:right w:val="nil"/>
          <w:between w:val="nil"/>
        </w:pBdr>
        <w:ind w:left="720"/>
        <w:rPr>
          <w:sz w:val="24"/>
          <w:szCs w:val="24"/>
        </w:rPr>
      </w:pPr>
    </w:p>
    <w:p w14:paraId="2E36D21C" w14:textId="77777777" w:rsidR="00466C1A" w:rsidRDefault="00466C1A">
      <w:pPr>
        <w:pBdr>
          <w:top w:val="nil"/>
          <w:left w:val="nil"/>
          <w:bottom w:val="nil"/>
          <w:right w:val="nil"/>
          <w:between w:val="nil"/>
        </w:pBdr>
        <w:ind w:left="720"/>
        <w:rPr>
          <w:sz w:val="24"/>
          <w:szCs w:val="24"/>
        </w:rPr>
      </w:pPr>
    </w:p>
    <w:p w14:paraId="0827374B" w14:textId="77777777" w:rsidR="00466C1A" w:rsidRDefault="00466C1A">
      <w:pPr>
        <w:pBdr>
          <w:top w:val="nil"/>
          <w:left w:val="nil"/>
          <w:bottom w:val="nil"/>
          <w:right w:val="nil"/>
          <w:between w:val="nil"/>
        </w:pBdr>
        <w:ind w:left="720"/>
        <w:rPr>
          <w:sz w:val="24"/>
          <w:szCs w:val="24"/>
        </w:rPr>
      </w:pPr>
    </w:p>
    <w:p w14:paraId="6380F7C9" w14:textId="77777777" w:rsidR="00466C1A" w:rsidRDefault="00466C1A">
      <w:pPr>
        <w:pBdr>
          <w:top w:val="nil"/>
          <w:left w:val="nil"/>
          <w:bottom w:val="nil"/>
          <w:right w:val="nil"/>
          <w:between w:val="nil"/>
        </w:pBdr>
        <w:ind w:left="720"/>
        <w:rPr>
          <w:sz w:val="24"/>
          <w:szCs w:val="24"/>
        </w:rPr>
      </w:pPr>
    </w:p>
    <w:p w14:paraId="65AEB50E" w14:textId="77777777" w:rsidR="00466C1A" w:rsidRDefault="00466C1A">
      <w:pPr>
        <w:pBdr>
          <w:top w:val="nil"/>
          <w:left w:val="nil"/>
          <w:bottom w:val="nil"/>
          <w:right w:val="nil"/>
          <w:between w:val="nil"/>
        </w:pBdr>
        <w:ind w:left="720"/>
        <w:rPr>
          <w:sz w:val="24"/>
          <w:szCs w:val="24"/>
        </w:rPr>
      </w:pPr>
    </w:p>
    <w:p w14:paraId="7A64CE85" w14:textId="77777777" w:rsidR="00466C1A" w:rsidRDefault="00466C1A">
      <w:pPr>
        <w:pBdr>
          <w:top w:val="nil"/>
          <w:left w:val="nil"/>
          <w:bottom w:val="nil"/>
          <w:right w:val="nil"/>
          <w:between w:val="nil"/>
        </w:pBdr>
        <w:ind w:left="720"/>
        <w:rPr>
          <w:sz w:val="24"/>
          <w:szCs w:val="24"/>
        </w:rPr>
      </w:pPr>
    </w:p>
    <w:p w14:paraId="0853CEDD" w14:textId="77777777" w:rsidR="00466C1A" w:rsidRDefault="00466C1A">
      <w:pPr>
        <w:pBdr>
          <w:top w:val="nil"/>
          <w:left w:val="nil"/>
          <w:bottom w:val="nil"/>
          <w:right w:val="nil"/>
          <w:between w:val="nil"/>
        </w:pBdr>
        <w:ind w:left="720"/>
        <w:rPr>
          <w:sz w:val="24"/>
          <w:szCs w:val="24"/>
        </w:rPr>
      </w:pPr>
    </w:p>
    <w:p w14:paraId="1233A238" w14:textId="77777777" w:rsidR="00466C1A" w:rsidRDefault="00466C1A">
      <w:pPr>
        <w:pBdr>
          <w:top w:val="nil"/>
          <w:left w:val="nil"/>
          <w:bottom w:val="nil"/>
          <w:right w:val="nil"/>
          <w:between w:val="nil"/>
        </w:pBdr>
        <w:ind w:left="720"/>
        <w:rPr>
          <w:sz w:val="24"/>
          <w:szCs w:val="24"/>
        </w:rPr>
      </w:pPr>
    </w:p>
    <w:p w14:paraId="61E2FF14" w14:textId="77777777" w:rsidR="00466C1A" w:rsidRDefault="00466C1A">
      <w:pPr>
        <w:pBdr>
          <w:top w:val="nil"/>
          <w:left w:val="nil"/>
          <w:bottom w:val="nil"/>
          <w:right w:val="nil"/>
          <w:between w:val="nil"/>
        </w:pBdr>
        <w:ind w:left="720"/>
        <w:rPr>
          <w:sz w:val="24"/>
          <w:szCs w:val="24"/>
        </w:rPr>
      </w:pPr>
    </w:p>
    <w:p w14:paraId="5C60A012" w14:textId="77777777" w:rsidR="00466C1A" w:rsidRDefault="00466C1A">
      <w:pPr>
        <w:pBdr>
          <w:top w:val="nil"/>
          <w:left w:val="nil"/>
          <w:bottom w:val="nil"/>
          <w:right w:val="nil"/>
          <w:between w:val="nil"/>
        </w:pBdr>
        <w:ind w:left="720"/>
        <w:rPr>
          <w:sz w:val="24"/>
          <w:szCs w:val="24"/>
        </w:rPr>
      </w:pPr>
    </w:p>
    <w:p w14:paraId="01E9AB68" w14:textId="77777777" w:rsidR="00466C1A" w:rsidRDefault="00466C1A">
      <w:pPr>
        <w:pBdr>
          <w:top w:val="nil"/>
          <w:left w:val="nil"/>
          <w:bottom w:val="nil"/>
          <w:right w:val="nil"/>
          <w:between w:val="nil"/>
        </w:pBdr>
        <w:ind w:left="720"/>
        <w:rPr>
          <w:sz w:val="24"/>
          <w:szCs w:val="24"/>
        </w:rPr>
      </w:pPr>
    </w:p>
    <w:p w14:paraId="7C617897" w14:textId="77777777" w:rsidR="00466C1A" w:rsidRDefault="00466C1A">
      <w:pPr>
        <w:pBdr>
          <w:top w:val="nil"/>
          <w:left w:val="nil"/>
          <w:bottom w:val="nil"/>
          <w:right w:val="nil"/>
          <w:between w:val="nil"/>
        </w:pBdr>
        <w:ind w:left="720"/>
        <w:rPr>
          <w:sz w:val="24"/>
          <w:szCs w:val="24"/>
        </w:rPr>
      </w:pPr>
    </w:p>
    <w:p w14:paraId="425C2175" w14:textId="77777777" w:rsidR="00466C1A" w:rsidRDefault="00466C1A">
      <w:pPr>
        <w:pBdr>
          <w:top w:val="nil"/>
          <w:left w:val="nil"/>
          <w:bottom w:val="nil"/>
          <w:right w:val="nil"/>
          <w:between w:val="nil"/>
        </w:pBdr>
        <w:rPr>
          <w:sz w:val="24"/>
          <w:szCs w:val="24"/>
        </w:rPr>
      </w:pPr>
    </w:p>
    <w:p w14:paraId="637C65C9" w14:textId="77777777" w:rsidR="00466C1A" w:rsidRDefault="00466C1A">
      <w:pPr>
        <w:pBdr>
          <w:top w:val="nil"/>
          <w:left w:val="nil"/>
          <w:bottom w:val="nil"/>
          <w:right w:val="nil"/>
          <w:between w:val="nil"/>
        </w:pBdr>
        <w:rPr>
          <w:sz w:val="24"/>
          <w:szCs w:val="24"/>
        </w:rPr>
      </w:pPr>
    </w:p>
    <w:p w14:paraId="3659B985" w14:textId="77777777" w:rsidR="00466C1A" w:rsidRDefault="00466C1A">
      <w:pPr>
        <w:pBdr>
          <w:top w:val="nil"/>
          <w:left w:val="nil"/>
          <w:bottom w:val="nil"/>
          <w:right w:val="nil"/>
          <w:between w:val="nil"/>
        </w:pBdr>
        <w:rPr>
          <w:sz w:val="24"/>
          <w:szCs w:val="24"/>
        </w:rPr>
      </w:pPr>
    </w:p>
    <w:p w14:paraId="2B2EF391" w14:textId="77777777" w:rsidR="00466C1A" w:rsidRDefault="00000000">
      <w:pPr>
        <w:numPr>
          <w:ilvl w:val="0"/>
          <w:numId w:val="1"/>
        </w:numPr>
        <w:pBdr>
          <w:top w:val="nil"/>
          <w:left w:val="nil"/>
          <w:bottom w:val="nil"/>
          <w:right w:val="nil"/>
          <w:between w:val="nil"/>
        </w:pBdr>
        <w:rPr>
          <w:b/>
          <w:sz w:val="24"/>
          <w:szCs w:val="24"/>
        </w:rPr>
      </w:pPr>
      <w:r>
        <w:rPr>
          <w:b/>
          <w:color w:val="000000"/>
          <w:sz w:val="24"/>
          <w:szCs w:val="24"/>
        </w:rPr>
        <w:lastRenderedPageBreak/>
        <w:t>Question</w:t>
      </w:r>
    </w:p>
    <w:p w14:paraId="4342C9C2" w14:textId="77777777" w:rsidR="00466C1A" w:rsidRDefault="00000000">
      <w:pPr>
        <w:ind w:left="720" w:firstLine="720"/>
        <w:rPr>
          <w:sz w:val="24"/>
          <w:szCs w:val="24"/>
        </w:rPr>
      </w:pPr>
      <w:r>
        <w:rPr>
          <w:sz w:val="24"/>
          <w:szCs w:val="24"/>
        </w:rPr>
        <w:t>Businesses often use customer segmentation as a strategy to understand their customers and increase profitability (Raitaluoto, 2023).  One example of this is family size segmentation, in which customers are divided into different groups based on the number of people in their household.  The question we will ask is “What is the average amount of data used by fiber optic customer with 2 or more children?”.</w:t>
      </w:r>
    </w:p>
    <w:p w14:paraId="7442E746" w14:textId="77777777" w:rsidR="00466C1A" w:rsidRDefault="00000000">
      <w:pPr>
        <w:ind w:left="360"/>
        <w:rPr>
          <w:b/>
          <w:sz w:val="24"/>
          <w:szCs w:val="24"/>
        </w:rPr>
      </w:pPr>
      <w:r>
        <w:rPr>
          <w:b/>
          <w:sz w:val="24"/>
          <w:szCs w:val="24"/>
        </w:rPr>
        <w:t>A1. Identifying Data</w:t>
      </w:r>
    </w:p>
    <w:p w14:paraId="45AF536D" w14:textId="77777777" w:rsidR="00466C1A" w:rsidRDefault="00000000">
      <w:pPr>
        <w:ind w:left="720" w:firstLine="360"/>
        <w:rPr>
          <w:sz w:val="24"/>
          <w:szCs w:val="24"/>
        </w:rPr>
      </w:pPr>
      <w:r>
        <w:rPr>
          <w:sz w:val="24"/>
          <w:szCs w:val="24"/>
        </w:rPr>
        <w:tab/>
        <w:t>The first step in acquiring the necessary data is to join the customer and services table.  A join query will need to be performed to access data across multiple tables (PostgreSQL, 2023).  The customer and services table are joined on the customer_id field.  The data type for the customer_id column in both tables is text.</w:t>
      </w:r>
    </w:p>
    <w:p w14:paraId="7220651F" w14:textId="77777777" w:rsidR="00466C1A" w:rsidRDefault="00000000">
      <w:pPr>
        <w:ind w:left="720" w:firstLine="720"/>
        <w:rPr>
          <w:sz w:val="24"/>
          <w:szCs w:val="24"/>
        </w:rPr>
      </w:pPr>
      <w:r>
        <w:rPr>
          <w:sz w:val="24"/>
          <w:szCs w:val="24"/>
        </w:rPr>
        <w:t>The relevant columns in the churn table are ‘children’ and ‘bandwidth_GB_Year’.  The ‘children’ column These columns provide the amount of children in a customer’s household.  The ‘bandwidth_gp_year’ provides the average amount of data used by the customer in a year.  The ‘children’ column uses an integer datatype, while ‘bandwidth_gp_year’ column uses a numeric datatype.</w:t>
      </w:r>
    </w:p>
    <w:p w14:paraId="5FD43F03" w14:textId="77777777" w:rsidR="00466C1A" w:rsidRDefault="00000000">
      <w:pPr>
        <w:ind w:left="720" w:firstLine="720"/>
        <w:rPr>
          <w:sz w:val="24"/>
          <w:szCs w:val="24"/>
        </w:rPr>
      </w:pPr>
      <w:r>
        <w:rPr>
          <w:sz w:val="24"/>
          <w:szCs w:val="24"/>
        </w:rPr>
        <w:t>Lastly, the ‘internet_service’ column from the services table is used to identify customers with fiber optic internet service.  This column uses a varchar data type.</w:t>
      </w:r>
    </w:p>
    <w:p w14:paraId="6C822D61" w14:textId="77777777" w:rsidR="00466C1A" w:rsidRDefault="00466C1A">
      <w:pPr>
        <w:ind w:left="360"/>
        <w:rPr>
          <w:sz w:val="24"/>
          <w:szCs w:val="24"/>
        </w:rPr>
      </w:pPr>
    </w:p>
    <w:p w14:paraId="5913D387" w14:textId="77777777" w:rsidR="00466C1A" w:rsidRDefault="00466C1A">
      <w:pPr>
        <w:ind w:left="360"/>
        <w:rPr>
          <w:sz w:val="24"/>
          <w:szCs w:val="24"/>
        </w:rPr>
      </w:pPr>
    </w:p>
    <w:p w14:paraId="68A6D475" w14:textId="77777777" w:rsidR="00466C1A" w:rsidRDefault="00466C1A">
      <w:pPr>
        <w:ind w:left="360"/>
        <w:rPr>
          <w:sz w:val="24"/>
          <w:szCs w:val="24"/>
        </w:rPr>
      </w:pPr>
    </w:p>
    <w:p w14:paraId="6331745A" w14:textId="77777777" w:rsidR="00466C1A" w:rsidRDefault="00466C1A">
      <w:pPr>
        <w:ind w:left="360"/>
        <w:rPr>
          <w:sz w:val="24"/>
          <w:szCs w:val="24"/>
        </w:rPr>
      </w:pPr>
    </w:p>
    <w:p w14:paraId="7B499774" w14:textId="77777777" w:rsidR="00466C1A" w:rsidRDefault="00466C1A">
      <w:pPr>
        <w:ind w:left="360"/>
        <w:rPr>
          <w:sz w:val="24"/>
          <w:szCs w:val="24"/>
        </w:rPr>
      </w:pPr>
    </w:p>
    <w:p w14:paraId="51443985" w14:textId="77777777" w:rsidR="00466C1A" w:rsidRDefault="00466C1A">
      <w:pPr>
        <w:ind w:left="360"/>
        <w:rPr>
          <w:sz w:val="24"/>
          <w:szCs w:val="24"/>
        </w:rPr>
      </w:pPr>
    </w:p>
    <w:p w14:paraId="415F913D" w14:textId="77777777" w:rsidR="00466C1A" w:rsidRDefault="00466C1A">
      <w:pPr>
        <w:ind w:left="360"/>
        <w:rPr>
          <w:sz w:val="24"/>
          <w:szCs w:val="24"/>
        </w:rPr>
      </w:pPr>
    </w:p>
    <w:p w14:paraId="0A53968C" w14:textId="77777777" w:rsidR="00466C1A" w:rsidRDefault="00466C1A">
      <w:pPr>
        <w:ind w:left="360"/>
        <w:rPr>
          <w:sz w:val="24"/>
          <w:szCs w:val="24"/>
        </w:rPr>
      </w:pPr>
    </w:p>
    <w:p w14:paraId="43C333FA" w14:textId="77777777" w:rsidR="00466C1A" w:rsidRDefault="00466C1A">
      <w:pPr>
        <w:ind w:left="360"/>
        <w:rPr>
          <w:sz w:val="24"/>
          <w:szCs w:val="24"/>
        </w:rPr>
      </w:pPr>
    </w:p>
    <w:p w14:paraId="32ADE3B9" w14:textId="77777777" w:rsidR="00466C1A" w:rsidRDefault="00466C1A">
      <w:pPr>
        <w:ind w:left="360"/>
        <w:rPr>
          <w:sz w:val="24"/>
          <w:szCs w:val="24"/>
        </w:rPr>
      </w:pPr>
    </w:p>
    <w:p w14:paraId="54060B3E" w14:textId="77777777" w:rsidR="00466C1A" w:rsidRDefault="00466C1A">
      <w:pPr>
        <w:ind w:left="360"/>
        <w:rPr>
          <w:sz w:val="24"/>
          <w:szCs w:val="24"/>
        </w:rPr>
      </w:pPr>
    </w:p>
    <w:p w14:paraId="06EA3DF7" w14:textId="77777777" w:rsidR="00466C1A" w:rsidRDefault="00466C1A">
      <w:pPr>
        <w:rPr>
          <w:sz w:val="24"/>
          <w:szCs w:val="24"/>
        </w:rPr>
      </w:pPr>
    </w:p>
    <w:p w14:paraId="6357EA8B" w14:textId="77777777" w:rsidR="00466C1A" w:rsidRDefault="00466C1A">
      <w:pPr>
        <w:rPr>
          <w:sz w:val="24"/>
          <w:szCs w:val="24"/>
        </w:rPr>
      </w:pPr>
    </w:p>
    <w:p w14:paraId="3ECDD114" w14:textId="77777777" w:rsidR="00466C1A" w:rsidRDefault="00000000">
      <w:pPr>
        <w:numPr>
          <w:ilvl w:val="0"/>
          <w:numId w:val="1"/>
        </w:numPr>
        <w:pBdr>
          <w:top w:val="nil"/>
          <w:left w:val="nil"/>
          <w:bottom w:val="nil"/>
          <w:right w:val="nil"/>
          <w:between w:val="nil"/>
        </w:pBdr>
        <w:spacing w:after="0"/>
        <w:rPr>
          <w:b/>
          <w:sz w:val="24"/>
          <w:szCs w:val="24"/>
        </w:rPr>
      </w:pPr>
      <w:r>
        <w:rPr>
          <w:b/>
          <w:color w:val="000000"/>
          <w:sz w:val="24"/>
          <w:szCs w:val="24"/>
        </w:rPr>
        <w:lastRenderedPageBreak/>
        <w:t>Entity Relationship Diagram</w:t>
      </w:r>
    </w:p>
    <w:p w14:paraId="78DACC65" w14:textId="77777777" w:rsidR="00466C1A" w:rsidRDefault="00000000">
      <w:pPr>
        <w:pBdr>
          <w:top w:val="nil"/>
          <w:left w:val="nil"/>
          <w:bottom w:val="nil"/>
          <w:right w:val="nil"/>
          <w:between w:val="nil"/>
        </w:pBdr>
        <w:spacing w:after="0"/>
        <w:ind w:left="720"/>
        <w:rPr>
          <w:sz w:val="24"/>
          <w:szCs w:val="24"/>
        </w:rPr>
      </w:pPr>
      <w:r>
        <w:rPr>
          <w:noProof/>
          <w:sz w:val="24"/>
          <w:szCs w:val="24"/>
        </w:rPr>
        <w:drawing>
          <wp:inline distT="114300" distB="114300" distL="114300" distR="114300" wp14:anchorId="668B5883" wp14:editId="0ACF84BE">
            <wp:extent cx="4843463" cy="7139845"/>
            <wp:effectExtent l="0" t="0" r="0" b="0"/>
            <wp:docPr id="1180215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843463" cy="7139845"/>
                    </a:xfrm>
                    <a:prstGeom prst="rect">
                      <a:avLst/>
                    </a:prstGeom>
                    <a:ln/>
                  </pic:spPr>
                </pic:pic>
              </a:graphicData>
            </a:graphic>
          </wp:inline>
        </w:drawing>
      </w:r>
    </w:p>
    <w:p w14:paraId="7CE0409D" w14:textId="77777777" w:rsidR="00466C1A" w:rsidRDefault="00466C1A">
      <w:pPr>
        <w:pBdr>
          <w:top w:val="nil"/>
          <w:left w:val="nil"/>
          <w:bottom w:val="nil"/>
          <w:right w:val="nil"/>
          <w:between w:val="nil"/>
        </w:pBdr>
        <w:spacing w:after="0"/>
        <w:rPr>
          <w:sz w:val="24"/>
          <w:szCs w:val="24"/>
        </w:rPr>
      </w:pPr>
    </w:p>
    <w:p w14:paraId="421BC5E4" w14:textId="77777777" w:rsidR="00466C1A" w:rsidRDefault="00466C1A">
      <w:pPr>
        <w:pBdr>
          <w:top w:val="nil"/>
          <w:left w:val="nil"/>
          <w:bottom w:val="nil"/>
          <w:right w:val="nil"/>
          <w:between w:val="nil"/>
        </w:pBdr>
        <w:spacing w:after="0"/>
        <w:rPr>
          <w:sz w:val="24"/>
          <w:szCs w:val="24"/>
        </w:rPr>
      </w:pPr>
    </w:p>
    <w:p w14:paraId="3E83833C" w14:textId="77777777" w:rsidR="00466C1A" w:rsidRDefault="00466C1A">
      <w:pPr>
        <w:pBdr>
          <w:top w:val="nil"/>
          <w:left w:val="nil"/>
          <w:bottom w:val="nil"/>
          <w:right w:val="nil"/>
          <w:between w:val="nil"/>
        </w:pBdr>
        <w:spacing w:after="0"/>
        <w:rPr>
          <w:sz w:val="24"/>
          <w:szCs w:val="24"/>
        </w:rPr>
      </w:pPr>
    </w:p>
    <w:p w14:paraId="564E729B" w14:textId="77777777" w:rsidR="00466C1A" w:rsidRDefault="00466C1A">
      <w:pPr>
        <w:pBdr>
          <w:top w:val="nil"/>
          <w:left w:val="nil"/>
          <w:bottom w:val="nil"/>
          <w:right w:val="nil"/>
          <w:between w:val="nil"/>
        </w:pBdr>
        <w:spacing w:after="0"/>
        <w:rPr>
          <w:sz w:val="24"/>
          <w:szCs w:val="24"/>
        </w:rPr>
      </w:pPr>
    </w:p>
    <w:p w14:paraId="1A8F8E09" w14:textId="77777777" w:rsidR="00466C1A" w:rsidRDefault="00000000">
      <w:pPr>
        <w:pBdr>
          <w:top w:val="nil"/>
          <w:left w:val="nil"/>
          <w:bottom w:val="nil"/>
          <w:right w:val="nil"/>
          <w:between w:val="nil"/>
        </w:pBdr>
        <w:spacing w:after="0"/>
        <w:ind w:left="720" w:firstLine="720"/>
        <w:rPr>
          <w:sz w:val="24"/>
          <w:szCs w:val="24"/>
        </w:rPr>
      </w:pPr>
      <w:r>
        <w:rPr>
          <w:sz w:val="24"/>
          <w:szCs w:val="24"/>
        </w:rPr>
        <w:lastRenderedPageBreak/>
        <w:t>The entity relationship diagram above maps the relationships between the  tables in the churn database.  The services table has been created and added to the database.  The customer_id primary key in the services table references the same primary key in the customer table.  There is a 1:1 relationship between the customer and services table.  This is denoted by the constraint line between the customer_id columns in both tables.</w:t>
      </w:r>
    </w:p>
    <w:p w14:paraId="1048AE10" w14:textId="77777777" w:rsidR="00466C1A" w:rsidRDefault="00466C1A">
      <w:pPr>
        <w:pBdr>
          <w:top w:val="nil"/>
          <w:left w:val="nil"/>
          <w:bottom w:val="nil"/>
          <w:right w:val="nil"/>
          <w:between w:val="nil"/>
        </w:pBdr>
        <w:spacing w:after="0"/>
        <w:ind w:left="720" w:firstLine="720"/>
        <w:rPr>
          <w:sz w:val="24"/>
          <w:szCs w:val="24"/>
        </w:rPr>
      </w:pPr>
    </w:p>
    <w:p w14:paraId="4F4A5788" w14:textId="77777777" w:rsidR="00466C1A" w:rsidRDefault="00000000">
      <w:pPr>
        <w:pBdr>
          <w:top w:val="nil"/>
          <w:left w:val="nil"/>
          <w:bottom w:val="nil"/>
          <w:right w:val="nil"/>
          <w:between w:val="nil"/>
        </w:pBdr>
        <w:spacing w:after="0"/>
        <w:ind w:left="720" w:firstLine="720"/>
        <w:rPr>
          <w:sz w:val="24"/>
          <w:szCs w:val="24"/>
        </w:rPr>
      </w:pPr>
      <w:r>
        <w:rPr>
          <w:sz w:val="24"/>
          <w:szCs w:val="24"/>
        </w:rPr>
        <w:t>The contract, job, location, and payment tables are also connected to the customer table using their respective id columns.  There is a constraint line between the customer and payment tables on the payment_id columns, however, this was cut off when exporting the ERD image from pgAdmin.</w:t>
      </w:r>
    </w:p>
    <w:p w14:paraId="720CCD53" w14:textId="77777777" w:rsidR="00466C1A" w:rsidRDefault="00466C1A">
      <w:pPr>
        <w:pBdr>
          <w:top w:val="nil"/>
          <w:left w:val="nil"/>
          <w:bottom w:val="nil"/>
          <w:right w:val="nil"/>
          <w:between w:val="nil"/>
        </w:pBdr>
        <w:spacing w:after="0"/>
        <w:rPr>
          <w:sz w:val="24"/>
          <w:szCs w:val="24"/>
        </w:rPr>
      </w:pPr>
    </w:p>
    <w:p w14:paraId="702DEFF2" w14:textId="77777777" w:rsidR="00466C1A" w:rsidRDefault="00466C1A">
      <w:pPr>
        <w:pBdr>
          <w:top w:val="nil"/>
          <w:left w:val="nil"/>
          <w:bottom w:val="nil"/>
          <w:right w:val="nil"/>
          <w:between w:val="nil"/>
        </w:pBdr>
        <w:spacing w:after="0"/>
        <w:rPr>
          <w:sz w:val="24"/>
          <w:szCs w:val="24"/>
        </w:rPr>
      </w:pPr>
    </w:p>
    <w:p w14:paraId="2D5B0E6D" w14:textId="77777777" w:rsidR="00466C1A" w:rsidRDefault="00000000">
      <w:pPr>
        <w:ind w:left="360"/>
        <w:rPr>
          <w:b/>
          <w:sz w:val="24"/>
          <w:szCs w:val="24"/>
        </w:rPr>
      </w:pPr>
      <w:r>
        <w:rPr>
          <w:b/>
          <w:sz w:val="24"/>
          <w:szCs w:val="24"/>
        </w:rPr>
        <w:t>B1. Code for the ERD</w:t>
      </w:r>
    </w:p>
    <w:p w14:paraId="19453AA6" w14:textId="77777777" w:rsidR="00466C1A" w:rsidRDefault="00000000">
      <w:pPr>
        <w:spacing w:after="0" w:line="240" w:lineRule="auto"/>
        <w:ind w:firstLine="720"/>
        <w:rPr>
          <w:sz w:val="24"/>
          <w:szCs w:val="24"/>
        </w:rPr>
      </w:pPr>
      <w:r>
        <w:rPr>
          <w:sz w:val="24"/>
          <w:szCs w:val="24"/>
        </w:rPr>
        <w:t>CREATE TABLE public.services (</w:t>
      </w:r>
    </w:p>
    <w:p w14:paraId="0FE7BDFC" w14:textId="77777777" w:rsidR="00466C1A" w:rsidRDefault="00000000">
      <w:pPr>
        <w:spacing w:after="0" w:line="240" w:lineRule="auto"/>
        <w:ind w:left="720" w:firstLine="720"/>
        <w:rPr>
          <w:sz w:val="24"/>
          <w:szCs w:val="24"/>
        </w:rPr>
      </w:pPr>
      <w:r>
        <w:rPr>
          <w:sz w:val="24"/>
          <w:szCs w:val="24"/>
        </w:rPr>
        <w:t>customer_id text PRIMARY KEY REFERENCES public.customer (customer_id),</w:t>
      </w:r>
    </w:p>
    <w:p w14:paraId="4870318E" w14:textId="77777777" w:rsidR="00466C1A" w:rsidRDefault="00000000">
      <w:pPr>
        <w:spacing w:after="0" w:line="240" w:lineRule="auto"/>
        <w:ind w:left="1440"/>
        <w:rPr>
          <w:sz w:val="24"/>
          <w:szCs w:val="24"/>
        </w:rPr>
      </w:pPr>
      <w:r>
        <w:rPr>
          <w:sz w:val="24"/>
          <w:szCs w:val="24"/>
        </w:rPr>
        <w:t>internet_service varchar(20),</w:t>
      </w:r>
    </w:p>
    <w:p w14:paraId="1329F998" w14:textId="77777777" w:rsidR="00466C1A" w:rsidRDefault="00000000">
      <w:pPr>
        <w:spacing w:after="0" w:line="240" w:lineRule="auto"/>
        <w:ind w:left="1440"/>
        <w:rPr>
          <w:sz w:val="24"/>
          <w:szCs w:val="24"/>
        </w:rPr>
      </w:pPr>
      <w:r>
        <w:rPr>
          <w:sz w:val="24"/>
          <w:szCs w:val="24"/>
        </w:rPr>
        <w:t>phone text,</w:t>
      </w:r>
    </w:p>
    <w:p w14:paraId="4C58EA00" w14:textId="77777777" w:rsidR="00466C1A" w:rsidRDefault="00000000">
      <w:pPr>
        <w:spacing w:after="0" w:line="240" w:lineRule="auto"/>
        <w:ind w:left="1440"/>
        <w:rPr>
          <w:sz w:val="24"/>
          <w:szCs w:val="24"/>
        </w:rPr>
      </w:pPr>
      <w:r>
        <w:rPr>
          <w:sz w:val="24"/>
          <w:szCs w:val="24"/>
        </w:rPr>
        <w:t>multiple text,</w:t>
      </w:r>
    </w:p>
    <w:p w14:paraId="0A15DB2B" w14:textId="77777777" w:rsidR="00466C1A" w:rsidRDefault="00000000">
      <w:pPr>
        <w:spacing w:after="0" w:line="240" w:lineRule="auto"/>
        <w:ind w:left="1440"/>
        <w:rPr>
          <w:sz w:val="24"/>
          <w:szCs w:val="24"/>
        </w:rPr>
      </w:pPr>
      <w:r>
        <w:rPr>
          <w:sz w:val="24"/>
          <w:szCs w:val="24"/>
        </w:rPr>
        <w:t>online_security text,</w:t>
      </w:r>
    </w:p>
    <w:p w14:paraId="0385B9F2" w14:textId="77777777" w:rsidR="00466C1A" w:rsidRDefault="00000000">
      <w:pPr>
        <w:spacing w:after="0" w:line="240" w:lineRule="auto"/>
        <w:ind w:left="1440"/>
        <w:rPr>
          <w:sz w:val="24"/>
          <w:szCs w:val="24"/>
        </w:rPr>
      </w:pPr>
      <w:r>
        <w:rPr>
          <w:sz w:val="24"/>
          <w:szCs w:val="24"/>
        </w:rPr>
        <w:t>online_backup text,</w:t>
      </w:r>
    </w:p>
    <w:p w14:paraId="3C3B2AAB" w14:textId="77777777" w:rsidR="00466C1A" w:rsidRDefault="00000000">
      <w:pPr>
        <w:spacing w:after="0" w:line="240" w:lineRule="auto"/>
        <w:ind w:left="1440"/>
        <w:rPr>
          <w:sz w:val="24"/>
          <w:szCs w:val="24"/>
        </w:rPr>
      </w:pPr>
      <w:r>
        <w:rPr>
          <w:sz w:val="24"/>
          <w:szCs w:val="24"/>
        </w:rPr>
        <w:t>device_protection text,</w:t>
      </w:r>
    </w:p>
    <w:p w14:paraId="44E0ACF9" w14:textId="77777777" w:rsidR="00466C1A" w:rsidRDefault="00000000">
      <w:pPr>
        <w:spacing w:after="0" w:line="240" w:lineRule="auto"/>
        <w:ind w:left="1440"/>
        <w:rPr>
          <w:sz w:val="24"/>
          <w:szCs w:val="24"/>
        </w:rPr>
      </w:pPr>
      <w:r>
        <w:rPr>
          <w:sz w:val="24"/>
          <w:szCs w:val="24"/>
        </w:rPr>
        <w:t>tech_support text</w:t>
      </w:r>
    </w:p>
    <w:p w14:paraId="7A58B7E7" w14:textId="77777777" w:rsidR="00466C1A" w:rsidRDefault="00000000">
      <w:pPr>
        <w:spacing w:after="0" w:line="240" w:lineRule="auto"/>
        <w:ind w:left="720"/>
        <w:rPr>
          <w:sz w:val="24"/>
          <w:szCs w:val="24"/>
        </w:rPr>
      </w:pPr>
      <w:r>
        <w:rPr>
          <w:sz w:val="24"/>
          <w:szCs w:val="24"/>
        </w:rPr>
        <w:t>);</w:t>
      </w:r>
    </w:p>
    <w:p w14:paraId="389404E4" w14:textId="77777777" w:rsidR="00466C1A" w:rsidRDefault="00466C1A">
      <w:pPr>
        <w:pBdr>
          <w:top w:val="nil"/>
          <w:left w:val="nil"/>
          <w:bottom w:val="nil"/>
          <w:right w:val="nil"/>
          <w:between w:val="nil"/>
        </w:pBdr>
        <w:spacing w:after="0" w:line="240" w:lineRule="auto"/>
        <w:ind w:left="1440"/>
        <w:rPr>
          <w:sz w:val="24"/>
          <w:szCs w:val="24"/>
        </w:rPr>
      </w:pPr>
    </w:p>
    <w:p w14:paraId="218C6EEE" w14:textId="77777777" w:rsidR="00466C1A" w:rsidRDefault="00000000">
      <w:pPr>
        <w:ind w:left="720" w:firstLine="1080"/>
        <w:rPr>
          <w:sz w:val="24"/>
          <w:szCs w:val="24"/>
        </w:rPr>
      </w:pPr>
      <w:r>
        <w:rPr>
          <w:sz w:val="24"/>
          <w:szCs w:val="24"/>
        </w:rPr>
        <w:t xml:space="preserve">The code sample above shows the services table being created.  The customer_id column acts as the primary key for the table. This column also serves as a foreign key by referencing the customer_id column in the customer table.  Referential integrity requires a foreign key to depend on a primary key in a parent table (IBM, 2022).  All columns in the services table are assigned the appropriate type before add-on csv data is imported.  </w:t>
      </w:r>
    </w:p>
    <w:p w14:paraId="23885A9B" w14:textId="77777777" w:rsidR="00466C1A" w:rsidRDefault="00466C1A">
      <w:pPr>
        <w:ind w:left="360"/>
        <w:rPr>
          <w:sz w:val="24"/>
          <w:szCs w:val="24"/>
        </w:rPr>
      </w:pPr>
    </w:p>
    <w:p w14:paraId="4108C459" w14:textId="77777777" w:rsidR="00466C1A" w:rsidRDefault="00000000">
      <w:pPr>
        <w:ind w:left="360"/>
        <w:rPr>
          <w:b/>
          <w:sz w:val="24"/>
          <w:szCs w:val="24"/>
        </w:rPr>
      </w:pPr>
      <w:r>
        <w:rPr>
          <w:b/>
          <w:sz w:val="24"/>
          <w:szCs w:val="24"/>
        </w:rPr>
        <w:t>B2. Loading CSV data</w:t>
      </w:r>
    </w:p>
    <w:p w14:paraId="08617496" w14:textId="77777777" w:rsidR="00466C1A" w:rsidRDefault="00000000">
      <w:pPr>
        <w:spacing w:after="0"/>
        <w:ind w:left="1440"/>
        <w:rPr>
          <w:color w:val="222222"/>
          <w:sz w:val="24"/>
          <w:szCs w:val="24"/>
        </w:rPr>
      </w:pPr>
      <w:r>
        <w:rPr>
          <w:color w:val="222222"/>
          <w:sz w:val="24"/>
          <w:szCs w:val="24"/>
        </w:rPr>
        <w:t>"\\copy public.services (customer_id, internet_service, phone, multiple, online_security, online_backup, device_protection, tech_support) FROM 'C:/LabFiles/Services.csv' DELIMITER ',' CSV HEADER QUOTE '\"' ESCAPE '''';""</w:t>
      </w:r>
    </w:p>
    <w:p w14:paraId="1DC24156" w14:textId="77777777" w:rsidR="00466C1A" w:rsidRDefault="00466C1A">
      <w:pPr>
        <w:spacing w:after="0"/>
        <w:rPr>
          <w:color w:val="222222"/>
          <w:sz w:val="24"/>
          <w:szCs w:val="24"/>
        </w:rPr>
      </w:pPr>
    </w:p>
    <w:p w14:paraId="703FE72C" w14:textId="6F38F93A" w:rsidR="00466C1A" w:rsidRDefault="00000000" w:rsidP="00040F69">
      <w:pPr>
        <w:spacing w:after="0"/>
        <w:ind w:left="720" w:firstLine="720"/>
        <w:rPr>
          <w:color w:val="222222"/>
          <w:sz w:val="24"/>
          <w:szCs w:val="24"/>
        </w:rPr>
      </w:pPr>
      <w:r>
        <w:rPr>
          <w:color w:val="222222"/>
          <w:sz w:val="24"/>
          <w:szCs w:val="24"/>
        </w:rPr>
        <w:t xml:space="preserve">After creating the services table, the next step was to import add-on data from the services.csv file.  The data was successfully loaded into the appropriate columns and </w:t>
      </w:r>
      <w:r>
        <w:rPr>
          <w:color w:val="222222"/>
          <w:sz w:val="24"/>
          <w:szCs w:val="24"/>
        </w:rPr>
        <w:lastRenderedPageBreak/>
        <w:t>can now be joined with other tables in the churn database.  The code above was generated in pgAdmin software after the data was imported into the services table.</w:t>
      </w:r>
    </w:p>
    <w:p w14:paraId="5E9479D2" w14:textId="77777777" w:rsidR="00466C1A" w:rsidRDefault="00466C1A">
      <w:pPr>
        <w:rPr>
          <w:rFonts w:ascii="Aptos" w:eastAsia="Aptos" w:hAnsi="Aptos" w:cs="Aptos"/>
          <w:color w:val="222222"/>
          <w:sz w:val="24"/>
          <w:szCs w:val="24"/>
        </w:rPr>
      </w:pPr>
    </w:p>
    <w:p w14:paraId="01124A47" w14:textId="77777777" w:rsidR="00466C1A" w:rsidRDefault="00000000">
      <w:pPr>
        <w:numPr>
          <w:ilvl w:val="0"/>
          <w:numId w:val="1"/>
        </w:numPr>
        <w:pBdr>
          <w:top w:val="nil"/>
          <w:left w:val="nil"/>
          <w:bottom w:val="nil"/>
          <w:right w:val="nil"/>
          <w:between w:val="nil"/>
        </w:pBdr>
        <w:rPr>
          <w:b/>
          <w:sz w:val="24"/>
          <w:szCs w:val="24"/>
        </w:rPr>
      </w:pPr>
      <w:r>
        <w:rPr>
          <w:b/>
          <w:color w:val="000000"/>
          <w:sz w:val="24"/>
          <w:szCs w:val="24"/>
        </w:rPr>
        <w:t>SQL Query</w:t>
      </w:r>
    </w:p>
    <w:p w14:paraId="35B8493B" w14:textId="77777777" w:rsidR="00466C1A" w:rsidRDefault="00000000">
      <w:pPr>
        <w:spacing w:after="0" w:line="240" w:lineRule="auto"/>
        <w:ind w:firstLine="720"/>
        <w:rPr>
          <w:color w:val="222222"/>
          <w:sz w:val="24"/>
          <w:szCs w:val="24"/>
        </w:rPr>
      </w:pPr>
      <w:r>
        <w:rPr>
          <w:color w:val="222222"/>
          <w:sz w:val="24"/>
          <w:szCs w:val="24"/>
        </w:rPr>
        <w:t>SELECT</w:t>
      </w:r>
    </w:p>
    <w:p w14:paraId="79DE2231" w14:textId="77777777" w:rsidR="00466C1A" w:rsidRDefault="00000000">
      <w:pPr>
        <w:spacing w:after="0" w:line="240" w:lineRule="auto"/>
        <w:ind w:firstLine="720"/>
        <w:rPr>
          <w:color w:val="222222"/>
          <w:sz w:val="24"/>
          <w:szCs w:val="24"/>
        </w:rPr>
      </w:pPr>
      <w:r>
        <w:rPr>
          <w:color w:val="222222"/>
          <w:sz w:val="24"/>
          <w:szCs w:val="24"/>
        </w:rPr>
        <w:t>      AVG(bandwidth_gp_year)</w:t>
      </w:r>
    </w:p>
    <w:p w14:paraId="59D29B39" w14:textId="77777777" w:rsidR="00466C1A" w:rsidRDefault="00000000">
      <w:pPr>
        <w:spacing w:after="0" w:line="240" w:lineRule="auto"/>
        <w:ind w:firstLine="720"/>
        <w:rPr>
          <w:color w:val="222222"/>
          <w:sz w:val="24"/>
          <w:szCs w:val="24"/>
        </w:rPr>
      </w:pPr>
      <w:r>
        <w:rPr>
          <w:color w:val="222222"/>
          <w:sz w:val="24"/>
          <w:szCs w:val="24"/>
        </w:rPr>
        <w:t>FROM customer</w:t>
      </w:r>
    </w:p>
    <w:p w14:paraId="7F99C96C" w14:textId="77777777" w:rsidR="00466C1A" w:rsidRDefault="00000000">
      <w:pPr>
        <w:spacing w:after="0" w:line="240" w:lineRule="auto"/>
        <w:ind w:firstLine="720"/>
        <w:rPr>
          <w:color w:val="222222"/>
          <w:sz w:val="24"/>
          <w:szCs w:val="24"/>
        </w:rPr>
      </w:pPr>
      <w:r>
        <w:rPr>
          <w:color w:val="222222"/>
          <w:sz w:val="24"/>
          <w:szCs w:val="24"/>
        </w:rPr>
        <w:t>JOIN services</w:t>
      </w:r>
    </w:p>
    <w:p w14:paraId="49D12DC5" w14:textId="77777777" w:rsidR="00466C1A" w:rsidRDefault="00000000">
      <w:pPr>
        <w:spacing w:after="0" w:line="240" w:lineRule="auto"/>
        <w:ind w:firstLine="720"/>
        <w:rPr>
          <w:color w:val="222222"/>
          <w:sz w:val="24"/>
          <w:szCs w:val="24"/>
        </w:rPr>
      </w:pPr>
      <w:r>
        <w:rPr>
          <w:color w:val="222222"/>
          <w:sz w:val="24"/>
          <w:szCs w:val="24"/>
        </w:rPr>
        <w:t>ON customer.customer_id = services.customer_id</w:t>
      </w:r>
    </w:p>
    <w:p w14:paraId="78D5A9DE" w14:textId="77777777" w:rsidR="00466C1A" w:rsidRDefault="00000000">
      <w:pPr>
        <w:spacing w:after="0" w:line="240" w:lineRule="auto"/>
        <w:ind w:firstLine="720"/>
        <w:rPr>
          <w:color w:val="222222"/>
          <w:sz w:val="24"/>
          <w:szCs w:val="24"/>
        </w:rPr>
      </w:pPr>
      <w:r>
        <w:rPr>
          <w:color w:val="222222"/>
          <w:sz w:val="24"/>
          <w:szCs w:val="24"/>
        </w:rPr>
        <w:t>WHERE children &gt;= 2</w:t>
      </w:r>
    </w:p>
    <w:p w14:paraId="37E2988B" w14:textId="77777777" w:rsidR="00466C1A" w:rsidRDefault="00000000">
      <w:pPr>
        <w:spacing w:after="0" w:line="240" w:lineRule="auto"/>
        <w:ind w:firstLine="720"/>
        <w:rPr>
          <w:color w:val="222222"/>
          <w:sz w:val="24"/>
          <w:szCs w:val="24"/>
        </w:rPr>
      </w:pPr>
      <w:r>
        <w:rPr>
          <w:color w:val="222222"/>
          <w:sz w:val="24"/>
          <w:szCs w:val="24"/>
        </w:rPr>
        <w:t>AND internet_service = 'Fiber Optic';</w:t>
      </w:r>
    </w:p>
    <w:p w14:paraId="0B02DFBF" w14:textId="77777777" w:rsidR="00466C1A" w:rsidRDefault="00466C1A">
      <w:pPr>
        <w:rPr>
          <w:sz w:val="24"/>
          <w:szCs w:val="24"/>
        </w:rPr>
      </w:pPr>
    </w:p>
    <w:p w14:paraId="084E4E4C" w14:textId="77777777" w:rsidR="00466C1A" w:rsidRDefault="00000000">
      <w:pPr>
        <w:ind w:left="720" w:firstLine="720"/>
        <w:rPr>
          <w:sz w:val="24"/>
          <w:szCs w:val="24"/>
        </w:rPr>
      </w:pPr>
      <w:r>
        <w:rPr>
          <w:sz w:val="24"/>
          <w:szCs w:val="24"/>
        </w:rPr>
        <w:t>The query above was used to answer the question in section A.  In the select statement, an aggregate function is used to find the average bandwidth used by customers in the past year.  The data is obtained from the customer table which is joined with the services table on the customer_id column in both tables.  Lastly, filters are used to identify those customers with both fiber optic internet service, and 2 or more children in the household.</w:t>
      </w:r>
    </w:p>
    <w:p w14:paraId="3F1E7E05" w14:textId="77777777" w:rsidR="00466C1A" w:rsidRDefault="00000000">
      <w:pPr>
        <w:ind w:left="360"/>
        <w:rPr>
          <w:b/>
          <w:sz w:val="24"/>
          <w:szCs w:val="24"/>
        </w:rPr>
      </w:pPr>
      <w:r>
        <w:rPr>
          <w:b/>
          <w:sz w:val="24"/>
          <w:szCs w:val="24"/>
        </w:rPr>
        <w:t>C1. CSV Files</w:t>
      </w:r>
    </w:p>
    <w:p w14:paraId="0FD55971" w14:textId="77777777" w:rsidR="00466C1A" w:rsidRDefault="00000000">
      <w:pPr>
        <w:ind w:left="720" w:firstLine="720"/>
        <w:rPr>
          <w:sz w:val="24"/>
          <w:szCs w:val="24"/>
        </w:rPr>
      </w:pPr>
      <w:r>
        <w:rPr>
          <w:sz w:val="24"/>
          <w:szCs w:val="24"/>
        </w:rPr>
        <w:t>The CSV file containing the result of the query has been submitted alongside this document.  The average amount of data used in the past year by households with two or more children is 3293.77 gigabytes.</w:t>
      </w:r>
    </w:p>
    <w:p w14:paraId="06D4EC71" w14:textId="77777777" w:rsidR="00466C1A" w:rsidRDefault="00000000">
      <w:pPr>
        <w:numPr>
          <w:ilvl w:val="0"/>
          <w:numId w:val="1"/>
        </w:numPr>
        <w:pBdr>
          <w:top w:val="nil"/>
          <w:left w:val="nil"/>
          <w:bottom w:val="nil"/>
          <w:right w:val="nil"/>
          <w:between w:val="nil"/>
        </w:pBdr>
        <w:spacing w:after="0"/>
        <w:rPr>
          <w:b/>
          <w:sz w:val="24"/>
          <w:szCs w:val="24"/>
        </w:rPr>
      </w:pPr>
      <w:r>
        <w:rPr>
          <w:b/>
          <w:color w:val="000000"/>
          <w:sz w:val="24"/>
          <w:szCs w:val="24"/>
        </w:rPr>
        <w:t xml:space="preserve"> Add-on Files</w:t>
      </w:r>
    </w:p>
    <w:p w14:paraId="317F5ADB" w14:textId="77777777" w:rsidR="00466C1A" w:rsidRDefault="00000000">
      <w:pPr>
        <w:pBdr>
          <w:top w:val="nil"/>
          <w:left w:val="nil"/>
          <w:bottom w:val="nil"/>
          <w:right w:val="nil"/>
          <w:between w:val="nil"/>
        </w:pBdr>
        <w:spacing w:after="0"/>
        <w:ind w:left="720" w:firstLine="720"/>
        <w:rPr>
          <w:color w:val="000000"/>
          <w:sz w:val="24"/>
          <w:szCs w:val="24"/>
        </w:rPr>
      </w:pPr>
      <w:r>
        <w:rPr>
          <w:color w:val="000000"/>
          <w:sz w:val="24"/>
          <w:szCs w:val="24"/>
        </w:rPr>
        <w:t>T</w:t>
      </w:r>
      <w:r>
        <w:rPr>
          <w:sz w:val="24"/>
          <w:szCs w:val="24"/>
        </w:rPr>
        <w:t>he services table should be acquired and refreshed monthly in order to remain relevant to the business question.</w:t>
      </w:r>
    </w:p>
    <w:p w14:paraId="7DCD590C" w14:textId="77777777" w:rsidR="00466C1A" w:rsidRDefault="00466C1A">
      <w:pPr>
        <w:pBdr>
          <w:top w:val="nil"/>
          <w:left w:val="nil"/>
          <w:bottom w:val="nil"/>
          <w:right w:val="nil"/>
          <w:between w:val="nil"/>
        </w:pBdr>
        <w:ind w:left="720"/>
        <w:rPr>
          <w:color w:val="000000"/>
          <w:sz w:val="24"/>
          <w:szCs w:val="24"/>
        </w:rPr>
      </w:pPr>
    </w:p>
    <w:p w14:paraId="49DE2B3A" w14:textId="77777777" w:rsidR="00466C1A" w:rsidRDefault="00000000">
      <w:pPr>
        <w:ind w:left="360"/>
        <w:rPr>
          <w:b/>
          <w:sz w:val="24"/>
          <w:szCs w:val="24"/>
        </w:rPr>
      </w:pPr>
      <w:r>
        <w:rPr>
          <w:b/>
          <w:sz w:val="24"/>
          <w:szCs w:val="24"/>
        </w:rPr>
        <w:t>D1. Explanation of time period</w:t>
      </w:r>
    </w:p>
    <w:p w14:paraId="6B2D324D" w14:textId="77777777" w:rsidR="00466C1A" w:rsidRDefault="00000000">
      <w:pPr>
        <w:ind w:left="720" w:firstLine="720"/>
        <w:rPr>
          <w:sz w:val="24"/>
          <w:szCs w:val="24"/>
        </w:rPr>
      </w:pPr>
      <w:r>
        <w:rPr>
          <w:sz w:val="24"/>
          <w:szCs w:val="24"/>
        </w:rPr>
        <w:t>The database should be refreshed monthly to allow the business to adjust prices more frequently.  Internet service providers typically adjust prices on every monthly billing cycle (Seitz, 2021).  The information from the query can also be used to identify customers who may need to upgrade to a more suitable plan.  Reviewing customer segmentation data every month will allow the business to optimize its prices.</w:t>
      </w:r>
    </w:p>
    <w:p w14:paraId="3FEF92D5" w14:textId="77777777" w:rsidR="00466C1A" w:rsidRDefault="00466C1A">
      <w:pPr>
        <w:ind w:left="720" w:firstLine="720"/>
        <w:rPr>
          <w:sz w:val="24"/>
          <w:szCs w:val="24"/>
        </w:rPr>
      </w:pPr>
    </w:p>
    <w:p w14:paraId="64E0CD91" w14:textId="77777777" w:rsidR="00466C1A" w:rsidRDefault="00466C1A">
      <w:pPr>
        <w:ind w:left="720" w:firstLine="720"/>
        <w:rPr>
          <w:sz w:val="24"/>
          <w:szCs w:val="24"/>
        </w:rPr>
      </w:pPr>
    </w:p>
    <w:p w14:paraId="1F3B2BDD" w14:textId="77777777" w:rsidR="00466C1A" w:rsidRDefault="00466C1A">
      <w:pPr>
        <w:ind w:left="720" w:firstLine="720"/>
        <w:rPr>
          <w:sz w:val="24"/>
          <w:szCs w:val="24"/>
        </w:rPr>
      </w:pPr>
    </w:p>
    <w:p w14:paraId="3C0E7E40" w14:textId="77777777" w:rsidR="00466C1A" w:rsidRDefault="00466C1A">
      <w:pPr>
        <w:ind w:left="720" w:firstLine="720"/>
        <w:rPr>
          <w:sz w:val="24"/>
          <w:szCs w:val="24"/>
        </w:rPr>
      </w:pPr>
    </w:p>
    <w:p w14:paraId="130E233C" w14:textId="77777777" w:rsidR="00466C1A" w:rsidRDefault="00000000">
      <w:pPr>
        <w:numPr>
          <w:ilvl w:val="0"/>
          <w:numId w:val="1"/>
        </w:numPr>
        <w:pBdr>
          <w:top w:val="nil"/>
          <w:left w:val="nil"/>
          <w:bottom w:val="nil"/>
          <w:right w:val="nil"/>
          <w:between w:val="nil"/>
        </w:pBdr>
        <w:rPr>
          <w:b/>
          <w:sz w:val="24"/>
          <w:szCs w:val="24"/>
        </w:rPr>
      </w:pPr>
      <w:r>
        <w:rPr>
          <w:b/>
          <w:color w:val="000000"/>
          <w:sz w:val="24"/>
          <w:szCs w:val="24"/>
        </w:rPr>
        <w:t>Panopto video of code</w:t>
      </w:r>
    </w:p>
    <w:p w14:paraId="206A814D" w14:textId="77777777" w:rsidR="00466C1A" w:rsidRDefault="00000000">
      <w:pPr>
        <w:ind w:left="360"/>
        <w:rPr>
          <w:b/>
          <w:sz w:val="24"/>
          <w:szCs w:val="24"/>
        </w:rPr>
      </w:pPr>
      <w:r>
        <w:rPr>
          <w:b/>
          <w:sz w:val="24"/>
          <w:szCs w:val="24"/>
        </w:rPr>
        <w:t>E1. Panopto video of programs</w:t>
      </w:r>
    </w:p>
    <w:p w14:paraId="30EF2BE8" w14:textId="77777777" w:rsidR="00466C1A" w:rsidRDefault="00000000">
      <w:pPr>
        <w:ind w:left="360"/>
        <w:rPr>
          <w:sz w:val="24"/>
          <w:szCs w:val="24"/>
        </w:rPr>
      </w:pPr>
      <w:r>
        <w:rPr>
          <w:sz w:val="24"/>
          <w:szCs w:val="24"/>
        </w:rPr>
        <w:tab/>
        <w:t>Please use the URL below to view the Panopto video recording.</w:t>
      </w:r>
    </w:p>
    <w:p w14:paraId="62744151" w14:textId="77777777" w:rsidR="00466C1A" w:rsidRDefault="00000000">
      <w:pPr>
        <w:ind w:left="720"/>
        <w:rPr>
          <w:sz w:val="24"/>
          <w:szCs w:val="24"/>
        </w:rPr>
      </w:pPr>
      <w:hyperlink r:id="rId7">
        <w:r>
          <w:rPr>
            <w:color w:val="1155CC"/>
            <w:sz w:val="24"/>
            <w:szCs w:val="24"/>
            <w:u w:val="single"/>
          </w:rPr>
          <w:t>https://wgu.hosted.panopto.com/Panopto/Pages/Viewer.aspx?id=83a51edc-7186-4557-8440-b0b900378aaa</w:t>
        </w:r>
      </w:hyperlink>
    </w:p>
    <w:p w14:paraId="20FA98B2" w14:textId="77777777" w:rsidR="00466C1A" w:rsidRDefault="00466C1A">
      <w:pPr>
        <w:ind w:left="720"/>
        <w:rPr>
          <w:sz w:val="24"/>
          <w:szCs w:val="24"/>
        </w:rPr>
      </w:pPr>
    </w:p>
    <w:p w14:paraId="48C09717" w14:textId="77777777" w:rsidR="00466C1A" w:rsidRDefault="00000000">
      <w:pPr>
        <w:numPr>
          <w:ilvl w:val="0"/>
          <w:numId w:val="1"/>
        </w:numPr>
        <w:pBdr>
          <w:top w:val="nil"/>
          <w:left w:val="nil"/>
          <w:bottom w:val="nil"/>
          <w:right w:val="nil"/>
          <w:between w:val="nil"/>
        </w:pBdr>
        <w:rPr>
          <w:b/>
          <w:sz w:val="24"/>
          <w:szCs w:val="24"/>
        </w:rPr>
      </w:pPr>
      <w:r>
        <w:rPr>
          <w:b/>
          <w:color w:val="000000"/>
          <w:sz w:val="24"/>
          <w:szCs w:val="24"/>
        </w:rPr>
        <w:t>Web Sources</w:t>
      </w:r>
    </w:p>
    <w:p w14:paraId="1F713090" w14:textId="77777777" w:rsidR="00466C1A" w:rsidRDefault="00000000">
      <w:pPr>
        <w:ind w:left="720"/>
        <w:rPr>
          <w:sz w:val="24"/>
          <w:szCs w:val="24"/>
        </w:rPr>
      </w:pPr>
      <w:r>
        <w:rPr>
          <w:sz w:val="24"/>
          <w:szCs w:val="24"/>
        </w:rPr>
        <w:t xml:space="preserve">No web sources were used to obtain data or develop code. </w:t>
      </w:r>
    </w:p>
    <w:p w14:paraId="5460CAAB" w14:textId="77777777" w:rsidR="00466C1A" w:rsidRDefault="00466C1A">
      <w:pPr>
        <w:ind w:left="720"/>
        <w:rPr>
          <w:sz w:val="24"/>
          <w:szCs w:val="24"/>
        </w:rPr>
      </w:pPr>
    </w:p>
    <w:p w14:paraId="204BF177" w14:textId="77777777" w:rsidR="00466C1A" w:rsidRDefault="00000000">
      <w:pPr>
        <w:numPr>
          <w:ilvl w:val="0"/>
          <w:numId w:val="1"/>
        </w:numPr>
        <w:pBdr>
          <w:top w:val="nil"/>
          <w:left w:val="nil"/>
          <w:bottom w:val="nil"/>
          <w:right w:val="nil"/>
          <w:between w:val="nil"/>
        </w:pBdr>
        <w:rPr>
          <w:b/>
          <w:sz w:val="24"/>
          <w:szCs w:val="24"/>
        </w:rPr>
      </w:pPr>
      <w:r>
        <w:rPr>
          <w:b/>
          <w:color w:val="000000"/>
          <w:sz w:val="24"/>
          <w:szCs w:val="24"/>
        </w:rPr>
        <w:t>Sources</w:t>
      </w:r>
    </w:p>
    <w:p w14:paraId="1C7B38ED" w14:textId="77777777" w:rsidR="00466C1A" w:rsidRDefault="00000000">
      <w:pPr>
        <w:pBdr>
          <w:top w:val="nil"/>
          <w:left w:val="nil"/>
          <w:bottom w:val="nil"/>
          <w:right w:val="nil"/>
          <w:between w:val="nil"/>
        </w:pBdr>
        <w:spacing w:line="240" w:lineRule="auto"/>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Raitaluoto, T. (2023, May 11). </w:t>
      </w:r>
      <w:r>
        <w:rPr>
          <w:rFonts w:ascii="Times New Roman" w:eastAsia="Times New Roman" w:hAnsi="Times New Roman" w:cs="Times New Roman"/>
          <w:i/>
          <w:color w:val="000000"/>
          <w:sz w:val="24"/>
          <w:szCs w:val="24"/>
        </w:rPr>
        <w:t>Segmenting customers by family size</w:t>
      </w:r>
      <w:r>
        <w:rPr>
          <w:rFonts w:ascii="Times New Roman" w:eastAsia="Times New Roman" w:hAnsi="Times New Roman" w:cs="Times New Roman"/>
          <w:color w:val="000000"/>
          <w:sz w:val="24"/>
          <w:szCs w:val="24"/>
        </w:rPr>
        <w:t xml:space="preserve">. Markettailor. https://www.markettailor.io/blog/segmenting-customers-by-family-size </w:t>
      </w:r>
    </w:p>
    <w:p w14:paraId="3E4395A5" w14:textId="77777777" w:rsidR="00466C1A" w:rsidRDefault="00000000">
      <w:pPr>
        <w:pBdr>
          <w:top w:val="nil"/>
          <w:left w:val="nil"/>
          <w:bottom w:val="nil"/>
          <w:right w:val="nil"/>
          <w:between w:val="nil"/>
        </w:pBdr>
        <w:spacing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Referential Integrity (2022, October 10). </w:t>
      </w:r>
      <w:r>
        <w:rPr>
          <w:rFonts w:ascii="Times New Roman" w:eastAsia="Times New Roman" w:hAnsi="Times New Roman" w:cs="Times New Roman"/>
          <w:i/>
          <w:sz w:val="24"/>
          <w:szCs w:val="24"/>
        </w:rPr>
        <w:t>IBM</w:t>
      </w:r>
      <w:r>
        <w:rPr>
          <w:rFonts w:ascii="Times New Roman" w:eastAsia="Times New Roman" w:hAnsi="Times New Roman" w:cs="Times New Roman"/>
          <w:sz w:val="24"/>
          <w:szCs w:val="24"/>
        </w:rPr>
        <w:t>. Retrieved November 12, 2023, from</w:t>
      </w:r>
      <w:hyperlink r:id="rId8">
        <w:r>
          <w:rPr>
            <w:rFonts w:ascii="Times New Roman" w:eastAsia="Times New Roman" w:hAnsi="Times New Roman" w:cs="Times New Roman"/>
            <w:sz w:val="24"/>
            <w:szCs w:val="24"/>
          </w:rPr>
          <w:t xml:space="preserve"> </w:t>
        </w:r>
      </w:hyperlink>
      <w:hyperlink r:id="rId9">
        <w:r>
          <w:rPr>
            <w:rFonts w:ascii="Times New Roman" w:eastAsia="Times New Roman" w:hAnsi="Times New Roman" w:cs="Times New Roman"/>
            <w:color w:val="1155CC"/>
            <w:sz w:val="24"/>
            <w:szCs w:val="24"/>
            <w:u w:val="single"/>
          </w:rPr>
          <w:t>https://www.ibm.com/docs/en/informix-servers/14.10?topic=integrity-referential\</w:t>
        </w:r>
      </w:hyperlink>
    </w:p>
    <w:p w14:paraId="41D0A199" w14:textId="77777777" w:rsidR="00466C1A" w:rsidRDefault="00000000">
      <w:pPr>
        <w:pBdr>
          <w:top w:val="nil"/>
          <w:left w:val="nil"/>
          <w:bottom w:val="nil"/>
          <w:right w:val="nil"/>
          <w:between w:val="nil"/>
        </w:pBdr>
        <w:spacing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Seitz, L. (2021, October 8). Hidden Costs: Why Internet Service Providers Regularly Raise Their Prices. </w:t>
      </w:r>
      <w:r>
        <w:rPr>
          <w:rFonts w:ascii="Times New Roman" w:eastAsia="Times New Roman" w:hAnsi="Times New Roman" w:cs="Times New Roman"/>
          <w:i/>
          <w:sz w:val="24"/>
          <w:szCs w:val="24"/>
        </w:rPr>
        <w:t>BroadbandSearch</w:t>
      </w:r>
      <w:r>
        <w:rPr>
          <w:rFonts w:ascii="Times New Roman" w:eastAsia="Times New Roman" w:hAnsi="Times New Roman" w:cs="Times New Roman"/>
          <w:sz w:val="24"/>
          <w:szCs w:val="24"/>
        </w:rPr>
        <w:t>. Retrieved November 12, 2023, from</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https://www.broadbandsearch.net/blog/internet-providers-raising-prices</w:t>
        </w:r>
      </w:hyperlink>
    </w:p>
    <w:p w14:paraId="7BD44F6F" w14:textId="77777777" w:rsidR="00466C1A" w:rsidRDefault="00000000">
      <w:pPr>
        <w:spacing w:after="24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PostgreSQL. (2023, November 9). </w:t>
      </w:r>
      <w:r>
        <w:rPr>
          <w:rFonts w:ascii="Times New Roman" w:eastAsia="Times New Roman" w:hAnsi="Times New Roman" w:cs="Times New Roman"/>
          <w:i/>
          <w:sz w:val="24"/>
          <w:szCs w:val="24"/>
        </w:rPr>
        <w:t>2.6. joins between tables</w:t>
      </w:r>
      <w:r>
        <w:rPr>
          <w:rFonts w:ascii="Times New Roman" w:eastAsia="Times New Roman" w:hAnsi="Times New Roman" w:cs="Times New Roman"/>
          <w:sz w:val="24"/>
          <w:szCs w:val="24"/>
        </w:rPr>
        <w:t>. PostgreSQL Documentation. https://www.postgresql.org/docs/current/tutorial-join.html</w:t>
      </w:r>
    </w:p>
    <w:p w14:paraId="1AF841E6" w14:textId="77777777" w:rsidR="00466C1A" w:rsidRDefault="00466C1A">
      <w:pPr>
        <w:pBdr>
          <w:top w:val="nil"/>
          <w:left w:val="nil"/>
          <w:bottom w:val="nil"/>
          <w:right w:val="nil"/>
          <w:between w:val="nil"/>
        </w:pBdr>
        <w:spacing w:line="240" w:lineRule="auto"/>
        <w:ind w:left="1440" w:hanging="720"/>
        <w:rPr>
          <w:rFonts w:ascii="Times New Roman" w:eastAsia="Times New Roman" w:hAnsi="Times New Roman" w:cs="Times New Roman"/>
          <w:sz w:val="24"/>
          <w:szCs w:val="24"/>
        </w:rPr>
      </w:pPr>
    </w:p>
    <w:p w14:paraId="4104CFAC" w14:textId="77777777" w:rsidR="00466C1A" w:rsidRDefault="00466C1A">
      <w:pPr>
        <w:ind w:left="720" w:firstLine="720"/>
        <w:rPr>
          <w:sz w:val="24"/>
          <w:szCs w:val="24"/>
        </w:rPr>
      </w:pPr>
    </w:p>
    <w:p w14:paraId="709FDF62" w14:textId="77777777" w:rsidR="00466C1A" w:rsidRDefault="00466C1A">
      <w:pPr>
        <w:pBdr>
          <w:top w:val="nil"/>
          <w:left w:val="nil"/>
          <w:bottom w:val="nil"/>
          <w:right w:val="nil"/>
          <w:between w:val="nil"/>
        </w:pBdr>
        <w:ind w:left="720"/>
        <w:rPr>
          <w:color w:val="000000"/>
          <w:sz w:val="24"/>
          <w:szCs w:val="24"/>
        </w:rPr>
      </w:pPr>
    </w:p>
    <w:p w14:paraId="4049B401" w14:textId="77777777" w:rsidR="00466C1A" w:rsidRDefault="00466C1A"/>
    <w:sectPr w:rsidR="00466C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122C"/>
    <w:multiLevelType w:val="multilevel"/>
    <w:tmpl w:val="A844E5A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3169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C1A"/>
    <w:rsid w:val="00040F69"/>
    <w:rsid w:val="0046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9F0FC"/>
  <w15:docId w15:val="{2A874E0B-8FA2-5545-B053-1B1D3F45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A5852"/>
    <w:pPr>
      <w:ind w:left="720"/>
      <w:contextualSpacing/>
    </w:pPr>
  </w:style>
  <w:style w:type="character" w:styleId="Hyperlink">
    <w:name w:val="Hyperlink"/>
    <w:basedOn w:val="DefaultParagraphFont"/>
    <w:uiPriority w:val="99"/>
    <w:unhideWhenUsed/>
    <w:rsid w:val="00AC7DBB"/>
    <w:rPr>
      <w:color w:val="0563C1" w:themeColor="hyperlink"/>
      <w:u w:val="single"/>
    </w:rPr>
  </w:style>
  <w:style w:type="character" w:styleId="UnresolvedMention">
    <w:name w:val="Unresolved Mention"/>
    <w:basedOn w:val="DefaultParagraphFont"/>
    <w:uiPriority w:val="99"/>
    <w:semiHidden/>
    <w:unhideWhenUsed/>
    <w:rsid w:val="00AC7DBB"/>
    <w:rPr>
      <w:color w:val="605E5C"/>
      <w:shd w:val="clear" w:color="auto" w:fill="E1DFDD"/>
    </w:rPr>
  </w:style>
  <w:style w:type="paragraph" w:styleId="NormalWeb">
    <w:name w:val="Normal (Web)"/>
    <w:basedOn w:val="Normal"/>
    <w:uiPriority w:val="99"/>
    <w:semiHidden/>
    <w:unhideWhenUsed/>
    <w:rsid w:val="00B445FA"/>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bm.com/docs/en/informix-servers/14.10?topic=integrity-referenti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gu.hosted.panopto.com/Panopto/Pages/Viewer.aspx?id=83a51edc-7186-4557-8440-b0b900378aa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roadbandsearch.net/blog/internet-providers-raising-prices" TargetMode="External"/><Relationship Id="rId5" Type="http://schemas.openxmlformats.org/officeDocument/2006/relationships/webSettings" Target="webSettings.xml"/><Relationship Id="rId10" Type="http://schemas.openxmlformats.org/officeDocument/2006/relationships/hyperlink" Target="https://www.broadbandsearch.net/blog/internet-providers-raising-prices" TargetMode="External"/><Relationship Id="rId4" Type="http://schemas.openxmlformats.org/officeDocument/2006/relationships/settings" Target="settings.xml"/><Relationship Id="rId9" Type="http://schemas.openxmlformats.org/officeDocument/2006/relationships/hyperlink" Target="https://www.ibm.com/docs/en/informix-servers/14.10?topic=integrity-referential%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wT6Yu8xnP9OuCrGstg/03Ek3UA==">CgMxLjA4AHIhMXRTb2Izd3UycHhrTXFZaW9JZHB4ZVItTDJrMm9jd3Ji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Darian Gurrola</dc:creator>
  <cp:lastModifiedBy>Darian Gurrola</cp:lastModifiedBy>
  <cp:revision>2</cp:revision>
  <dcterms:created xsi:type="dcterms:W3CDTF">2023-11-10T16:50:00Z</dcterms:created>
  <dcterms:modified xsi:type="dcterms:W3CDTF">2023-11-14T19:25:00Z</dcterms:modified>
</cp:coreProperties>
</file>