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507BA" w14:textId="77777777" w:rsidR="000404A5" w:rsidRPr="004170D6" w:rsidRDefault="00956E71">
      <w:pPr>
        <w:rPr>
          <w:rFonts w:ascii="Arial" w:eastAsia="Arial" w:hAnsi="Arial" w:cs="Arial"/>
          <w:color w:val="A0A4A6"/>
          <w:lang w:val="fr-FR"/>
        </w:rPr>
      </w:pPr>
      <w:r>
        <w:rPr>
          <w:rFonts w:ascii="Arial" w:eastAsia="Arial" w:hAnsi="Arial" w:cs="Arial"/>
          <w:noProof/>
          <w:color w:val="000000"/>
        </w:rPr>
        <w:drawing>
          <wp:anchor distT="0" distB="0" distL="114300" distR="114300" simplePos="0" relativeHeight="251660288" behindDoc="1" locked="0" layoutInCell="1" allowOverlap="1" wp14:anchorId="33163CAA" wp14:editId="77220A2A">
            <wp:simplePos x="0" y="0"/>
            <wp:positionH relativeFrom="column">
              <wp:posOffset>-914400</wp:posOffset>
            </wp:positionH>
            <wp:positionV relativeFrom="paragraph">
              <wp:posOffset>8789670</wp:posOffset>
            </wp:positionV>
            <wp:extent cx="7797800" cy="10083165"/>
            <wp:effectExtent l="0" t="0" r="0" b="635"/>
            <wp:wrapNone/>
            <wp:docPr id="5" name="Picture 5" descr="Une image contenant un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amp;M word doc graphics-01.jpg"/>
                    <pic:cNvPicPr/>
                  </pic:nvPicPr>
                  <pic:blipFill>
                    <a:blip r:embed="rId7">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b/>
          <w:bCs/>
          <w:color w:val="595959"/>
          <w:lang w:val="fr-FR"/>
        </w:rPr>
        <w:t>Prévention de la corruption au niveau mondial</w:t>
      </w:r>
    </w:p>
    <w:p w14:paraId="4F062803" w14:textId="77777777" w:rsidR="002D6701" w:rsidRPr="004170D6" w:rsidRDefault="00956E71">
      <w:pPr>
        <w:rPr>
          <w:rFonts w:ascii="Arial" w:eastAsia="Arial" w:hAnsi="Arial" w:cs="Arial"/>
          <w:b/>
          <w:color w:val="A42444" w:themeColor="accent1"/>
          <w:sz w:val="52"/>
          <w:szCs w:val="52"/>
          <w:lang w:val="fr-FR"/>
        </w:rPr>
      </w:pPr>
      <w:r>
        <w:rPr>
          <w:rFonts w:ascii="Arial" w:eastAsia="Arial" w:hAnsi="Arial" w:cs="Arial"/>
          <w:b/>
          <w:bCs/>
          <w:color w:val="A42444"/>
          <w:sz w:val="52"/>
          <w:szCs w:val="52"/>
          <w:lang w:val="fr-FR"/>
        </w:rPr>
        <w:t>Formation des distributeurs</w:t>
      </w:r>
    </w:p>
    <w:p w14:paraId="3A39D2D5" w14:textId="77777777" w:rsidR="00AF2B85" w:rsidRPr="004170D6" w:rsidRDefault="00956E71">
      <w:pPr>
        <w:rPr>
          <w:rFonts w:ascii="Arial" w:eastAsia="Arial" w:hAnsi="Arial" w:cs="Arial"/>
          <w:b/>
          <w:color w:val="A42444" w:themeColor="accent1"/>
          <w:sz w:val="52"/>
          <w:szCs w:val="52"/>
          <w:lang w:val="fr-FR"/>
        </w:rPr>
      </w:pPr>
      <w:r>
        <w:rPr>
          <w:rFonts w:ascii="Arial" w:eastAsia="Arial" w:hAnsi="Arial" w:cs="Arial"/>
          <w:b/>
          <w:bCs/>
          <w:color w:val="A42444"/>
          <w:sz w:val="52"/>
          <w:szCs w:val="52"/>
          <w:lang w:val="fr-FR"/>
        </w:rPr>
        <w:t>Foire aux questions</w:t>
      </w:r>
      <w:r>
        <w:rPr>
          <w:rFonts w:ascii="Arial" w:eastAsia="Arial" w:hAnsi="Arial" w:cs="Arial"/>
          <w:b/>
          <w:bCs/>
          <w:color w:val="A42444"/>
          <w:sz w:val="52"/>
          <w:szCs w:val="52"/>
          <w:lang w:val="fr-FR"/>
        </w:rPr>
        <w:br/>
      </w:r>
    </w:p>
    <w:p w14:paraId="575A03C1" w14:textId="77777777" w:rsidR="000404A5" w:rsidRPr="004170D6" w:rsidRDefault="00956E71">
      <w:pPr>
        <w:rPr>
          <w:rFonts w:ascii="Arial" w:eastAsia="Arial" w:hAnsi="Arial" w:cs="Arial"/>
          <w:b/>
          <w:color w:val="196593"/>
          <w:lang w:val="fr-FR"/>
        </w:rPr>
      </w:pPr>
      <w:r>
        <w:rPr>
          <w:rFonts w:ascii="Arial" w:eastAsia="Arial" w:hAnsi="Arial" w:cs="Arial"/>
          <w:b/>
          <w:bCs/>
          <w:color w:val="196593"/>
          <w:lang w:val="fr-FR"/>
        </w:rPr>
        <w:t>ACCÈS À LA FORMATION</w:t>
      </w:r>
    </w:p>
    <w:p w14:paraId="334EDCCE" w14:textId="77777777" w:rsidR="000404A5" w:rsidRPr="004170D6" w:rsidRDefault="000404A5">
      <w:pPr>
        <w:rPr>
          <w:rFonts w:ascii="Arial" w:eastAsia="Arial" w:hAnsi="Arial" w:cs="Arial"/>
          <w:b/>
          <w:color w:val="A42444"/>
          <w:lang w:val="fr-FR"/>
        </w:rPr>
      </w:pPr>
    </w:p>
    <w:p w14:paraId="73798E91" w14:textId="77777777" w:rsidR="000404A5" w:rsidRPr="004170D6" w:rsidRDefault="00956E71">
      <w:pPr>
        <w:ind w:left="720"/>
        <w:rPr>
          <w:rFonts w:ascii="Arial" w:eastAsia="Arial" w:hAnsi="Arial" w:cs="Arial"/>
          <w:color w:val="A42444"/>
          <w:sz w:val="22"/>
          <w:szCs w:val="22"/>
          <w:lang w:val="fr-FR"/>
        </w:rPr>
      </w:pPr>
      <w:r w:rsidRPr="004170D6">
        <w:rPr>
          <w:rFonts w:ascii="Arial" w:eastAsia="Arial" w:hAnsi="Arial" w:cs="Arial"/>
          <w:b/>
          <w:bCs/>
          <w:color w:val="A42444"/>
          <w:sz w:val="22"/>
          <w:szCs w:val="22"/>
          <w:lang w:val="fr-FR"/>
        </w:rPr>
        <w:t xml:space="preserve">Comment puis-je accéder à la formation ? </w:t>
      </w:r>
    </w:p>
    <w:p w14:paraId="7FCF4883" w14:textId="77777777" w:rsidR="00DB7EE0" w:rsidRDefault="00956E71" w:rsidP="00C62642">
      <w:pPr>
        <w:ind w:left="720"/>
        <w:rPr>
          <w:rFonts w:ascii="Arial" w:eastAsia="Arial" w:hAnsi="Arial" w:cs="Arial"/>
          <w:color w:val="000000"/>
          <w:spacing w:val="6"/>
          <w:sz w:val="22"/>
          <w:szCs w:val="22"/>
          <w:lang w:val="fr-FR"/>
        </w:rPr>
      </w:pPr>
      <w:r w:rsidRPr="004170D6">
        <w:rPr>
          <w:rFonts w:ascii="Arial" w:eastAsia="Arial" w:hAnsi="Arial" w:cs="Arial"/>
          <w:color w:val="000000"/>
          <w:spacing w:val="6"/>
          <w:sz w:val="22"/>
          <w:szCs w:val="22"/>
          <w:lang w:val="fr-FR"/>
        </w:rPr>
        <w:t>Utilisez n’importe quel appareil connecté à Internet, tel qu’un ordinateur</w:t>
      </w:r>
      <w:r w:rsidR="00DB7EE0">
        <w:rPr>
          <w:rFonts w:ascii="Arial" w:eastAsia="Arial" w:hAnsi="Arial" w:cs="Arial"/>
          <w:color w:val="000000"/>
          <w:spacing w:val="6"/>
          <w:sz w:val="22"/>
          <w:szCs w:val="22"/>
          <w:lang w:val="fr-FR"/>
        </w:rPr>
        <w:t xml:space="preserve"> </w:t>
      </w:r>
      <w:r w:rsidRPr="004170D6">
        <w:rPr>
          <w:rFonts w:ascii="Arial" w:eastAsia="Arial" w:hAnsi="Arial" w:cs="Arial"/>
          <w:color w:val="000000"/>
          <w:spacing w:val="6"/>
          <w:sz w:val="22"/>
          <w:szCs w:val="22"/>
          <w:lang w:val="fr-FR"/>
        </w:rPr>
        <w:t xml:space="preserve">de bureau, un ordinateur portable ou un smartphone, et ouvrez l’URL : </w:t>
      </w:r>
    </w:p>
    <w:p w14:paraId="195F58AC" w14:textId="0705AD20" w:rsidR="000404A5" w:rsidRPr="004170D6" w:rsidRDefault="0081202B" w:rsidP="00C62642">
      <w:pPr>
        <w:ind w:left="720"/>
        <w:rPr>
          <w:rFonts w:ascii="Arial" w:eastAsia="Arial" w:hAnsi="Arial" w:cs="Arial"/>
          <w:color w:val="000000"/>
          <w:sz w:val="22"/>
          <w:szCs w:val="22"/>
          <w:lang w:val="fr-FR"/>
        </w:rPr>
      </w:pPr>
      <w:hyperlink r:id="rId8" w:history="1">
        <w:r w:rsidR="00956E71" w:rsidRPr="004170D6">
          <w:rPr>
            <w:rFonts w:ascii="Arial" w:eastAsia="Arial" w:hAnsi="Arial" w:cs="Arial"/>
            <w:color w:val="0563C1"/>
            <w:spacing w:val="6"/>
            <w:sz w:val="22"/>
            <w:szCs w:val="22"/>
            <w:u w:val="single"/>
            <w:lang w:val="fr-FR"/>
          </w:rPr>
          <w:t>compliance.owens-minor.com</w:t>
        </w:r>
      </w:hyperlink>
      <w:r w:rsidR="00956E71" w:rsidRPr="004170D6">
        <w:rPr>
          <w:rFonts w:ascii="Arial" w:eastAsia="Arial" w:hAnsi="Arial" w:cs="Arial"/>
          <w:color w:val="000000"/>
          <w:spacing w:val="6"/>
          <w:sz w:val="22"/>
          <w:szCs w:val="22"/>
          <w:lang w:val="fr-FR"/>
        </w:rPr>
        <w:t>. Nous vous recommandons d’utiliser un ordinateur de bureau ou un ordinateur portable et Google Chrome</w:t>
      </w:r>
      <w:r w:rsidR="00956E71" w:rsidRPr="004170D6">
        <w:rPr>
          <w:rFonts w:ascii="Arial" w:eastAsia="Arial" w:hAnsi="Arial" w:cs="Arial"/>
          <w:color w:val="000000"/>
          <w:sz w:val="22"/>
          <w:szCs w:val="22"/>
          <w:lang w:val="fr-FR"/>
        </w:rPr>
        <w:t xml:space="preserve"> comme navigateur internet pour une expérience de formation optimale. </w:t>
      </w:r>
    </w:p>
    <w:p w14:paraId="79D98C08" w14:textId="77777777" w:rsidR="000404A5" w:rsidRPr="004170D6" w:rsidRDefault="000404A5">
      <w:pPr>
        <w:pBdr>
          <w:top w:val="nil"/>
          <w:left w:val="nil"/>
          <w:bottom w:val="nil"/>
          <w:right w:val="nil"/>
          <w:between w:val="nil"/>
        </w:pBdr>
        <w:ind w:left="1080"/>
        <w:rPr>
          <w:rFonts w:ascii="Arial" w:eastAsia="Arial" w:hAnsi="Arial" w:cs="Arial"/>
          <w:color w:val="000000"/>
          <w:sz w:val="22"/>
          <w:szCs w:val="22"/>
          <w:lang w:val="fr-FR"/>
        </w:rPr>
      </w:pPr>
    </w:p>
    <w:p w14:paraId="29DE0F09"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Quel navigateur internet dois-je utiliser ? </w:t>
      </w:r>
    </w:p>
    <w:p w14:paraId="46F3971F"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Nous recommandons d’utiliser Google Chrome, mais tout navigateur internet courant fonctionnera. </w:t>
      </w:r>
    </w:p>
    <w:p w14:paraId="09F96BB6" w14:textId="77777777" w:rsidR="000404A5" w:rsidRPr="004170D6" w:rsidRDefault="000404A5">
      <w:pPr>
        <w:pBdr>
          <w:top w:val="nil"/>
          <w:left w:val="nil"/>
          <w:bottom w:val="nil"/>
          <w:right w:val="nil"/>
          <w:between w:val="nil"/>
        </w:pBdr>
        <w:ind w:left="1080"/>
        <w:rPr>
          <w:rFonts w:ascii="Arial" w:eastAsia="Arial" w:hAnsi="Arial" w:cs="Arial"/>
          <w:b/>
          <w:color w:val="000000"/>
          <w:sz w:val="22"/>
          <w:szCs w:val="22"/>
          <w:lang w:val="fr-FR"/>
        </w:rPr>
      </w:pPr>
    </w:p>
    <w:p w14:paraId="40A5EABA"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Puis-je suivre la formation sur mon téléphone ? </w:t>
      </w:r>
    </w:p>
    <w:p w14:paraId="382AB198"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Oui, bien que nous recommandions d’utiliser un ordinateur de bureau ou un ordinateur portable. </w:t>
      </w:r>
    </w:p>
    <w:p w14:paraId="58EBEDC2" w14:textId="77777777" w:rsidR="000404A5" w:rsidRPr="004170D6" w:rsidRDefault="000404A5">
      <w:pPr>
        <w:pBdr>
          <w:top w:val="nil"/>
          <w:left w:val="nil"/>
          <w:bottom w:val="nil"/>
          <w:right w:val="nil"/>
          <w:between w:val="nil"/>
        </w:pBdr>
        <w:ind w:left="1080"/>
        <w:rPr>
          <w:rFonts w:ascii="Arial" w:eastAsia="Arial" w:hAnsi="Arial" w:cs="Arial"/>
          <w:color w:val="000000"/>
          <w:sz w:val="22"/>
          <w:szCs w:val="22"/>
          <w:lang w:val="fr-FR"/>
        </w:rPr>
      </w:pPr>
    </w:p>
    <w:p w14:paraId="6E0D07A3"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La formation comporte-t-elle du contenu audio ou vidéo ? </w:t>
      </w:r>
    </w:p>
    <w:p w14:paraId="04EAE218"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Non. </w:t>
      </w:r>
    </w:p>
    <w:p w14:paraId="41F05928" w14:textId="77777777" w:rsidR="000404A5" w:rsidRPr="004170D6" w:rsidRDefault="000404A5">
      <w:pPr>
        <w:pBdr>
          <w:top w:val="nil"/>
          <w:left w:val="nil"/>
          <w:bottom w:val="nil"/>
          <w:right w:val="nil"/>
          <w:between w:val="nil"/>
        </w:pBdr>
        <w:ind w:left="1080"/>
        <w:rPr>
          <w:rFonts w:ascii="Arial" w:eastAsia="Arial" w:hAnsi="Arial" w:cs="Arial"/>
          <w:color w:val="000000"/>
          <w:sz w:val="22"/>
          <w:szCs w:val="22"/>
          <w:lang w:val="fr-FR"/>
        </w:rPr>
      </w:pPr>
    </w:p>
    <w:p w14:paraId="3C993457"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Combien de temps dure la formation ? </w:t>
      </w:r>
    </w:p>
    <w:p w14:paraId="5C79BB28"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Environ 15 minutes.</w:t>
      </w:r>
    </w:p>
    <w:p w14:paraId="450DC74C" w14:textId="77777777" w:rsidR="000404A5" w:rsidRPr="004170D6" w:rsidRDefault="000404A5">
      <w:pPr>
        <w:ind w:left="720"/>
        <w:rPr>
          <w:rFonts w:ascii="Arial" w:eastAsia="Arial" w:hAnsi="Arial" w:cs="Arial"/>
          <w:color w:val="000000"/>
          <w:sz w:val="22"/>
          <w:szCs w:val="22"/>
          <w:lang w:val="fr-FR"/>
        </w:rPr>
      </w:pPr>
    </w:p>
    <w:p w14:paraId="3CA37950"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La formation est-elle disponible dans ma langue maternelle ? </w:t>
      </w:r>
    </w:p>
    <w:p w14:paraId="6671CF92" w14:textId="77777777" w:rsidR="00B36E78"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La formation est disponible dans de nombreuses langues, notamment l’arabe, </w:t>
      </w:r>
      <w:r w:rsidR="00C62642" w:rsidRPr="004170D6">
        <w:rPr>
          <w:rFonts w:ascii="Arial" w:eastAsia="Arial" w:hAnsi="Arial" w:cs="Arial"/>
          <w:color w:val="000000"/>
          <w:sz w:val="22"/>
          <w:szCs w:val="22"/>
          <w:lang w:val="fr-FR"/>
        </w:rPr>
        <w:br/>
      </w:r>
      <w:r w:rsidRPr="004170D6">
        <w:rPr>
          <w:rFonts w:ascii="Arial" w:eastAsia="Arial" w:hAnsi="Arial" w:cs="Arial"/>
          <w:color w:val="000000"/>
          <w:sz w:val="22"/>
          <w:szCs w:val="22"/>
          <w:lang w:val="fr-FR"/>
        </w:rPr>
        <w:t xml:space="preserve">le portugais du Brésil, le chinois (simplifié), le néerlandais, l’anglais, le français (européen), l’allemand, le japonais, l’espagnol (européen), l’espagnol (Amérique latine), le thaï et le russe. Utilisez le menu déroulant en haut de la page pour modifier votre préférence de langue selon vos besoins.  </w:t>
      </w:r>
    </w:p>
    <w:p w14:paraId="37350841" w14:textId="77777777" w:rsidR="000404A5" w:rsidRPr="004170D6" w:rsidRDefault="000404A5">
      <w:pPr>
        <w:rPr>
          <w:rFonts w:ascii="Arial" w:eastAsia="Arial" w:hAnsi="Arial" w:cs="Arial"/>
          <w:color w:val="000000"/>
          <w:lang w:val="fr-FR"/>
        </w:rPr>
      </w:pPr>
    </w:p>
    <w:p w14:paraId="088A74E4" w14:textId="77777777" w:rsidR="00B36E78" w:rsidRPr="004170D6" w:rsidRDefault="00B36E78">
      <w:pPr>
        <w:rPr>
          <w:rFonts w:ascii="Arial" w:eastAsia="Arial" w:hAnsi="Arial" w:cs="Arial"/>
          <w:color w:val="000000"/>
          <w:lang w:val="fr-FR"/>
        </w:rPr>
      </w:pPr>
    </w:p>
    <w:p w14:paraId="42B3090C" w14:textId="77777777" w:rsidR="000404A5" w:rsidRPr="004170D6" w:rsidRDefault="00956E71">
      <w:pPr>
        <w:rPr>
          <w:rFonts w:ascii="Arial" w:eastAsia="Arial" w:hAnsi="Arial" w:cs="Arial"/>
          <w:b/>
          <w:color w:val="196593"/>
          <w:lang w:val="fr-FR"/>
        </w:rPr>
      </w:pPr>
      <w:r>
        <w:rPr>
          <w:rFonts w:ascii="Arial" w:eastAsia="Arial" w:hAnsi="Arial" w:cs="Arial"/>
          <w:b/>
          <w:bCs/>
          <w:color w:val="196593"/>
          <w:lang w:val="fr-FR"/>
        </w:rPr>
        <w:t>CERTIFICATION DE FORMATION</w:t>
      </w:r>
    </w:p>
    <w:p w14:paraId="696EF05E" w14:textId="77777777" w:rsidR="000404A5" w:rsidRPr="004170D6" w:rsidRDefault="000404A5">
      <w:pPr>
        <w:rPr>
          <w:rFonts w:ascii="Arial" w:eastAsia="Arial" w:hAnsi="Arial" w:cs="Arial"/>
          <w:b/>
          <w:color w:val="A0A4A6"/>
          <w:lang w:val="fr-FR"/>
        </w:rPr>
      </w:pPr>
    </w:p>
    <w:p w14:paraId="60082C46" w14:textId="77777777" w:rsidR="000404A5" w:rsidRPr="004170D6" w:rsidRDefault="00956E71">
      <w:pPr>
        <w:ind w:left="720"/>
        <w:rPr>
          <w:rFonts w:ascii="Arial" w:eastAsia="Arial" w:hAnsi="Arial" w:cs="Arial"/>
          <w:color w:val="A42444"/>
          <w:sz w:val="22"/>
          <w:szCs w:val="22"/>
          <w:lang w:val="fr-FR"/>
        </w:rPr>
      </w:pPr>
      <w:r w:rsidRPr="004170D6">
        <w:rPr>
          <w:rFonts w:ascii="Arial" w:eastAsia="Arial" w:hAnsi="Arial" w:cs="Arial"/>
          <w:b/>
          <w:bCs/>
          <w:color w:val="A42444"/>
          <w:sz w:val="22"/>
          <w:szCs w:val="22"/>
          <w:lang w:val="fr-FR"/>
        </w:rPr>
        <w:t xml:space="preserve">Dois-je terminer la certification de formation ? </w:t>
      </w:r>
    </w:p>
    <w:p w14:paraId="34976960" w14:textId="57339B30" w:rsidR="000404A5" w:rsidRPr="004170D6" w:rsidRDefault="00956E71" w:rsidP="00934092">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Si vous dispensez une formation sur la lutte contre la corruption dans votre entreprise, ce cours n’est pas obligatoire. Cependant, si vous avez besoin</w:t>
      </w:r>
      <w:r w:rsidR="00934092">
        <w:rPr>
          <w:rFonts w:ascii="Arial" w:eastAsia="Arial" w:hAnsi="Arial" w:cs="Arial"/>
          <w:color w:val="000000"/>
          <w:sz w:val="22"/>
          <w:szCs w:val="22"/>
          <w:lang w:val="fr-FR"/>
        </w:rPr>
        <w:t xml:space="preserve"> </w:t>
      </w:r>
      <w:r w:rsidRPr="004170D6">
        <w:rPr>
          <w:rFonts w:ascii="Arial" w:eastAsia="Arial" w:hAnsi="Arial" w:cs="Arial"/>
          <w:color w:val="000000"/>
          <w:sz w:val="22"/>
          <w:szCs w:val="22"/>
          <w:lang w:val="fr-FR"/>
        </w:rPr>
        <w:t xml:space="preserve">d’une formation sur la lutte contre la corruption, nous vous recommandons de suivre ce cours en ligne.  </w:t>
      </w:r>
    </w:p>
    <w:p w14:paraId="2FB24997" w14:textId="7F28EFDF" w:rsidR="00B36E78" w:rsidRPr="004170D6" w:rsidRDefault="00B36E78" w:rsidP="00C62642">
      <w:pPr>
        <w:ind w:left="720"/>
        <w:rPr>
          <w:rFonts w:ascii="Arial" w:eastAsia="Arial" w:hAnsi="Arial" w:cs="Arial"/>
          <w:color w:val="000000"/>
          <w:sz w:val="22"/>
          <w:szCs w:val="22"/>
          <w:lang w:val="fr-FR"/>
        </w:rPr>
      </w:pPr>
    </w:p>
    <w:p w14:paraId="65BDE4CB" w14:textId="77777777" w:rsidR="00B36E78" w:rsidRPr="004170D6" w:rsidRDefault="00B36E78">
      <w:pPr>
        <w:ind w:left="720"/>
        <w:rPr>
          <w:rFonts w:ascii="Arial" w:eastAsia="Arial" w:hAnsi="Arial" w:cs="Arial"/>
          <w:b/>
          <w:color w:val="A42444"/>
          <w:sz w:val="22"/>
          <w:szCs w:val="22"/>
          <w:lang w:val="fr-FR"/>
        </w:rPr>
      </w:pPr>
    </w:p>
    <w:p w14:paraId="40FF2FC4"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lastRenderedPageBreak/>
        <w:t xml:space="preserve">Puis-je enregistrer ou imprimer ma certification de formation ? </w:t>
      </w:r>
    </w:p>
    <w:p w14:paraId="18D83AE3" w14:textId="77777777" w:rsidR="000404A5" w:rsidRPr="004170D6" w:rsidRDefault="00956E71">
      <w:pPr>
        <w:ind w:left="720"/>
        <w:rPr>
          <w:rFonts w:ascii="Arial" w:eastAsia="Arial" w:hAnsi="Arial" w:cs="Arial"/>
          <w:color w:val="000000"/>
          <w:sz w:val="22"/>
          <w:szCs w:val="22"/>
          <w:lang w:val="fr-FR"/>
        </w:rPr>
      </w:pPr>
      <w:bookmarkStart w:id="0" w:name="_heading=h.gjdgxs"/>
      <w:bookmarkEnd w:id="0"/>
      <w:r w:rsidRPr="004170D6">
        <w:rPr>
          <w:rFonts w:ascii="Arial" w:eastAsia="Arial" w:hAnsi="Arial" w:cs="Arial"/>
          <w:color w:val="000000"/>
          <w:sz w:val="22"/>
          <w:szCs w:val="22"/>
          <w:lang w:val="fr-FR"/>
        </w:rPr>
        <w:t>Oui. Utilisez les icônes d’impression ou de téléchargement dans la fenêtre Certification du cours</w:t>
      </w:r>
      <w:r w:rsidRPr="004170D6">
        <w:rPr>
          <w:rFonts w:ascii="Arial" w:eastAsia="Arial" w:hAnsi="Arial" w:cs="Arial"/>
          <w:sz w:val="22"/>
          <w:szCs w:val="22"/>
          <w:lang w:val="fr-FR"/>
        </w:rPr>
        <w:t>.</w:t>
      </w:r>
      <w:r w:rsidRPr="004170D6">
        <w:rPr>
          <w:rFonts w:ascii="Arial" w:eastAsia="Arial" w:hAnsi="Arial" w:cs="Arial"/>
          <w:color w:val="000000"/>
          <w:sz w:val="22"/>
          <w:szCs w:val="22"/>
          <w:lang w:val="fr-FR"/>
        </w:rPr>
        <w:t xml:space="preserve"> Vous pouvez ensuite imprimer votre Certification sur votre imprimante locale ou enregistrer le fichier sur votre appareil. </w:t>
      </w:r>
    </w:p>
    <w:p w14:paraId="3A57D149" w14:textId="77777777" w:rsidR="00B36E78" w:rsidRPr="004170D6" w:rsidRDefault="00B36E78">
      <w:pPr>
        <w:ind w:left="720"/>
        <w:rPr>
          <w:rFonts w:ascii="Arial" w:eastAsia="Arial" w:hAnsi="Arial" w:cs="Arial"/>
          <w:color w:val="000000"/>
          <w:sz w:val="22"/>
          <w:szCs w:val="22"/>
          <w:lang w:val="fr-FR"/>
        </w:rPr>
      </w:pPr>
    </w:p>
    <w:p w14:paraId="5604A78C" w14:textId="77777777" w:rsidR="000404A5" w:rsidRPr="004170D6" w:rsidRDefault="000404A5">
      <w:pPr>
        <w:rPr>
          <w:rFonts w:ascii="Arial" w:eastAsia="Arial" w:hAnsi="Arial" w:cs="Arial"/>
          <w:b/>
          <w:color w:val="A0A4A6"/>
          <w:lang w:val="fr-FR"/>
        </w:rPr>
      </w:pPr>
    </w:p>
    <w:p w14:paraId="0B9C9163" w14:textId="77777777" w:rsidR="000404A5" w:rsidRPr="004170D6" w:rsidRDefault="00956E71">
      <w:pPr>
        <w:rPr>
          <w:rFonts w:ascii="Arial" w:eastAsia="Arial" w:hAnsi="Arial" w:cs="Arial"/>
          <w:b/>
          <w:color w:val="196593"/>
          <w:lang w:val="fr-FR"/>
        </w:rPr>
      </w:pPr>
      <w:r>
        <w:rPr>
          <w:rFonts w:ascii="Arial" w:eastAsia="Arial" w:hAnsi="Arial" w:cs="Arial"/>
          <w:b/>
          <w:bCs/>
          <w:color w:val="196593"/>
          <w:lang w:val="fr-FR"/>
        </w:rPr>
        <w:t>NAVIGATION DANS LA FORMATION ET ASSISTANC</w:t>
      </w:r>
      <w:sdt>
        <w:sdtPr>
          <w:rPr>
            <w:color w:val="196593"/>
          </w:rPr>
          <w:tag w:val="goog_rdk_1"/>
          <w:id w:val="1247696280"/>
        </w:sdtPr>
        <w:sdtEndPr/>
        <w:sdtContent/>
      </w:sdt>
      <w:r>
        <w:rPr>
          <w:rFonts w:ascii="Arial" w:eastAsia="Arial" w:hAnsi="Arial" w:cs="Arial"/>
          <w:b/>
          <w:bCs/>
          <w:color w:val="196593"/>
          <w:lang w:val="fr-FR"/>
        </w:rPr>
        <w:t>E</w:t>
      </w:r>
    </w:p>
    <w:p w14:paraId="1082292E" w14:textId="77777777" w:rsidR="000404A5" w:rsidRPr="004170D6" w:rsidRDefault="000404A5">
      <w:pPr>
        <w:rPr>
          <w:rFonts w:ascii="Arial" w:eastAsia="Arial" w:hAnsi="Arial" w:cs="Arial"/>
          <w:b/>
          <w:color w:val="A0A4A6"/>
          <w:lang w:val="fr-FR"/>
        </w:rPr>
      </w:pPr>
    </w:p>
    <w:p w14:paraId="6C72959C"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Comment puis-je naviguer dans la formation ? </w:t>
      </w:r>
    </w:p>
    <w:p w14:paraId="02E281F4"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Suivez les indicateurs visuels et le texte à l’écran pour naviguer dans le cours. Cela inclut l’utilisation des flèches avant et arrière en bas à droite de l’écran du cours. Plusieurs écrans nécessitent que vous cliquiez sur des boutons ou des icônes ou que vous répondiez à des questions pour afficher des informations supplémentaires. </w:t>
      </w:r>
    </w:p>
    <w:p w14:paraId="46A01FEB" w14:textId="77777777" w:rsidR="000404A5" w:rsidRPr="004170D6" w:rsidRDefault="000404A5">
      <w:pPr>
        <w:ind w:left="720"/>
        <w:rPr>
          <w:rFonts w:ascii="Arial" w:eastAsia="Arial" w:hAnsi="Arial" w:cs="Arial"/>
          <w:b/>
          <w:color w:val="A42444"/>
          <w:sz w:val="22"/>
          <w:szCs w:val="22"/>
          <w:lang w:val="fr-FR"/>
        </w:rPr>
      </w:pPr>
    </w:p>
    <w:p w14:paraId="07F54FA5" w14:textId="77777777" w:rsidR="000404A5" w:rsidRPr="004170D6" w:rsidRDefault="00956E71">
      <w:pPr>
        <w:ind w:left="720"/>
        <w:rPr>
          <w:rFonts w:ascii="Arial" w:eastAsia="Arial" w:hAnsi="Arial" w:cs="Arial"/>
          <w:color w:val="A42444"/>
          <w:sz w:val="22"/>
          <w:szCs w:val="22"/>
          <w:lang w:val="fr-FR"/>
        </w:rPr>
      </w:pPr>
      <w:r w:rsidRPr="004170D6">
        <w:rPr>
          <w:rFonts w:ascii="Arial" w:eastAsia="Arial" w:hAnsi="Arial" w:cs="Arial"/>
          <w:b/>
          <w:bCs/>
          <w:color w:val="A42444"/>
          <w:sz w:val="22"/>
          <w:szCs w:val="22"/>
          <w:lang w:val="fr-FR"/>
        </w:rPr>
        <w:t>Je suis bloqué(e) dans la formation. Que dois-je faire ?</w:t>
      </w:r>
    </w:p>
    <w:p w14:paraId="68FD2C2E"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Si vous rencontrez des difficultés pour afficher la fenêtre de formation, assurez-vous que vos bloqueurs de fenêtres contextuelles sont désactivés. </w:t>
      </w:r>
    </w:p>
    <w:p w14:paraId="5394C63D" w14:textId="77777777" w:rsidR="000404A5" w:rsidRPr="004170D6" w:rsidRDefault="000404A5">
      <w:pPr>
        <w:ind w:firstLine="720"/>
        <w:rPr>
          <w:rFonts w:ascii="Arial" w:eastAsia="Arial" w:hAnsi="Arial" w:cs="Arial"/>
          <w:color w:val="000000"/>
          <w:sz w:val="22"/>
          <w:szCs w:val="22"/>
          <w:lang w:val="fr-FR"/>
        </w:rPr>
      </w:pPr>
    </w:p>
    <w:p w14:paraId="59A4ED3F" w14:textId="77777777" w:rsidR="001D7A7A"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Si vous rencontrez des difficultés avec le cours affichant votre progression, </w:t>
      </w:r>
    </w:p>
    <w:p w14:paraId="0D85F0B9" w14:textId="5A5067A4"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assurez-vous que vos cookies de navigateur internet sont activés. </w:t>
      </w:r>
    </w:p>
    <w:p w14:paraId="6670A586" w14:textId="77777777" w:rsidR="000404A5" w:rsidRPr="004170D6" w:rsidRDefault="000404A5">
      <w:pPr>
        <w:ind w:left="720"/>
        <w:rPr>
          <w:rFonts w:ascii="Arial" w:eastAsia="Arial" w:hAnsi="Arial" w:cs="Arial"/>
          <w:color w:val="000000"/>
          <w:sz w:val="22"/>
          <w:szCs w:val="22"/>
          <w:lang w:val="fr-FR"/>
        </w:rPr>
      </w:pPr>
    </w:p>
    <w:p w14:paraId="0A8AE7FD"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Si les informations ne s’affichent pas correctement, essayez d’utiliser un autre navigateur internet ou un autre appareil, si possible. </w:t>
      </w:r>
    </w:p>
    <w:p w14:paraId="0DF29461" w14:textId="77777777" w:rsidR="000404A5" w:rsidRPr="004170D6" w:rsidRDefault="000404A5">
      <w:pPr>
        <w:ind w:left="720"/>
        <w:rPr>
          <w:rFonts w:ascii="Arial" w:eastAsia="Arial" w:hAnsi="Arial" w:cs="Arial"/>
          <w:color w:val="000000"/>
          <w:sz w:val="22"/>
          <w:szCs w:val="22"/>
          <w:lang w:val="fr-FR"/>
        </w:rPr>
      </w:pPr>
    </w:p>
    <w:p w14:paraId="2E32FAF2" w14:textId="77777777" w:rsidR="000404A5" w:rsidRPr="004170D6" w:rsidRDefault="00956E71">
      <w:pPr>
        <w:ind w:left="720"/>
        <w:rPr>
          <w:rFonts w:ascii="Arial" w:eastAsia="Arial" w:hAnsi="Arial" w:cs="Arial"/>
          <w:color w:val="0563C1"/>
          <w:sz w:val="22"/>
          <w:szCs w:val="22"/>
          <w:u w:val="single"/>
          <w:lang w:val="fr-FR"/>
        </w:rPr>
      </w:pPr>
      <w:r w:rsidRPr="004170D6">
        <w:rPr>
          <w:rFonts w:ascii="Arial" w:eastAsia="Arial" w:hAnsi="Arial" w:cs="Arial"/>
          <w:color w:val="000000"/>
          <w:sz w:val="22"/>
          <w:szCs w:val="22"/>
          <w:lang w:val="fr-FR"/>
        </w:rPr>
        <w:t xml:space="preserve">Si vous n’arrivez pas à résoudre votre problème, veuillez contacter </w:t>
      </w:r>
      <w:r w:rsidRPr="004170D6">
        <w:rPr>
          <w:rFonts w:ascii="Arial" w:eastAsia="Arial" w:hAnsi="Arial" w:cs="Arial"/>
          <w:color w:val="000000"/>
          <w:sz w:val="22"/>
          <w:szCs w:val="22"/>
          <w:lang w:val="fr-FR"/>
        </w:rPr>
        <w:br/>
      </w:r>
      <w:hyperlink r:id="rId9" w:history="1">
        <w:r w:rsidRPr="004611FD">
          <w:rPr>
            <w:rFonts w:ascii="Arial" w:eastAsia="Arial" w:hAnsi="Arial" w:cs="Arial"/>
            <w:b/>
            <w:bCs/>
            <w:color w:val="196593"/>
            <w:sz w:val="22"/>
            <w:szCs w:val="22"/>
            <w:u w:val="single"/>
            <w:lang w:val="fr-FR"/>
          </w:rPr>
          <w:t>GM-CODEOFHONOR@owens-minor.com</w:t>
        </w:r>
      </w:hyperlink>
      <w:r w:rsidRPr="004170D6">
        <w:rPr>
          <w:rFonts w:ascii="Arial" w:eastAsia="Arial" w:hAnsi="Arial" w:cs="Arial"/>
          <w:color w:val="000000"/>
          <w:sz w:val="22"/>
          <w:szCs w:val="22"/>
          <w:lang w:val="fr-FR"/>
        </w:rPr>
        <w:t xml:space="preserve"> pour obtenir une assistance supplémentaire.</w:t>
      </w:r>
    </w:p>
    <w:p w14:paraId="74D1E81C" w14:textId="77777777" w:rsidR="00B36E78" w:rsidRPr="004170D6" w:rsidRDefault="00B36E78">
      <w:pPr>
        <w:ind w:left="720"/>
        <w:rPr>
          <w:rFonts w:ascii="Arial" w:eastAsia="Arial" w:hAnsi="Arial" w:cs="Arial"/>
          <w:color w:val="000000"/>
          <w:lang w:val="fr-FR"/>
        </w:rPr>
      </w:pPr>
    </w:p>
    <w:p w14:paraId="33C25DFA" w14:textId="77777777" w:rsidR="000404A5" w:rsidRPr="004170D6" w:rsidRDefault="000404A5">
      <w:pPr>
        <w:rPr>
          <w:rFonts w:ascii="Arial" w:eastAsia="Arial" w:hAnsi="Arial" w:cs="Arial"/>
          <w:color w:val="000000"/>
          <w:lang w:val="fr-FR"/>
        </w:rPr>
      </w:pPr>
    </w:p>
    <w:p w14:paraId="429C1790" w14:textId="57CDFEFB" w:rsidR="000404A5" w:rsidRPr="004170D6" w:rsidRDefault="00956E71">
      <w:pPr>
        <w:rPr>
          <w:rFonts w:ascii="Arial" w:eastAsia="Arial" w:hAnsi="Arial" w:cs="Arial"/>
          <w:b/>
          <w:color w:val="196593"/>
          <w:lang w:val="fr-FR"/>
        </w:rPr>
      </w:pPr>
      <w:r>
        <w:rPr>
          <w:rFonts w:ascii="Arial" w:eastAsia="Arial" w:hAnsi="Arial" w:cs="Arial"/>
          <w:b/>
          <w:bCs/>
          <w:color w:val="196593"/>
          <w:lang w:val="fr-FR"/>
        </w:rPr>
        <w:t>INFORMATIONS RELATIVE</w:t>
      </w:r>
      <w:r w:rsidR="00F835DC">
        <w:rPr>
          <w:rFonts w:ascii="Arial" w:eastAsia="Arial" w:hAnsi="Arial" w:cs="Arial"/>
          <w:b/>
          <w:bCs/>
          <w:color w:val="196593"/>
          <w:lang w:val="fr-FR"/>
        </w:rPr>
        <w:t>S</w:t>
      </w:r>
      <w:r>
        <w:rPr>
          <w:rFonts w:ascii="Arial" w:eastAsia="Arial" w:hAnsi="Arial" w:cs="Arial"/>
          <w:b/>
          <w:bCs/>
          <w:color w:val="196593"/>
          <w:lang w:val="fr-FR"/>
        </w:rPr>
        <w:t xml:space="preserve"> À LA FORMATION</w:t>
      </w:r>
    </w:p>
    <w:p w14:paraId="7940BDAF" w14:textId="77777777" w:rsidR="000404A5" w:rsidRPr="004170D6" w:rsidRDefault="000404A5">
      <w:pPr>
        <w:rPr>
          <w:rFonts w:ascii="Arial" w:eastAsia="Arial" w:hAnsi="Arial" w:cs="Arial"/>
          <w:b/>
          <w:color w:val="A0A4A6"/>
          <w:lang w:val="fr-FR"/>
        </w:rPr>
      </w:pPr>
    </w:p>
    <w:p w14:paraId="43B9E2A0"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Qui doit suivre cette formation ? </w:t>
      </w:r>
    </w:p>
    <w:p w14:paraId="4D37FE4C" w14:textId="77777777" w:rsidR="000404A5" w:rsidRPr="004170D6" w:rsidRDefault="00956E71">
      <w:pP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Cette formation est destinée aux employés des distributeurs Owens &amp; Minor. Dans l’idéal, tous les employés des distributeurs Owens &amp; Minor suivront la formation</w:t>
      </w:r>
      <w:r w:rsidRPr="004170D6">
        <w:rPr>
          <w:rFonts w:ascii="Arial" w:eastAsia="Arial" w:hAnsi="Arial" w:cs="Arial"/>
          <w:sz w:val="22"/>
          <w:szCs w:val="22"/>
          <w:lang w:val="fr-FR"/>
        </w:rPr>
        <w:t>.</w:t>
      </w:r>
      <w:r w:rsidRPr="004170D6">
        <w:rPr>
          <w:rFonts w:ascii="Arial" w:eastAsia="Arial" w:hAnsi="Arial" w:cs="Arial"/>
          <w:color w:val="000000"/>
          <w:sz w:val="22"/>
          <w:szCs w:val="22"/>
          <w:lang w:val="fr-FR"/>
        </w:rPr>
        <w:t xml:space="preserve"> </w:t>
      </w:r>
    </w:p>
    <w:p w14:paraId="78239235" w14:textId="77777777" w:rsidR="000404A5" w:rsidRPr="004170D6" w:rsidRDefault="000404A5">
      <w:pPr>
        <w:ind w:left="720"/>
        <w:rPr>
          <w:rFonts w:ascii="Arial" w:eastAsia="Arial" w:hAnsi="Arial" w:cs="Arial"/>
          <w:color w:val="000000"/>
          <w:sz w:val="22"/>
          <w:szCs w:val="22"/>
          <w:lang w:val="fr-FR"/>
        </w:rPr>
      </w:pPr>
    </w:p>
    <w:p w14:paraId="07ACEAFA" w14:textId="77777777" w:rsidR="000404A5" w:rsidRPr="004170D6" w:rsidRDefault="00956E71">
      <w:pPr>
        <w:ind w:left="720"/>
        <w:rPr>
          <w:rFonts w:ascii="Arial" w:eastAsia="Arial" w:hAnsi="Arial" w:cs="Arial"/>
          <w:b/>
          <w:color w:val="A42444"/>
          <w:sz w:val="22"/>
          <w:szCs w:val="22"/>
          <w:lang w:val="fr-FR"/>
        </w:rPr>
      </w:pPr>
      <w:r w:rsidRPr="004170D6">
        <w:rPr>
          <w:rFonts w:ascii="Arial" w:eastAsia="Arial" w:hAnsi="Arial" w:cs="Arial"/>
          <w:b/>
          <w:bCs/>
          <w:color w:val="A42444"/>
          <w:sz w:val="22"/>
          <w:szCs w:val="22"/>
          <w:lang w:val="fr-FR"/>
        </w:rPr>
        <w:t xml:space="preserve">Pourquoi devrais-je suivre cette formation ? </w:t>
      </w:r>
    </w:p>
    <w:p w14:paraId="0FBF25B5" w14:textId="77777777" w:rsidR="000404A5" w:rsidRPr="004170D6" w:rsidRDefault="00956E71">
      <w:pPr>
        <w:pBdr>
          <w:top w:val="nil"/>
          <w:left w:val="nil"/>
          <w:bottom w:val="nil"/>
          <w:right w:val="nil"/>
          <w:between w:val="nil"/>
        </w:pBdr>
        <w:ind w:left="720"/>
        <w:rPr>
          <w:rFonts w:ascii="Arial" w:eastAsia="Arial" w:hAnsi="Arial" w:cs="Arial"/>
          <w:color w:val="000000"/>
          <w:sz w:val="22"/>
          <w:szCs w:val="22"/>
          <w:lang w:val="fr-FR"/>
        </w:rPr>
      </w:pPr>
      <w:r w:rsidRPr="004170D6">
        <w:rPr>
          <w:rFonts w:ascii="Arial" w:eastAsia="Arial" w:hAnsi="Arial" w:cs="Arial"/>
          <w:color w:val="000000"/>
          <w:sz w:val="22"/>
          <w:szCs w:val="22"/>
          <w:lang w:val="fr-FR"/>
        </w:rPr>
        <w:t xml:space="preserve">Les employés des distributeurs doivent comprendre et respecter toutes les lois, tous les codes et toutes les normes de conformité en vigueur, en particulier lorsqu’ils interagissent avec des professionnels de santé et des fonctionnaires. Cette formation fournit un aperçu de la corruption, des scénarios fréquents de corruption et de la manière d’empêcher la corruption. </w:t>
      </w:r>
    </w:p>
    <w:sectPr w:rsidR="000404A5" w:rsidRPr="004170D6" w:rsidSect="00B36E78">
      <w:headerReference w:type="even" r:id="rId10"/>
      <w:headerReference w:type="default" r:id="rId11"/>
      <w:footerReference w:type="even" r:id="rId12"/>
      <w:footerReference w:type="default" r:id="rId13"/>
      <w:headerReference w:type="first" r:id="rId14"/>
      <w:footerReference w:type="first" r:id="rId15"/>
      <w:pgSz w:w="12240" w:h="15840"/>
      <w:pgMar w:top="2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BFA13" w14:textId="77777777" w:rsidR="0081202B" w:rsidRDefault="0081202B">
      <w:r>
        <w:separator/>
      </w:r>
    </w:p>
  </w:endnote>
  <w:endnote w:type="continuationSeparator" w:id="0">
    <w:p w14:paraId="2CC5908B" w14:textId="77777777" w:rsidR="0081202B" w:rsidRDefault="00812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01415" w14:textId="77777777" w:rsidR="00F835DC" w:rsidRDefault="00F835D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AF36" w14:textId="77777777" w:rsidR="00C62642" w:rsidRDefault="00C62642">
    <w:pPr>
      <w:pStyle w:val="Pieddepage"/>
    </w:pPr>
    <w:r>
      <w:rPr>
        <w:rFonts w:ascii="Arial" w:eastAsia="Calibri" w:hAnsi="Arial" w:cs="Arial"/>
        <w:noProof/>
        <w:color w:val="1F3763"/>
      </w:rPr>
      <mc:AlternateContent>
        <mc:Choice Requires="wps">
          <w:drawing>
            <wp:anchor distT="0" distB="0" distL="114300" distR="114300" simplePos="0" relativeHeight="251662336" behindDoc="0" locked="0" layoutInCell="1" allowOverlap="1" wp14:anchorId="6C0A81D5" wp14:editId="6A23BD0A">
              <wp:simplePos x="0" y="0"/>
              <wp:positionH relativeFrom="margin">
                <wp:posOffset>-936625</wp:posOffset>
              </wp:positionH>
              <wp:positionV relativeFrom="paragraph">
                <wp:posOffset>-43366</wp:posOffset>
              </wp:positionV>
              <wp:extent cx="7797800" cy="71563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797800" cy="715630"/>
                      </a:xfrm>
                      <a:prstGeom prst="rect">
                        <a:avLst/>
                      </a:prstGeom>
                      <a:noFill/>
                      <a:ln w="6350">
                        <a:noFill/>
                      </a:ln>
                    </wps:spPr>
                    <wps:txbx>
                      <w:txbxContent>
                        <w:p w14:paraId="0B2CAABA" w14:textId="77777777" w:rsidR="00C62642" w:rsidRPr="004170D6" w:rsidRDefault="00C62642" w:rsidP="00C62642">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1"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2" w:history="1">
                            <w:r>
                              <w:rPr>
                                <w:rFonts w:ascii="Arial" w:eastAsia="Arial" w:hAnsi="Arial" w:cs="Arial"/>
                                <w:color w:val="FFFFFF"/>
                                <w:sz w:val="18"/>
                                <w:szCs w:val="18"/>
                                <w:lang w:val="fr-FR"/>
                              </w:rPr>
                              <w:t>www.omicodeofhonor.com</w:t>
                            </w:r>
                          </w:hyperlink>
                        </w:p>
                        <w:p w14:paraId="4B9E59EA" w14:textId="77777777" w:rsidR="00C62642" w:rsidRPr="004170D6" w:rsidRDefault="00C62642" w:rsidP="00C62642">
                          <w:pPr>
                            <w:rPr>
                              <w:color w:val="FFFFFF" w:themeColor="background1"/>
                              <w:lang w:val="fr-FR"/>
                            </w:rPr>
                          </w:pPr>
                        </w:p>
                      </w:txbxContent>
                    </wps:txbx>
                    <wps:bodyPr rot="0" spcFirstLastPara="0" vertOverflow="overflow" horzOverflow="overflow" vert="horz" wrap="square"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A81D5" id="_x0000_t202" coordsize="21600,21600" o:spt="202" path="m,l,21600r21600,l21600,xe">
              <v:stroke joinstyle="miter"/>
              <v:path gradientshapeok="t" o:connecttype="rect"/>
            </v:shapetype>
            <v:shape id="Text Box 10" o:spid="_x0000_s1026" type="#_x0000_t202" style="position:absolute;margin-left:-73.75pt;margin-top:-3.4pt;width:614pt;height:5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" filled="f" stroked="f" strokeweight=".5pt">
              <v:textbox>
                <w:txbxContent>
                  <w:p w14:paraId="0B2CAABA" w14:textId="77777777" w:rsidR="00C62642" w:rsidRPr="004170D6" w:rsidRDefault="00C62642" w:rsidP="00C62642">
                    <w:pPr>
                      <w:pBdr>
                        <w:top w:val="nil"/>
                        <w:left w:val="nil"/>
                        <w:bottom w:val="nil"/>
                        <w:right w:val="nil"/>
                        <w:between w:val="nil"/>
                      </w:pBdr>
                      <w:tabs>
                        <w:tab w:val="center" w:pos="4680"/>
                        <w:tab w:val="right" w:pos="9360"/>
                      </w:tabs>
                      <w:jc w:val="center"/>
                      <w:rPr>
                        <w:rFonts w:ascii="Arial" w:eastAsia="Arial" w:hAnsi="Arial" w:cs="Arial"/>
                        <w:b/>
                        <w:color w:val="FFFFFF" w:themeColor="background1"/>
                        <w:sz w:val="18"/>
                        <w:szCs w:val="18"/>
                        <w:lang w:val="fr-FR"/>
                      </w:rPr>
                    </w:pPr>
                    <w:r>
                      <w:rPr>
                        <w:rFonts w:ascii="Arial" w:eastAsia="Arial" w:hAnsi="Arial" w:cs="Arial"/>
                        <w:b/>
                        <w:bCs/>
                        <w:color w:val="FFFFFF"/>
                        <w:sz w:val="18"/>
                        <w:szCs w:val="18"/>
                        <w:lang w:val="fr-FR"/>
                      </w:rPr>
                      <w:t xml:space="preserve">Posez une question : </w:t>
                    </w:r>
                    <w:hyperlink r:id="rId3" w:history="1">
                      <w:r>
                        <w:rPr>
                          <w:rFonts w:ascii="Arial" w:eastAsia="Arial" w:hAnsi="Arial" w:cs="Arial"/>
                          <w:color w:val="FFFFFF"/>
                          <w:sz w:val="18"/>
                          <w:szCs w:val="18"/>
                          <w:lang w:val="fr-FR"/>
                        </w:rPr>
                        <w:t>GM-CODEOFHONOR@owens-minor.com</w:t>
                      </w:r>
                    </w:hyperlink>
                    <w:r>
                      <w:rPr>
                        <w:rFonts w:ascii="Arial" w:eastAsia="Arial" w:hAnsi="Arial" w:cs="Arial"/>
                        <w:color w:val="FFFFFF"/>
                        <w:sz w:val="18"/>
                        <w:szCs w:val="18"/>
                        <w:lang w:val="fr-FR"/>
                      </w:rPr>
                      <w:t xml:space="preserve">           </w:t>
                    </w:r>
                    <w:r>
                      <w:rPr>
                        <w:rFonts w:ascii="Arial" w:eastAsia="Arial" w:hAnsi="Arial" w:cs="Arial"/>
                        <w:b/>
                        <w:bCs/>
                        <w:color w:val="FFFFFF"/>
                        <w:sz w:val="18"/>
                        <w:szCs w:val="18"/>
                        <w:lang w:val="fr-FR"/>
                      </w:rPr>
                      <w:t>Signalez une préoccupation</w:t>
                    </w:r>
                    <w:r>
                      <w:rPr>
                        <w:rFonts w:ascii="Arial" w:eastAsia="Arial" w:hAnsi="Arial" w:cs="Arial"/>
                        <w:color w:val="FFFFFF"/>
                        <w:sz w:val="18"/>
                        <w:szCs w:val="18"/>
                        <w:lang w:val="fr-FR"/>
                      </w:rPr>
                      <w:t xml:space="preserve"> : </w:t>
                    </w:r>
                    <w:hyperlink r:id="rId4" w:history="1">
                      <w:r>
                        <w:rPr>
                          <w:rFonts w:ascii="Arial" w:eastAsia="Arial" w:hAnsi="Arial" w:cs="Arial"/>
                          <w:color w:val="FFFFFF"/>
                          <w:sz w:val="18"/>
                          <w:szCs w:val="18"/>
                          <w:lang w:val="fr-FR"/>
                        </w:rPr>
                        <w:t>www.omicodeofhonor.com</w:t>
                      </w:r>
                    </w:hyperlink>
                  </w:p>
                  <w:p w14:paraId="4B9E59EA" w14:textId="77777777" w:rsidR="00C62642" w:rsidRPr="004170D6" w:rsidRDefault="00C62642" w:rsidP="00C62642">
                    <w:pPr>
                      <w:rPr>
                        <w:color w:val="FFFFFF" w:themeColor="background1"/>
                        <w:lang w:val="fr-FR"/>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CC34" w14:textId="77777777" w:rsidR="00F835DC" w:rsidRDefault="00F835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1E067" w14:textId="77777777" w:rsidR="0081202B" w:rsidRDefault="0081202B">
      <w:r>
        <w:separator/>
      </w:r>
    </w:p>
  </w:footnote>
  <w:footnote w:type="continuationSeparator" w:id="0">
    <w:p w14:paraId="0DB805F6" w14:textId="77777777" w:rsidR="0081202B" w:rsidRDefault="00812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2E46D" w14:textId="77777777" w:rsidR="00F835DC" w:rsidRDefault="00F835D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6986" w14:textId="77777777" w:rsidR="000404A5" w:rsidRDefault="00C62642">
    <w:pPr>
      <w:pBdr>
        <w:top w:val="nil"/>
        <w:left w:val="nil"/>
        <w:bottom w:val="nil"/>
        <w:right w:val="nil"/>
        <w:between w:val="nil"/>
      </w:pBdr>
      <w:tabs>
        <w:tab w:val="center" w:pos="4680"/>
        <w:tab w:val="right" w:pos="9360"/>
      </w:tabs>
      <w:jc w:val="center"/>
      <w:rPr>
        <w:color w:val="000000"/>
      </w:rPr>
    </w:pPr>
    <w:r w:rsidRPr="00C62642">
      <w:rPr>
        <w:rFonts w:eastAsia="Arial"/>
        <w:noProof/>
        <w:color w:val="000000"/>
      </w:rPr>
      <w:drawing>
        <wp:anchor distT="0" distB="0" distL="114300" distR="114300" simplePos="0" relativeHeight="251660288" behindDoc="1" locked="0" layoutInCell="1" allowOverlap="1" wp14:anchorId="745C1D85" wp14:editId="0CE56B3C">
          <wp:simplePos x="0" y="0"/>
          <wp:positionH relativeFrom="column">
            <wp:posOffset>-936625</wp:posOffset>
          </wp:positionH>
          <wp:positionV relativeFrom="paragraph">
            <wp:posOffset>-467809</wp:posOffset>
          </wp:positionV>
          <wp:extent cx="7797800" cy="10083165"/>
          <wp:effectExtent l="0" t="0" r="0" b="0"/>
          <wp:wrapNone/>
          <wp:docPr id="777805935" name="Picture 4" descr="Un gros plan d’u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47069" name="O&amp;M word doc graphics-01.jpg"/>
                  <pic:cNvPicPr/>
                </pic:nvPicPr>
                <pic:blipFill>
                  <a:blip r:embed="rId1">
                    <a:extLst>
                      <a:ext uri="{28A0092B-C50C-407E-A947-70E740481C1C}">
                        <a14:useLocalDpi xmlns:a14="http://schemas.microsoft.com/office/drawing/2010/main" val="0"/>
                      </a:ext>
                    </a:extLst>
                  </a:blip>
                  <a:stretch>
                    <a:fillRect/>
                  </a:stretch>
                </pic:blipFill>
                <pic:spPr>
                  <a:xfrm>
                    <a:off x="0" y="0"/>
                    <a:ext cx="7797800" cy="10083165"/>
                  </a:xfrm>
                  <a:prstGeom prst="rect">
                    <a:avLst/>
                  </a:prstGeom>
                </pic:spPr>
              </pic:pic>
            </a:graphicData>
          </a:graphic>
          <wp14:sizeRelH relativeFrom="page">
            <wp14:pctWidth>0</wp14:pctWidth>
          </wp14:sizeRelH>
          <wp14:sizeRelV relativeFrom="page">
            <wp14:pctHeight>0</wp14:pctHeight>
          </wp14:sizeRelV>
        </wp:anchor>
      </w:drawing>
    </w:r>
    <w:r w:rsidRPr="00C62642">
      <w:rPr>
        <w:noProof/>
        <w:color w:val="000000"/>
      </w:rPr>
      <w:drawing>
        <wp:anchor distT="0" distB="0" distL="114300" distR="114300" simplePos="0" relativeHeight="251659264" behindDoc="0" locked="0" layoutInCell="1" allowOverlap="1" wp14:anchorId="584F9045" wp14:editId="7F5E9F19">
          <wp:simplePos x="0" y="0"/>
          <wp:positionH relativeFrom="column">
            <wp:posOffset>2486025</wp:posOffset>
          </wp:positionH>
          <wp:positionV relativeFrom="paragraph">
            <wp:posOffset>-162560</wp:posOffset>
          </wp:positionV>
          <wp:extent cx="1297940" cy="322580"/>
          <wp:effectExtent l="0" t="0" r="0" b="0"/>
          <wp:wrapNone/>
          <wp:docPr id="3" name="image1.png" descr="Un gros plan d’un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304128391" name="image1.png"/>
                  <pic:cNvPicPr/>
                </pic:nvPicPr>
                <pic:blipFill>
                  <a:blip r:embed="rId2"/>
                  <a:stretch>
                    <a:fillRect/>
                  </a:stretch>
                </pic:blipFill>
                <pic:spPr>
                  <a:xfrm>
                    <a:off x="0" y="0"/>
                    <a:ext cx="1297940" cy="3225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C7C64" w14:textId="77777777" w:rsidR="00F835DC" w:rsidRDefault="00F835D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4A5"/>
    <w:rsid w:val="0001349C"/>
    <w:rsid w:val="000404A5"/>
    <w:rsid w:val="0005064F"/>
    <w:rsid w:val="00192832"/>
    <w:rsid w:val="001C5693"/>
    <w:rsid w:val="001D7A7A"/>
    <w:rsid w:val="0024300D"/>
    <w:rsid w:val="002C4AB2"/>
    <w:rsid w:val="002D6701"/>
    <w:rsid w:val="004170D6"/>
    <w:rsid w:val="00420A21"/>
    <w:rsid w:val="00441091"/>
    <w:rsid w:val="004611FD"/>
    <w:rsid w:val="0049467A"/>
    <w:rsid w:val="00523400"/>
    <w:rsid w:val="00635584"/>
    <w:rsid w:val="007270B1"/>
    <w:rsid w:val="00730626"/>
    <w:rsid w:val="0073368E"/>
    <w:rsid w:val="0081202B"/>
    <w:rsid w:val="0087325D"/>
    <w:rsid w:val="008C0776"/>
    <w:rsid w:val="008F3890"/>
    <w:rsid w:val="00934092"/>
    <w:rsid w:val="00956E71"/>
    <w:rsid w:val="009B4625"/>
    <w:rsid w:val="009D7747"/>
    <w:rsid w:val="00A55BAB"/>
    <w:rsid w:val="00AF2B85"/>
    <w:rsid w:val="00B33569"/>
    <w:rsid w:val="00B36E78"/>
    <w:rsid w:val="00C60A8D"/>
    <w:rsid w:val="00C62642"/>
    <w:rsid w:val="00DB7EE0"/>
    <w:rsid w:val="00E77088"/>
    <w:rsid w:val="00F8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6407C"/>
  <w15:docId w15:val="{123B0039-8EF8-B942-ABF0-52E57CB2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85"/>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7A59"/>
    <w:pPr>
      <w:contextualSpacing/>
    </w:pPr>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C7A59"/>
    <w:pPr>
      <w:tabs>
        <w:tab w:val="center" w:pos="4680"/>
        <w:tab w:val="right" w:pos="9360"/>
      </w:tabs>
    </w:pPr>
  </w:style>
  <w:style w:type="character" w:customStyle="1" w:styleId="En-tteCar">
    <w:name w:val="En-tête Car"/>
    <w:basedOn w:val="Policepardfaut"/>
    <w:link w:val="En-tte"/>
    <w:uiPriority w:val="99"/>
    <w:rsid w:val="00FC7A59"/>
  </w:style>
  <w:style w:type="character" w:customStyle="1" w:styleId="TitreCar">
    <w:name w:val="Titre Car"/>
    <w:basedOn w:val="Policepardfaut"/>
    <w:link w:val="Titre"/>
    <w:uiPriority w:val="10"/>
    <w:rsid w:val="00FC7A59"/>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FC7A59"/>
    <w:rPr>
      <w:sz w:val="16"/>
      <w:szCs w:val="16"/>
    </w:rPr>
  </w:style>
  <w:style w:type="paragraph" w:styleId="Commentaire">
    <w:name w:val="annotation text"/>
    <w:basedOn w:val="Normal"/>
    <w:link w:val="CommentaireCar"/>
    <w:uiPriority w:val="99"/>
    <w:unhideWhenUsed/>
    <w:rsid w:val="00FC7A59"/>
    <w:rPr>
      <w:sz w:val="20"/>
      <w:szCs w:val="20"/>
    </w:rPr>
  </w:style>
  <w:style w:type="character" w:customStyle="1" w:styleId="CommentaireCar">
    <w:name w:val="Commentaire Car"/>
    <w:basedOn w:val="Policepardfaut"/>
    <w:link w:val="Commentaire"/>
    <w:uiPriority w:val="99"/>
    <w:rsid w:val="00FC7A59"/>
    <w:rPr>
      <w:sz w:val="20"/>
      <w:szCs w:val="20"/>
    </w:rPr>
  </w:style>
  <w:style w:type="paragraph" w:styleId="Textedebulles">
    <w:name w:val="Balloon Text"/>
    <w:basedOn w:val="Normal"/>
    <w:link w:val="TextedebullesCar"/>
    <w:uiPriority w:val="99"/>
    <w:semiHidden/>
    <w:unhideWhenUsed/>
    <w:rsid w:val="00FC7A59"/>
    <w:rPr>
      <w:sz w:val="18"/>
      <w:szCs w:val="18"/>
    </w:rPr>
  </w:style>
  <w:style w:type="character" w:customStyle="1" w:styleId="TextedebullesCar">
    <w:name w:val="Texte de bulles Car"/>
    <w:basedOn w:val="Policepardfaut"/>
    <w:link w:val="Textedebulles"/>
    <w:uiPriority w:val="99"/>
    <w:semiHidden/>
    <w:rsid w:val="00FC7A59"/>
    <w:rPr>
      <w:rFonts w:ascii="Times New Roman" w:hAnsi="Times New Roman" w:cs="Times New Roman"/>
      <w:sz w:val="18"/>
      <w:szCs w:val="18"/>
    </w:rPr>
  </w:style>
  <w:style w:type="paragraph" w:styleId="Objetducommentaire">
    <w:name w:val="annotation subject"/>
    <w:basedOn w:val="Commentaire"/>
    <w:next w:val="Commentaire"/>
    <w:link w:val="ObjetducommentaireCar"/>
    <w:uiPriority w:val="99"/>
    <w:semiHidden/>
    <w:unhideWhenUsed/>
    <w:rsid w:val="00A84FAA"/>
    <w:rPr>
      <w:b/>
      <w:bCs/>
    </w:rPr>
  </w:style>
  <w:style w:type="character" w:customStyle="1" w:styleId="ObjetducommentaireCar">
    <w:name w:val="Objet du commentaire Car"/>
    <w:basedOn w:val="CommentaireCar"/>
    <w:link w:val="Objetducommentaire"/>
    <w:uiPriority w:val="99"/>
    <w:semiHidden/>
    <w:rsid w:val="00A84FAA"/>
    <w:rPr>
      <w:b/>
      <w:bCs/>
      <w:sz w:val="20"/>
      <w:szCs w:val="20"/>
    </w:rPr>
  </w:style>
  <w:style w:type="paragraph" w:styleId="Paragraphedeliste">
    <w:name w:val="List Paragraph"/>
    <w:basedOn w:val="Normal"/>
    <w:uiPriority w:val="34"/>
    <w:qFormat/>
    <w:rsid w:val="001F2A09"/>
    <w:pPr>
      <w:ind w:left="720"/>
      <w:contextualSpacing/>
    </w:pPr>
  </w:style>
  <w:style w:type="paragraph" w:styleId="Pieddepage">
    <w:name w:val="footer"/>
    <w:basedOn w:val="Normal"/>
    <w:link w:val="PieddepageCar"/>
    <w:uiPriority w:val="99"/>
    <w:unhideWhenUsed/>
    <w:rsid w:val="00A42DD5"/>
    <w:pPr>
      <w:tabs>
        <w:tab w:val="center" w:pos="4680"/>
        <w:tab w:val="right" w:pos="9360"/>
      </w:tabs>
    </w:pPr>
  </w:style>
  <w:style w:type="character" w:customStyle="1" w:styleId="PieddepageCar">
    <w:name w:val="Pied de page Car"/>
    <w:basedOn w:val="Policepardfaut"/>
    <w:link w:val="Pieddepage"/>
    <w:uiPriority w:val="99"/>
    <w:rsid w:val="00A42DD5"/>
  </w:style>
  <w:style w:type="character" w:styleId="Lienhypertexte">
    <w:name w:val="Hyperlink"/>
    <w:basedOn w:val="Policepardfaut"/>
    <w:uiPriority w:val="99"/>
    <w:unhideWhenUsed/>
    <w:rsid w:val="009209E6"/>
    <w:rPr>
      <w:color w:val="0563C1" w:themeColor="hyperlink"/>
      <w:u w:val="single"/>
    </w:rPr>
  </w:style>
  <w:style w:type="character" w:customStyle="1" w:styleId="Mentionnonrsolue1">
    <w:name w:val="Mention non résolue1"/>
    <w:basedOn w:val="Policepardfaut"/>
    <w:uiPriority w:val="99"/>
    <w:rsid w:val="009209E6"/>
    <w:rPr>
      <w:color w:val="605E5C"/>
      <w:shd w:val="clear" w:color="auto" w:fill="E1DFDD"/>
    </w:rPr>
  </w:style>
  <w:style w:type="paragraph" w:styleId="Corpsdetexte">
    <w:name w:val="Body Text"/>
    <w:basedOn w:val="Normal"/>
    <w:link w:val="CorpsdetexteC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CorpsdetexteCar">
    <w:name w:val="Corps de texte Car"/>
    <w:basedOn w:val="Policepardfaut"/>
    <w:link w:val="Corpsdetexte"/>
    <w:uiPriority w:val="1"/>
    <w:rsid w:val="005E0C4B"/>
    <w:rPr>
      <w:rFonts w:ascii="Lucida Sans" w:eastAsia="Lucida Sans" w:hAnsi="Lucida Sans" w:cs="Lucida Sans"/>
      <w:sz w:val="20"/>
      <w:szCs w:val="20"/>
      <w:lang w:bidi="en-US"/>
    </w:rPr>
  </w:style>
  <w:style w:type="character" w:customStyle="1" w:styleId="normaltextrun">
    <w:name w:val="normaltextrun"/>
    <w:basedOn w:val="Policepardfaut"/>
    <w:rsid w:val="007D7E88"/>
  </w:style>
  <w:style w:type="character" w:customStyle="1" w:styleId="eop">
    <w:name w:val="eop"/>
    <w:basedOn w:val="Policepardfaut"/>
    <w:rsid w:val="007D7E88"/>
  </w:style>
  <w:style w:type="paragraph" w:customStyle="1" w:styleId="paragraph">
    <w:name w:val="paragraph"/>
    <w:basedOn w:val="Normal"/>
    <w:rsid w:val="007D7E88"/>
    <w:pPr>
      <w:spacing w:before="100" w:beforeAutospacing="1" w:after="100" w:afterAutospacing="1"/>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enhypertextesuivivisit">
    <w:name w:val="FollowedHyperlink"/>
    <w:basedOn w:val="Policepardfaut"/>
    <w:uiPriority w:val="99"/>
    <w:semiHidden/>
    <w:unhideWhenUsed/>
    <w:rsid w:val="00050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ompliance.owens-minor.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GM-CODEOFHONOR@owens-minor.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hyperlink" Target="mailto:GM-CODEOFHONOR@owens-minor.com" TargetMode="External"/><Relationship Id="rId2" Type="http://schemas.openxmlformats.org/officeDocument/2006/relationships/hyperlink" Target="http://www.omicodeofhonor.com" TargetMode="External"/><Relationship Id="rId1" Type="http://schemas.openxmlformats.org/officeDocument/2006/relationships/hyperlink" Target="mailto:GM-CODEOFHONOR@owens-minor.com" TargetMode="External"/><Relationship Id="rId4" Type="http://schemas.openxmlformats.org/officeDocument/2006/relationships/hyperlink" Target="http://www.omicodeofhonor.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N0NI7SimLFMMz7GTKkkysigbCg==">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Adeline Brahim</cp:lastModifiedBy>
  <cp:revision>12</cp:revision>
  <cp:lastPrinted>2020-08-13T18:46:00Z</cp:lastPrinted>
  <dcterms:created xsi:type="dcterms:W3CDTF">2020-11-21T19:35:00Z</dcterms:created>
  <dcterms:modified xsi:type="dcterms:W3CDTF">2020-12-17T14:23:00Z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