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4A5" w:rsidRPr="001F33AC" w:rsidRDefault="008F3890" w:rsidP="00D83C20">
      <w:pPr>
        <w:jc w:val="both"/>
        <w:rPr>
          <w:rFonts w:asciiTheme="minorHAnsi" w:eastAsia="Kozuka Gothic Pr6N R" w:hAnsiTheme="minorHAnsi" w:cstheme="minorHAnsi"/>
          <w:color w:val="A0A4A6"/>
          <w:sz w:val="22"/>
          <w:lang w:eastAsia="ja-JP"/>
        </w:rPr>
      </w:pPr>
      <w:r w:rsidRPr="001F33AC">
        <w:rPr>
          <w:rFonts w:asciiTheme="minorHAnsi" w:eastAsia="Kozuka Gothic Pr6N R" w:hAnsiTheme="minorHAnsi" w:cstheme="minorHAnsi"/>
          <w:noProof/>
          <w:color w:val="000000"/>
          <w:sz w:val="22"/>
          <w:lang w:eastAsia="zh-TW"/>
        </w:rPr>
        <w:drawing>
          <wp:anchor distT="0" distB="0" distL="114300" distR="114300" simplePos="0" relativeHeight="251660288" behindDoc="1" locked="0" layoutInCell="1" allowOverlap="1">
            <wp:simplePos x="0" y="0"/>
            <wp:positionH relativeFrom="column">
              <wp:posOffset>-914400</wp:posOffset>
            </wp:positionH>
            <wp:positionV relativeFrom="paragraph">
              <wp:posOffset>8789670</wp:posOffset>
            </wp:positionV>
            <wp:extent cx="7797800" cy="10083165"/>
            <wp:effectExtent l="0" t="0" r="0" b="635"/>
            <wp:wrapNone/>
            <wp:docPr id="5" name="Picture 5" descr="ロゴのクローズアップ&#10;&#10;説明は自動的に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89703" name="O&amp;M word doc graphics-01.jp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97800" cy="10083165"/>
                    </a:xfrm>
                    <a:prstGeom prst="rect">
                      <a:avLst/>
                    </a:prstGeom>
                  </pic:spPr>
                </pic:pic>
              </a:graphicData>
            </a:graphic>
          </wp:anchor>
        </w:drawing>
      </w:r>
      <w:r w:rsidR="005F0C6C" w:rsidRPr="001F33AC">
        <w:rPr>
          <w:rFonts w:asciiTheme="minorHAnsi" w:eastAsia="Kozuka Gothic Pr6N B" w:hAnsiTheme="minorHAnsi" w:cstheme="minorHAnsi"/>
          <w:b/>
          <w:bCs/>
          <w:color w:val="595959"/>
          <w:sz w:val="22"/>
          <w:lang w:eastAsia="ja-JP"/>
        </w:rPr>
        <w:t>世界的な腐敗の防止</w:t>
      </w:r>
      <w:r w:rsidR="005F0C6C" w:rsidRPr="001F33AC">
        <w:rPr>
          <w:rFonts w:asciiTheme="minorHAnsi" w:eastAsia="Kozuka Gothic Pr6N B" w:hAnsiTheme="minorHAnsi" w:cstheme="minorHAnsi"/>
          <w:b/>
          <w:bCs/>
          <w:color w:val="595959"/>
          <w:sz w:val="22"/>
          <w:lang w:eastAsia="ja-JP"/>
        </w:rPr>
        <w:t xml:space="preserve"> </w:t>
      </w:r>
    </w:p>
    <w:p w:rsidR="004A044E" w:rsidRPr="00345870" w:rsidRDefault="005F0C6C" w:rsidP="00D83C20">
      <w:pPr>
        <w:jc w:val="both"/>
        <w:rPr>
          <w:rFonts w:ascii="Kozuka Gothic Pr6N B" w:eastAsia="Kozuka Gothic Pr6N B" w:hAnsi="Kozuka Gothic Pr6N B" w:cs="Arial"/>
          <w:b/>
          <w:bCs/>
          <w:color w:val="A42444"/>
          <w:sz w:val="44"/>
          <w:szCs w:val="48"/>
          <w:lang w:eastAsia="ja-JP"/>
        </w:rPr>
      </w:pPr>
      <w:commentRangeStart w:id="0"/>
      <w:r w:rsidRPr="00345870">
        <w:rPr>
          <w:rFonts w:ascii="Kozuka Gothic Pr6N B" w:eastAsia="Kozuka Gothic Pr6N B" w:hAnsi="Kozuka Gothic Pr6N B" w:cs="Arial"/>
          <w:b/>
          <w:bCs/>
          <w:color w:val="A42444"/>
          <w:sz w:val="44"/>
          <w:szCs w:val="48"/>
          <w:lang w:eastAsia="ja-JP"/>
        </w:rPr>
        <w:t>コンプライアンス管理のための4つの簡単な</w:t>
      </w:r>
    </w:p>
    <w:p w:rsidR="00E004F1" w:rsidRPr="00345870" w:rsidRDefault="005F0C6C" w:rsidP="00D83C20">
      <w:pPr>
        <w:jc w:val="both"/>
        <w:rPr>
          <w:rFonts w:ascii="Kozuka Gothic Pr6N B" w:eastAsia="Kozuka Gothic Pr6N B" w:hAnsi="Kozuka Gothic Pr6N B" w:cs="Arial"/>
          <w:b/>
          <w:color w:val="A42444" w:themeColor="accent1"/>
          <w:sz w:val="44"/>
          <w:szCs w:val="52"/>
          <w:lang w:eastAsia="ja-JP"/>
        </w:rPr>
      </w:pPr>
      <w:commentRangeStart w:id="1"/>
      <w:r w:rsidRPr="00345870">
        <w:rPr>
          <w:rFonts w:ascii="Kozuka Gothic Pr6N B" w:eastAsia="Kozuka Gothic Pr6N B" w:hAnsi="Kozuka Gothic Pr6N B" w:cs="Arial"/>
          <w:b/>
          <w:bCs/>
          <w:color w:val="A42444"/>
          <w:sz w:val="44"/>
          <w:szCs w:val="48"/>
          <w:lang w:eastAsia="ja-JP"/>
        </w:rPr>
        <w:t>ステップ</w:t>
      </w:r>
      <w:commentRangeEnd w:id="0"/>
      <w:commentRangeEnd w:id="1"/>
      <w:r w:rsidR="00345870">
        <w:rPr>
          <w:rStyle w:val="CommentReference"/>
        </w:rPr>
        <w:commentReference w:id="0"/>
      </w:r>
      <w:r w:rsidR="004A044E" w:rsidRPr="00345870">
        <w:rPr>
          <w:rStyle w:val="CommentReference"/>
          <w:b/>
        </w:rPr>
        <w:commentReference w:id="1"/>
      </w:r>
    </w:p>
    <w:p w:rsidR="00544738" w:rsidRPr="001F33AC" w:rsidRDefault="00544738" w:rsidP="00345870">
      <w:pPr>
        <w:spacing w:line="300" w:lineRule="exact"/>
        <w:jc w:val="both"/>
        <w:rPr>
          <w:rFonts w:asciiTheme="minorHAnsi" w:eastAsia="Kozuka Gothic Pr6N R" w:hAnsiTheme="minorHAnsi" w:cstheme="minorHAnsi"/>
          <w:sz w:val="20"/>
          <w:lang w:eastAsia="ja-JP"/>
        </w:rPr>
      </w:pPr>
    </w:p>
    <w:p w:rsidR="002702AF" w:rsidRPr="001F33AC" w:rsidRDefault="001F33AC" w:rsidP="00345870">
      <w:pPr>
        <w:spacing w:line="300" w:lineRule="exact"/>
        <w:jc w:val="both"/>
        <w:rPr>
          <w:rFonts w:asciiTheme="minorHAnsi" w:eastAsia="Kozuka Gothic Pr6N B" w:hAnsiTheme="minorHAnsi" w:cstheme="minorHAnsi"/>
          <w:b/>
          <w:color w:val="196593"/>
          <w:sz w:val="20"/>
          <w:lang w:eastAsia="ja-JP"/>
        </w:rPr>
      </w:pPr>
      <w:r w:rsidRPr="001F33AC">
        <w:rPr>
          <w:rFonts w:ascii="Arial" w:eastAsia="Arial" w:hAnsi="Arial" w:cs="Arial"/>
          <w:b/>
          <w:color w:val="196593"/>
          <w:sz w:val="22"/>
          <w:lang w:eastAsia="ja-JP"/>
        </w:rPr>
        <w:t>OWENS &amp; MINOR</w:t>
      </w:r>
      <w:r w:rsidR="005F0C6C" w:rsidRPr="001F33AC">
        <w:rPr>
          <w:rFonts w:asciiTheme="minorHAnsi" w:eastAsia="Kozuka Gothic Pr6N B" w:hAnsiTheme="minorHAnsi" w:cstheme="minorHAnsi"/>
          <w:b/>
          <w:bCs/>
          <w:color w:val="196593"/>
          <w:sz w:val="20"/>
          <w:szCs w:val="22"/>
          <w:lang w:eastAsia="ja-JP"/>
        </w:rPr>
        <w:t>のディストリビューターおよび第三者向けガイド</w:t>
      </w:r>
      <w:r w:rsidR="005F0C6C" w:rsidRPr="001F33AC">
        <w:rPr>
          <w:rFonts w:asciiTheme="minorHAnsi" w:eastAsia="Kozuka Gothic Pr6N B" w:hAnsiTheme="minorHAnsi" w:cstheme="minorHAnsi"/>
          <w:b/>
          <w:bCs/>
          <w:color w:val="196593"/>
          <w:sz w:val="20"/>
          <w:szCs w:val="22"/>
          <w:lang w:eastAsia="ja-JP"/>
        </w:rPr>
        <w:t xml:space="preserve"> </w:t>
      </w:r>
    </w:p>
    <w:p w:rsidR="00E004F1" w:rsidRPr="00984840" w:rsidRDefault="00E004F1" w:rsidP="00345870">
      <w:pPr>
        <w:spacing w:line="300" w:lineRule="exact"/>
        <w:jc w:val="both"/>
        <w:rPr>
          <w:rFonts w:asciiTheme="minorHAnsi" w:eastAsia="Kozuka Gothic Pr6N R" w:hAnsiTheme="minorHAnsi" w:cstheme="minorHAnsi"/>
          <w:sz w:val="20"/>
          <w:lang w:eastAsia="ja-JP"/>
        </w:rPr>
      </w:pPr>
    </w:p>
    <w:p w:rsidR="004A00DF" w:rsidRPr="001F33AC" w:rsidRDefault="005F0C6C" w:rsidP="00345870">
      <w:pPr>
        <w:spacing w:line="300" w:lineRule="exact"/>
        <w:jc w:val="both"/>
        <w:rPr>
          <w:rFonts w:asciiTheme="minorHAnsi" w:eastAsia="Kozuka Gothic Pr6N R" w:hAnsiTheme="minorHAnsi" w:cstheme="minorHAnsi"/>
          <w:sz w:val="20"/>
          <w:lang w:eastAsia="ja-JP"/>
        </w:rPr>
      </w:pPr>
      <w:commentRangeStart w:id="2"/>
      <w:r w:rsidRPr="001F33AC">
        <w:rPr>
          <w:rFonts w:asciiTheme="minorHAnsi" w:eastAsia="Kozuka Gothic Pr6N R" w:hAnsiTheme="minorHAnsi" w:cstheme="minorHAnsi"/>
          <w:sz w:val="20"/>
          <w:szCs w:val="22"/>
          <w:lang w:eastAsia="ja-JP"/>
        </w:rPr>
        <w:t>倫理的で倫理的でコンプライアンスを遵守した行動に関する高い基準は、</w:t>
      </w:r>
      <w:r w:rsidRPr="001F33AC">
        <w:rPr>
          <w:rFonts w:asciiTheme="minorHAnsi" w:eastAsia="Kozuka Gothic Pr6N R" w:hAnsiTheme="minorHAnsi" w:cstheme="minorHAnsi"/>
          <w:sz w:val="20"/>
          <w:szCs w:val="22"/>
          <w:lang w:eastAsia="ja-JP"/>
        </w:rPr>
        <w:t>Owens &amp; Minor</w:t>
      </w:r>
      <w:r w:rsidRPr="001F33AC">
        <w:rPr>
          <w:rFonts w:asciiTheme="minorHAnsi" w:eastAsia="Kozuka Gothic Pr6N R" w:hAnsiTheme="minorHAnsi" w:cstheme="minorHAnsi"/>
          <w:sz w:val="20"/>
          <w:szCs w:val="22"/>
          <w:lang w:eastAsia="ja-JP"/>
        </w:rPr>
        <w:t>におけるすべての行動の指針となります。当社の大切なベンダーにも、この同じ指針を共有していただけることを期待しています。</w:t>
      </w:r>
    </w:p>
    <w:p w:rsidR="004A00DF" w:rsidRPr="001F33AC" w:rsidRDefault="004A00DF" w:rsidP="00345870">
      <w:pPr>
        <w:spacing w:line="300" w:lineRule="exact"/>
        <w:jc w:val="both"/>
        <w:rPr>
          <w:rFonts w:asciiTheme="minorHAnsi" w:eastAsia="Kozuka Gothic Pr6N R" w:hAnsiTheme="minorHAnsi" w:cstheme="minorHAnsi"/>
          <w:sz w:val="20"/>
          <w:lang w:eastAsia="ja-JP"/>
        </w:rPr>
      </w:pPr>
    </w:p>
    <w:p w:rsidR="004A00DF" w:rsidRPr="001F33AC" w:rsidRDefault="005F0C6C" w:rsidP="00345870">
      <w:pPr>
        <w:spacing w:line="300" w:lineRule="exact"/>
        <w:jc w:val="both"/>
        <w:rPr>
          <w:rFonts w:asciiTheme="minorHAnsi" w:eastAsia="Kozuka Gothic Pr6N B" w:hAnsiTheme="minorHAnsi" w:cstheme="minorHAnsi"/>
          <w:b/>
          <w:color w:val="A42444"/>
          <w:sz w:val="20"/>
          <w:lang w:eastAsia="ja-JP"/>
        </w:rPr>
      </w:pPr>
      <w:r w:rsidRPr="001F33AC">
        <w:rPr>
          <w:rFonts w:asciiTheme="minorHAnsi" w:eastAsia="Kozuka Gothic Pr6N B" w:hAnsiTheme="minorHAnsi" w:cstheme="minorHAnsi"/>
          <w:b/>
          <w:bCs/>
          <w:color w:val="A42444"/>
          <w:sz w:val="20"/>
          <w:szCs w:val="22"/>
          <w:lang w:eastAsia="ja-JP"/>
        </w:rPr>
        <w:t>競争上の優位性</w:t>
      </w:r>
    </w:p>
    <w:p w:rsidR="004A00DF" w:rsidRPr="001F33AC" w:rsidRDefault="005F0C6C" w:rsidP="00345870">
      <w:pPr>
        <w:spacing w:line="300" w:lineRule="exact"/>
        <w:jc w:val="both"/>
        <w:rPr>
          <w:rFonts w:asciiTheme="minorHAnsi" w:eastAsia="Kozuka Gothic Pr6N R" w:hAnsiTheme="minorHAnsi" w:cstheme="minorHAnsi"/>
          <w:sz w:val="20"/>
          <w:lang w:eastAsia="ja-JP"/>
        </w:rPr>
      </w:pPr>
      <w:r w:rsidRPr="001F33AC">
        <w:rPr>
          <w:rFonts w:asciiTheme="minorHAnsi" w:eastAsia="Kozuka Gothic Pr6N R" w:hAnsiTheme="minorHAnsi" w:cstheme="minorHAnsi"/>
          <w:sz w:val="20"/>
          <w:szCs w:val="22"/>
          <w:lang w:eastAsia="ja-JP"/>
        </w:rPr>
        <w:t>強力なコンプライアンスプログラムがあれば、コンプライアンスの問題が発生する前に、積極的に防止することができます。また、コンプライアンスを真の競争上の優位性とすることができます。さらに、コンプライアンス上の問題による業務の中断を回避することで、時間と費用を節約し、従業員やビジネスパートナーからの信頼を獲得し、維持することができます。</w:t>
      </w:r>
    </w:p>
    <w:p w:rsidR="00E004F1" w:rsidRPr="00984840" w:rsidRDefault="00E004F1" w:rsidP="00345870">
      <w:pPr>
        <w:spacing w:line="300" w:lineRule="exact"/>
        <w:jc w:val="both"/>
        <w:rPr>
          <w:rFonts w:asciiTheme="minorHAnsi" w:eastAsia="Kozuka Gothic Pr6N R" w:hAnsiTheme="minorHAnsi" w:cstheme="minorHAnsi"/>
          <w:sz w:val="20"/>
          <w:lang w:eastAsia="ja-JP"/>
        </w:rPr>
      </w:pPr>
    </w:p>
    <w:p w:rsidR="009F7BC7" w:rsidRPr="001F33AC" w:rsidRDefault="005F0C6C" w:rsidP="00345870">
      <w:pPr>
        <w:spacing w:line="300" w:lineRule="exact"/>
        <w:jc w:val="both"/>
        <w:rPr>
          <w:rFonts w:asciiTheme="minorHAnsi" w:eastAsia="Kozuka Gothic Pr6N B" w:hAnsiTheme="minorHAnsi" w:cstheme="minorHAnsi"/>
          <w:b/>
          <w:color w:val="A42444"/>
          <w:sz w:val="20"/>
          <w:lang w:eastAsia="ja-JP"/>
        </w:rPr>
      </w:pPr>
      <w:r w:rsidRPr="001F33AC">
        <w:rPr>
          <w:rFonts w:asciiTheme="minorHAnsi" w:eastAsia="Kozuka Gothic Pr6N B" w:hAnsiTheme="minorHAnsi" w:cstheme="minorHAnsi"/>
          <w:b/>
          <w:bCs/>
          <w:color w:val="A42444"/>
          <w:sz w:val="20"/>
          <w:szCs w:val="22"/>
          <w:lang w:eastAsia="ja-JP"/>
        </w:rPr>
        <w:t>貴社の責任</w:t>
      </w:r>
    </w:p>
    <w:p w:rsidR="00F01474" w:rsidRPr="001F33AC" w:rsidRDefault="00CE4475" w:rsidP="00345870">
      <w:pPr>
        <w:spacing w:line="300" w:lineRule="exact"/>
        <w:jc w:val="both"/>
        <w:rPr>
          <w:rFonts w:asciiTheme="minorHAnsi" w:eastAsia="Kozuka Gothic Pr6N R" w:hAnsiTheme="minorHAnsi" w:cstheme="minorHAnsi"/>
          <w:sz w:val="20"/>
          <w:lang w:eastAsia="ja-JP"/>
        </w:rPr>
      </w:pPr>
      <w:r>
        <w:rPr>
          <w:rFonts w:asciiTheme="minorHAnsi" w:eastAsia="Kozuka Gothic Pr6N R" w:hAnsiTheme="minorHAnsi" w:cstheme="minorHAnsi" w:hint="eastAsia"/>
          <w:sz w:val="20"/>
          <w:szCs w:val="22"/>
          <w:lang w:eastAsia="ja-JP"/>
        </w:rPr>
        <w:t>ディストリビューション</w:t>
      </w:r>
      <w:r w:rsidR="005F0C6C" w:rsidRPr="001F33AC">
        <w:rPr>
          <w:rFonts w:asciiTheme="minorHAnsi" w:eastAsia="Kozuka Gothic Pr6N R" w:hAnsiTheme="minorHAnsi" w:cstheme="minorHAnsi"/>
          <w:sz w:val="20"/>
          <w:szCs w:val="22"/>
          <w:lang w:eastAsia="ja-JP"/>
        </w:rPr>
        <w:t>事業の規模や範囲にかかわらず、貴社には、適切かつ効果的なコンプライアンスプログラムを作成、実施、維持するための合理的な措置を講じる責任を負います。また、世界の各地域および市場にはそれぞれ独自の制限や要件があることにも留意してください。</w:t>
      </w:r>
      <w:r w:rsidR="005F0C6C" w:rsidRPr="001F33AC">
        <w:rPr>
          <w:rFonts w:asciiTheme="minorHAnsi" w:eastAsia="Kozuka Gothic Pr6N R" w:hAnsiTheme="minorHAnsi" w:cstheme="minorHAnsi"/>
          <w:sz w:val="22"/>
          <w:szCs w:val="22"/>
          <w:lang w:eastAsia="ja-JP"/>
        </w:rPr>
        <w:t>Owens &amp; Minor</w:t>
      </w:r>
      <w:r w:rsidR="005F0C6C" w:rsidRPr="001F33AC">
        <w:rPr>
          <w:rFonts w:asciiTheme="minorHAnsi" w:eastAsia="Kozuka Gothic Pr6N R" w:hAnsiTheme="minorHAnsi" w:cstheme="minorHAnsi"/>
          <w:sz w:val="20"/>
          <w:szCs w:val="22"/>
          <w:lang w:eastAsia="ja-JP"/>
        </w:rPr>
        <w:t>は、リソース、ツール、テンプレートなどを提供し、この取り組みで皆さまをサポートします。</w:t>
      </w:r>
    </w:p>
    <w:p w:rsidR="00D83C20" w:rsidRPr="00984840" w:rsidRDefault="00D83C20" w:rsidP="00345870">
      <w:pPr>
        <w:spacing w:line="300" w:lineRule="exact"/>
        <w:jc w:val="both"/>
        <w:rPr>
          <w:rFonts w:asciiTheme="minorHAnsi" w:eastAsia="Kozuka Gothic Pr6N R" w:hAnsiTheme="minorHAnsi" w:cstheme="minorHAnsi"/>
          <w:sz w:val="20"/>
          <w:lang w:eastAsia="ja-JP"/>
        </w:rPr>
      </w:pPr>
    </w:p>
    <w:p w:rsidR="003F5200" w:rsidRPr="001F33AC" w:rsidRDefault="005F0C6C" w:rsidP="00345870">
      <w:pPr>
        <w:spacing w:line="300" w:lineRule="exact"/>
        <w:jc w:val="both"/>
        <w:rPr>
          <w:rFonts w:asciiTheme="minorHAnsi" w:eastAsia="Kozuka Gothic Pr6N B" w:hAnsiTheme="minorHAnsi" w:cstheme="minorHAnsi"/>
          <w:b/>
          <w:color w:val="A42444" w:themeColor="accent1"/>
          <w:sz w:val="20"/>
          <w:lang w:eastAsia="ja-JP"/>
        </w:rPr>
      </w:pPr>
      <w:r w:rsidRPr="001F33AC">
        <w:rPr>
          <w:rFonts w:asciiTheme="minorHAnsi" w:eastAsia="Kozuka Gothic Pr6N B" w:hAnsiTheme="minorHAnsi" w:cstheme="minorHAnsi"/>
          <w:b/>
          <w:bCs/>
          <w:color w:val="A42444"/>
          <w:sz w:val="20"/>
          <w:szCs w:val="22"/>
          <w:lang w:eastAsia="ja-JP"/>
        </w:rPr>
        <w:t>ス</w:t>
      </w:r>
      <w:r w:rsidRPr="001F33AC">
        <w:rPr>
          <w:rFonts w:ascii="Arial" w:eastAsia="Kozuka Gothic Pr6N B" w:hAnsi="Arial" w:cs="Arial"/>
          <w:b/>
          <w:bCs/>
          <w:color w:val="A42444"/>
          <w:sz w:val="20"/>
          <w:szCs w:val="22"/>
          <w:lang w:eastAsia="ja-JP"/>
        </w:rPr>
        <w:t>テップ</w:t>
      </w:r>
      <w:r w:rsidRPr="001F33AC">
        <w:rPr>
          <w:rFonts w:ascii="Arial" w:eastAsia="Kozuka Gothic Pr6N B" w:hAnsi="Arial" w:cs="Arial"/>
          <w:b/>
          <w:bCs/>
          <w:color w:val="A42444"/>
          <w:sz w:val="20"/>
          <w:szCs w:val="22"/>
          <w:lang w:eastAsia="ja-JP"/>
        </w:rPr>
        <w:t xml:space="preserve">1: </w:t>
      </w:r>
      <w:hyperlink r:id="rId13" w:history="1">
        <w:r w:rsidRPr="001F33AC">
          <w:rPr>
            <w:rFonts w:ascii="Arial" w:eastAsia="Kozuka Gothic Pr6N B" w:hAnsi="Arial" w:cs="Arial"/>
            <w:b/>
            <w:bCs/>
            <w:color w:val="0563C1"/>
            <w:sz w:val="20"/>
            <w:szCs w:val="22"/>
            <w:u w:val="single"/>
            <w:lang w:eastAsia="ja-JP"/>
          </w:rPr>
          <w:t>ディストリビュータートレーニングプログラムの完成と実施</w:t>
        </w:r>
      </w:hyperlink>
    </w:p>
    <w:p w:rsidR="00544738" w:rsidRPr="001F33AC" w:rsidRDefault="005F0C6C" w:rsidP="00345870">
      <w:pPr>
        <w:spacing w:line="300" w:lineRule="exact"/>
        <w:jc w:val="both"/>
        <w:rPr>
          <w:rFonts w:asciiTheme="minorHAnsi" w:eastAsia="Kozuka Gothic Pr6N R" w:hAnsiTheme="minorHAnsi" w:cstheme="minorHAnsi"/>
          <w:sz w:val="20"/>
          <w:lang w:eastAsia="ja-JP"/>
        </w:rPr>
      </w:pPr>
      <w:r w:rsidRPr="001F33AC">
        <w:rPr>
          <w:rFonts w:asciiTheme="minorHAnsi" w:eastAsia="Kozuka Gothic Pr6N R" w:hAnsiTheme="minorHAnsi" w:cstheme="minorHAnsi"/>
          <w:sz w:val="20"/>
          <w:szCs w:val="22"/>
          <w:lang w:eastAsia="ja-JP"/>
        </w:rPr>
        <w:t>腐敗行為は、様々なビジネスの状況で発生する可能性があります。包括的なトレーニングを通じて、</w:t>
      </w:r>
      <w:r w:rsidR="00A628A4">
        <w:rPr>
          <w:rFonts w:asciiTheme="minorHAnsi" w:eastAsia="Kozuka Gothic Pr6N R" w:hAnsiTheme="minorHAnsi" w:cstheme="minorHAnsi"/>
          <w:sz w:val="20"/>
          <w:szCs w:val="22"/>
          <w:lang w:eastAsia="ja-JP"/>
        </w:rPr>
        <w:br/>
      </w:r>
      <w:r w:rsidRPr="001F33AC">
        <w:rPr>
          <w:rFonts w:asciiTheme="minorHAnsi" w:eastAsia="Kozuka Gothic Pr6N R" w:hAnsiTheme="minorHAnsi" w:cstheme="minorHAnsi"/>
          <w:sz w:val="20"/>
          <w:szCs w:val="22"/>
          <w:lang w:eastAsia="ja-JP"/>
        </w:rPr>
        <w:t>どのようにしてそれを特定し防止するか、また、どのような法律に注意が必要かを知ることができます。また、新規採用者には、タイムリーな腐敗防止トレーニングを提供する必要があります。</w:t>
      </w:r>
    </w:p>
    <w:p w:rsidR="007F3CCE" w:rsidRPr="00984840" w:rsidRDefault="007F3CCE" w:rsidP="00345870">
      <w:pPr>
        <w:spacing w:line="300" w:lineRule="exact"/>
        <w:jc w:val="both"/>
        <w:rPr>
          <w:rFonts w:asciiTheme="minorHAnsi" w:eastAsia="Kozuka Gothic Pr6N R" w:hAnsiTheme="minorHAnsi" w:cstheme="minorHAnsi"/>
          <w:sz w:val="20"/>
          <w:lang w:eastAsia="ja-JP"/>
        </w:rPr>
      </w:pPr>
    </w:p>
    <w:p w:rsidR="003F5200" w:rsidRPr="001F33AC" w:rsidRDefault="005F0C6C" w:rsidP="00345870">
      <w:pPr>
        <w:spacing w:line="300" w:lineRule="exact"/>
        <w:jc w:val="both"/>
        <w:rPr>
          <w:rFonts w:ascii="Arial" w:eastAsia="Kozuka Gothic Pr6N B" w:hAnsi="Arial" w:cs="Arial"/>
          <w:b/>
          <w:color w:val="A42444" w:themeColor="accent1"/>
          <w:sz w:val="20"/>
          <w:lang w:eastAsia="ja-JP"/>
        </w:rPr>
      </w:pPr>
      <w:r w:rsidRPr="001F33AC">
        <w:rPr>
          <w:rFonts w:ascii="Arial" w:eastAsia="Kozuka Gothic Pr6N B" w:hAnsi="Arial" w:cs="Arial"/>
          <w:b/>
          <w:bCs/>
          <w:color w:val="A42444"/>
          <w:sz w:val="20"/>
          <w:szCs w:val="22"/>
          <w:lang w:eastAsia="ja-JP"/>
        </w:rPr>
        <w:t>ステップ</w:t>
      </w:r>
      <w:r w:rsidRPr="001F33AC">
        <w:rPr>
          <w:rFonts w:ascii="Arial" w:eastAsia="Kozuka Gothic Pr6N B" w:hAnsi="Arial" w:cs="Arial"/>
          <w:b/>
          <w:bCs/>
          <w:color w:val="A42444"/>
          <w:sz w:val="20"/>
          <w:szCs w:val="22"/>
          <w:lang w:eastAsia="ja-JP"/>
        </w:rPr>
        <w:t xml:space="preserve">2: </w:t>
      </w:r>
      <w:hyperlink r:id="rId14" w:history="1">
        <w:r w:rsidRPr="001F33AC">
          <w:rPr>
            <w:rFonts w:ascii="Arial" w:eastAsia="Kozuka Gothic Pr6N B" w:hAnsi="Arial" w:cs="Arial"/>
            <w:b/>
            <w:bCs/>
            <w:color w:val="0563C1"/>
            <w:sz w:val="20"/>
            <w:szCs w:val="22"/>
            <w:u w:val="single"/>
            <w:lang w:eastAsia="ja-JP"/>
          </w:rPr>
          <w:t>ビジネス向けのコンプライアンスツールの作成と使用</w:t>
        </w:r>
      </w:hyperlink>
    </w:p>
    <w:p w:rsidR="003D1149" w:rsidRPr="001F33AC" w:rsidRDefault="005F0C6C" w:rsidP="00345870">
      <w:pPr>
        <w:spacing w:line="300" w:lineRule="exact"/>
        <w:jc w:val="both"/>
        <w:rPr>
          <w:rFonts w:asciiTheme="minorHAnsi" w:eastAsia="Kozuka Gothic Pr6N R" w:hAnsiTheme="minorHAnsi" w:cstheme="minorHAnsi"/>
          <w:sz w:val="20"/>
          <w:lang w:eastAsia="ja-JP"/>
        </w:rPr>
      </w:pPr>
      <w:r w:rsidRPr="001F33AC">
        <w:rPr>
          <w:rFonts w:asciiTheme="minorHAnsi" w:eastAsia="Kozuka Gothic Pr6N R" w:hAnsiTheme="minorHAnsi" w:cstheme="minorHAnsi"/>
          <w:sz w:val="20"/>
          <w:szCs w:val="22"/>
          <w:lang w:eastAsia="ja-JP"/>
        </w:rPr>
        <w:t>直面するコンプライアンスリスクに基づいて、特定のツールやテンプレートを使用して、コンプライアンスプログラムの基盤を構築します。ベンダー行動規範を遵守し、適用されるポリシーを作成し、経費を正確に追跡することにより、貴社がサポートする患者さんとともに、貴社のビジネスがコンプライアンスを遵守し、完全に運営されていることを保証することができます。</w:t>
      </w:r>
    </w:p>
    <w:p w:rsidR="003D1149" w:rsidRPr="001F33AC" w:rsidRDefault="003D1149" w:rsidP="00345870">
      <w:pPr>
        <w:spacing w:line="300" w:lineRule="exact"/>
        <w:jc w:val="both"/>
        <w:rPr>
          <w:rFonts w:asciiTheme="minorHAnsi" w:eastAsia="Kozuka Gothic Pr6N R" w:hAnsiTheme="minorHAnsi" w:cstheme="minorHAnsi"/>
          <w:sz w:val="20"/>
          <w:lang w:eastAsia="ja-JP"/>
        </w:rPr>
      </w:pPr>
    </w:p>
    <w:p w:rsidR="001F33AC" w:rsidRDefault="005F0C6C" w:rsidP="00345870">
      <w:pPr>
        <w:spacing w:line="300" w:lineRule="exact"/>
        <w:jc w:val="both"/>
        <w:rPr>
          <w:rFonts w:asciiTheme="minorHAnsi" w:eastAsia="Kozuka Gothic Pr6N R" w:hAnsiTheme="minorHAnsi" w:cstheme="minorHAnsi"/>
          <w:sz w:val="20"/>
          <w:szCs w:val="22"/>
          <w:lang w:eastAsia="ja-JP"/>
        </w:rPr>
      </w:pPr>
      <w:r w:rsidRPr="001F33AC">
        <w:rPr>
          <w:rFonts w:asciiTheme="minorHAnsi" w:eastAsia="Kozuka Gothic Pr6N R" w:hAnsiTheme="minorHAnsi" w:cstheme="minorHAnsi"/>
          <w:sz w:val="20"/>
          <w:szCs w:val="22"/>
          <w:lang w:eastAsia="ja-JP"/>
        </w:rPr>
        <w:t>経営陣の監視と、コンプライアンスを遵守したビジネス慣行の重視は、コンプライアンスプログラムを長期的に成功に導くために不可欠です。正確な文書を維持し、管理してください。また、医療従事者や政府職員への支払い例を定期的に監査し、必要に応じて是正措置を講じることを検討してください。</w:t>
      </w:r>
    </w:p>
    <w:p w:rsidR="00671140" w:rsidRDefault="00671140" w:rsidP="00345870">
      <w:pPr>
        <w:spacing w:line="300" w:lineRule="exact"/>
        <w:jc w:val="both"/>
        <w:rPr>
          <w:rFonts w:asciiTheme="minorHAnsi" w:eastAsia="Kozuka Gothic Pr6N R" w:hAnsiTheme="minorHAnsi" w:cstheme="minorHAnsi"/>
          <w:sz w:val="20"/>
          <w:szCs w:val="22"/>
          <w:lang w:eastAsia="ja-JP"/>
        </w:rPr>
      </w:pPr>
    </w:p>
    <w:p w:rsidR="00345870" w:rsidRDefault="00345870">
      <w:pPr>
        <w:rPr>
          <w:rFonts w:ascii="Arial" w:eastAsia="Kozuka Gothic Pr6N B" w:hAnsi="Arial" w:cs="Arial"/>
          <w:b/>
          <w:bCs/>
          <w:color w:val="A42444"/>
          <w:sz w:val="20"/>
          <w:szCs w:val="22"/>
          <w:lang w:eastAsia="ja-JP"/>
        </w:rPr>
      </w:pPr>
      <w:r>
        <w:rPr>
          <w:rFonts w:ascii="Arial" w:eastAsia="Kozuka Gothic Pr6N B" w:hAnsi="Arial" w:cs="Arial"/>
          <w:b/>
          <w:bCs/>
          <w:color w:val="A42444"/>
          <w:sz w:val="20"/>
          <w:szCs w:val="22"/>
          <w:lang w:eastAsia="ja-JP"/>
        </w:rPr>
        <w:br w:type="page"/>
      </w:r>
    </w:p>
    <w:p w:rsidR="003F5200" w:rsidRPr="00984840" w:rsidRDefault="005F0C6C" w:rsidP="00345870">
      <w:pPr>
        <w:spacing w:line="300" w:lineRule="exact"/>
        <w:jc w:val="both"/>
        <w:rPr>
          <w:rFonts w:asciiTheme="minorHAnsi" w:eastAsia="Kozuka Gothic Pr6N R" w:hAnsiTheme="minorHAnsi" w:cstheme="minorHAnsi"/>
          <w:sz w:val="20"/>
          <w:szCs w:val="22"/>
          <w:lang w:eastAsia="ja-JP"/>
        </w:rPr>
      </w:pPr>
      <w:r w:rsidRPr="001F33AC">
        <w:rPr>
          <w:rFonts w:ascii="Arial" w:eastAsia="Kozuka Gothic Pr6N B" w:hAnsi="Arial" w:cs="Arial"/>
          <w:b/>
          <w:bCs/>
          <w:color w:val="A42444"/>
          <w:sz w:val="20"/>
          <w:szCs w:val="22"/>
          <w:lang w:eastAsia="ja-JP"/>
        </w:rPr>
        <w:lastRenderedPageBreak/>
        <w:t>ステップ</w:t>
      </w:r>
      <w:r w:rsidRPr="001F33AC">
        <w:rPr>
          <w:rFonts w:ascii="Arial" w:eastAsia="Kozuka Gothic Pr6N B" w:hAnsi="Arial" w:cs="Arial"/>
          <w:b/>
          <w:bCs/>
          <w:color w:val="A42444"/>
          <w:sz w:val="20"/>
          <w:szCs w:val="22"/>
          <w:lang w:eastAsia="ja-JP"/>
        </w:rPr>
        <w:t xml:space="preserve">3: </w:t>
      </w:r>
      <w:hyperlink r:id="rId15" w:history="1">
        <w:r w:rsidRPr="001F33AC">
          <w:rPr>
            <w:rFonts w:ascii="Arial" w:eastAsia="Kozuka Gothic Pr6N B" w:hAnsi="Arial" w:cs="Arial"/>
            <w:b/>
            <w:bCs/>
            <w:color w:val="0563C1"/>
            <w:sz w:val="20"/>
            <w:szCs w:val="22"/>
            <w:u w:val="single"/>
            <w:lang w:eastAsia="ja-JP"/>
          </w:rPr>
          <w:t>会社の法律、方針、価値観の見直し</w:t>
        </w:r>
      </w:hyperlink>
    </w:p>
    <w:p w:rsidR="003F5200" w:rsidRPr="001F33AC" w:rsidRDefault="005F0C6C" w:rsidP="00345870">
      <w:pPr>
        <w:spacing w:line="300" w:lineRule="exact"/>
        <w:ind w:right="-288"/>
        <w:jc w:val="both"/>
        <w:rPr>
          <w:rFonts w:asciiTheme="minorHAnsi" w:eastAsia="Kozuka Gothic Pr6N B" w:hAnsiTheme="minorHAnsi" w:cstheme="minorHAnsi"/>
          <w:b/>
          <w:color w:val="A42444"/>
          <w:sz w:val="20"/>
          <w:lang w:eastAsia="ja-JP"/>
        </w:rPr>
      </w:pPr>
      <w:r w:rsidRPr="001F33AC">
        <w:rPr>
          <w:rFonts w:asciiTheme="minorHAnsi" w:eastAsia="Kozuka Gothic Pr6N R" w:hAnsiTheme="minorHAnsi" w:cstheme="minorHAnsi"/>
          <w:sz w:val="20"/>
          <w:szCs w:val="22"/>
          <w:lang w:eastAsia="ja-JP"/>
        </w:rPr>
        <w:t>特に米国と英国では、医療従事者や政府職員とのやり取りに、厳格な法律が適用されます。</w:t>
      </w:r>
      <w:r w:rsidRPr="001F33AC">
        <w:rPr>
          <w:rFonts w:asciiTheme="minorHAnsi" w:eastAsia="Kozuka Gothic Pr6N R" w:hAnsiTheme="minorHAnsi" w:cstheme="minorHAnsi"/>
          <w:sz w:val="22"/>
          <w:szCs w:val="22"/>
          <w:lang w:eastAsia="ja-JP"/>
        </w:rPr>
        <w:t xml:space="preserve">Owens &amp; </w:t>
      </w:r>
      <w:r w:rsidR="002249AB">
        <w:rPr>
          <w:rFonts w:asciiTheme="minorHAnsi" w:eastAsia="Kozuka Gothic Pr6N R" w:hAnsiTheme="minorHAnsi" w:cstheme="minorHAnsi"/>
          <w:sz w:val="22"/>
          <w:szCs w:val="22"/>
          <w:lang w:eastAsia="ja-JP"/>
        </w:rPr>
        <w:br/>
      </w:r>
      <w:r w:rsidRPr="001F33AC">
        <w:rPr>
          <w:rFonts w:asciiTheme="minorHAnsi" w:eastAsia="Kozuka Gothic Pr6N R" w:hAnsiTheme="minorHAnsi" w:cstheme="minorHAnsi"/>
          <w:sz w:val="22"/>
          <w:szCs w:val="22"/>
          <w:lang w:eastAsia="ja-JP"/>
        </w:rPr>
        <w:t>Minor</w:t>
      </w:r>
      <w:r w:rsidRPr="001F33AC">
        <w:rPr>
          <w:rFonts w:asciiTheme="minorHAnsi" w:eastAsia="Kozuka Gothic Pr6N R" w:hAnsiTheme="minorHAnsi" w:cstheme="minorHAnsi"/>
          <w:sz w:val="20"/>
          <w:szCs w:val="22"/>
          <w:lang w:eastAsia="ja-JP"/>
        </w:rPr>
        <w:t>では、これらの法律と要件を理解し、遵守するために、いくつかの方針とガイドを用意しています。</w:t>
      </w:r>
    </w:p>
    <w:p w:rsidR="003F5200" w:rsidRPr="001F33AC" w:rsidRDefault="003F5200" w:rsidP="00345870">
      <w:pPr>
        <w:spacing w:line="300" w:lineRule="exact"/>
        <w:jc w:val="both"/>
        <w:rPr>
          <w:rFonts w:ascii="Arial" w:eastAsia="Kozuka Gothic Pr6N B" w:hAnsi="Arial" w:cs="Arial"/>
          <w:b/>
          <w:color w:val="196593"/>
          <w:sz w:val="20"/>
          <w:lang w:eastAsia="ja-JP"/>
        </w:rPr>
      </w:pPr>
    </w:p>
    <w:p w:rsidR="003F5200" w:rsidRPr="001F33AC" w:rsidRDefault="005F0C6C" w:rsidP="00345870">
      <w:pPr>
        <w:spacing w:line="300" w:lineRule="exact"/>
        <w:jc w:val="both"/>
        <w:rPr>
          <w:rFonts w:ascii="Arial" w:eastAsia="Kozuka Gothic Pr6N B" w:hAnsi="Arial" w:cs="Arial"/>
          <w:b/>
          <w:color w:val="A42444" w:themeColor="accent1"/>
          <w:sz w:val="20"/>
          <w:lang w:eastAsia="ja-JP"/>
        </w:rPr>
      </w:pPr>
      <w:r w:rsidRPr="001F33AC">
        <w:rPr>
          <w:rFonts w:ascii="Arial" w:eastAsia="Kozuka Gothic Pr6N B" w:hAnsi="Arial" w:cs="Arial"/>
          <w:b/>
          <w:bCs/>
          <w:color w:val="A42444"/>
          <w:sz w:val="20"/>
          <w:szCs w:val="22"/>
          <w:lang w:eastAsia="ja-JP"/>
        </w:rPr>
        <w:t>ステップ</w:t>
      </w:r>
      <w:r w:rsidRPr="001F33AC">
        <w:rPr>
          <w:rFonts w:ascii="Arial" w:eastAsia="Kozuka Gothic Pr6N B" w:hAnsi="Arial" w:cs="Arial"/>
          <w:b/>
          <w:bCs/>
          <w:color w:val="A42444"/>
          <w:sz w:val="20"/>
          <w:szCs w:val="22"/>
          <w:lang w:eastAsia="ja-JP"/>
        </w:rPr>
        <w:t xml:space="preserve">4: </w:t>
      </w:r>
      <w:hyperlink r:id="rId16" w:history="1">
        <w:r w:rsidRPr="001F33AC">
          <w:rPr>
            <w:rFonts w:ascii="Arial" w:eastAsia="Kozuka Gothic Pr6N B" w:hAnsi="Arial" w:cs="Arial"/>
            <w:b/>
            <w:bCs/>
            <w:color w:val="0563C1"/>
            <w:sz w:val="20"/>
            <w:szCs w:val="22"/>
            <w:u w:val="single"/>
            <w:lang w:eastAsia="ja-JP"/>
          </w:rPr>
          <w:t>質問と懸念の報告</w:t>
        </w:r>
      </w:hyperlink>
    </w:p>
    <w:p w:rsidR="000404A5" w:rsidRPr="001F33AC" w:rsidRDefault="005F0C6C" w:rsidP="00345870">
      <w:pPr>
        <w:spacing w:line="300" w:lineRule="exact"/>
        <w:jc w:val="both"/>
        <w:rPr>
          <w:rFonts w:asciiTheme="minorHAnsi" w:eastAsia="Kozuka Gothic Pr6N R" w:hAnsiTheme="minorHAnsi" w:cstheme="minorHAnsi"/>
          <w:color w:val="000000"/>
          <w:sz w:val="22"/>
          <w:lang w:eastAsia="ja-JP"/>
        </w:rPr>
      </w:pPr>
      <w:r w:rsidRPr="001F33AC">
        <w:rPr>
          <w:rFonts w:asciiTheme="minorHAnsi" w:eastAsia="Kozuka Gothic Pr6N R" w:hAnsiTheme="minorHAnsi" w:cstheme="minorHAnsi"/>
          <w:sz w:val="20"/>
          <w:szCs w:val="22"/>
          <w:lang w:eastAsia="ja-JP"/>
        </w:rPr>
        <w:t>当社は、問題や懸念があるかどうかを知る必要があります。そうすることで、それを解決するための措置を取ることができます。違反の可能性や疑いがある場合は、速やかに報告することが求められます。また、質問がある場合は、</w:t>
      </w:r>
      <w:r w:rsidRPr="001F33AC">
        <w:rPr>
          <w:rFonts w:asciiTheme="minorHAnsi" w:eastAsia="Kozuka Gothic Pr6N R" w:hAnsiTheme="minorHAnsi" w:cstheme="minorHAnsi"/>
          <w:sz w:val="20"/>
          <w:szCs w:val="22"/>
          <w:lang w:eastAsia="ja-JP"/>
        </w:rPr>
        <w:t>Owens &amp; Minor</w:t>
      </w:r>
      <w:r w:rsidRPr="001F33AC">
        <w:rPr>
          <w:rFonts w:asciiTheme="minorHAnsi" w:eastAsia="Kozuka Gothic Pr6N R" w:hAnsiTheme="minorHAnsi" w:cstheme="minorHAnsi"/>
          <w:sz w:val="20"/>
          <w:szCs w:val="22"/>
          <w:lang w:eastAsia="ja-JP"/>
        </w:rPr>
        <w:t>までご連絡ください。</w:t>
      </w:r>
      <w:commentRangeEnd w:id="2"/>
      <w:r w:rsidR="00345870">
        <w:rPr>
          <w:rStyle w:val="CommentReference"/>
        </w:rPr>
        <w:commentReference w:id="2"/>
      </w:r>
      <w:r w:rsidRPr="001F33AC">
        <w:rPr>
          <w:rFonts w:asciiTheme="minorHAnsi" w:eastAsia="Kozuka Gothic Pr6N R" w:hAnsiTheme="minorHAnsi" w:cstheme="minorHAnsi"/>
          <w:color w:val="1F3763"/>
          <w:sz w:val="22"/>
          <w:lang w:eastAsia="ja-JP"/>
        </w:rPr>
        <w:t xml:space="preserve"> </w:t>
      </w:r>
    </w:p>
    <w:sectPr w:rsidR="000404A5" w:rsidRPr="001F33AC" w:rsidSect="00D83C20">
      <w:headerReference w:type="default" r:id="rId17"/>
      <w:footerReference w:type="default" r:id="rId18"/>
      <w:pgSz w:w="12240" w:h="15840"/>
      <w:pgMar w:top="2133" w:right="1440" w:bottom="135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C100" w:date="2020-12-14T22:08:00Z" w:initials="ZH">
    <w:p w:rsidR="00345870" w:rsidRDefault="00345870">
      <w:pPr>
        <w:pStyle w:val="CommentText"/>
        <w:rPr>
          <w:lang w:eastAsia="ja-JP"/>
        </w:rPr>
      </w:pPr>
      <w:r>
        <w:rPr>
          <w:rStyle w:val="CommentReference"/>
        </w:rPr>
        <w:annotationRef/>
      </w:r>
      <w:r>
        <w:rPr>
          <w:lang w:eastAsia="ja-JP"/>
        </w:rPr>
        <w:t>Made bold</w:t>
      </w:r>
    </w:p>
  </w:comment>
  <w:comment w:id="1" w:author="PC100" w:date="2020-12-14T20:56:00Z" w:initials="ZH">
    <w:p w:rsidR="004A044E" w:rsidRDefault="004A044E">
      <w:pPr>
        <w:pStyle w:val="CommentText"/>
        <w:rPr>
          <w:lang w:eastAsia="ja-JP"/>
        </w:rPr>
      </w:pPr>
      <w:r>
        <w:rPr>
          <w:rStyle w:val="CommentReference"/>
        </w:rPr>
        <w:annotationRef/>
      </w:r>
      <w:r>
        <w:rPr>
          <w:rFonts w:hint="eastAsia"/>
          <w:lang w:eastAsia="ja-JP"/>
        </w:rPr>
        <w:t>I</w:t>
      </w:r>
      <w:r>
        <w:rPr>
          <w:lang w:eastAsia="ja-JP"/>
        </w:rPr>
        <w:t xml:space="preserve"> moved “</w:t>
      </w:r>
      <w:r>
        <w:rPr>
          <w:rFonts w:hint="eastAsia"/>
          <w:lang w:eastAsia="ja-JP"/>
        </w:rPr>
        <w:t>ス</w:t>
      </w:r>
      <w:r>
        <w:rPr>
          <w:lang w:eastAsia="ja-JP"/>
        </w:rPr>
        <w:t>”</w:t>
      </w:r>
      <w:r>
        <w:rPr>
          <w:rFonts w:hint="eastAsia"/>
          <w:lang w:eastAsia="ja-JP"/>
        </w:rPr>
        <w:t xml:space="preserve"> </w:t>
      </w:r>
      <w:r>
        <w:rPr>
          <w:lang w:eastAsia="ja-JP"/>
        </w:rPr>
        <w:t>to the next line as “</w:t>
      </w:r>
      <w:r>
        <w:rPr>
          <w:rFonts w:hint="eastAsia"/>
          <w:lang w:eastAsia="ja-JP"/>
        </w:rPr>
        <w:t>ステップ</w:t>
      </w:r>
      <w:r>
        <w:rPr>
          <w:lang w:eastAsia="ja-JP"/>
        </w:rPr>
        <w:t>” is one word.</w:t>
      </w:r>
    </w:p>
  </w:comment>
  <w:comment w:id="2" w:author="PC100" w:date="2020-12-14T22:10:00Z" w:initials="ZH">
    <w:p w:rsidR="00345870" w:rsidRDefault="00345870">
      <w:pPr>
        <w:pStyle w:val="CommentText"/>
        <w:rPr>
          <w:lang w:eastAsia="ja-JP"/>
        </w:rPr>
      </w:pPr>
      <w:r>
        <w:rPr>
          <w:rStyle w:val="CommentReference"/>
        </w:rPr>
        <w:annotationRef/>
      </w:r>
      <w:r>
        <w:rPr>
          <w:rFonts w:hint="eastAsia"/>
          <w:lang w:eastAsia="ja-JP"/>
        </w:rPr>
        <w:t>C</w:t>
      </w:r>
      <w:r>
        <w:rPr>
          <w:lang w:eastAsia="ja-JP"/>
        </w:rPr>
        <w:t>hanged the space between lines a little tighter as it looked to be loose.</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B7F03C" w15:done="0"/>
  <w15:commentEx w15:paraId="117052DB" w15:done="0"/>
  <w15:commentEx w15:paraId="4148FD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DDA0" w16cex:dateUtc="2020-12-11T02:59:00Z"/>
  <w16cex:commentExtensible w16cex:durableId="237DDC3E" w16cex:dateUtc="2020-12-11T0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19A014" w16cid:durableId="237DDDA0"/>
  <w16cid:commentId w16cid:paraId="637156EE" w16cid:durableId="237DDC3E"/>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7D1C" w:rsidRDefault="00207D1C">
      <w:r>
        <w:separator/>
      </w:r>
    </w:p>
  </w:endnote>
  <w:endnote w:type="continuationSeparator" w:id="0">
    <w:p w:rsidR="00207D1C" w:rsidRDefault="00207D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0000000000000000000"/>
    <w:charset w:val="00"/>
    <w:family w:val="roman"/>
    <w:notTrueType/>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Kozuka Gothic Pr6N R">
    <w:altName w:val="MS Gothic"/>
    <w:panose1 w:val="00000000000000000000"/>
    <w:charset w:val="80"/>
    <w:family w:val="swiss"/>
    <w:notTrueType/>
    <w:pitch w:val="variable"/>
    <w:sig w:usb0="00000000" w:usb1="2AC71C11" w:usb2="00000012" w:usb3="00000000" w:csb0="0002009F" w:csb1="00000000"/>
  </w:font>
  <w:font w:name="Kozuka Gothic Pr6N B">
    <w:altName w:val="MS Gothic"/>
    <w:panose1 w:val="00000000000000000000"/>
    <w:charset w:val="80"/>
    <w:family w:val="swiss"/>
    <w:notTrueType/>
    <w:pitch w:val="variable"/>
    <w:sig w:usb0="00000000" w:usb1="2AC71C11" w:usb2="00000012" w:usb3="00000000" w:csb0="0002009F" w:csb1="00000000"/>
  </w:font>
  <w:font w:name="Arial">
    <w:panose1 w:val="020B0604020202020204"/>
    <w:charset w:val="00"/>
    <w:family w:val="swiss"/>
    <w:pitch w:val="variable"/>
    <w:sig w:usb0="E0002AFF" w:usb1="C0007843" w:usb2="00000009" w:usb3="00000000" w:csb0="000001FF" w:csb1="00000000"/>
  </w:font>
  <w:font w:name="MS UI Gothic">
    <w:panose1 w:val="020B0600070205080204"/>
    <w:charset w:val="80"/>
    <w:family w:val="swiss"/>
    <w:pitch w:val="variable"/>
    <w:sig w:usb0="E00002FF" w:usb1="6AC7FDFB" w:usb2="00000012" w:usb3="00000000" w:csb0="0002009F" w:csb1="00000000"/>
  </w:font>
  <w:font w:name="Yu Mincho">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9AB" w:rsidRDefault="00986265">
    <w:pPr>
      <w:pStyle w:val="Footer"/>
    </w:pPr>
    <w:r w:rsidRPr="00986265">
      <w:rPr>
        <w:rFonts w:asciiTheme="minorHAnsi" w:eastAsia="Kozuka Gothic Pr6N R" w:hAnsiTheme="minorHAnsi" w:cstheme="minorHAnsi"/>
        <w:noProof/>
        <w:color w:val="1F3763"/>
        <w:sz w:val="22"/>
        <w:lang w:eastAsia="ja-JP"/>
      </w:rPr>
      <w:pict>
        <v:shapetype id="_x0000_t202" coordsize="21600,21600" o:spt="202" path="m,l,21600r21600,l21600,xe">
          <v:stroke joinstyle="miter"/>
          <v:path gradientshapeok="t" o:connecttype="rect"/>
        </v:shapetype>
        <v:shape id="Text Box 2" o:spid="_x0000_s4097" type="#_x0000_t202" style="position:absolute;margin-left:-1in;margin-top:-.45pt;width:610.25pt;height:48.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" filled="f" stroked="f" strokeweight=".5pt">
          <v:textbox inset="0,0,0,7.2pt">
            <w:txbxContent>
              <w:p w:rsidR="002249AB" w:rsidRPr="002249AB" w:rsidRDefault="002249AB" w:rsidP="002249AB">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lang w:eastAsia="ja-JP"/>
                  </w:rPr>
                </w:pPr>
                <w:r w:rsidRPr="002249AB">
                  <w:rPr>
                    <w:rFonts w:ascii="MS UI Gothic" w:eastAsia="MS UI Gothic" w:hAnsi="MS UI Gothic" w:cs="MS UI Gothic"/>
                    <w:b/>
                    <w:bCs/>
                    <w:color w:val="FFFFFF" w:themeColor="background1"/>
                    <w:sz w:val="18"/>
                    <w:szCs w:val="18"/>
                    <w:lang w:eastAsia="ja-JP"/>
                  </w:rPr>
                  <w:t xml:space="preserve"> 質問する: </w:t>
                </w:r>
                <w:hyperlink r:id="rId1" w:history="1">
                  <w:r w:rsidRPr="002249AB">
                    <w:rPr>
                      <w:rFonts w:ascii="MS UI Gothic" w:eastAsia="MS UI Gothic" w:hAnsi="MS UI Gothic" w:cs="MS UI Gothic"/>
                      <w:color w:val="FFFFFF" w:themeColor="background1"/>
                      <w:sz w:val="18"/>
                      <w:szCs w:val="18"/>
                      <w:lang w:eastAsia="ja-JP"/>
                    </w:rPr>
                    <w:t>GM-CODEOFHONOR@owens-minor.com</w:t>
                  </w:r>
                </w:hyperlink>
                <w:r w:rsidRPr="002249AB">
                  <w:rPr>
                    <w:rFonts w:ascii="MS UI Gothic" w:eastAsia="MS UI Gothic" w:hAnsi="MS UI Gothic" w:cs="MS UI Gothic"/>
                    <w:color w:val="FFFFFF" w:themeColor="background1"/>
                    <w:sz w:val="18"/>
                    <w:szCs w:val="18"/>
                    <w:lang w:eastAsia="ja-JP"/>
                  </w:rPr>
                  <w:t xml:space="preserve">         懸念</w:t>
                </w:r>
                <w:r w:rsidRPr="002249AB">
                  <w:rPr>
                    <w:rFonts w:ascii="MS UI Gothic" w:eastAsia="MS UI Gothic" w:hAnsi="MS UI Gothic" w:cs="MS UI Gothic" w:hint="eastAsia"/>
                    <w:color w:val="FFFFFF" w:themeColor="background1"/>
                    <w:sz w:val="18"/>
                    <w:szCs w:val="18"/>
                    <w:lang w:eastAsia="ja-JP"/>
                  </w:rPr>
                  <w:t>を</w:t>
                </w:r>
                <w:r w:rsidRPr="002249AB">
                  <w:rPr>
                    <w:rFonts w:ascii="MS UI Gothic" w:eastAsia="MS UI Gothic" w:hAnsi="MS UI Gothic" w:cs="MS UI Gothic"/>
                    <w:color w:val="FFFFFF" w:themeColor="background1"/>
                    <w:sz w:val="18"/>
                    <w:szCs w:val="18"/>
                    <w:lang w:eastAsia="ja-JP"/>
                  </w:rPr>
                  <w:t>報告</w:t>
                </w:r>
                <w:r w:rsidRPr="002249AB">
                  <w:rPr>
                    <w:rFonts w:ascii="MS UI Gothic" w:eastAsia="MS UI Gothic" w:hAnsi="MS UI Gothic" w:cs="MS UI Gothic" w:hint="eastAsia"/>
                    <w:color w:val="FFFFFF" w:themeColor="background1"/>
                    <w:sz w:val="18"/>
                    <w:szCs w:val="18"/>
                    <w:lang w:eastAsia="ja-JP"/>
                  </w:rPr>
                  <w:t>する</w:t>
                </w:r>
                <w:r w:rsidRPr="002249AB">
                  <w:rPr>
                    <w:rFonts w:ascii="MS UI Gothic" w:eastAsia="MS UI Gothic" w:hAnsi="MS UI Gothic" w:cs="MS UI Gothic"/>
                    <w:color w:val="FFFFFF" w:themeColor="background1"/>
                    <w:sz w:val="18"/>
                    <w:szCs w:val="18"/>
                    <w:lang w:eastAsia="ja-JP"/>
                  </w:rPr>
                  <w:t xml:space="preserve">: </w:t>
                </w:r>
                <w:hyperlink r:id="rId2" w:history="1">
                  <w:r w:rsidRPr="002249AB">
                    <w:rPr>
                      <w:rFonts w:ascii="MS UI Gothic" w:eastAsia="MS UI Gothic" w:hAnsi="MS UI Gothic" w:cs="MS UI Gothic"/>
                      <w:color w:val="FFFFFF" w:themeColor="background1"/>
                      <w:sz w:val="18"/>
                      <w:szCs w:val="18"/>
                      <w:lang w:eastAsia="ja-JP"/>
                    </w:rPr>
                    <w:t>www.omicodeofhonor.com</w:t>
                  </w:r>
                </w:hyperlink>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7D1C" w:rsidRDefault="00207D1C">
      <w:r>
        <w:separator/>
      </w:r>
    </w:p>
  </w:footnote>
  <w:footnote w:type="continuationSeparator" w:id="0">
    <w:p w:rsidR="00207D1C" w:rsidRDefault="00207D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4A5" w:rsidRDefault="002249AB">
    <w:pPr>
      <w:pBdr>
        <w:top w:val="nil"/>
        <w:left w:val="nil"/>
        <w:bottom w:val="nil"/>
        <w:right w:val="nil"/>
        <w:between w:val="nil"/>
      </w:pBdr>
      <w:tabs>
        <w:tab w:val="center" w:pos="4680"/>
        <w:tab w:val="right" w:pos="9360"/>
      </w:tabs>
      <w:jc w:val="center"/>
      <w:rPr>
        <w:color w:val="000000"/>
      </w:rPr>
    </w:pPr>
    <w:r w:rsidRPr="001F33AC">
      <w:rPr>
        <w:rFonts w:asciiTheme="minorHAnsi" w:eastAsia="Kozuka Gothic Pr6N R" w:hAnsiTheme="minorHAnsi" w:cstheme="minorHAnsi"/>
        <w:noProof/>
        <w:sz w:val="22"/>
        <w:lang w:eastAsia="zh-TW"/>
      </w:rPr>
      <w:drawing>
        <wp:anchor distT="0" distB="0" distL="114300" distR="114300" simplePos="0" relativeHeight="251663360" behindDoc="0" locked="0" layoutInCell="1" allowOverlap="1">
          <wp:simplePos x="0" y="0"/>
          <wp:positionH relativeFrom="column">
            <wp:posOffset>2133600</wp:posOffset>
          </wp:positionH>
          <wp:positionV relativeFrom="paragraph">
            <wp:posOffset>-123825</wp:posOffset>
          </wp:positionV>
          <wp:extent cx="1298428" cy="322814"/>
          <wp:effectExtent l="0" t="0" r="0" b="1270"/>
          <wp:wrapNone/>
          <wp:docPr id="40" name="image1.png" descr="図面を含む画像&#10;&#10;説明は自動的に生成"/>
          <wp:cNvGraphicFramePr/>
          <a:graphic xmlns:a="http://schemas.openxmlformats.org/drawingml/2006/main">
            <a:graphicData uri="http://schemas.openxmlformats.org/drawingml/2006/picture">
              <pic:pic xmlns:pic="http://schemas.openxmlformats.org/drawingml/2006/picture">
                <pic:nvPicPr>
                  <pic:cNvPr id="957313461" name="image1.png"/>
                  <pic:cNvPicPr/>
                </pic:nvPicPr>
                <pic:blipFill>
                  <a:blip r:embed="rId1"/>
                  <a:stretch>
                    <a:fillRect/>
                  </a:stretch>
                </pic:blipFill>
                <pic:spPr>
                  <a:xfrm>
                    <a:off x="0" y="0"/>
                    <a:ext cx="1298428" cy="322814"/>
                  </a:xfrm>
                  <a:prstGeom prst="rect">
                    <a:avLst/>
                  </a:prstGeom>
                </pic:spPr>
              </pic:pic>
            </a:graphicData>
          </a:graphic>
        </wp:anchor>
      </w:drawing>
    </w:r>
    <w:r w:rsidR="001F33AC" w:rsidRPr="001F33AC">
      <w:rPr>
        <w:rFonts w:asciiTheme="minorHAnsi" w:eastAsia="Kozuka Gothic Pr6N R" w:hAnsiTheme="minorHAnsi" w:cstheme="minorHAnsi"/>
        <w:noProof/>
        <w:color w:val="000000"/>
        <w:sz w:val="22"/>
        <w:lang w:eastAsia="zh-TW"/>
      </w:rPr>
      <w:drawing>
        <wp:anchor distT="0" distB="0" distL="114300" distR="114300" simplePos="0" relativeHeight="251659264" behindDoc="1" locked="0" layoutInCell="1" allowOverlap="1">
          <wp:simplePos x="0" y="0"/>
          <wp:positionH relativeFrom="column">
            <wp:posOffset>-965229</wp:posOffset>
          </wp:positionH>
          <wp:positionV relativeFrom="paragraph">
            <wp:posOffset>-423545</wp:posOffset>
          </wp:positionV>
          <wp:extent cx="7797800" cy="10083165"/>
          <wp:effectExtent l="0" t="0" r="0" b="635"/>
          <wp:wrapNone/>
          <wp:docPr id="41" name="Picture 41" descr="ロゴのクローズアップ&#10;&#10;説明は自動的に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96494" name="O&amp;M word doc graphics-01.jpg"/>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97800" cy="100831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212"/>
    <w:multiLevelType w:val="multilevel"/>
    <w:tmpl w:val="819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01CFB"/>
    <w:multiLevelType w:val="multilevel"/>
    <w:tmpl w:val="FD4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23892"/>
    <w:multiLevelType w:val="multilevel"/>
    <w:tmpl w:val="0E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70611A"/>
    <w:multiLevelType w:val="multilevel"/>
    <w:tmpl w:val="DDB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5D5C30"/>
    <w:multiLevelType w:val="multilevel"/>
    <w:tmpl w:val="AE32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BB6ED6"/>
    <w:multiLevelType w:val="hybridMultilevel"/>
    <w:tmpl w:val="9E3C13FC"/>
    <w:lvl w:ilvl="0" w:tplc="21B0DCC2">
      <w:start w:val="1"/>
      <w:numFmt w:val="decimal"/>
      <w:lvlText w:val="%1."/>
      <w:lvlJc w:val="left"/>
      <w:pPr>
        <w:ind w:left="836" w:hanging="360"/>
        <w:jc w:val="left"/>
      </w:pPr>
      <w:rPr>
        <w:rFonts w:ascii="Times New Roman" w:eastAsia="Times New Roman" w:hAnsi="Times New Roman" w:cs="Times New Roman" w:hint="default"/>
        <w:spacing w:val="-5"/>
        <w:w w:val="99"/>
        <w:sz w:val="24"/>
        <w:szCs w:val="24"/>
        <w:lang w:val="en-GB" w:eastAsia="en-GB" w:bidi="en-GB"/>
      </w:rPr>
    </w:lvl>
    <w:lvl w:ilvl="1" w:tplc="93664EB8">
      <w:numFmt w:val="bullet"/>
      <w:lvlText w:val="•"/>
      <w:lvlJc w:val="left"/>
      <w:pPr>
        <w:ind w:left="1740" w:hanging="360"/>
      </w:pPr>
      <w:rPr>
        <w:rFonts w:hint="default"/>
        <w:lang w:val="en-GB" w:eastAsia="en-GB" w:bidi="en-GB"/>
      </w:rPr>
    </w:lvl>
    <w:lvl w:ilvl="2" w:tplc="3A3EA7E8">
      <w:numFmt w:val="bullet"/>
      <w:lvlText w:val="•"/>
      <w:lvlJc w:val="left"/>
      <w:pPr>
        <w:ind w:left="2640" w:hanging="360"/>
      </w:pPr>
      <w:rPr>
        <w:rFonts w:hint="default"/>
        <w:lang w:val="en-GB" w:eastAsia="en-GB" w:bidi="en-GB"/>
      </w:rPr>
    </w:lvl>
    <w:lvl w:ilvl="3" w:tplc="FC2CE41A">
      <w:numFmt w:val="bullet"/>
      <w:lvlText w:val="•"/>
      <w:lvlJc w:val="left"/>
      <w:pPr>
        <w:ind w:left="3540" w:hanging="360"/>
      </w:pPr>
      <w:rPr>
        <w:rFonts w:hint="default"/>
        <w:lang w:val="en-GB" w:eastAsia="en-GB" w:bidi="en-GB"/>
      </w:rPr>
    </w:lvl>
    <w:lvl w:ilvl="4" w:tplc="79B8E9CA">
      <w:numFmt w:val="bullet"/>
      <w:lvlText w:val="•"/>
      <w:lvlJc w:val="left"/>
      <w:pPr>
        <w:ind w:left="4440" w:hanging="360"/>
      </w:pPr>
      <w:rPr>
        <w:rFonts w:hint="default"/>
        <w:lang w:val="en-GB" w:eastAsia="en-GB" w:bidi="en-GB"/>
      </w:rPr>
    </w:lvl>
    <w:lvl w:ilvl="5" w:tplc="A0E02F80">
      <w:numFmt w:val="bullet"/>
      <w:lvlText w:val="•"/>
      <w:lvlJc w:val="left"/>
      <w:pPr>
        <w:ind w:left="5341" w:hanging="360"/>
      </w:pPr>
      <w:rPr>
        <w:rFonts w:hint="default"/>
        <w:lang w:val="en-GB" w:eastAsia="en-GB" w:bidi="en-GB"/>
      </w:rPr>
    </w:lvl>
    <w:lvl w:ilvl="6" w:tplc="CCD6E9AC">
      <w:numFmt w:val="bullet"/>
      <w:lvlText w:val="•"/>
      <w:lvlJc w:val="left"/>
      <w:pPr>
        <w:ind w:left="6241" w:hanging="360"/>
      </w:pPr>
      <w:rPr>
        <w:rFonts w:hint="default"/>
        <w:lang w:val="en-GB" w:eastAsia="en-GB" w:bidi="en-GB"/>
      </w:rPr>
    </w:lvl>
    <w:lvl w:ilvl="7" w:tplc="1DBE4CD8">
      <w:numFmt w:val="bullet"/>
      <w:lvlText w:val="•"/>
      <w:lvlJc w:val="left"/>
      <w:pPr>
        <w:ind w:left="7141" w:hanging="360"/>
      </w:pPr>
      <w:rPr>
        <w:rFonts w:hint="default"/>
        <w:lang w:val="en-GB" w:eastAsia="en-GB" w:bidi="en-GB"/>
      </w:rPr>
    </w:lvl>
    <w:lvl w:ilvl="8" w:tplc="7D9A02DC">
      <w:numFmt w:val="bullet"/>
      <w:lvlText w:val="•"/>
      <w:lvlJc w:val="left"/>
      <w:pPr>
        <w:ind w:left="8041" w:hanging="360"/>
      </w:pPr>
      <w:rPr>
        <w:rFonts w:hint="default"/>
        <w:lang w:val="en-GB" w:eastAsia="en-GB" w:bidi="en-GB"/>
      </w:rPr>
    </w:lvl>
  </w:abstractNum>
  <w:abstractNum w:abstractNumId="6">
    <w:nsid w:val="4E763F6D"/>
    <w:multiLevelType w:val="multilevel"/>
    <w:tmpl w:val="D8FE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976C7A"/>
    <w:multiLevelType w:val="multilevel"/>
    <w:tmpl w:val="B716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0A1BA0"/>
    <w:multiLevelType w:val="multilevel"/>
    <w:tmpl w:val="E55A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2A67CD"/>
    <w:multiLevelType w:val="multilevel"/>
    <w:tmpl w:val="C41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764B5E"/>
    <w:multiLevelType w:val="hybridMultilevel"/>
    <w:tmpl w:val="3AFC3DB6"/>
    <w:lvl w:ilvl="0" w:tplc="0DA82252">
      <w:start w:val="1"/>
      <w:numFmt w:val="decimal"/>
      <w:lvlText w:val="%1."/>
      <w:lvlJc w:val="left"/>
      <w:pPr>
        <w:ind w:left="720" w:hanging="360"/>
      </w:pPr>
    </w:lvl>
    <w:lvl w:ilvl="1" w:tplc="06B6F642" w:tentative="1">
      <w:start w:val="1"/>
      <w:numFmt w:val="lowerLetter"/>
      <w:lvlText w:val="%2."/>
      <w:lvlJc w:val="left"/>
      <w:pPr>
        <w:ind w:left="1440" w:hanging="360"/>
      </w:pPr>
    </w:lvl>
    <w:lvl w:ilvl="2" w:tplc="E0F487E0" w:tentative="1">
      <w:start w:val="1"/>
      <w:numFmt w:val="lowerRoman"/>
      <w:lvlText w:val="%3."/>
      <w:lvlJc w:val="right"/>
      <w:pPr>
        <w:ind w:left="2160" w:hanging="180"/>
      </w:pPr>
    </w:lvl>
    <w:lvl w:ilvl="3" w:tplc="18D28B48" w:tentative="1">
      <w:start w:val="1"/>
      <w:numFmt w:val="decimal"/>
      <w:lvlText w:val="%4."/>
      <w:lvlJc w:val="left"/>
      <w:pPr>
        <w:ind w:left="2880" w:hanging="360"/>
      </w:pPr>
    </w:lvl>
    <w:lvl w:ilvl="4" w:tplc="D91808DC" w:tentative="1">
      <w:start w:val="1"/>
      <w:numFmt w:val="lowerLetter"/>
      <w:lvlText w:val="%5."/>
      <w:lvlJc w:val="left"/>
      <w:pPr>
        <w:ind w:left="3600" w:hanging="360"/>
      </w:pPr>
    </w:lvl>
    <w:lvl w:ilvl="5" w:tplc="1F36C90C" w:tentative="1">
      <w:start w:val="1"/>
      <w:numFmt w:val="lowerRoman"/>
      <w:lvlText w:val="%6."/>
      <w:lvlJc w:val="right"/>
      <w:pPr>
        <w:ind w:left="4320" w:hanging="180"/>
      </w:pPr>
    </w:lvl>
    <w:lvl w:ilvl="6" w:tplc="59F2F200" w:tentative="1">
      <w:start w:val="1"/>
      <w:numFmt w:val="decimal"/>
      <w:lvlText w:val="%7."/>
      <w:lvlJc w:val="left"/>
      <w:pPr>
        <w:ind w:left="5040" w:hanging="360"/>
      </w:pPr>
    </w:lvl>
    <w:lvl w:ilvl="7" w:tplc="6E24C8D0" w:tentative="1">
      <w:start w:val="1"/>
      <w:numFmt w:val="lowerLetter"/>
      <w:lvlText w:val="%8."/>
      <w:lvlJc w:val="left"/>
      <w:pPr>
        <w:ind w:left="5760" w:hanging="360"/>
      </w:pPr>
    </w:lvl>
    <w:lvl w:ilvl="8" w:tplc="74A2E584"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0"/>
  </w:num>
  <w:num w:numId="5">
    <w:abstractNumId w:val="9"/>
  </w:num>
  <w:num w:numId="6">
    <w:abstractNumId w:val="2"/>
  </w:num>
  <w:num w:numId="7">
    <w:abstractNumId w:val="6"/>
  </w:num>
  <w:num w:numId="8">
    <w:abstractNumId w:val="4"/>
  </w:num>
  <w:num w:numId="9">
    <w:abstractNumId w:val="1"/>
  </w:num>
  <w:num w:numId="10">
    <w:abstractNumId w:val="7"/>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C100">
    <w15:presenceInfo w15:providerId="None" w15:userId="PC10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revisionView w:markup="0"/>
  <w:defaultTabStop w:val="720"/>
  <w:characterSpacingControl w:val="doNotCompress"/>
  <w:hdrShapeDefaults>
    <o:shapedefaults v:ext="edit" spidmax="4099">
      <v:textbox inset="5.85pt,.7pt,5.85pt,.7pt"/>
    </o:shapedefaults>
    <o:shapelayout v:ext="edit">
      <o:idmap v:ext="edit" data="4"/>
    </o:shapelayout>
  </w:hdrShapeDefaults>
  <w:footnotePr>
    <w:footnote w:id="-1"/>
    <w:footnote w:id="0"/>
  </w:footnotePr>
  <w:endnotePr>
    <w:endnote w:id="-1"/>
    <w:endnote w:id="0"/>
  </w:endnotePr>
  <w:compat>
    <w:useFELayout/>
  </w:compat>
  <w:rsids>
    <w:rsidRoot w:val="000404A5"/>
    <w:rsid w:val="000375DB"/>
    <w:rsid w:val="000404A5"/>
    <w:rsid w:val="00045016"/>
    <w:rsid w:val="0005064F"/>
    <w:rsid w:val="000C5AFE"/>
    <w:rsid w:val="000E69B2"/>
    <w:rsid w:val="00146C29"/>
    <w:rsid w:val="00192832"/>
    <w:rsid w:val="001A0830"/>
    <w:rsid w:val="001D3371"/>
    <w:rsid w:val="001F33AC"/>
    <w:rsid w:val="00207BA3"/>
    <w:rsid w:val="00207D1C"/>
    <w:rsid w:val="002249AB"/>
    <w:rsid w:val="002533C6"/>
    <w:rsid w:val="00260AEB"/>
    <w:rsid w:val="002702AF"/>
    <w:rsid w:val="002A60A3"/>
    <w:rsid w:val="00320AB9"/>
    <w:rsid w:val="00323633"/>
    <w:rsid w:val="00345870"/>
    <w:rsid w:val="003467FB"/>
    <w:rsid w:val="003A5FF9"/>
    <w:rsid w:val="003B65ED"/>
    <w:rsid w:val="003D1149"/>
    <w:rsid w:val="003F5200"/>
    <w:rsid w:val="00447C86"/>
    <w:rsid w:val="004773B6"/>
    <w:rsid w:val="004A00DF"/>
    <w:rsid w:val="004A044E"/>
    <w:rsid w:val="004C4C90"/>
    <w:rsid w:val="00523400"/>
    <w:rsid w:val="0053452C"/>
    <w:rsid w:val="00544738"/>
    <w:rsid w:val="005F0C6C"/>
    <w:rsid w:val="00614FA7"/>
    <w:rsid w:val="00635584"/>
    <w:rsid w:val="00653133"/>
    <w:rsid w:val="006619EE"/>
    <w:rsid w:val="00671140"/>
    <w:rsid w:val="00681F4D"/>
    <w:rsid w:val="00695F07"/>
    <w:rsid w:val="006A5CE8"/>
    <w:rsid w:val="006C29C3"/>
    <w:rsid w:val="006D5593"/>
    <w:rsid w:val="006D6D11"/>
    <w:rsid w:val="00721AA5"/>
    <w:rsid w:val="00730626"/>
    <w:rsid w:val="0073368E"/>
    <w:rsid w:val="00783F10"/>
    <w:rsid w:val="00787D91"/>
    <w:rsid w:val="007F3CCE"/>
    <w:rsid w:val="00877B3C"/>
    <w:rsid w:val="008F3890"/>
    <w:rsid w:val="00984840"/>
    <w:rsid w:val="00986265"/>
    <w:rsid w:val="0099503C"/>
    <w:rsid w:val="009A526E"/>
    <w:rsid w:val="009B4625"/>
    <w:rsid w:val="009D7747"/>
    <w:rsid w:val="009E0C3B"/>
    <w:rsid w:val="009F2F3A"/>
    <w:rsid w:val="009F7BC7"/>
    <w:rsid w:val="00A24E03"/>
    <w:rsid w:val="00A55BAB"/>
    <w:rsid w:val="00A628A4"/>
    <w:rsid w:val="00AE66B7"/>
    <w:rsid w:val="00AF2B85"/>
    <w:rsid w:val="00AF4ED8"/>
    <w:rsid w:val="00B36E78"/>
    <w:rsid w:val="00BC019C"/>
    <w:rsid w:val="00BF28A5"/>
    <w:rsid w:val="00C41E75"/>
    <w:rsid w:val="00CE4475"/>
    <w:rsid w:val="00D34E02"/>
    <w:rsid w:val="00D43AB8"/>
    <w:rsid w:val="00D71798"/>
    <w:rsid w:val="00D83C20"/>
    <w:rsid w:val="00DB3FD5"/>
    <w:rsid w:val="00E004F1"/>
    <w:rsid w:val="00E432F5"/>
    <w:rsid w:val="00E478FD"/>
    <w:rsid w:val="00E77088"/>
    <w:rsid w:val="00ED0F46"/>
    <w:rsid w:val="00F01474"/>
    <w:rsid w:val="00F24278"/>
    <w:rsid w:val="00F559C2"/>
    <w:rsid w:val="00FE2B13"/>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885"/>
  </w:style>
  <w:style w:type="paragraph" w:styleId="Heading1">
    <w:name w:val="heading 1"/>
    <w:basedOn w:val="Normal"/>
    <w:next w:val="Normal"/>
    <w:uiPriority w:val="9"/>
    <w:qFormat/>
    <w:rsid w:val="00695F0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95F0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95F0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95F07"/>
    <w:pPr>
      <w:keepNext/>
      <w:keepLines/>
      <w:spacing w:before="240" w:after="40"/>
      <w:outlineLvl w:val="3"/>
    </w:pPr>
    <w:rPr>
      <w:b/>
    </w:rPr>
  </w:style>
  <w:style w:type="paragraph" w:styleId="Heading5">
    <w:name w:val="heading 5"/>
    <w:basedOn w:val="Normal"/>
    <w:next w:val="Normal"/>
    <w:uiPriority w:val="9"/>
    <w:semiHidden/>
    <w:unhideWhenUsed/>
    <w:qFormat/>
    <w:rsid w:val="00695F07"/>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695F0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uiPriority w:val="1"/>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UnresolvedMention1">
    <w:name w:val="Unresolved Mention1"/>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7D7E88"/>
  </w:style>
  <w:style w:type="character" w:customStyle="1" w:styleId="eop">
    <w:name w:val="eop"/>
    <w:basedOn w:val="DefaultParagraphFont"/>
    <w:rsid w:val="007D7E88"/>
  </w:style>
  <w:style w:type="paragraph" w:customStyle="1" w:styleId="paragraph">
    <w:name w:val="paragraph"/>
    <w:basedOn w:val="Normal"/>
    <w:rsid w:val="007D7E88"/>
    <w:pPr>
      <w:spacing w:before="100" w:beforeAutospacing="1" w:after="100" w:afterAutospacing="1"/>
    </w:pPr>
  </w:style>
  <w:style w:type="paragraph" w:styleId="Subtitle">
    <w:name w:val="Subtitle"/>
    <w:basedOn w:val="Normal"/>
    <w:next w:val="Normal"/>
    <w:uiPriority w:val="11"/>
    <w:qFormat/>
    <w:rsid w:val="00695F07"/>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05064F"/>
    <w:rPr>
      <w:color w:val="954F72" w:themeColor="followedHyperlink"/>
      <w:u w:val="single"/>
    </w:rPr>
  </w:style>
  <w:style w:type="character" w:styleId="Strong">
    <w:name w:val="Strong"/>
    <w:basedOn w:val="DefaultParagraphFont"/>
    <w:uiPriority w:val="22"/>
    <w:qFormat/>
    <w:rsid w:val="00F01474"/>
    <w:rPr>
      <w:b/>
      <w:bCs/>
    </w:rPr>
  </w:style>
  <w:style w:type="character" w:customStyle="1" w:styleId="apple-converted-space">
    <w:name w:val="apple-converted-space"/>
    <w:basedOn w:val="DefaultParagraphFont"/>
    <w:rsid w:val="00F01474"/>
  </w:style>
  <w:style w:type="paragraph" w:styleId="NormalWeb">
    <w:name w:val="Normal (Web)"/>
    <w:basedOn w:val="Normal"/>
    <w:uiPriority w:val="99"/>
    <w:unhideWhenUsed/>
    <w:rsid w:val="00F01474"/>
    <w:pPr>
      <w:spacing w:before="100" w:beforeAutospacing="1" w:after="100" w:afterAutospacing="1"/>
    </w:pPr>
  </w:style>
  <w:style w:type="character" w:customStyle="1" w:styleId="UnresolvedMention">
    <w:name w:val="Unresolved Mention"/>
    <w:basedOn w:val="DefaultParagraphFont"/>
    <w:uiPriority w:val="99"/>
    <w:semiHidden/>
    <w:unhideWhenUsed/>
    <w:rsid w:val="00721AA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mpliance.owens-minor.com/3_DistributorTraining.html" TargetMode="External"/><Relationship Id="rId18" Type="http://schemas.openxmlformats.org/officeDocument/2006/relationships/footer" Target="footer1.xml"/><Relationship Id="rId26" Type="http://schemas.microsoft.com/office/2016/09/relationships/commentsIds" Target="commentsIds.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compliance.owens-minor.com/6_AskQuestionsAndReportConcern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compliance.owens-minor.com/5_LawsGuidelinesValuesAndPolicies.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mpliance.owens-minor.com/4_ComplianceToolsForYourBusiness.html" TargetMode="External"/><Relationship Id="rId27"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KN0NI7SimLFMMz7GTKkkysigbCg==">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</go:docsCustomData>
</go:gDocsCustomXmlDataStorage>
</file>

<file path=customXml/itemProps1.xml><?xml version="1.0" encoding="utf-8"?>
<ds:datastoreItem xmlns:ds="http://schemas.openxmlformats.org/officeDocument/2006/customXml" ds:itemID="{F57E2CAF-798F-4FF8-942B-11A95F465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9B5D60-5E9F-4A24-8AC1-FFB69847ED10}">
  <ds:schemaRefs>
    <ds:schemaRef ds:uri="http://schemas.microsoft.com/sharepoint/v3/contenttype/forms"/>
  </ds:schemaRefs>
</ds:datastoreItem>
</file>

<file path=customXml/itemProps3.xml><?xml version="1.0" encoding="utf-8"?>
<ds:datastoreItem xmlns:ds="http://schemas.openxmlformats.org/officeDocument/2006/customXml" ds:itemID="{10156F26-7B4B-4E0A-A1E6-5F710BBFA6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1425</Characters>
  <Application>Microsoft Office Word</Application>
  <DocSecurity>0</DocSecurity>
  <Lines>11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TransPerfect Translations</Company>
  <LinksUpToDate>false</LinksUpToDate>
  <CharactersWithSpaces>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mbetard</cp:lastModifiedBy>
  <cp:revision>2</cp:revision>
  <cp:lastPrinted>2020-12-15T10:47:00Z</cp:lastPrinted>
  <dcterms:created xsi:type="dcterms:W3CDTF">2020-12-15T10:48:00Z</dcterms:created>
  <dcterms:modified xsi:type="dcterms:W3CDTF">2020-12-15T10:48:00Z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