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A5" w:rsidRPr="00AF2C5D" w:rsidRDefault="008F3890">
      <w:pPr>
        <w:rPr>
          <w:rFonts w:ascii="Arial" w:eastAsia="Arial" w:hAnsi="Arial" w:cs="Arial"/>
          <w:color w:val="A0A4A6"/>
          <w:lang w:val="ru-RU"/>
        </w:rPr>
      </w:pPr>
      <w:r>
        <w:rPr>
          <w:rFonts w:ascii="Arial" w:eastAsia="Arial" w:hAnsi="Arial" w:cs="Arial"/>
          <w:noProof/>
          <w:color w:val="000000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6877" name="O&amp;M word doc graphics-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0B5">
        <w:rPr>
          <w:rFonts w:ascii="Arial" w:eastAsia="Arial" w:hAnsi="Arial" w:cs="Arial"/>
          <w:b/>
          <w:bCs/>
          <w:color w:val="595959"/>
          <w:lang w:val="ru-RU"/>
        </w:rPr>
        <w:t xml:space="preserve">Предотвращение коррупции </w:t>
      </w:r>
    </w:p>
    <w:p w:rsidR="00E004F1" w:rsidRPr="00AF2C5D" w:rsidRDefault="007510B5" w:rsidP="002702AF">
      <w:pPr>
        <w:rPr>
          <w:rFonts w:ascii="Arial" w:eastAsia="Arial" w:hAnsi="Arial" w:cs="Arial"/>
          <w:b/>
          <w:color w:val="A42444" w:themeColor="accent1"/>
          <w:sz w:val="48"/>
          <w:szCs w:val="5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 xml:space="preserve">Почему этика и соблюдение нормативных требований </w:t>
      </w:r>
      <w:proofErr w:type="gramStart"/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>важны</w:t>
      </w:r>
      <w:proofErr w:type="gramEnd"/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 xml:space="preserve"> </w:t>
      </w:r>
      <w:r w:rsidR="008F199A"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br/>
      </w:r>
      <w:r>
        <w:rPr>
          <w:rFonts w:ascii="Arial" w:eastAsia="Arial" w:hAnsi="Arial" w:cs="Arial"/>
          <w:b/>
          <w:bCs/>
          <w:color w:val="A42444"/>
          <w:sz w:val="48"/>
          <w:szCs w:val="48"/>
          <w:lang w:val="ru-RU"/>
        </w:rPr>
        <w:t xml:space="preserve">для вас? </w:t>
      </w:r>
    </w:p>
    <w:p w:rsidR="00544738" w:rsidRPr="00AF2C5D" w:rsidRDefault="00544738" w:rsidP="002702AF">
      <w:pPr>
        <w:rPr>
          <w:sz w:val="22"/>
          <w:lang w:val="ru-RU"/>
        </w:rPr>
      </w:pPr>
    </w:p>
    <w:p w:rsidR="004F6390" w:rsidRPr="00AF2C5D" w:rsidRDefault="004F6390" w:rsidP="002702AF">
      <w:pPr>
        <w:rPr>
          <w:rFonts w:ascii="Arial" w:eastAsia="Arial" w:hAnsi="Arial" w:cs="Arial"/>
          <w:b/>
          <w:color w:val="196593"/>
          <w:sz w:val="22"/>
          <w:lang w:val="ru-RU"/>
        </w:rPr>
      </w:pPr>
    </w:p>
    <w:p w:rsidR="004F6390" w:rsidRPr="00AF2C5D" w:rsidRDefault="007510B5" w:rsidP="002702AF">
      <w:pPr>
        <w:rPr>
          <w:rFonts w:ascii="Arial" w:eastAsia="Arial" w:hAnsi="Arial" w:cs="Arial"/>
          <w:b/>
          <w:color w:val="196593"/>
          <w:sz w:val="22"/>
          <w:lang w:val="ru-RU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ВАША КОНЕЧНАЯ ЦЕЛЬ — УЛУЧШИТЬ ОБСЛУЖИВАНИЕ ПАЦИЕНТОВ </w:t>
      </w:r>
    </w:p>
    <w:p w:rsidR="00156D89" w:rsidRPr="00AF2C5D" w:rsidRDefault="00156D89" w:rsidP="00BB7169">
      <w:pPr>
        <w:rPr>
          <w:rFonts w:asciiTheme="minorHAnsi" w:hAnsiTheme="minorHAnsi"/>
          <w:color w:val="000000" w:themeColor="text1"/>
          <w:sz w:val="22"/>
          <w:lang w:val="ru-RU" w:eastAsia="ja-JP"/>
        </w:rPr>
      </w:pPr>
    </w:p>
    <w:p w:rsidR="00BB7169" w:rsidRPr="00AF2C5D" w:rsidRDefault="007510B5" w:rsidP="00BB7169">
      <w:pPr>
        <w:rPr>
          <w:rFonts w:asciiTheme="minorHAnsi" w:hAnsiTheme="minorHAnsi"/>
          <w:color w:val="000000" w:themeColor="text1"/>
          <w:sz w:val="32"/>
          <w:lang w:val="ru-RU"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 xml:space="preserve">Каждый день пациенты во всем мире полагаются на медицинских работников, которые заботятся о них и улучшают их жизнь. Ваша компания выстраивает важные отношения с медицинскими работниками, а некоторых случаях — с государственными служащими. Эти отношения позволяют непрерывно повышать качество обслуживания пациентов. </w:t>
      </w:r>
    </w:p>
    <w:p w:rsidR="00BB7169" w:rsidRPr="00AF2C5D" w:rsidRDefault="00BB7169" w:rsidP="00BB7169">
      <w:pPr>
        <w:rPr>
          <w:color w:val="000000" w:themeColor="text1"/>
          <w:lang w:val="ru-RU" w:eastAsia="ja-JP"/>
        </w:rPr>
      </w:pPr>
    </w:p>
    <w:p w:rsidR="00A65E58" w:rsidRPr="00AF2C5D" w:rsidRDefault="007510B5" w:rsidP="00BB7169">
      <w:pPr>
        <w:rPr>
          <w:rFonts w:asciiTheme="minorHAnsi" w:hAnsiTheme="minorHAnsi"/>
          <w:color w:val="000000" w:themeColor="text1"/>
          <w:sz w:val="32"/>
          <w:lang w:val="ru-RU" w:eastAsia="ja-JP"/>
        </w:rPr>
      </w:pPr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 xml:space="preserve">Однако эти отношения являются объектом тщательного изучения со стороны государственных </w:t>
      </w:r>
      <w:r w:rsidRPr="008F199A">
        <w:rPr>
          <w:rFonts w:ascii="Calibri" w:eastAsia="Calibri" w:hAnsi="Calibri"/>
          <w:color w:val="000000"/>
          <w:spacing w:val="-4"/>
          <w:sz w:val="22"/>
          <w:szCs w:val="22"/>
          <w:lang w:val="ru-RU" w:eastAsia="ja-JP"/>
        </w:rPr>
        <w:t xml:space="preserve">регулирующих органов, СМИ и даже пациентов. Начиная с переговоров с поставщиками продукции </w:t>
      </w:r>
      <w:r w:rsidR="008F199A">
        <w:rPr>
          <w:rFonts w:ascii="Calibri" w:eastAsia="Calibri" w:hAnsi="Calibri"/>
          <w:color w:val="000000"/>
          <w:spacing w:val="-4"/>
          <w:sz w:val="22"/>
          <w:szCs w:val="22"/>
          <w:lang w:val="ru-RU" w:eastAsia="ja-JP"/>
        </w:rPr>
        <w:br/>
      </w:r>
      <w:r w:rsidRPr="008F199A">
        <w:rPr>
          <w:rFonts w:ascii="Calibri" w:eastAsia="Calibri" w:hAnsi="Calibri"/>
          <w:color w:val="000000"/>
          <w:spacing w:val="-4"/>
          <w:sz w:val="22"/>
          <w:szCs w:val="22"/>
          <w:lang w:val="ru-RU" w:eastAsia="ja-JP"/>
        </w:rPr>
        <w:t>и заканчивая торговыми предложениями, этика и соблюдение нормативных требований</w:t>
      </w:r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 xml:space="preserve"> должны определять принимаемые вами </w:t>
      </w:r>
      <w:proofErr w:type="gramStart"/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>бизнес-решения</w:t>
      </w:r>
      <w:proofErr w:type="gramEnd"/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>, а также ваше повседневное поведении.</w:t>
      </w:r>
    </w:p>
    <w:p w:rsidR="00A65E58" w:rsidRPr="00AF2C5D" w:rsidRDefault="00A65E58" w:rsidP="00BB7169">
      <w:pPr>
        <w:rPr>
          <w:color w:val="000000" w:themeColor="text1"/>
          <w:lang w:val="ru-RU" w:eastAsia="ja-JP"/>
        </w:rPr>
      </w:pPr>
    </w:p>
    <w:p w:rsidR="002172C8" w:rsidRPr="00AF2C5D" w:rsidRDefault="007510B5" w:rsidP="00A65E58">
      <w:pPr>
        <w:rPr>
          <w:rFonts w:ascii="Arial" w:eastAsia="Arial" w:hAnsi="Arial" w:cs="Arial"/>
          <w:b/>
          <w:color w:val="196593"/>
          <w:sz w:val="22"/>
          <w:lang w:val="ru-RU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СОБЛЮДЕНИЕ НОРМАТИВНЫХ ТРЕБОВАНИЙ ЧРЕЗВЫЧАЙНО ВАЖНО ДЛЯ УСПЕХА ВАШЕГО БИЗНЕСА </w:t>
      </w:r>
    </w:p>
    <w:p w:rsidR="002172C8" w:rsidRPr="00AF2C5D" w:rsidRDefault="002172C8" w:rsidP="00A65E58">
      <w:pPr>
        <w:rPr>
          <w:rFonts w:ascii="Arial" w:eastAsia="Arial" w:hAnsi="Arial" w:cs="Arial"/>
          <w:b/>
          <w:color w:val="A42444"/>
          <w:sz w:val="22"/>
          <w:lang w:val="ru-RU"/>
        </w:rPr>
      </w:pPr>
    </w:p>
    <w:p w:rsidR="002172C8" w:rsidRPr="00AF2C5D" w:rsidRDefault="007510B5" w:rsidP="002172C8">
      <w:pPr>
        <w:rPr>
          <w:rFonts w:ascii="Arial" w:eastAsia="Arial" w:hAnsi="Arial" w:cs="Arial"/>
          <w:b/>
          <w:color w:val="A42444"/>
          <w:sz w:val="2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Соблюдение нормативных требований — это конкурентное преимущество </w:t>
      </w:r>
      <w:r>
        <w:rPr>
          <w:b/>
          <w:bCs/>
          <w:lang w:val="ru-RU"/>
        </w:rPr>
        <w:t xml:space="preserve">  </w:t>
      </w:r>
      <w:r>
        <w:rPr>
          <w:lang w:val="ru-RU"/>
        </w:rPr>
        <w:t xml:space="preserve">   </w:t>
      </w:r>
    </w:p>
    <w:p w:rsidR="002172C8" w:rsidRPr="00AF2C5D" w:rsidRDefault="00AF2C5D" w:rsidP="002172C8">
      <w:pPr>
        <w:rPr>
          <w:rFonts w:asciiTheme="minorHAnsi" w:hAnsiTheme="minorHAnsi"/>
          <w:sz w:val="22"/>
          <w:lang w:val="ru-RU"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>Сегодня</w:t>
      </w:r>
      <w:r w:rsidR="007510B5">
        <w:rPr>
          <w:rFonts w:ascii="Calibri" w:eastAsia="Calibri" w:hAnsi="Calibri"/>
          <w:sz w:val="22"/>
          <w:szCs w:val="22"/>
          <w:lang w:val="ru-RU" w:eastAsia="ja-JP"/>
        </w:rPr>
        <w:t xml:space="preserve"> </w:t>
      </w:r>
      <w:r>
        <w:rPr>
          <w:rFonts w:ascii="Calibri" w:eastAsia="Calibri" w:hAnsi="Calibri"/>
          <w:sz w:val="22"/>
          <w:szCs w:val="22"/>
          <w:lang w:val="ru-RU" w:eastAsia="ja-JP"/>
        </w:rPr>
        <w:t>соблюдение</w:t>
      </w:r>
      <w:r w:rsidR="007510B5">
        <w:rPr>
          <w:rFonts w:ascii="Calibri" w:eastAsia="Calibri" w:hAnsi="Calibri"/>
          <w:sz w:val="22"/>
          <w:szCs w:val="22"/>
          <w:lang w:val="ru-RU" w:eastAsia="ja-JP"/>
        </w:rPr>
        <w:t xml:space="preserve"> нормативных требований — это конкурентное преимущество на быстро изменяющемся рынке. Использование законных методов ведения бизнеса позволит вам достичь успеха и избежать серьезных последствий. Ваша репутация — это ваш бизнес!</w:t>
      </w:r>
    </w:p>
    <w:p w:rsidR="002172C8" w:rsidRPr="00AF2C5D" w:rsidRDefault="002172C8" w:rsidP="00A65E58">
      <w:pPr>
        <w:rPr>
          <w:rFonts w:ascii="Arial" w:eastAsia="Arial" w:hAnsi="Arial" w:cs="Arial"/>
          <w:b/>
          <w:color w:val="A42444"/>
          <w:sz w:val="22"/>
          <w:lang w:val="ru-RU"/>
        </w:rPr>
      </w:pPr>
    </w:p>
    <w:p w:rsidR="002172C8" w:rsidRPr="00AF2C5D" w:rsidRDefault="007510B5" w:rsidP="002172C8">
      <w:pPr>
        <w:rPr>
          <w:rFonts w:ascii="Arial" w:eastAsia="Arial" w:hAnsi="Arial" w:cs="Arial"/>
          <w:b/>
          <w:color w:val="A42444"/>
          <w:sz w:val="2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Законы в области здравоохранения сложны </w:t>
      </w:r>
    </w:p>
    <w:p w:rsidR="002172C8" w:rsidRPr="00AF2C5D" w:rsidRDefault="007510B5" w:rsidP="008F199A">
      <w:pPr>
        <w:ind w:right="-144"/>
        <w:rPr>
          <w:rFonts w:asciiTheme="minorHAnsi" w:hAnsiTheme="minorHAnsi"/>
          <w:color w:val="000000" w:themeColor="text1"/>
          <w:sz w:val="32"/>
          <w:lang w:val="ru-RU" w:eastAsia="ja-JP"/>
        </w:rPr>
      </w:pPr>
      <w:r w:rsidRPr="008F199A">
        <w:rPr>
          <w:rFonts w:ascii="Calibri" w:eastAsia="Calibri" w:hAnsi="Calibri"/>
          <w:color w:val="000000"/>
          <w:spacing w:val="-4"/>
          <w:sz w:val="22"/>
          <w:szCs w:val="22"/>
          <w:lang w:val="ru-RU" w:eastAsia="ja-JP"/>
        </w:rPr>
        <w:t>Соблюдение всех законов Соединенных Штатов и международных законов в области здравоохранения</w:t>
      </w:r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 xml:space="preserve"> </w:t>
      </w:r>
      <w:r w:rsidRPr="008F199A">
        <w:rPr>
          <w:rFonts w:ascii="Calibri" w:eastAsia="Calibri" w:hAnsi="Calibri"/>
          <w:color w:val="000000"/>
          <w:spacing w:val="-4"/>
          <w:sz w:val="22"/>
          <w:szCs w:val="22"/>
          <w:lang w:val="ru-RU" w:eastAsia="ja-JP"/>
        </w:rPr>
        <w:t>имеет решающее значение для вашего успеха. Вы должны всегда следовать им. Это да</w:t>
      </w:r>
      <w:r>
        <w:rPr>
          <w:rFonts w:ascii="Calibri" w:eastAsia="Calibri" w:hAnsi="Calibri"/>
          <w:color w:val="000000"/>
          <w:sz w:val="22"/>
          <w:szCs w:val="22"/>
          <w:lang w:val="ru-RU" w:eastAsia="ja-JP"/>
        </w:rPr>
        <w:t xml:space="preserve">ст возможность вашей компании работать в различных регионах и странах, а также позволит избежать штрафных санкций за нарушения. </w:t>
      </w:r>
    </w:p>
    <w:p w:rsidR="002172C8" w:rsidRPr="00AF2C5D" w:rsidRDefault="002172C8" w:rsidP="002172C8">
      <w:pPr>
        <w:rPr>
          <w:rFonts w:ascii="Arial" w:eastAsia="Arial" w:hAnsi="Arial" w:cs="Arial"/>
          <w:b/>
          <w:color w:val="A42444"/>
          <w:sz w:val="22"/>
          <w:lang w:val="ru-RU"/>
        </w:rPr>
      </w:pPr>
    </w:p>
    <w:p w:rsidR="002172C8" w:rsidRPr="00AF2C5D" w:rsidRDefault="007510B5" w:rsidP="002172C8">
      <w:pPr>
        <w:rPr>
          <w:rFonts w:ascii="Arial" w:eastAsia="Arial" w:hAnsi="Arial" w:cs="Arial"/>
          <w:b/>
          <w:color w:val="A42444"/>
          <w:sz w:val="2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>Последствия несоблюдения нормативных требований очень серьезны</w:t>
      </w:r>
    </w:p>
    <w:p w:rsidR="002172C8" w:rsidRPr="002172C8" w:rsidRDefault="007510B5" w:rsidP="002172C8">
      <w:pPr>
        <w:rPr>
          <w:rFonts w:asciiTheme="minorHAnsi" w:hAnsiTheme="minorHAnsi"/>
          <w:i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 xml:space="preserve">Уличение в коррупции любого рода вас или тех, с кем вы ведете бизнес, влечет за собой серьезные последствия. Как вы лично, так и ваша компания можете быть привлечены </w:t>
      </w:r>
      <w:r w:rsidR="008F199A">
        <w:rPr>
          <w:rFonts w:ascii="Calibri" w:eastAsia="Calibri" w:hAnsi="Calibri"/>
          <w:sz w:val="22"/>
          <w:szCs w:val="22"/>
          <w:lang w:val="ru-RU" w:eastAsia="ja-JP"/>
        </w:rPr>
        <w:br/>
      </w:r>
      <w:r>
        <w:rPr>
          <w:rFonts w:ascii="Calibri" w:eastAsia="Calibri" w:hAnsi="Calibri"/>
          <w:sz w:val="22"/>
          <w:szCs w:val="22"/>
          <w:lang w:val="ru-RU" w:eastAsia="ja-JP"/>
        </w:rPr>
        <w:t xml:space="preserve">к ответственности. К возможным последствиям относятся: </w:t>
      </w:r>
    </w:p>
    <w:p w:rsidR="002172C8" w:rsidRPr="00AF2C5D" w:rsidRDefault="007510B5" w:rsidP="002172C8">
      <w:pPr>
        <w:pStyle w:val="ae"/>
        <w:numPr>
          <w:ilvl w:val="0"/>
          <w:numId w:val="19"/>
        </w:numPr>
        <w:rPr>
          <w:rFonts w:asciiTheme="minorHAnsi" w:hAnsiTheme="minorHAnsi" w:cstheme="minorBidi"/>
          <w:sz w:val="22"/>
          <w:lang w:val="ru-RU"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 xml:space="preserve">потеря бизнеса или запрет на ведение коммерческой деятельности в определенных географических регионах; </w:t>
      </w:r>
    </w:p>
    <w:p w:rsidR="002172C8" w:rsidRPr="002172C8" w:rsidRDefault="007510B5" w:rsidP="002172C8">
      <w:pPr>
        <w:pStyle w:val="ae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 w:cs="Calibri"/>
          <w:sz w:val="22"/>
          <w:szCs w:val="22"/>
          <w:lang w:val="ru-RU" w:eastAsia="ja-JP"/>
        </w:rPr>
        <w:t xml:space="preserve">гражданское и уголовное преследование; </w:t>
      </w:r>
    </w:p>
    <w:p w:rsidR="002172C8" w:rsidRPr="00AF2C5D" w:rsidRDefault="007510B5" w:rsidP="002172C8">
      <w:pPr>
        <w:pStyle w:val="ae"/>
        <w:numPr>
          <w:ilvl w:val="0"/>
          <w:numId w:val="19"/>
        </w:numPr>
        <w:rPr>
          <w:rFonts w:asciiTheme="minorHAnsi" w:hAnsiTheme="minorHAnsi" w:cstheme="minorBidi"/>
          <w:sz w:val="22"/>
          <w:lang w:val="ru-RU"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>денежные штрафы, достигающие сотен миллионов долларов США;</w:t>
      </w:r>
    </w:p>
    <w:p w:rsidR="008F199A" w:rsidRPr="008F199A" w:rsidRDefault="007510B5" w:rsidP="002172C8">
      <w:pPr>
        <w:pStyle w:val="ae"/>
        <w:numPr>
          <w:ilvl w:val="0"/>
          <w:numId w:val="19"/>
        </w:numPr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>ущерб вашей репутации.</w:t>
      </w:r>
    </w:p>
    <w:p w:rsidR="002172C8" w:rsidRPr="002172C8" w:rsidRDefault="007510B5" w:rsidP="008F199A">
      <w:pPr>
        <w:pStyle w:val="ae"/>
        <w:rPr>
          <w:rFonts w:asciiTheme="minorHAnsi" w:hAnsiTheme="minorHAnsi" w:cstheme="minorBid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 xml:space="preserve">  </w:t>
      </w:r>
    </w:p>
    <w:p w:rsidR="002172C8" w:rsidRDefault="002172C8" w:rsidP="002172C8">
      <w:pPr>
        <w:rPr>
          <w:rFonts w:ascii="Arial" w:eastAsia="Arial" w:hAnsi="Arial" w:cs="Arial"/>
          <w:b/>
          <w:color w:val="A42444"/>
          <w:sz w:val="22"/>
        </w:rPr>
      </w:pPr>
    </w:p>
    <w:p w:rsidR="002172C8" w:rsidRPr="006451D6" w:rsidRDefault="007510B5" w:rsidP="002172C8">
      <w:pPr>
        <w:rPr>
          <w:b/>
          <w:lang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Глобальное противодействие коррупции </w:t>
      </w:r>
    </w:p>
    <w:p w:rsidR="002172C8" w:rsidRPr="00AF2C5D" w:rsidRDefault="007510B5" w:rsidP="002172C8">
      <w:pPr>
        <w:rPr>
          <w:rFonts w:asciiTheme="minorHAnsi" w:hAnsiTheme="minorHAnsi"/>
          <w:sz w:val="22"/>
          <w:lang w:val="ru-RU" w:eastAsia="ja-JP"/>
        </w:rPr>
      </w:pPr>
      <w:r w:rsidRPr="008F199A">
        <w:rPr>
          <w:rFonts w:ascii="Calibri" w:eastAsia="Calibri" w:hAnsi="Calibri"/>
          <w:spacing w:val="4"/>
          <w:sz w:val="22"/>
          <w:szCs w:val="22"/>
          <w:lang w:val="ru-RU" w:eastAsia="ja-JP"/>
        </w:rPr>
        <w:t xml:space="preserve">В последние годы увеличилось количество коллективных исков, связанных с </w:t>
      </w:r>
      <w:r>
        <w:rPr>
          <w:rFonts w:ascii="Calibri" w:eastAsia="Calibri" w:hAnsi="Calibri"/>
          <w:sz w:val="22"/>
          <w:szCs w:val="22"/>
          <w:lang w:val="ru-RU" w:eastAsia="ja-JP"/>
        </w:rPr>
        <w:t xml:space="preserve">борьбой </w:t>
      </w:r>
      <w:r w:rsidR="008F199A">
        <w:rPr>
          <w:rFonts w:ascii="Calibri" w:eastAsia="Calibri" w:hAnsi="Calibri"/>
          <w:sz w:val="22"/>
          <w:szCs w:val="22"/>
          <w:lang w:val="ru-RU" w:eastAsia="ja-JP"/>
        </w:rPr>
        <w:br/>
      </w:r>
      <w:r>
        <w:rPr>
          <w:rFonts w:ascii="Calibri" w:eastAsia="Calibri" w:hAnsi="Calibri"/>
          <w:sz w:val="22"/>
          <w:szCs w:val="22"/>
          <w:lang w:val="ru-RU" w:eastAsia="ja-JP"/>
        </w:rPr>
        <w:t xml:space="preserve">с коррупцией, государственными антикоррупционными расследованиями и обеспечением соблюдения различных антикоррупционных </w:t>
      </w:r>
      <w:proofErr w:type="gramStart"/>
      <w:r>
        <w:rPr>
          <w:rFonts w:ascii="Calibri" w:eastAsia="Calibri" w:hAnsi="Calibri"/>
          <w:sz w:val="22"/>
          <w:szCs w:val="22"/>
          <w:lang w:val="ru-RU" w:eastAsia="ja-JP"/>
        </w:rPr>
        <w:t>законов по</w:t>
      </w:r>
      <w:proofErr w:type="gramEnd"/>
      <w:r>
        <w:rPr>
          <w:rFonts w:ascii="Calibri" w:eastAsia="Calibri" w:hAnsi="Calibri"/>
          <w:sz w:val="22"/>
          <w:szCs w:val="22"/>
          <w:lang w:val="ru-RU" w:eastAsia="ja-JP"/>
        </w:rPr>
        <w:t xml:space="preserve"> всему миру. </w:t>
      </w:r>
    </w:p>
    <w:p w:rsidR="002172C8" w:rsidRPr="00AF2C5D" w:rsidRDefault="007510B5" w:rsidP="002172C8">
      <w:pPr>
        <w:rPr>
          <w:sz w:val="22"/>
          <w:lang w:val="ru-RU" w:eastAsia="ja-JP"/>
        </w:rPr>
      </w:pPr>
      <w:r w:rsidRPr="00AF2C5D">
        <w:rPr>
          <w:lang w:val="ru-RU" w:eastAsia="ja-JP"/>
        </w:rPr>
        <w:t xml:space="preserve"> </w:t>
      </w:r>
    </w:p>
    <w:p w:rsidR="002172C8" w:rsidRPr="00AF2C5D" w:rsidRDefault="007510B5" w:rsidP="002172C8">
      <w:pPr>
        <w:rPr>
          <w:b/>
          <w:lang w:val="ru-RU" w:eastAsia="ja-JP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Уважение и доверие необходимо заработать </w:t>
      </w:r>
    </w:p>
    <w:p w:rsidR="002172C8" w:rsidRPr="00AF2C5D" w:rsidRDefault="007510B5" w:rsidP="002172C8">
      <w:pPr>
        <w:rPr>
          <w:rFonts w:asciiTheme="minorHAnsi" w:hAnsiTheme="minorHAnsi"/>
          <w:sz w:val="22"/>
          <w:lang w:val="ru-RU"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>В конечном счете, нарушение антикоррупционных законов влечет потерю уважения и доверия пациентов и поставщиков медицинских услуг. Потерянное доверие сложно вернуть, что негативно влияет на нашу общую способность вести бизнес.</w:t>
      </w:r>
    </w:p>
    <w:p w:rsidR="002172C8" w:rsidRPr="00AF2C5D" w:rsidRDefault="002172C8" w:rsidP="00156D89">
      <w:pPr>
        <w:rPr>
          <w:sz w:val="18"/>
          <w:lang w:val="ru-RU" w:eastAsia="ja-JP"/>
        </w:rPr>
      </w:pPr>
    </w:p>
    <w:p w:rsidR="00156D89" w:rsidRPr="00AF2C5D" w:rsidRDefault="007510B5" w:rsidP="00156D89">
      <w:pPr>
        <w:rPr>
          <w:rFonts w:ascii="Arial" w:eastAsia="Arial" w:hAnsi="Arial" w:cs="Arial"/>
          <w:b/>
          <w:color w:val="196593"/>
          <w:sz w:val="22"/>
          <w:lang w:val="ru-RU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ЧЕСТНОЕ ВЕДЕНИЕ БИЗНЕСА </w:t>
      </w:r>
    </w:p>
    <w:p w:rsidR="00156D89" w:rsidRPr="00AF2C5D" w:rsidRDefault="00156D89" w:rsidP="00BB7169">
      <w:pPr>
        <w:rPr>
          <w:sz w:val="22"/>
          <w:lang w:val="ru-RU" w:eastAsia="ja-JP"/>
        </w:rPr>
      </w:pPr>
    </w:p>
    <w:p w:rsidR="00BB7169" w:rsidRPr="00156D89" w:rsidRDefault="007510B5" w:rsidP="00BB7169">
      <w:pPr>
        <w:rPr>
          <w:rFonts w:asciiTheme="minorHAnsi" w:hAnsiTheme="minorHAnsi"/>
          <w:sz w:val="22"/>
          <w:lang w:eastAsia="ja-JP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 xml:space="preserve">Неотъемлемой частью честного ведения бизнеса является выявление и предотвращение коррупции и взяточничества. Коррупция и взяточничество </w:t>
      </w:r>
      <w:proofErr w:type="gramStart"/>
      <w:r>
        <w:rPr>
          <w:rFonts w:ascii="Calibri" w:eastAsia="Calibri" w:hAnsi="Calibri"/>
          <w:sz w:val="22"/>
          <w:szCs w:val="22"/>
          <w:lang w:val="ru-RU" w:eastAsia="ja-JP"/>
        </w:rPr>
        <w:t>недопустимы</w:t>
      </w:r>
      <w:proofErr w:type="gramEnd"/>
      <w:r>
        <w:rPr>
          <w:rFonts w:ascii="Calibri" w:eastAsia="Calibri" w:hAnsi="Calibri"/>
          <w:sz w:val="22"/>
          <w:szCs w:val="22"/>
          <w:lang w:val="ru-RU" w:eastAsia="ja-JP"/>
        </w:rPr>
        <w:t xml:space="preserve">. Они могут негативно повлиять как на вашу организацию, так и на компанию </w:t>
      </w:r>
      <w:proofErr w:type="spellStart"/>
      <w:r>
        <w:rPr>
          <w:rFonts w:ascii="Calibri" w:eastAsia="Calibri" w:hAnsi="Calibri"/>
          <w:sz w:val="22"/>
          <w:szCs w:val="22"/>
          <w:lang w:val="ru-RU" w:eastAsia="ja-JP"/>
        </w:rPr>
        <w:t>Owens</w:t>
      </w:r>
      <w:proofErr w:type="spellEnd"/>
      <w:r>
        <w:rPr>
          <w:rFonts w:ascii="Calibri" w:eastAsia="Calibri" w:hAnsi="Calibri"/>
          <w:sz w:val="22"/>
          <w:szCs w:val="22"/>
          <w:lang w:val="ru-RU" w:eastAsia="ja-JP"/>
        </w:rPr>
        <w:t xml:space="preserve"> &amp; </w:t>
      </w:r>
      <w:proofErr w:type="spellStart"/>
      <w:r>
        <w:rPr>
          <w:rFonts w:ascii="Calibri" w:eastAsia="Calibri" w:hAnsi="Calibri"/>
          <w:sz w:val="22"/>
          <w:szCs w:val="22"/>
          <w:lang w:val="ru-RU" w:eastAsia="ja-JP"/>
        </w:rPr>
        <w:t>Minor</w:t>
      </w:r>
      <w:proofErr w:type="spellEnd"/>
      <w:r>
        <w:rPr>
          <w:rFonts w:ascii="Calibri" w:eastAsia="Calibri" w:hAnsi="Calibri"/>
          <w:sz w:val="22"/>
          <w:szCs w:val="22"/>
          <w:lang w:val="ru-RU" w:eastAsia="ja-JP"/>
        </w:rPr>
        <w:t xml:space="preserve">. </w:t>
      </w:r>
    </w:p>
    <w:p w:rsidR="00BB7169" w:rsidRPr="008F199A" w:rsidRDefault="00BB7169" w:rsidP="00BB7169">
      <w:pPr>
        <w:rPr>
          <w:sz w:val="22"/>
          <w:lang w:eastAsia="ja-JP"/>
        </w:rPr>
      </w:pPr>
    </w:p>
    <w:p w:rsidR="00BB7169" w:rsidRPr="00AF2C5D" w:rsidRDefault="007510B5" w:rsidP="00BB7169">
      <w:pPr>
        <w:rPr>
          <w:rFonts w:asciiTheme="minorHAnsi" w:hAnsiTheme="minorHAnsi"/>
          <w:sz w:val="22"/>
          <w:lang w:val="ru-RU"/>
        </w:rPr>
      </w:pPr>
      <w:r>
        <w:rPr>
          <w:rFonts w:ascii="Calibri" w:eastAsia="Calibri" w:hAnsi="Calibri"/>
          <w:sz w:val="22"/>
          <w:szCs w:val="22"/>
          <w:lang w:val="ru-RU"/>
        </w:rPr>
        <w:t xml:space="preserve">Антикоррупционные законы, политики и программы направлены на предотвращение коррупции </w:t>
      </w:r>
      <w:r w:rsidR="008F199A">
        <w:rPr>
          <w:rFonts w:ascii="Calibri" w:eastAsia="Calibri" w:hAnsi="Calibri"/>
          <w:sz w:val="22"/>
          <w:szCs w:val="22"/>
          <w:lang w:val="ru-RU"/>
        </w:rPr>
        <w:br/>
      </w:r>
      <w:r>
        <w:rPr>
          <w:rFonts w:ascii="Calibri" w:eastAsia="Calibri" w:hAnsi="Calibri"/>
          <w:sz w:val="22"/>
          <w:szCs w:val="22"/>
          <w:lang w:val="ru-RU"/>
        </w:rPr>
        <w:t xml:space="preserve">и обеспечение ведения бизнеса исключительно на основе ценности предоставляемых вами продуктов и услуг. </w:t>
      </w:r>
    </w:p>
    <w:p w:rsidR="00BB7169" w:rsidRPr="00AF2C5D" w:rsidRDefault="00BB7169" w:rsidP="00BB7169">
      <w:pPr>
        <w:rPr>
          <w:sz w:val="22"/>
          <w:lang w:val="ru-RU" w:eastAsia="ja-JP"/>
        </w:rPr>
      </w:pPr>
    </w:p>
    <w:p w:rsidR="00156D89" w:rsidRPr="00AF2C5D" w:rsidRDefault="007510B5" w:rsidP="00156D89">
      <w:pPr>
        <w:rPr>
          <w:rFonts w:ascii="Arial" w:eastAsia="Arial" w:hAnsi="Arial" w:cs="Arial"/>
          <w:b/>
          <w:color w:val="A42444"/>
          <w:sz w:val="2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Медицинские работники и государственные служащие </w:t>
      </w:r>
    </w:p>
    <w:p w:rsidR="00BB7169" w:rsidRPr="00AF2C5D" w:rsidRDefault="007510B5" w:rsidP="00BB7169">
      <w:pPr>
        <w:rPr>
          <w:rFonts w:asciiTheme="minorHAnsi" w:hAnsiTheme="minorHAnsi"/>
          <w:color w:val="231F20"/>
          <w:sz w:val="22"/>
          <w:lang w:val="ru-RU"/>
        </w:rPr>
      </w:pPr>
      <w:r>
        <w:rPr>
          <w:rFonts w:ascii="Calibri" w:eastAsia="Calibri" w:hAnsi="Calibri"/>
          <w:color w:val="231F20"/>
          <w:sz w:val="22"/>
          <w:szCs w:val="22"/>
          <w:lang w:val="ru-RU"/>
        </w:rPr>
        <w:t xml:space="preserve">Во многих странах мира здравоохранение обеспечивается государственными организациями. </w:t>
      </w:r>
      <w:r w:rsidR="008F199A">
        <w:rPr>
          <w:rFonts w:ascii="Calibri" w:eastAsia="Calibri" w:hAnsi="Calibri"/>
          <w:color w:val="231F20"/>
          <w:sz w:val="22"/>
          <w:szCs w:val="22"/>
          <w:lang w:val="ru-RU"/>
        </w:rPr>
        <w:br/>
      </w:r>
      <w:r>
        <w:rPr>
          <w:rFonts w:ascii="Calibri" w:eastAsia="Calibri" w:hAnsi="Calibri"/>
          <w:color w:val="231F20"/>
          <w:sz w:val="22"/>
          <w:szCs w:val="22"/>
          <w:lang w:val="ru-RU"/>
        </w:rPr>
        <w:t xml:space="preserve">При этом к категории государственных служащих относятся такие медицинские работники, как начальники отдела снабжения, менеджеры по цепочкам поставок, медсестры, помощники врачей и многие другие. </w:t>
      </w:r>
    </w:p>
    <w:p w:rsidR="00BB7169" w:rsidRPr="00AF2C5D" w:rsidRDefault="00BB7169" w:rsidP="00BB7169">
      <w:pPr>
        <w:rPr>
          <w:sz w:val="22"/>
          <w:lang w:val="ru-RU" w:eastAsia="ja-JP"/>
        </w:rPr>
      </w:pPr>
    </w:p>
    <w:p w:rsidR="00BB7169" w:rsidRPr="00AF2C5D" w:rsidRDefault="007510B5" w:rsidP="008F199A">
      <w:pPr>
        <w:ind w:right="-144"/>
        <w:rPr>
          <w:rFonts w:asciiTheme="minorHAnsi" w:hAnsiTheme="minorHAnsi" w:cstheme="minorHAnsi"/>
          <w:sz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 xml:space="preserve">Термин «Медицинские работники» включает врачей, медсестер, фармацевтов и администраторов </w:t>
      </w:r>
      <w:r w:rsidRPr="008F199A">
        <w:rPr>
          <w:rFonts w:ascii="Calibri" w:eastAsia="Calibri" w:hAnsi="Calibri" w:cs="Calibri"/>
          <w:spacing w:val="-4"/>
          <w:sz w:val="22"/>
          <w:szCs w:val="22"/>
          <w:lang w:val="ru-RU"/>
        </w:rPr>
        <w:t>больниц. Некоторые медицинские работники также могут рассматриваться в качестве государственных служащих. К государственным служащим относятся любой сотрудник государственных</w:t>
      </w:r>
      <w:r>
        <w:rPr>
          <w:rFonts w:ascii="Calibri" w:eastAsia="Calibri" w:hAnsi="Calibri" w:cs="Calibri"/>
          <w:sz w:val="22"/>
          <w:szCs w:val="22"/>
          <w:lang w:val="ru-RU"/>
        </w:rPr>
        <w:t xml:space="preserve"> организаций здравоохранения, сотрудники регулирующих органов и налоговых органов, а также таможенники.</w:t>
      </w:r>
    </w:p>
    <w:p w:rsidR="00BB7169" w:rsidRPr="00AF2C5D" w:rsidRDefault="00BB7169" w:rsidP="00BB7169">
      <w:pPr>
        <w:rPr>
          <w:sz w:val="22"/>
          <w:lang w:val="ru-RU" w:eastAsia="ja-JP"/>
        </w:rPr>
      </w:pPr>
    </w:p>
    <w:p w:rsidR="00544CA9" w:rsidRPr="00AF2C5D" w:rsidRDefault="007510B5" w:rsidP="00BB7169">
      <w:pPr>
        <w:rPr>
          <w:rFonts w:ascii="Arial" w:eastAsia="Arial" w:hAnsi="Arial" w:cs="Arial"/>
          <w:b/>
          <w:color w:val="A42444"/>
          <w:sz w:val="22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Точная и своевременная отчетность о платежах </w:t>
      </w:r>
    </w:p>
    <w:p w:rsidR="00BB7169" w:rsidRPr="00AF2C5D" w:rsidRDefault="007510B5" w:rsidP="00BB7169">
      <w:pPr>
        <w:rPr>
          <w:rFonts w:asciiTheme="minorHAnsi" w:hAnsiTheme="minorHAnsi" w:cstheme="minorHAnsi"/>
          <w:sz w:val="22"/>
          <w:lang w:val="ru-RU"/>
        </w:rPr>
      </w:pPr>
      <w:r>
        <w:rPr>
          <w:rFonts w:ascii="Calibri" w:eastAsia="Calibri" w:hAnsi="Calibri" w:cs="Calibri"/>
          <w:sz w:val="22"/>
          <w:szCs w:val="22"/>
          <w:lang w:val="ru-RU"/>
        </w:rPr>
        <w:t xml:space="preserve">Точность и своевременность финансовой отчетности имеет решающее значение при документировании всех расходов и платежей. Это также помогает вести точный учет </w:t>
      </w:r>
      <w:r w:rsidR="008F199A">
        <w:rPr>
          <w:rFonts w:ascii="Calibri" w:eastAsia="Calibri" w:hAnsi="Calibri" w:cs="Calibri"/>
          <w:sz w:val="22"/>
          <w:szCs w:val="22"/>
          <w:lang w:val="ru-RU"/>
        </w:rPr>
        <w:br/>
      </w:r>
      <w:r>
        <w:rPr>
          <w:rFonts w:ascii="Calibri" w:eastAsia="Calibri" w:hAnsi="Calibri" w:cs="Calibri"/>
          <w:sz w:val="22"/>
          <w:szCs w:val="22"/>
          <w:lang w:val="ru-RU"/>
        </w:rPr>
        <w:t xml:space="preserve">ваших действий для обоснования всех </w:t>
      </w:r>
      <w:proofErr w:type="gramStart"/>
      <w:r>
        <w:rPr>
          <w:rFonts w:ascii="Calibri" w:eastAsia="Calibri" w:hAnsi="Calibri" w:cs="Calibri"/>
          <w:sz w:val="22"/>
          <w:szCs w:val="22"/>
          <w:lang w:val="ru-RU"/>
        </w:rPr>
        <w:t>бизнес-решений</w:t>
      </w:r>
      <w:proofErr w:type="gramEnd"/>
      <w:r>
        <w:rPr>
          <w:rFonts w:ascii="Calibri" w:eastAsia="Calibri" w:hAnsi="Calibri" w:cs="Calibri"/>
          <w:sz w:val="22"/>
          <w:szCs w:val="22"/>
          <w:lang w:val="ru-RU"/>
        </w:rPr>
        <w:t xml:space="preserve">. </w:t>
      </w:r>
    </w:p>
    <w:p w:rsidR="00BB7169" w:rsidRPr="00AF2C5D" w:rsidRDefault="00BB7169" w:rsidP="00BB7169">
      <w:pPr>
        <w:rPr>
          <w:sz w:val="22"/>
          <w:lang w:val="ru-RU" w:eastAsia="ja-JP"/>
        </w:rPr>
      </w:pPr>
    </w:p>
    <w:p w:rsidR="00BB7169" w:rsidRPr="00AF2C5D" w:rsidRDefault="007510B5" w:rsidP="00BB7169">
      <w:pPr>
        <w:rPr>
          <w:b/>
          <w:color w:val="231F20"/>
          <w:lang w:val="ru-RU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Дело не в том, что вы делаете, а в том, как вы это делаете </w:t>
      </w:r>
    </w:p>
    <w:p w:rsidR="00BB7169" w:rsidRPr="00AF2C5D" w:rsidRDefault="007510B5" w:rsidP="00BB7169">
      <w:pPr>
        <w:rPr>
          <w:rFonts w:asciiTheme="minorHAnsi" w:hAnsiTheme="minorHAnsi"/>
          <w:color w:val="231F20"/>
          <w:sz w:val="22"/>
          <w:lang w:val="ru-RU"/>
        </w:rPr>
      </w:pPr>
      <w:r>
        <w:rPr>
          <w:rFonts w:ascii="Calibri" w:eastAsia="Calibri" w:hAnsi="Calibri"/>
          <w:color w:val="231F20"/>
          <w:sz w:val="22"/>
          <w:szCs w:val="22"/>
          <w:lang w:val="ru-RU"/>
        </w:rPr>
        <w:t xml:space="preserve">Многие методы ведения бизнеса подразумевают предложение товаров и услуг, возмещение расходов, использование оборудования или скидки. Эти методы ведения бизнеса могут быть коррупционными и незаконными, если они направлены или осуществляются способами, влияющими на принятие надлежащего делового решения. </w:t>
      </w:r>
    </w:p>
    <w:p w:rsidR="00BB7169" w:rsidRPr="00AF2C5D" w:rsidRDefault="00BB7169" w:rsidP="00BB7169">
      <w:pPr>
        <w:rPr>
          <w:sz w:val="22"/>
          <w:lang w:val="ru-RU" w:eastAsia="ja-JP"/>
        </w:rPr>
      </w:pPr>
    </w:p>
    <w:p w:rsidR="00AF2C5D" w:rsidRDefault="00AF2C5D" w:rsidP="00BB7169">
      <w:pPr>
        <w:rPr>
          <w:rFonts w:ascii="Arial" w:eastAsia="Arial" w:hAnsi="Arial" w:cs="Arial"/>
          <w:b/>
          <w:bCs/>
          <w:color w:val="196593"/>
          <w:sz w:val="22"/>
          <w:szCs w:val="22"/>
        </w:rPr>
      </w:pPr>
    </w:p>
    <w:p w:rsidR="00AF2C5D" w:rsidRDefault="00AF2C5D" w:rsidP="00BB7169">
      <w:pPr>
        <w:rPr>
          <w:rFonts w:ascii="Arial" w:eastAsia="Arial" w:hAnsi="Arial" w:cs="Arial"/>
          <w:b/>
          <w:bCs/>
          <w:color w:val="196593"/>
          <w:sz w:val="22"/>
          <w:szCs w:val="22"/>
        </w:rPr>
      </w:pPr>
    </w:p>
    <w:p w:rsidR="00AF2C5D" w:rsidRDefault="00AF2C5D" w:rsidP="00BB7169">
      <w:pPr>
        <w:rPr>
          <w:rFonts w:ascii="Arial" w:eastAsia="Arial" w:hAnsi="Arial" w:cs="Arial"/>
          <w:b/>
          <w:bCs/>
          <w:color w:val="196593"/>
          <w:sz w:val="22"/>
          <w:szCs w:val="22"/>
        </w:rPr>
      </w:pPr>
    </w:p>
    <w:p w:rsidR="00AF2C5D" w:rsidRDefault="00AF2C5D" w:rsidP="00BB7169">
      <w:pPr>
        <w:rPr>
          <w:rFonts w:ascii="Arial" w:eastAsia="Arial" w:hAnsi="Arial" w:cs="Arial"/>
          <w:b/>
          <w:bCs/>
          <w:color w:val="196593"/>
          <w:sz w:val="22"/>
          <w:szCs w:val="22"/>
        </w:rPr>
      </w:pPr>
    </w:p>
    <w:p w:rsidR="002172C8" w:rsidRPr="00AF2C5D" w:rsidRDefault="007510B5" w:rsidP="00BB7169">
      <w:pPr>
        <w:rPr>
          <w:rFonts w:ascii="Arial" w:eastAsia="Arial" w:hAnsi="Arial" w:cs="Arial"/>
          <w:b/>
          <w:color w:val="196593"/>
          <w:sz w:val="22"/>
          <w:lang w:val="ru-RU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lastRenderedPageBreak/>
        <w:t xml:space="preserve">КОМПЛЕКСНАЯ ПРОГРАММА СОБЛЮДЕНИЯ НОРМАТИВНЫХ ТРЕБОВАНИЙ </w:t>
      </w:r>
    </w:p>
    <w:p w:rsidR="002172C8" w:rsidRPr="00AF2C5D" w:rsidRDefault="002172C8" w:rsidP="002172C8">
      <w:pPr>
        <w:rPr>
          <w:sz w:val="22"/>
          <w:lang w:val="ru-RU" w:eastAsia="ja-JP"/>
        </w:rPr>
      </w:pPr>
    </w:p>
    <w:p w:rsidR="00B262CB" w:rsidRPr="00AF2C5D" w:rsidRDefault="007510B5" w:rsidP="002172C8">
      <w:pPr>
        <w:rPr>
          <w:rFonts w:asciiTheme="minorHAnsi" w:hAnsiTheme="minorHAnsi" w:cstheme="minorHAnsi"/>
          <w:sz w:val="21"/>
          <w:szCs w:val="22"/>
          <w:lang w:val="ru-RU"/>
        </w:rPr>
      </w:pPr>
      <w:r>
        <w:rPr>
          <w:rFonts w:ascii="Calibri" w:eastAsia="Calibri" w:hAnsi="Calibri"/>
          <w:sz w:val="22"/>
          <w:szCs w:val="22"/>
          <w:lang w:val="ru-RU" w:eastAsia="ja-JP"/>
        </w:rPr>
        <w:t xml:space="preserve">Практики соблюдения нормативных требований и применения этических принципов очень широки. В эффективные программы соблюдения нормативных требований включены политики </w:t>
      </w:r>
      <w:r w:rsidR="008F199A">
        <w:rPr>
          <w:rFonts w:ascii="Calibri" w:eastAsia="Calibri" w:hAnsi="Calibri"/>
          <w:sz w:val="22"/>
          <w:szCs w:val="22"/>
          <w:lang w:val="ru-RU" w:eastAsia="ja-JP"/>
        </w:rPr>
        <w:br/>
      </w:r>
      <w:r>
        <w:rPr>
          <w:rFonts w:ascii="Calibri" w:eastAsia="Calibri" w:hAnsi="Calibri"/>
          <w:sz w:val="22"/>
          <w:szCs w:val="22"/>
          <w:lang w:val="ru-RU" w:eastAsia="ja-JP"/>
        </w:rPr>
        <w:t xml:space="preserve">и процедуры, сохранение конфиденциальности, обучение, аудит и мониторинг, отчетность, утверждение документов, надзор и управление. Ведение бизнеса в соответствии с высокими этическими стандартами очень важно для компании </w:t>
      </w:r>
      <w:proofErr w:type="spellStart"/>
      <w:r>
        <w:rPr>
          <w:rFonts w:ascii="Calibri" w:eastAsia="Calibri" w:hAnsi="Calibri"/>
          <w:sz w:val="22"/>
          <w:szCs w:val="22"/>
          <w:lang w:val="ru-RU" w:eastAsia="ja-JP"/>
        </w:rPr>
        <w:t>Owens</w:t>
      </w:r>
      <w:proofErr w:type="spellEnd"/>
      <w:r>
        <w:rPr>
          <w:rFonts w:ascii="Calibri" w:eastAsia="Calibri" w:hAnsi="Calibri"/>
          <w:sz w:val="22"/>
          <w:szCs w:val="22"/>
          <w:lang w:val="ru-RU" w:eastAsia="ja-JP"/>
        </w:rPr>
        <w:t xml:space="preserve"> &amp; </w:t>
      </w:r>
      <w:proofErr w:type="spellStart"/>
      <w:r>
        <w:rPr>
          <w:rFonts w:ascii="Calibri" w:eastAsia="Calibri" w:hAnsi="Calibri"/>
          <w:sz w:val="22"/>
          <w:szCs w:val="22"/>
          <w:lang w:val="ru-RU" w:eastAsia="ja-JP"/>
        </w:rPr>
        <w:t>Minor</w:t>
      </w:r>
      <w:proofErr w:type="spellEnd"/>
      <w:r>
        <w:rPr>
          <w:rFonts w:ascii="Calibri" w:eastAsia="Calibri" w:hAnsi="Calibri"/>
          <w:sz w:val="22"/>
          <w:szCs w:val="22"/>
          <w:lang w:val="ru-RU" w:eastAsia="ja-JP"/>
        </w:rPr>
        <w:t xml:space="preserve">, дальнейшего успеха вашего бизнеса и, в конечном итоге, для пациентов, о которых мы заботимся. </w:t>
      </w:r>
    </w:p>
    <w:p w:rsidR="000404A5" w:rsidRPr="00AF2C5D" w:rsidRDefault="000404A5" w:rsidP="00ED0F46">
      <w:pPr>
        <w:rPr>
          <w:rFonts w:ascii="Arial" w:eastAsia="Arial" w:hAnsi="Arial" w:cs="Arial"/>
          <w:color w:val="000000"/>
          <w:lang w:val="ru-RU"/>
        </w:rPr>
      </w:pPr>
    </w:p>
    <w:sectPr w:rsidR="000404A5" w:rsidRPr="00AF2C5D" w:rsidSect="00B36E78">
      <w:headerReference w:type="default" r:id="rId13"/>
      <w:footerReference w:type="default" r:id="rId14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6ED" w:rsidRDefault="002D76ED">
      <w:r>
        <w:separator/>
      </w:r>
    </w:p>
  </w:endnote>
  <w:endnote w:type="continuationSeparator" w:id="0">
    <w:p w:rsidR="002D76ED" w:rsidRDefault="002D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9A" w:rsidRDefault="008F199A">
    <w:pPr>
      <w:pStyle w:val="af0"/>
    </w:pPr>
    <w:r>
      <w:rPr>
        <w:rFonts w:ascii="Arial" w:eastAsia="Calibri" w:hAnsi="Arial" w:cs="Arial"/>
        <w:noProof/>
        <w:color w:val="1F3763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45B266" wp14:editId="40D9C5C7">
              <wp:simplePos x="0" y="0"/>
              <wp:positionH relativeFrom="margin">
                <wp:posOffset>-438150</wp:posOffset>
              </wp:positionH>
              <wp:positionV relativeFrom="paragraph">
                <wp:posOffset>133350</wp:posOffset>
              </wp:positionV>
              <wp:extent cx="6823588" cy="265471"/>
              <wp:effectExtent l="0" t="0" r="0" b="127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3588" cy="2654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F199A" w:rsidRPr="00AF2C5D" w:rsidRDefault="008F199A" w:rsidP="008F199A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  <w:proofErr w:type="gramStart"/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  <w:p w:rsidR="008F199A" w:rsidRPr="00AF2C5D" w:rsidRDefault="008F199A" w:rsidP="008F199A">
                          <w:pPr>
                            <w:rPr>
                              <w:color w:val="FFFFFF" w:themeColor="background1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445B26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-34.5pt;margin-top:10.5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" filled="f" stroked="f" strokeweight=".5pt">
              <v:textbox>
                <w:txbxContent>
                  <w:p w:rsidR="008F199A" w:rsidRPr="00730626" w:rsidRDefault="008F199A" w:rsidP="008F199A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  <w:p w:rsidR="008F199A" w:rsidRPr="00730626" w:rsidRDefault="008F199A" w:rsidP="008F199A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6ED" w:rsidRDefault="002D76ED">
      <w:r>
        <w:separator/>
      </w:r>
    </w:p>
  </w:footnote>
  <w:footnote w:type="continuationSeparator" w:id="0">
    <w:p w:rsidR="002D76ED" w:rsidRDefault="002D7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4A5" w:rsidRDefault="008F199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8F199A">
      <w:rPr>
        <w:rFonts w:eastAsia="Arial"/>
        <w:noProof/>
        <w:color w:val="000000"/>
        <w:lang w:val="ru-RU" w:eastAsia="ru-RU"/>
      </w:rPr>
      <w:drawing>
        <wp:anchor distT="0" distB="0" distL="114300" distR="114300" simplePos="0" relativeHeight="251660288" behindDoc="1" locked="0" layoutInCell="1" allowOverlap="1" wp14:anchorId="65519BE8" wp14:editId="06D6EF99">
          <wp:simplePos x="0" y="0"/>
          <wp:positionH relativeFrom="column">
            <wp:posOffset>-914400</wp:posOffset>
          </wp:positionH>
          <wp:positionV relativeFrom="paragraph">
            <wp:posOffset>-495300</wp:posOffset>
          </wp:positionV>
          <wp:extent cx="7797800" cy="10083165"/>
          <wp:effectExtent l="0" t="0" r="0" b="635"/>
          <wp:wrapNone/>
          <wp:docPr id="4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5068058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199A">
      <w:rPr>
        <w:noProof/>
        <w:color w:val="000000"/>
        <w:lang w:val="ru-RU" w:eastAsia="ru-RU"/>
      </w:rPr>
      <w:drawing>
        <wp:anchor distT="0" distB="0" distL="114300" distR="114300" simplePos="0" relativeHeight="251659264" behindDoc="0" locked="0" layoutInCell="1" allowOverlap="1" wp14:anchorId="1C6A7E8A" wp14:editId="3C852C08">
          <wp:simplePos x="0" y="0"/>
          <wp:positionH relativeFrom="column">
            <wp:posOffset>2129155</wp:posOffset>
          </wp:positionH>
          <wp:positionV relativeFrom="paragraph">
            <wp:posOffset>-202565</wp:posOffset>
          </wp:positionV>
          <wp:extent cx="1298428" cy="322814"/>
          <wp:effectExtent l="0" t="0" r="0" b="0"/>
          <wp:wrapNone/>
          <wp:docPr id="3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167847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8428" cy="322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975D0"/>
    <w:multiLevelType w:val="hybridMultilevel"/>
    <w:tmpl w:val="61B8333A"/>
    <w:lvl w:ilvl="0" w:tplc="093812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DA8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2A1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C63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65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B63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A8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C0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EA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18EA"/>
    <w:multiLevelType w:val="hybridMultilevel"/>
    <w:tmpl w:val="231A20D4"/>
    <w:lvl w:ilvl="0" w:tplc="8960C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8B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84C2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8A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A4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E97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80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ED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C87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3D3C"/>
    <w:multiLevelType w:val="multilevel"/>
    <w:tmpl w:val="C588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6E5BDD"/>
    <w:multiLevelType w:val="hybridMultilevel"/>
    <w:tmpl w:val="26F03A90"/>
    <w:lvl w:ilvl="0" w:tplc="1FB00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65C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C6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E20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4E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473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600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0E7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30E3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F24E3"/>
    <w:multiLevelType w:val="hybridMultilevel"/>
    <w:tmpl w:val="C06A3E22"/>
    <w:lvl w:ilvl="0" w:tplc="4692C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4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45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0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2A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44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2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02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AC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F623BB"/>
    <w:multiLevelType w:val="hybridMultilevel"/>
    <w:tmpl w:val="58CAA21A"/>
    <w:lvl w:ilvl="0" w:tplc="FDAA288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F306E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0CF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8AD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20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2B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EE8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A1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46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ED6"/>
    <w:multiLevelType w:val="hybridMultilevel"/>
    <w:tmpl w:val="9E3C13FC"/>
    <w:lvl w:ilvl="0" w:tplc="8A0C795A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F1F272C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9A10E0B0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69D8F03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008C48A2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C688D940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F56010F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2284A6DC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FA16B6D6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12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51524"/>
    <w:multiLevelType w:val="hybridMultilevel"/>
    <w:tmpl w:val="86FAC098"/>
    <w:lvl w:ilvl="0" w:tplc="4B1CC6B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ED72B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68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EA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C9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EAD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C14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7A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0A2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1339"/>
    <w:multiLevelType w:val="hybridMultilevel"/>
    <w:tmpl w:val="79B8FA68"/>
    <w:lvl w:ilvl="0" w:tplc="BE58E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FE02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81560" w:tentative="1">
      <w:start w:val="1"/>
      <w:numFmt w:val="lowerRoman"/>
      <w:lvlText w:val="%3."/>
      <w:lvlJc w:val="right"/>
      <w:pPr>
        <w:ind w:left="2160" w:hanging="180"/>
      </w:pPr>
    </w:lvl>
    <w:lvl w:ilvl="3" w:tplc="74C878D0" w:tentative="1">
      <w:start w:val="1"/>
      <w:numFmt w:val="decimal"/>
      <w:lvlText w:val="%4."/>
      <w:lvlJc w:val="left"/>
      <w:pPr>
        <w:ind w:left="2880" w:hanging="360"/>
      </w:pPr>
    </w:lvl>
    <w:lvl w:ilvl="4" w:tplc="3830F01A" w:tentative="1">
      <w:start w:val="1"/>
      <w:numFmt w:val="lowerLetter"/>
      <w:lvlText w:val="%5."/>
      <w:lvlJc w:val="left"/>
      <w:pPr>
        <w:ind w:left="3600" w:hanging="360"/>
      </w:pPr>
    </w:lvl>
    <w:lvl w:ilvl="5" w:tplc="D22A2EE8" w:tentative="1">
      <w:start w:val="1"/>
      <w:numFmt w:val="lowerRoman"/>
      <w:lvlText w:val="%6."/>
      <w:lvlJc w:val="right"/>
      <w:pPr>
        <w:ind w:left="4320" w:hanging="180"/>
      </w:pPr>
    </w:lvl>
    <w:lvl w:ilvl="6" w:tplc="F36883DC" w:tentative="1">
      <w:start w:val="1"/>
      <w:numFmt w:val="decimal"/>
      <w:lvlText w:val="%7."/>
      <w:lvlJc w:val="left"/>
      <w:pPr>
        <w:ind w:left="5040" w:hanging="360"/>
      </w:pPr>
    </w:lvl>
    <w:lvl w:ilvl="7" w:tplc="2F16B0A0" w:tentative="1">
      <w:start w:val="1"/>
      <w:numFmt w:val="lowerLetter"/>
      <w:lvlText w:val="%8."/>
      <w:lvlJc w:val="left"/>
      <w:pPr>
        <w:ind w:left="5760" w:hanging="360"/>
      </w:pPr>
    </w:lvl>
    <w:lvl w:ilvl="8" w:tplc="76FE7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64B5E"/>
    <w:multiLevelType w:val="hybridMultilevel"/>
    <w:tmpl w:val="3AFC3DB6"/>
    <w:lvl w:ilvl="0" w:tplc="2FDC8D4A">
      <w:start w:val="1"/>
      <w:numFmt w:val="decimal"/>
      <w:lvlText w:val="%1."/>
      <w:lvlJc w:val="left"/>
      <w:pPr>
        <w:ind w:left="720" w:hanging="360"/>
      </w:pPr>
    </w:lvl>
    <w:lvl w:ilvl="1" w:tplc="F6AA7A28" w:tentative="1">
      <w:start w:val="1"/>
      <w:numFmt w:val="lowerLetter"/>
      <w:lvlText w:val="%2."/>
      <w:lvlJc w:val="left"/>
      <w:pPr>
        <w:ind w:left="1440" w:hanging="360"/>
      </w:pPr>
    </w:lvl>
    <w:lvl w:ilvl="2" w:tplc="E82676AA" w:tentative="1">
      <w:start w:val="1"/>
      <w:numFmt w:val="lowerRoman"/>
      <w:lvlText w:val="%3."/>
      <w:lvlJc w:val="right"/>
      <w:pPr>
        <w:ind w:left="2160" w:hanging="180"/>
      </w:pPr>
    </w:lvl>
    <w:lvl w:ilvl="3" w:tplc="D2B61A8E" w:tentative="1">
      <w:start w:val="1"/>
      <w:numFmt w:val="decimal"/>
      <w:lvlText w:val="%4."/>
      <w:lvlJc w:val="left"/>
      <w:pPr>
        <w:ind w:left="2880" w:hanging="360"/>
      </w:pPr>
    </w:lvl>
    <w:lvl w:ilvl="4" w:tplc="3DDA4C46" w:tentative="1">
      <w:start w:val="1"/>
      <w:numFmt w:val="lowerLetter"/>
      <w:lvlText w:val="%5."/>
      <w:lvlJc w:val="left"/>
      <w:pPr>
        <w:ind w:left="3600" w:hanging="360"/>
      </w:pPr>
    </w:lvl>
    <w:lvl w:ilvl="5" w:tplc="8C8EACE4" w:tentative="1">
      <w:start w:val="1"/>
      <w:numFmt w:val="lowerRoman"/>
      <w:lvlText w:val="%6."/>
      <w:lvlJc w:val="right"/>
      <w:pPr>
        <w:ind w:left="4320" w:hanging="180"/>
      </w:pPr>
    </w:lvl>
    <w:lvl w:ilvl="6" w:tplc="29029BB4" w:tentative="1">
      <w:start w:val="1"/>
      <w:numFmt w:val="decimal"/>
      <w:lvlText w:val="%7."/>
      <w:lvlJc w:val="left"/>
      <w:pPr>
        <w:ind w:left="5040" w:hanging="360"/>
      </w:pPr>
    </w:lvl>
    <w:lvl w:ilvl="7" w:tplc="EDFCA22A" w:tentative="1">
      <w:start w:val="1"/>
      <w:numFmt w:val="lowerLetter"/>
      <w:lvlText w:val="%8."/>
      <w:lvlJc w:val="left"/>
      <w:pPr>
        <w:ind w:left="5760" w:hanging="360"/>
      </w:pPr>
    </w:lvl>
    <w:lvl w:ilvl="8" w:tplc="B7D032F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0"/>
  </w:num>
  <w:num w:numId="5">
    <w:abstractNumId w:val="17"/>
  </w:num>
  <w:num w:numId="6">
    <w:abstractNumId w:val="6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A5"/>
    <w:rsid w:val="000227E5"/>
    <w:rsid w:val="00023A7F"/>
    <w:rsid w:val="000404A5"/>
    <w:rsid w:val="00045016"/>
    <w:rsid w:val="0005064F"/>
    <w:rsid w:val="000B20CE"/>
    <w:rsid w:val="000C5AFE"/>
    <w:rsid w:val="00103D5B"/>
    <w:rsid w:val="00144FBF"/>
    <w:rsid w:val="001548B6"/>
    <w:rsid w:val="00156D89"/>
    <w:rsid w:val="001743F7"/>
    <w:rsid w:val="00192832"/>
    <w:rsid w:val="001A0830"/>
    <w:rsid w:val="001C2AC6"/>
    <w:rsid w:val="001D3371"/>
    <w:rsid w:val="001D5A43"/>
    <w:rsid w:val="001E2135"/>
    <w:rsid w:val="002172C8"/>
    <w:rsid w:val="00246DBF"/>
    <w:rsid w:val="002533C6"/>
    <w:rsid w:val="002702AF"/>
    <w:rsid w:val="002A60A3"/>
    <w:rsid w:val="002B723B"/>
    <w:rsid w:val="002D76ED"/>
    <w:rsid w:val="002E7088"/>
    <w:rsid w:val="00303895"/>
    <w:rsid w:val="003044CA"/>
    <w:rsid w:val="00323633"/>
    <w:rsid w:val="003467FB"/>
    <w:rsid w:val="003A5FF9"/>
    <w:rsid w:val="003B65ED"/>
    <w:rsid w:val="003C0CBE"/>
    <w:rsid w:val="003D1149"/>
    <w:rsid w:val="003E406C"/>
    <w:rsid w:val="003F5200"/>
    <w:rsid w:val="00436200"/>
    <w:rsid w:val="00447C86"/>
    <w:rsid w:val="004773B6"/>
    <w:rsid w:val="004A00DF"/>
    <w:rsid w:val="004C40DE"/>
    <w:rsid w:val="004F6390"/>
    <w:rsid w:val="00523400"/>
    <w:rsid w:val="00525C5C"/>
    <w:rsid w:val="00544738"/>
    <w:rsid w:val="00544CA9"/>
    <w:rsid w:val="00595160"/>
    <w:rsid w:val="005A20C8"/>
    <w:rsid w:val="00614FA7"/>
    <w:rsid w:val="00635584"/>
    <w:rsid w:val="006451D6"/>
    <w:rsid w:val="00655151"/>
    <w:rsid w:val="006A5CE8"/>
    <w:rsid w:val="006C29C3"/>
    <w:rsid w:val="006E3D2A"/>
    <w:rsid w:val="00730626"/>
    <w:rsid w:val="0073368E"/>
    <w:rsid w:val="007510B5"/>
    <w:rsid w:val="00783F10"/>
    <w:rsid w:val="00787D91"/>
    <w:rsid w:val="007F3CCE"/>
    <w:rsid w:val="00831FA2"/>
    <w:rsid w:val="0085692D"/>
    <w:rsid w:val="00877B3C"/>
    <w:rsid w:val="008963CA"/>
    <w:rsid w:val="008A0774"/>
    <w:rsid w:val="008D1C67"/>
    <w:rsid w:val="008F199A"/>
    <w:rsid w:val="008F3890"/>
    <w:rsid w:val="008F7D5C"/>
    <w:rsid w:val="009A526E"/>
    <w:rsid w:val="009B4625"/>
    <w:rsid w:val="009D39AF"/>
    <w:rsid w:val="009D7747"/>
    <w:rsid w:val="009F7BC7"/>
    <w:rsid w:val="00A4262C"/>
    <w:rsid w:val="00A55BAB"/>
    <w:rsid w:val="00A65E58"/>
    <w:rsid w:val="00AE66B7"/>
    <w:rsid w:val="00AF2B85"/>
    <w:rsid w:val="00AF2C5D"/>
    <w:rsid w:val="00AF4ED8"/>
    <w:rsid w:val="00B262CB"/>
    <w:rsid w:val="00B36E78"/>
    <w:rsid w:val="00BB7169"/>
    <w:rsid w:val="00BC019C"/>
    <w:rsid w:val="00BF1104"/>
    <w:rsid w:val="00C41E75"/>
    <w:rsid w:val="00C57C91"/>
    <w:rsid w:val="00C63F63"/>
    <w:rsid w:val="00CD1FAA"/>
    <w:rsid w:val="00D71798"/>
    <w:rsid w:val="00DB0668"/>
    <w:rsid w:val="00DB3FD5"/>
    <w:rsid w:val="00DD5F3B"/>
    <w:rsid w:val="00E004F1"/>
    <w:rsid w:val="00E14653"/>
    <w:rsid w:val="00E478FD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7A59"/>
  </w:style>
  <w:style w:type="character" w:customStyle="1" w:styleId="a4">
    <w:name w:val="Название Знак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7A5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7A59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A59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A84FA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A84FAA"/>
    <w:rPr>
      <w:b/>
      <w:bCs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1F2A09"/>
    <w:pPr>
      <w:ind w:left="720"/>
      <w:contextualSpacing/>
    </w:pPr>
  </w:style>
  <w:style w:type="paragraph" w:styleId="af0">
    <w:name w:val="footer"/>
    <w:basedOn w:val="a"/>
    <w:link w:val="af1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42DD5"/>
  </w:style>
  <w:style w:type="character" w:styleId="af2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9209E6"/>
    <w:rPr>
      <w:color w:val="605E5C"/>
      <w:shd w:val="clear" w:color="auto" w:fill="E1DFDD"/>
    </w:rPr>
  </w:style>
  <w:style w:type="paragraph" w:styleId="af3">
    <w:name w:val="Body Text"/>
    <w:basedOn w:val="a"/>
    <w:link w:val="af4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af4">
    <w:name w:val="Основной текст Знак"/>
    <w:basedOn w:val="a0"/>
    <w:link w:val="af3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6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a0"/>
    <w:rsid w:val="00F01474"/>
  </w:style>
  <w:style w:type="paragraph" w:styleId="af8">
    <w:name w:val="Normal (Web)"/>
    <w:basedOn w:val="a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af">
    <w:name w:val="Абзац списка Знак"/>
    <w:link w:val="ae"/>
    <w:uiPriority w:val="34"/>
    <w:rsid w:val="00BB71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7A59"/>
  </w:style>
  <w:style w:type="character" w:customStyle="1" w:styleId="a4">
    <w:name w:val="Название Знак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C7A5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C7A59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7A59"/>
    <w:rPr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A84FAA"/>
    <w:rPr>
      <w:b/>
      <w:bCs/>
    </w:rPr>
  </w:style>
  <w:style w:type="character" w:customStyle="1" w:styleId="ad">
    <w:name w:val="Тема примечания Знак"/>
    <w:basedOn w:val="a9"/>
    <w:link w:val="ac"/>
    <w:uiPriority w:val="99"/>
    <w:semiHidden/>
    <w:rsid w:val="00A84FAA"/>
    <w:rPr>
      <w:b/>
      <w:bCs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1F2A09"/>
    <w:pPr>
      <w:ind w:left="720"/>
      <w:contextualSpacing/>
    </w:pPr>
  </w:style>
  <w:style w:type="paragraph" w:styleId="af0">
    <w:name w:val="footer"/>
    <w:basedOn w:val="a"/>
    <w:link w:val="af1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42DD5"/>
  </w:style>
  <w:style w:type="character" w:styleId="af2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9209E6"/>
    <w:rPr>
      <w:color w:val="605E5C"/>
      <w:shd w:val="clear" w:color="auto" w:fill="E1DFDD"/>
    </w:rPr>
  </w:style>
  <w:style w:type="paragraph" w:styleId="af3">
    <w:name w:val="Body Text"/>
    <w:basedOn w:val="a"/>
    <w:link w:val="af4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af4">
    <w:name w:val="Основной текст Знак"/>
    <w:basedOn w:val="a0"/>
    <w:link w:val="af3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6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af7">
    <w:name w:val="Strong"/>
    <w:basedOn w:val="a0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a0"/>
    <w:rsid w:val="00F01474"/>
  </w:style>
  <w:style w:type="paragraph" w:styleId="af8">
    <w:name w:val="Normal (Web)"/>
    <w:basedOn w:val="a"/>
    <w:uiPriority w:val="99"/>
    <w:unhideWhenUsed/>
    <w:rsid w:val="00F01474"/>
    <w:pPr>
      <w:spacing w:before="100" w:beforeAutospacing="1" w:after="100" w:afterAutospacing="1"/>
    </w:pPr>
  </w:style>
  <w:style w:type="character" w:customStyle="1" w:styleId="af">
    <w:name w:val="Абзац списка Знак"/>
    <w:link w:val="ae"/>
    <w:uiPriority w:val="34"/>
    <w:rsid w:val="00B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975C1A-7EDF-41AA-B9D5-67D99EFE5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9333C-FCB9-4842-8AFC-ADACB30090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8F0BEB-F800-4218-84B2-CE526FA4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5</cp:revision>
  <dcterms:created xsi:type="dcterms:W3CDTF">2020-11-21T19:38:00Z</dcterms:created>
  <dcterms:modified xsi:type="dcterms:W3CDTF">2020-12-20T13:52:00Z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