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E46A0D" w:rsidRDefault="006A5313">
      <w:pPr>
        <w:rPr>
          <w:rFonts w:ascii="Tahoma" w:eastAsia="Arial" w:hAnsi="Tahoma" w:cs="Tahoma"/>
          <w:color w:val="A0A4A6"/>
        </w:rPr>
      </w:pPr>
      <w:r w:rsidRPr="00E46A0D">
        <w:rPr>
          <w:rFonts w:ascii="Tahoma" w:hAnsi="Tahoma" w:cs="Tahoma"/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2092960</wp:posOffset>
            </wp:positionH>
            <wp:positionV relativeFrom="paragraph">
              <wp:posOffset>-1066800</wp:posOffset>
            </wp:positionV>
            <wp:extent cx="1297940" cy="322580"/>
            <wp:effectExtent l="0" t="0" r="0" b="1270"/>
            <wp:wrapNone/>
            <wp:docPr id="3" name="image1.png" descr="รูปภาพที่มีภาพวาดเส้น&#10;&#10;คําอธิบายที่สร้างขึ้นโดยอัตโนมัต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0512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A0D">
        <w:rPr>
          <w:rFonts w:ascii="Tahoma" w:eastAsia="Arial" w:hAnsi="Tahoma" w:cs="Tahoma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-1340485</wp:posOffset>
            </wp:positionV>
            <wp:extent cx="7797800" cy="10083165"/>
            <wp:effectExtent l="0" t="0" r="0" b="0"/>
            <wp:wrapNone/>
            <wp:docPr id="4" name="Picture 4" descr="ภาพขยายของตราสัญลักษณ์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01671" name="O&amp;M word doc graphics-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E46A0D">
        <w:rPr>
          <w:rFonts w:ascii="Tahoma" w:eastAsia="Arial" w:hAnsi="Tahoma" w:cs="Tahoma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ภาพขยายของตราสัญลักษณ์&#10;&#10;คํา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39032" name="O&amp;M word doc graphics-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3BF" w:rsidRPr="00E46A0D">
        <w:rPr>
          <w:rFonts w:ascii="Tahoma" w:eastAsia="Angsana New" w:hAnsi="Tahoma" w:cs="Tahoma"/>
          <w:b/>
          <w:bCs/>
          <w:color w:val="595959"/>
          <w:cs/>
          <w:lang w:val="th-TH" w:bidi="th-TH"/>
        </w:rPr>
        <w:t>การป้องกันการทุจริตทั่วโลก</w:t>
      </w:r>
      <w:r w:rsidR="00E46A0D">
        <w:rPr>
          <w:rFonts w:ascii="Tahoma" w:eastAsia="Tahoma" w:hAnsi="Tahoma" w:cs="Tahoma"/>
          <w:b/>
          <w:bCs/>
          <w:color w:val="595959"/>
          <w:cs/>
          <w:lang w:val="th-TH" w:bidi="th-TH"/>
        </w:rPr>
        <w:t> </w:t>
      </w:r>
    </w:p>
    <w:p w:rsidR="00E004F1" w:rsidRPr="00E46A0D" w:rsidRDefault="009653BF" w:rsidP="002702AF">
      <w:pPr>
        <w:rPr>
          <w:rFonts w:ascii="Tahoma" w:eastAsia="Arial" w:hAnsi="Tahoma" w:cs="Tahoma"/>
          <w:b/>
          <w:color w:val="A42444" w:themeColor="accent1"/>
          <w:sz w:val="48"/>
          <w:szCs w:val="52"/>
        </w:rPr>
      </w:pPr>
      <w:r w:rsidRPr="00E46A0D">
        <w:rPr>
          <w:rFonts w:ascii="Tahoma" w:eastAsia="Angsana New" w:hAnsi="Tahoma" w:cs="Tahoma"/>
          <w:b/>
          <w:bCs/>
          <w:color w:val="A42444"/>
          <w:sz w:val="48"/>
          <w:szCs w:val="48"/>
          <w:cs/>
          <w:lang w:val="th-TH" w:bidi="th-TH"/>
        </w:rPr>
        <w:t>ทําไมจริยธรรมและการปฏิบัติตามกฎระเบียบจึงสําคัญสำหรับคุณ</w:t>
      </w:r>
      <w:r w:rsidR="00E46A0D">
        <w:rPr>
          <w:rFonts w:ascii="Tahoma" w:eastAsia="Tahoma" w:hAnsi="Tahoma" w:cs="Tahoma"/>
          <w:b/>
          <w:bCs/>
          <w:color w:val="A42444"/>
          <w:sz w:val="48"/>
          <w:szCs w:val="48"/>
          <w:cs/>
          <w:lang w:val="th-TH" w:bidi="th-TH"/>
        </w:rPr>
        <w:t> </w:t>
      </w:r>
    </w:p>
    <w:p w:rsidR="00544738" w:rsidRPr="00E46A0D" w:rsidRDefault="00544738" w:rsidP="002702AF">
      <w:pPr>
        <w:rPr>
          <w:rFonts w:ascii="Tahoma" w:hAnsi="Tahoma" w:cs="Tahoma"/>
          <w:sz w:val="22"/>
        </w:rPr>
      </w:pPr>
    </w:p>
    <w:p w:rsidR="004F6390" w:rsidRPr="00E46A0D" w:rsidRDefault="004F6390" w:rsidP="002702AF">
      <w:pPr>
        <w:rPr>
          <w:rFonts w:ascii="Tahoma" w:eastAsia="Arial" w:hAnsi="Tahoma" w:cs="Tahoma"/>
          <w:b/>
          <w:color w:val="196593"/>
          <w:sz w:val="22"/>
        </w:rPr>
      </w:pPr>
    </w:p>
    <w:p w:rsidR="004F6390" w:rsidRPr="00E46A0D" w:rsidRDefault="009653BF" w:rsidP="002702AF">
      <w:pPr>
        <w:rPr>
          <w:rFonts w:ascii="Tahoma" w:eastAsia="Arial" w:hAnsi="Tahoma" w:cs="Tahoma"/>
          <w:b/>
          <w:color w:val="196593"/>
          <w:sz w:val="22"/>
        </w:rPr>
      </w:pPr>
      <w:r w:rsidRPr="00E46A0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เป้าหมายสูงสุดของคุณคือการส่งเสริมการดูแลรักษาผู้ป่วย</w:t>
      </w:r>
      <w:r w:rsidR="00E46A0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 </w:t>
      </w:r>
    </w:p>
    <w:p w:rsidR="00156D89" w:rsidRPr="00E46A0D" w:rsidRDefault="00156D89" w:rsidP="00BB7169">
      <w:pPr>
        <w:rPr>
          <w:rFonts w:ascii="Tahoma" w:hAnsi="Tahoma" w:cs="Tahoma"/>
          <w:color w:val="000000" w:themeColor="text1"/>
          <w:sz w:val="22"/>
          <w:lang w:eastAsia="ja-JP"/>
        </w:rPr>
      </w:pPr>
    </w:p>
    <w:p w:rsidR="00BB7169" w:rsidRPr="00E46A0D" w:rsidRDefault="009653BF" w:rsidP="00BB7169">
      <w:pPr>
        <w:rPr>
          <w:rFonts w:ascii="Tahoma" w:hAnsi="Tahoma" w:cs="Tahoma"/>
          <w:color w:val="000000" w:themeColor="text1"/>
          <w:sz w:val="32"/>
          <w:lang w:eastAsia="ja-JP"/>
        </w:rPr>
      </w:pPr>
      <w:r w:rsidRP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t>ผู้ป่วยทั่วโลกต่างต้องพึ่งพาบุคลากรทางการแพทย์เพื่อดูแลและปรับปรุงคุณภาพชีวิตของพวกเขาในทุกวัน</w:t>
      </w:r>
      <w:r w:rsidR="00E46A0D">
        <w:rPr>
          <w:rFonts w:ascii="Tahoma" w:eastAsia="Tahoma" w:hAnsi="Tahoma" w:cs="Tahoma"/>
          <w:color w:val="000000"/>
          <w:sz w:val="22"/>
          <w:szCs w:val="22"/>
          <w:cs/>
          <w:lang w:val="th-TH" w:eastAsia="ja-JP" w:bidi="th-TH"/>
        </w:rPr>
        <w:t> </w:t>
      </w:r>
      <w:r w:rsidR="00C659D5">
        <w:rPr>
          <w:rFonts w:ascii="Tahoma" w:eastAsia="Tahoma" w:hAnsi="Tahoma" w:cs="Tahoma"/>
          <w:color w:val="000000"/>
          <w:sz w:val="22"/>
          <w:szCs w:val="22"/>
          <w:rtl/>
          <w:cs/>
          <w:lang w:val="th-TH" w:eastAsia="ja-JP"/>
        </w:rPr>
        <w:br/>
      </w:r>
      <w:r w:rsidRP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t>ธุรกิจของคุณสร้างความสัมพันธ์กับบุคลากรทางการแพทย์ที่มีคุณค่า</w:t>
      </w:r>
      <w:r w:rsidR="00E46A0D">
        <w:rPr>
          <w:rFonts w:ascii="Tahoma" w:eastAsia="Tahoma" w:hAnsi="Tahoma" w:cs="Tahoma"/>
          <w:color w:val="000000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t>และบางครั้งก็จะขยายไปถึงเจ้าหน้าที่</w:t>
      </w:r>
      <w:r w:rsid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br/>
      </w:r>
      <w:r w:rsidRP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t>ของรัฐด้วย</w:t>
      </w:r>
      <w:r w:rsidR="00E46A0D">
        <w:rPr>
          <w:rFonts w:ascii="Tahoma" w:eastAsia="Tahoma" w:hAnsi="Tahoma" w:cs="Tahoma"/>
          <w:color w:val="000000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t>ความสัมพันธ์เหล่านี้สามารถช่วยปรับปรุงคุณภาพการดูแลผู้ป่วยได้โดยไม่หยุดชะงัก</w:t>
      </w:r>
      <w:r w:rsidR="00E46A0D">
        <w:rPr>
          <w:rFonts w:ascii="Tahoma" w:eastAsia="Tahoma" w:hAnsi="Tahoma" w:cs="Tahoma"/>
          <w:color w:val="000000"/>
          <w:sz w:val="22"/>
          <w:szCs w:val="22"/>
          <w:cs/>
          <w:lang w:val="th-TH" w:eastAsia="ja-JP" w:bidi="th-TH"/>
        </w:rPr>
        <w:t> </w:t>
      </w:r>
    </w:p>
    <w:p w:rsidR="00BB7169" w:rsidRPr="00E46A0D" w:rsidRDefault="00BB7169" w:rsidP="00BB7169">
      <w:pPr>
        <w:rPr>
          <w:rFonts w:ascii="Tahoma" w:hAnsi="Tahoma" w:cs="Tahoma"/>
          <w:color w:val="000000" w:themeColor="text1"/>
          <w:lang w:eastAsia="ja-JP"/>
        </w:rPr>
      </w:pPr>
    </w:p>
    <w:p w:rsidR="00A65E58" w:rsidRPr="00E46A0D" w:rsidRDefault="009653BF" w:rsidP="00BB7169">
      <w:pPr>
        <w:rPr>
          <w:rFonts w:ascii="Tahoma" w:hAnsi="Tahoma" w:cs="Tahoma"/>
          <w:color w:val="000000" w:themeColor="text1"/>
          <w:sz w:val="32"/>
          <w:lang w:eastAsia="ja-JP"/>
        </w:rPr>
      </w:pPr>
      <w:r w:rsidRP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t>อย่างไรก็ตาม</w:t>
      </w:r>
      <w:r w:rsidR="00E46A0D">
        <w:rPr>
          <w:rFonts w:ascii="Tahoma" w:eastAsia="Tahoma" w:hAnsi="Tahoma" w:cs="Tahoma"/>
          <w:color w:val="000000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t>ความสัมพันธ์เหล่านั้นต้องเปิดให้ตรวจสอบอย่างเข้มงวดจากหน่วยงานกํากับดูแลของรัฐบาล</w:t>
      </w:r>
      <w:r w:rsidR="00E46A0D">
        <w:rPr>
          <w:rFonts w:ascii="Tahoma" w:eastAsia="Tahoma" w:hAnsi="Tahoma" w:cs="Tahoma"/>
          <w:color w:val="000000"/>
          <w:sz w:val="22"/>
          <w:szCs w:val="22"/>
          <w:cs/>
          <w:lang w:val="th-TH" w:eastAsia="ja-JP" w:bidi="th-TH"/>
        </w:rPr>
        <w:t> </w:t>
      </w:r>
      <w:r w:rsidR="0043466E">
        <w:rPr>
          <w:rFonts w:ascii="Tahoma" w:eastAsia="Tahoma" w:hAnsi="Tahoma" w:cs="Tahoma"/>
          <w:color w:val="000000"/>
          <w:sz w:val="22"/>
          <w:szCs w:val="22"/>
          <w:rtl/>
          <w:cs/>
          <w:lang w:val="th-TH" w:eastAsia="ja-JP"/>
        </w:rPr>
        <w:br/>
      </w:r>
      <w:r w:rsidRPr="00E46A0D">
        <w:rPr>
          <w:rFonts w:ascii="Tahoma" w:eastAsia="Angsana New" w:hAnsi="Tahoma" w:cs="Tahoma"/>
          <w:color w:val="000000"/>
          <w:spacing w:val="-2"/>
          <w:sz w:val="22"/>
          <w:szCs w:val="22"/>
          <w:cs/>
          <w:lang w:val="th-TH" w:eastAsia="ja-JP" w:bidi="th-TH"/>
        </w:rPr>
        <w:t>สื่อ</w:t>
      </w:r>
      <w:r w:rsidR="00E46A0D" w:rsidRPr="00E46A0D">
        <w:rPr>
          <w:rFonts w:ascii="Tahoma" w:eastAsia="Tahoma" w:hAnsi="Tahoma" w:cs="Tahoma"/>
          <w:color w:val="000000"/>
          <w:spacing w:val="-2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color w:val="000000"/>
          <w:spacing w:val="-2"/>
          <w:sz w:val="22"/>
          <w:szCs w:val="22"/>
          <w:cs/>
          <w:lang w:val="th-TH" w:eastAsia="ja-JP" w:bidi="th-TH"/>
        </w:rPr>
        <w:t>และแม้กระทั่งผู้ป่วยเอง</w:t>
      </w:r>
      <w:r w:rsidR="00E46A0D" w:rsidRPr="00E46A0D">
        <w:rPr>
          <w:rFonts w:ascii="Tahoma" w:eastAsia="Tahoma" w:hAnsi="Tahoma" w:cs="Tahoma"/>
          <w:color w:val="000000"/>
          <w:spacing w:val="-2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color w:val="000000"/>
          <w:spacing w:val="-2"/>
          <w:sz w:val="22"/>
          <w:szCs w:val="22"/>
          <w:cs/>
          <w:lang w:val="th-TH" w:eastAsia="ja-JP" w:bidi="th-TH"/>
        </w:rPr>
        <w:t>ตั้งแต่การพูดคุยเกี่ยวกับการจัดหาผลิตภัณฑ์ไปจนถึงการจัดตั้งการขาย</w:t>
      </w:r>
      <w:r w:rsidR="00E46A0D" w:rsidRPr="00E46A0D">
        <w:rPr>
          <w:rFonts w:ascii="Tahoma" w:eastAsia="Tahoma" w:hAnsi="Tahoma" w:cs="Tahoma"/>
          <w:color w:val="000000"/>
          <w:spacing w:val="-2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color w:val="000000"/>
          <w:spacing w:val="-2"/>
          <w:sz w:val="22"/>
          <w:szCs w:val="22"/>
          <w:cs/>
          <w:lang w:val="th-TH" w:eastAsia="ja-JP" w:bidi="th-TH"/>
        </w:rPr>
        <w:t>จริยธรรมและ</w:t>
      </w:r>
      <w:r w:rsidRP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t>การปฏิบัติตามกฎระเบียบส่งผลต่อการตัดสินใจทางธุรกิจของคุณ</w:t>
      </w:r>
      <w:r w:rsidR="00E46A0D">
        <w:rPr>
          <w:rFonts w:ascii="Tahoma" w:eastAsia="Tahoma" w:hAnsi="Tahoma" w:cs="Tahoma"/>
          <w:color w:val="000000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t>และสิ่งที่คุณพูดและทําในแต่ละวัน</w:t>
      </w:r>
    </w:p>
    <w:p w:rsidR="00A65E58" w:rsidRPr="00E46A0D" w:rsidRDefault="00A65E58" w:rsidP="00BB7169">
      <w:pPr>
        <w:rPr>
          <w:rFonts w:ascii="Tahoma" w:hAnsi="Tahoma" w:cs="Tahoma"/>
          <w:color w:val="000000" w:themeColor="text1"/>
          <w:lang w:eastAsia="ja-JP"/>
        </w:rPr>
      </w:pPr>
    </w:p>
    <w:p w:rsidR="002172C8" w:rsidRPr="00E46A0D" w:rsidRDefault="009653BF" w:rsidP="00A65E58">
      <w:pPr>
        <w:rPr>
          <w:rFonts w:ascii="Tahoma" w:eastAsia="Arial" w:hAnsi="Tahoma" w:cs="Tahoma"/>
          <w:b/>
          <w:color w:val="196593"/>
          <w:sz w:val="22"/>
        </w:rPr>
      </w:pPr>
      <w:r w:rsidRPr="00E46A0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การปฏิบัติตามกฎระเบียบมีความสําคัญต่อความสําเร็จของธุรกิจของคุณ</w:t>
      </w:r>
      <w:r w:rsidR="00E46A0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 </w:t>
      </w:r>
    </w:p>
    <w:p w:rsidR="002172C8" w:rsidRPr="00E46A0D" w:rsidRDefault="002172C8" w:rsidP="00A65E58">
      <w:pPr>
        <w:rPr>
          <w:rFonts w:ascii="Tahoma" w:eastAsia="Arial" w:hAnsi="Tahoma" w:cs="Tahoma"/>
          <w:b/>
          <w:color w:val="A42444"/>
          <w:sz w:val="22"/>
        </w:rPr>
      </w:pPr>
    </w:p>
    <w:p w:rsidR="002172C8" w:rsidRPr="00E46A0D" w:rsidRDefault="009653BF" w:rsidP="002172C8">
      <w:pPr>
        <w:rPr>
          <w:rFonts w:ascii="Tahoma" w:eastAsia="Arial" w:hAnsi="Tahoma" w:cs="Tahoma"/>
          <w:b/>
          <w:color w:val="A42444"/>
          <w:sz w:val="22"/>
        </w:rPr>
      </w:pPr>
      <w:r w:rsidRPr="00E46A0D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การปฏิบัติตามกฎระเบียบเป็นหนึ่งในข้อได้เปรียบด้านการแข่งขัน</w:t>
      </w:r>
      <w:r w:rsidR="00E46A0D">
        <w:rPr>
          <w:rFonts w:ascii="Tahoma" w:eastAsia="Tahoma" w:hAnsi="Tahoma" w:cs="Tahoma"/>
          <w:b/>
          <w:bCs/>
          <w:color w:val="A42444"/>
          <w:sz w:val="22"/>
          <w:szCs w:val="22"/>
          <w:cs/>
          <w:lang w:val="th-TH" w:bidi="th-TH"/>
        </w:rPr>
        <w:t> </w:t>
      </w:r>
      <w:r w:rsidR="00E46A0D">
        <w:rPr>
          <w:rFonts w:ascii="Tahoma" w:eastAsia="Tahoma" w:hAnsi="Tahoma" w:cs="Tahoma"/>
          <w:b/>
          <w:bCs/>
          <w:cs/>
          <w:lang w:val="th-TH" w:bidi="th-TH"/>
        </w:rPr>
        <w:t>  </w:t>
      </w:r>
      <w:r w:rsidR="00E46A0D">
        <w:rPr>
          <w:rFonts w:ascii="Tahoma" w:eastAsia="Tahoma" w:hAnsi="Tahoma" w:cs="Tahoma"/>
          <w:cs/>
          <w:lang w:val="th-TH" w:bidi="th-TH"/>
        </w:rPr>
        <w:t>   </w:t>
      </w:r>
    </w:p>
    <w:p w:rsidR="002172C8" w:rsidRPr="00E46A0D" w:rsidRDefault="009653BF" w:rsidP="002172C8">
      <w:pPr>
        <w:rPr>
          <w:rFonts w:ascii="Tahoma" w:hAnsi="Tahoma" w:cs="Tahoma"/>
          <w:sz w:val="22"/>
          <w:lang w:eastAsia="ja-JP"/>
        </w:rPr>
      </w:pPr>
      <w:r w:rsidRPr="00E46A0D">
        <w:rPr>
          <w:rFonts w:ascii="Tahoma" w:eastAsia="Angsana New" w:hAnsi="Tahoma" w:cs="Tahoma"/>
          <w:spacing w:val="-6"/>
          <w:sz w:val="22"/>
          <w:szCs w:val="22"/>
          <w:cs/>
          <w:lang w:val="th-TH" w:eastAsia="ja-JP" w:bidi="th-TH"/>
        </w:rPr>
        <w:t>การปฏิบัติตามกฎระเบียบคือหนึ่งในข้อได้เปรียบด้านการแข่งขันในตลาดที่เปลี่ยนแปลงอย่างรวดเร็วในปัจจุบัน</w:t>
      </w:r>
      <w:r w:rsidR="00E46A0D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 </w:t>
      </w:r>
      <w:r w:rsidR="00A44134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br/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การดําเนินธุรกิจโดยปฏิบัติตามกฎระเบียบสามารถผลักดันความสําเร็จของคุณ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และหลีกเลี่ยงผลสืบเนื่องที่</w:t>
      </w:r>
      <w:r w:rsid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br/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ร้ายแรง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ชื่อเสียงของคุณคือธุรกิจของคุณ</w:t>
      </w:r>
      <w:r w:rsidRP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!</w:t>
      </w:r>
    </w:p>
    <w:p w:rsidR="002172C8" w:rsidRPr="00E46A0D" w:rsidRDefault="002172C8" w:rsidP="00A65E58">
      <w:pPr>
        <w:rPr>
          <w:rFonts w:ascii="Tahoma" w:eastAsia="Arial" w:hAnsi="Tahoma" w:cs="Tahoma"/>
          <w:b/>
          <w:color w:val="A42444"/>
          <w:sz w:val="22"/>
        </w:rPr>
      </w:pPr>
    </w:p>
    <w:p w:rsidR="002172C8" w:rsidRPr="00E46A0D" w:rsidRDefault="009653BF" w:rsidP="002172C8">
      <w:pPr>
        <w:rPr>
          <w:rFonts w:ascii="Tahoma" w:eastAsia="Arial" w:hAnsi="Tahoma" w:cs="Tahoma"/>
          <w:b/>
          <w:color w:val="A42444"/>
          <w:sz w:val="22"/>
        </w:rPr>
      </w:pPr>
      <w:r w:rsidRPr="00E46A0D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กฎหมายการดูแลสุขภาพมีความซับซ้อน</w:t>
      </w:r>
      <w:r w:rsidR="00E46A0D">
        <w:rPr>
          <w:rFonts w:ascii="Tahoma" w:eastAsia="Tahoma" w:hAnsi="Tahoma" w:cs="Tahoma"/>
          <w:b/>
          <w:bCs/>
          <w:color w:val="A42444"/>
          <w:sz w:val="22"/>
          <w:szCs w:val="22"/>
          <w:cs/>
          <w:lang w:val="th-TH" w:bidi="th-TH"/>
        </w:rPr>
        <w:t> </w:t>
      </w:r>
    </w:p>
    <w:p w:rsidR="002172C8" w:rsidRPr="00E46A0D" w:rsidRDefault="009653BF" w:rsidP="002172C8">
      <w:pPr>
        <w:rPr>
          <w:rFonts w:ascii="Tahoma" w:hAnsi="Tahoma" w:cs="Tahoma"/>
          <w:color w:val="000000" w:themeColor="text1"/>
          <w:sz w:val="32"/>
          <w:lang w:eastAsia="ja-JP"/>
        </w:rPr>
      </w:pPr>
      <w:r w:rsidRPr="00E46A0D">
        <w:rPr>
          <w:rFonts w:ascii="Tahoma" w:eastAsia="Angsana New" w:hAnsi="Tahoma" w:cs="Tahoma"/>
          <w:color w:val="000000"/>
          <w:spacing w:val="-4"/>
          <w:sz w:val="22"/>
          <w:szCs w:val="22"/>
          <w:cs/>
          <w:lang w:val="th-TH" w:eastAsia="ja-JP" w:bidi="th-TH"/>
        </w:rPr>
        <w:t>การปฏิบัติตามกฎหมายด้านการดูแลสุขภาพของสหรัฐอเมริกาและที่ใช้อยู่ทั่วโลกสําคัญอย่างยิ่งต่อความสําเร็จของคุณ</w:t>
      </w:r>
      <w:r w:rsidR="00E46A0D" w:rsidRPr="00E46A0D">
        <w:rPr>
          <w:rFonts w:ascii="Tahoma" w:eastAsia="Tahoma" w:hAnsi="Tahoma" w:cs="Tahoma"/>
          <w:color w:val="000000"/>
          <w:spacing w:val="-4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color w:val="000000"/>
          <w:spacing w:val="-4"/>
          <w:sz w:val="22"/>
          <w:szCs w:val="22"/>
          <w:cs/>
          <w:lang w:val="th-TH" w:eastAsia="ja-JP" w:bidi="th-TH"/>
        </w:rPr>
        <w:t>คุณต้องรักษาความมุ่งมั่นที่แน่วแน่ที่จะปฏิบัติตามกฎหมายดังกล่าวตลอดเวลา</w:t>
      </w:r>
      <w:r w:rsidR="00E46A0D" w:rsidRPr="00E46A0D">
        <w:rPr>
          <w:rFonts w:ascii="Tahoma" w:eastAsia="Tahoma" w:hAnsi="Tahoma" w:cs="Tahoma"/>
          <w:color w:val="000000"/>
          <w:spacing w:val="-4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color w:val="000000"/>
          <w:spacing w:val="-4"/>
          <w:sz w:val="22"/>
          <w:szCs w:val="22"/>
          <w:cs/>
          <w:lang w:val="th-TH" w:eastAsia="ja-JP" w:bidi="th-TH"/>
        </w:rPr>
        <w:t>เพื่อจะมั่นใจได้ว่าธุรกิจของ</w:t>
      </w:r>
      <w:r w:rsidRP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t>คุณจะยังคงดําเนินต่อไปได้ในหลากหลายภูมิภาคและประเทศ</w:t>
      </w:r>
      <w:r w:rsidR="00E46A0D">
        <w:rPr>
          <w:rFonts w:ascii="Tahoma" w:eastAsia="Tahoma" w:hAnsi="Tahoma" w:cs="Tahoma"/>
          <w:color w:val="000000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t>และไม่ต้องเสี่ยงต่อการเสียค่าปรับโดย</w:t>
      </w:r>
      <w:r w:rsid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br/>
      </w:r>
      <w:r w:rsidRPr="00E46A0D">
        <w:rPr>
          <w:rFonts w:ascii="Tahoma" w:eastAsia="Angsana New" w:hAnsi="Tahoma" w:cs="Tahoma"/>
          <w:color w:val="000000"/>
          <w:sz w:val="22"/>
          <w:szCs w:val="22"/>
          <w:cs/>
          <w:lang w:val="th-TH" w:eastAsia="ja-JP" w:bidi="th-TH"/>
        </w:rPr>
        <w:t>ไม่จําเป็นจากการฝ่าฝืน</w:t>
      </w:r>
      <w:r w:rsidR="00E46A0D">
        <w:rPr>
          <w:rFonts w:ascii="Tahoma" w:eastAsia="Tahoma" w:hAnsi="Tahoma" w:cs="Tahoma"/>
          <w:color w:val="000000"/>
          <w:sz w:val="22"/>
          <w:szCs w:val="22"/>
          <w:cs/>
          <w:lang w:val="th-TH" w:eastAsia="ja-JP" w:bidi="th-TH"/>
        </w:rPr>
        <w:t> </w:t>
      </w:r>
    </w:p>
    <w:p w:rsidR="002172C8" w:rsidRPr="00E46A0D" w:rsidRDefault="002172C8" w:rsidP="002172C8">
      <w:pPr>
        <w:rPr>
          <w:rFonts w:ascii="Tahoma" w:eastAsia="Arial" w:hAnsi="Tahoma" w:cs="Tahoma"/>
          <w:b/>
          <w:color w:val="A42444"/>
          <w:sz w:val="22"/>
        </w:rPr>
      </w:pPr>
    </w:p>
    <w:p w:rsidR="002172C8" w:rsidRPr="00E46A0D" w:rsidRDefault="009653BF" w:rsidP="002172C8">
      <w:pPr>
        <w:rPr>
          <w:rFonts w:ascii="Tahoma" w:eastAsia="Arial" w:hAnsi="Tahoma" w:cs="Tahoma"/>
          <w:b/>
          <w:color w:val="A42444"/>
          <w:sz w:val="22"/>
        </w:rPr>
      </w:pPr>
      <w:r w:rsidRPr="00E46A0D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ผลสืบเนื่องจากการไม่ปฏิบัติตามกฎระเบียบนั้นรุนแรง</w:t>
      </w:r>
    </w:p>
    <w:p w:rsidR="002172C8" w:rsidRPr="00E46A0D" w:rsidRDefault="009653BF" w:rsidP="002172C8">
      <w:pPr>
        <w:rPr>
          <w:rFonts w:ascii="Tahoma" w:hAnsi="Tahoma" w:cs="Tahoma"/>
          <w:i/>
          <w:sz w:val="22"/>
          <w:lang w:eastAsia="ja-JP"/>
        </w:rPr>
      </w:pP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หากคุณหรือผู้ที่คุณทําธุรกิจด้วยถูกพบว่าเข้าไปข้องเกี่ยวกับการดําเนินธุรกิจที่ทุจริตในรูปแบบใดก็ตาม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จะมีผลสืบเนื่องที่ร้ายแรงตามมา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ทั้งคุณในฐานะบุคคลและบริษัทของคุณอาจต้องรับผิดชอบ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ผลสืบเนื่องที่อาจเกิดขึ้นยังรวมถึง</w:t>
      </w:r>
      <w:r w:rsidRP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: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</w:p>
    <w:p w:rsidR="002172C8" w:rsidRPr="00E46A0D" w:rsidRDefault="009653BF" w:rsidP="002172C8">
      <w:pPr>
        <w:pStyle w:val="ListParagraph"/>
        <w:numPr>
          <w:ilvl w:val="0"/>
          <w:numId w:val="19"/>
        </w:numPr>
        <w:rPr>
          <w:rFonts w:ascii="Tahoma" w:hAnsi="Tahoma" w:cs="Tahoma"/>
          <w:sz w:val="22"/>
          <w:lang w:eastAsia="ja-JP"/>
        </w:rPr>
      </w:pP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การสูญเสียธุรกิจหรือความสามารถในการดําเนินธุรกิจในบางภูมิภาค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</w:p>
    <w:p w:rsidR="002172C8" w:rsidRPr="00E46A0D" w:rsidRDefault="009653BF" w:rsidP="002172C8">
      <w:pPr>
        <w:pStyle w:val="ListParagraph"/>
        <w:numPr>
          <w:ilvl w:val="0"/>
          <w:numId w:val="19"/>
        </w:numPr>
        <w:rPr>
          <w:rFonts w:ascii="Tahoma" w:hAnsi="Tahoma" w:cs="Tahoma"/>
          <w:sz w:val="22"/>
          <w:lang w:eastAsia="ja-JP"/>
        </w:rPr>
      </w:pP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การดำเนินคดีทางแพ่งและทางอาญา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</w:p>
    <w:p w:rsidR="002172C8" w:rsidRPr="00E46A0D" w:rsidRDefault="009653BF" w:rsidP="002172C8">
      <w:pPr>
        <w:pStyle w:val="ListParagraph"/>
        <w:numPr>
          <w:ilvl w:val="0"/>
          <w:numId w:val="19"/>
        </w:numPr>
        <w:rPr>
          <w:rFonts w:ascii="Tahoma" w:hAnsi="Tahoma" w:cs="Tahoma"/>
          <w:sz w:val="22"/>
          <w:lang w:eastAsia="ja-JP"/>
        </w:rPr>
      </w:pP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ค่าปรับเป็นตัวเงินสูงถึงหลายร้อยล้านเหรียญสหรัฐ</w:t>
      </w:r>
    </w:p>
    <w:p w:rsidR="002172C8" w:rsidRPr="00E46A0D" w:rsidRDefault="009653BF" w:rsidP="002172C8">
      <w:pPr>
        <w:pStyle w:val="ListParagraph"/>
        <w:numPr>
          <w:ilvl w:val="0"/>
          <w:numId w:val="19"/>
        </w:numPr>
        <w:rPr>
          <w:rFonts w:ascii="Tahoma" w:hAnsi="Tahoma" w:cs="Tahoma"/>
          <w:sz w:val="22"/>
          <w:lang w:eastAsia="ja-JP"/>
        </w:rPr>
      </w:pP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ความเสียหายต่อชื่อเสียงของคุณ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 </w:t>
      </w:r>
    </w:p>
    <w:p w:rsidR="002172C8" w:rsidRPr="00E46A0D" w:rsidRDefault="002172C8" w:rsidP="002172C8">
      <w:pPr>
        <w:rPr>
          <w:rFonts w:ascii="Tahoma" w:eastAsia="Arial" w:hAnsi="Tahoma" w:cs="Tahoma"/>
          <w:b/>
          <w:color w:val="A42444"/>
          <w:sz w:val="22"/>
        </w:rPr>
      </w:pPr>
    </w:p>
    <w:p w:rsidR="002172C8" w:rsidRPr="00E46A0D" w:rsidRDefault="009653BF" w:rsidP="002172C8">
      <w:pPr>
        <w:rPr>
          <w:rFonts w:ascii="Tahoma" w:hAnsi="Tahoma" w:cs="Tahoma"/>
          <w:b/>
          <w:lang w:eastAsia="ja-JP"/>
        </w:rPr>
      </w:pPr>
      <w:r w:rsidRPr="00E46A0D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การบังคับใช้การต่อต้านการทุจริตทั่วโลก</w:t>
      </w:r>
      <w:r w:rsidR="00E46A0D">
        <w:rPr>
          <w:rFonts w:ascii="Tahoma" w:eastAsia="Tahoma" w:hAnsi="Tahoma" w:cs="Tahoma"/>
          <w:b/>
          <w:bCs/>
          <w:color w:val="A42444"/>
          <w:sz w:val="22"/>
          <w:szCs w:val="22"/>
          <w:cs/>
          <w:lang w:val="th-TH" w:bidi="th-TH"/>
        </w:rPr>
        <w:t> </w:t>
      </w:r>
    </w:p>
    <w:p w:rsidR="00E46A0D" w:rsidRDefault="009653BF" w:rsidP="00E46A0D">
      <w:pPr>
        <w:ind w:right="-144"/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</w:pP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ในปีที่ผ่านมาได้มีการเพิ่มขึ้นของการดำเนินคดีแบบกลุ่มต่อต้านการทุจริต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การตรวจสอบการต่อต้านการทุจริตของรัฐบาล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และการบังคับใช้กฎหมายต่อต้านการทุจริตต่าง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ๆ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ทั่วโลก</w:t>
      </w:r>
    </w:p>
    <w:p w:rsidR="00E46A0D" w:rsidRDefault="00E46A0D" w:rsidP="00E46A0D">
      <w:pPr>
        <w:ind w:right="-144"/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</w:pPr>
    </w:p>
    <w:p w:rsidR="002172C8" w:rsidRPr="00E46A0D" w:rsidRDefault="00E46A0D" w:rsidP="00E46A0D">
      <w:pPr>
        <w:ind w:right="-144"/>
        <w:rPr>
          <w:rFonts w:ascii="Tahoma" w:hAnsi="Tahoma" w:cs="Tahoma"/>
          <w:sz w:val="22"/>
          <w:lang w:eastAsia="ja-JP"/>
        </w:rPr>
      </w:pPr>
      <w:r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</w:p>
    <w:p w:rsidR="002172C8" w:rsidRPr="00E46A0D" w:rsidRDefault="00EB24E8" w:rsidP="002172C8">
      <w:pPr>
        <w:rPr>
          <w:rFonts w:ascii="Tahoma" w:hAnsi="Tahoma" w:cs="Tahoma"/>
          <w:lang w:eastAsia="ja-JP"/>
        </w:rPr>
      </w:pPr>
      <w:r w:rsidRPr="00EB24E8">
        <w:rPr>
          <w:rFonts w:ascii="Tahoma" w:eastAsia="Calibri" w:hAnsi="Tahoma" w:cs="Tahoma"/>
          <w:noProof/>
          <w:color w:val="1F376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-1in;margin-top:51.55pt;width:613.25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" filled="f" stroked="f" strokeweight=".5pt">
            <v:textbox>
              <w:txbxContent>
                <w:p w:rsidR="002172C8" w:rsidRPr="00E46A0D" w:rsidRDefault="009653BF" w:rsidP="002172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ahoma" w:eastAsia="Arial" w:hAnsi="Tahoma" w:cs="Tahoma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46A0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 w:rsidRPr="00E46A0D"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:</w:t>
                  </w:r>
                  <w:r w:rsidR="00E46A0D" w:rsidRPr="00E46A0D"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 </w:t>
                  </w:r>
                  <w:hyperlink r:id="rId13" w:history="1">
                    <w:r w:rsidRPr="00E46A0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 w:rsidR="00E46A0D" w:rsidRPr="00E46A0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           </w:t>
                  </w:r>
                  <w:r w:rsidRPr="00E46A0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 w:rsidRPr="00E46A0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:</w:t>
                  </w:r>
                  <w:r w:rsidR="00E46A0D" w:rsidRPr="00E46A0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 </w:t>
                  </w:r>
                  <w:hyperlink r:id="rId14" w:history="1">
                    <w:r w:rsidRPr="00E46A0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2172C8" w:rsidRPr="00E46A0D" w:rsidRDefault="002172C8" w:rsidP="002172C8">
                  <w:pPr>
                    <w:rPr>
                      <w:rFonts w:ascii="Tahoma" w:hAnsi="Tahoma" w:cs="Tahoma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E46A0D">
        <w:rPr>
          <w:rFonts w:ascii="Tahoma" w:hAnsi="Tahoma" w:cs="Tahoma"/>
          <w:lang w:eastAsia="ja-JP"/>
        </w:rPr>
        <w:t> </w:t>
      </w:r>
    </w:p>
    <w:p w:rsidR="002172C8" w:rsidRPr="00E46A0D" w:rsidRDefault="006A5313" w:rsidP="002172C8">
      <w:pPr>
        <w:rPr>
          <w:rFonts w:ascii="Tahoma" w:hAnsi="Tahoma" w:cs="Tahoma"/>
          <w:b/>
          <w:lang w:eastAsia="ja-JP"/>
        </w:rPr>
      </w:pPr>
      <w:r w:rsidRPr="00E46A0D">
        <w:rPr>
          <w:rFonts w:ascii="Tahoma" w:hAnsi="Tahoma" w:cs="Tahoma"/>
          <w:noProof/>
          <w:lang w:eastAsia="zh-TW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2086610</wp:posOffset>
            </wp:positionH>
            <wp:positionV relativeFrom="paragraph">
              <wp:posOffset>-1052830</wp:posOffset>
            </wp:positionV>
            <wp:extent cx="1297940" cy="322580"/>
            <wp:effectExtent l="0" t="0" r="0" b="1270"/>
            <wp:wrapNone/>
            <wp:docPr id="2" name="image1.png" descr="รูปภาพที่มีภาพวาดเส้น&#10;&#10;คําอธิบายที่สร้างขึ้นโดยอัตโนมัต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29743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A0D">
        <w:rPr>
          <w:rFonts w:ascii="Tahoma" w:eastAsia="Arial" w:hAnsi="Tahoma" w:cs="Tahoma"/>
          <w:noProof/>
          <w:color w:val="000000"/>
          <w:lang w:eastAsia="zh-TW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-918845</wp:posOffset>
            </wp:positionH>
            <wp:positionV relativeFrom="paragraph">
              <wp:posOffset>-1340485</wp:posOffset>
            </wp:positionV>
            <wp:extent cx="7797800" cy="10083165"/>
            <wp:effectExtent l="0" t="0" r="0" b="0"/>
            <wp:wrapNone/>
            <wp:docPr id="1" name="Picture 1" descr="ภาพขยายของตราสัญลักษณ์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47345" name="O&amp;M word doc graphics-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3BF" w:rsidRPr="00E46A0D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ได้รับความเคารพและความไว้วางใจ</w:t>
      </w:r>
      <w:r w:rsidR="00E46A0D">
        <w:rPr>
          <w:rFonts w:ascii="Tahoma" w:eastAsia="Tahoma" w:hAnsi="Tahoma" w:cs="Tahoma"/>
          <w:b/>
          <w:bCs/>
          <w:color w:val="A42444"/>
          <w:sz w:val="22"/>
          <w:szCs w:val="22"/>
          <w:cs/>
          <w:lang w:val="th-TH" w:bidi="th-TH"/>
        </w:rPr>
        <w:t> </w:t>
      </w:r>
    </w:p>
    <w:p w:rsidR="002172C8" w:rsidRPr="00E46A0D" w:rsidRDefault="009653BF" w:rsidP="002172C8">
      <w:pPr>
        <w:rPr>
          <w:rFonts w:ascii="Tahoma" w:hAnsi="Tahoma" w:cs="Tahoma"/>
          <w:sz w:val="22"/>
          <w:lang w:eastAsia="ja-JP"/>
        </w:rPr>
      </w:pP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สุดท้ายแล้ว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การละเมิดการทุจริตอาจส่งผลเสียต่อบุคลากรทางการแพทย์ตลอดจนความเคารพนับถือและ</w:t>
      </w:r>
      <w:r w:rsid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br/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ความไว้วางใจของผู้ป่วย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สิ่งนี้ยากที่จะนำกลับคืนมา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และส่งผลกระทบต่อความสามารถโดยรวมในการดําเนินธุรกิจต่อไปของเรา</w:t>
      </w:r>
    </w:p>
    <w:p w:rsidR="002172C8" w:rsidRPr="00E46A0D" w:rsidRDefault="002172C8" w:rsidP="00156D89">
      <w:pPr>
        <w:rPr>
          <w:rFonts w:ascii="Tahoma" w:eastAsia="Arial" w:hAnsi="Tahoma" w:cs="Tahoma"/>
          <w:b/>
          <w:color w:val="196593"/>
          <w:sz w:val="22"/>
        </w:rPr>
      </w:pPr>
    </w:p>
    <w:p w:rsidR="00156D89" w:rsidRPr="00E46A0D" w:rsidRDefault="009653BF" w:rsidP="00156D89">
      <w:pPr>
        <w:rPr>
          <w:rFonts w:ascii="Tahoma" w:eastAsia="Arial" w:hAnsi="Tahoma" w:cs="Tahoma"/>
          <w:b/>
          <w:color w:val="196593"/>
          <w:sz w:val="22"/>
        </w:rPr>
      </w:pPr>
      <w:r w:rsidRPr="00E46A0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การดำเนินธุรกิจด้วยความซื่อสัตย์</w:t>
      </w:r>
      <w:r w:rsidR="00E46A0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 </w:t>
      </w:r>
    </w:p>
    <w:p w:rsidR="00156D89" w:rsidRPr="00E46A0D" w:rsidRDefault="00156D89" w:rsidP="00BB7169">
      <w:pPr>
        <w:rPr>
          <w:rFonts w:ascii="Tahoma" w:hAnsi="Tahoma" w:cs="Tahoma"/>
          <w:lang w:eastAsia="ja-JP"/>
        </w:rPr>
      </w:pPr>
    </w:p>
    <w:p w:rsidR="00BB7169" w:rsidRPr="00E46A0D" w:rsidRDefault="009653BF" w:rsidP="00BB7169">
      <w:pPr>
        <w:rPr>
          <w:rFonts w:ascii="Tahoma" w:hAnsi="Tahoma" w:cs="Tahoma"/>
          <w:sz w:val="22"/>
          <w:lang w:eastAsia="ja-JP"/>
        </w:rPr>
      </w:pP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การดําเนินธุรกิจด้วยความซื่อสัตย์บางส่วนได้ถูกระบุไว้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รวมถึงการหลีกเลี่ยงไม่ดําเนินธุรกิจที่ทุจริตและการ</w:t>
      </w:r>
      <w:r w:rsid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br/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ติดสินบน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การทุจริตและการติดสินบนเป็นสิ่งที่ผิดเสมอ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ความประพฤติดังกล่าวยังอาจส่งผลเสียต่อทั้งคุณ</w:t>
      </w:r>
      <w:r w:rsid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br/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และ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Owens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&amp;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Minor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ด้วย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</w:p>
    <w:p w:rsidR="00BB7169" w:rsidRPr="00E46A0D" w:rsidRDefault="00BB7169" w:rsidP="00BB7169">
      <w:pPr>
        <w:rPr>
          <w:rFonts w:ascii="Tahoma" w:hAnsi="Tahoma" w:cs="Tahoma"/>
          <w:sz w:val="22"/>
          <w:lang w:eastAsia="ja-JP"/>
        </w:rPr>
      </w:pPr>
    </w:p>
    <w:p w:rsidR="00BB7169" w:rsidRPr="00E46A0D" w:rsidRDefault="009653BF" w:rsidP="00BB7169">
      <w:pPr>
        <w:rPr>
          <w:rFonts w:ascii="Tahoma" w:hAnsi="Tahoma" w:cs="Tahoma"/>
          <w:sz w:val="22"/>
        </w:rPr>
      </w:pP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กฎหมาย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นโยบาย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และโปรแกรมต่อต้านการทุจริตและการต่อต้านการติดสินบน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มีเป้าหมายเพื่อป้องกันการ</w:t>
      </w:r>
      <w:r w:rsid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br/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กระทําทุจริต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และเพื่อให้มั่นใจว่าธุรกิจมีการดําเนินการตามมูลค่าของผลิตภัณฑ์และบริการที่บริษัทจัดหา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</w:p>
    <w:p w:rsidR="00BB7169" w:rsidRPr="00E46A0D" w:rsidRDefault="00BB7169" w:rsidP="00BB7169">
      <w:pPr>
        <w:rPr>
          <w:rFonts w:ascii="Tahoma" w:hAnsi="Tahoma" w:cs="Tahoma"/>
          <w:lang w:eastAsia="ja-JP"/>
        </w:rPr>
      </w:pPr>
    </w:p>
    <w:p w:rsidR="00156D89" w:rsidRPr="00E46A0D" w:rsidRDefault="009653BF" w:rsidP="00156D89">
      <w:pPr>
        <w:rPr>
          <w:rFonts w:ascii="Tahoma" w:eastAsia="Arial" w:hAnsi="Tahoma" w:cs="Tahoma"/>
          <w:b/>
          <w:color w:val="A42444"/>
          <w:sz w:val="22"/>
        </w:rPr>
      </w:pPr>
      <w:r w:rsidRPr="00E46A0D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บุคลากรทางการแพทย์และเจ้าหน้าที่ของรัฐ</w:t>
      </w:r>
      <w:r w:rsidR="00E46A0D">
        <w:rPr>
          <w:rFonts w:ascii="Tahoma" w:eastAsia="Tahoma" w:hAnsi="Tahoma" w:cs="Tahoma"/>
          <w:b/>
          <w:bCs/>
          <w:color w:val="A42444"/>
          <w:sz w:val="22"/>
          <w:szCs w:val="22"/>
          <w:cs/>
          <w:lang w:val="th-TH" w:bidi="th-TH"/>
        </w:rPr>
        <w:t> </w:t>
      </w:r>
    </w:p>
    <w:p w:rsidR="00BB7169" w:rsidRPr="00E46A0D" w:rsidRDefault="009653BF" w:rsidP="00BB7169">
      <w:pPr>
        <w:rPr>
          <w:rFonts w:ascii="Tahoma" w:hAnsi="Tahoma" w:cs="Tahoma"/>
          <w:color w:val="231F20"/>
          <w:sz w:val="22"/>
        </w:rPr>
      </w:pP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ในหลายประเทศทั่วโลก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การดูแลสุขภาพได้รับการสนับสนุนโดยองค์กรที่ดำเนินการโดยรัฐบาล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ซึ่งมักจะทําให้บุคลากรทางการแพทย์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รวมถึงผู้อํานวยการฝ่ายวัสดุ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ผู้จัดการฝ่ายห่วงโซ่อุปทาน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พยาบาล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ผู้ช่วยแพทย์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="00A44134">
        <w:rPr>
          <w:rFonts w:ascii="Tahoma" w:eastAsia="Tahoma" w:hAnsi="Tahoma" w:cs="Tahoma"/>
          <w:color w:val="231F20"/>
          <w:sz w:val="22"/>
          <w:szCs w:val="22"/>
          <w:rtl/>
          <w:cs/>
          <w:lang w:val="th-TH"/>
        </w:rPr>
        <w:br/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และอื่น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ๆ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ถือว่าเป็นเจ้าหน้าที่ของรัฐ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</w:p>
    <w:p w:rsidR="00BB7169" w:rsidRPr="00E46A0D" w:rsidRDefault="00BB7169" w:rsidP="00BB7169">
      <w:pPr>
        <w:rPr>
          <w:rFonts w:ascii="Tahoma" w:hAnsi="Tahoma" w:cs="Tahoma"/>
          <w:b/>
          <w:sz w:val="22"/>
        </w:rPr>
      </w:pPr>
    </w:p>
    <w:p w:rsidR="00BB7169" w:rsidRPr="00E46A0D" w:rsidRDefault="009653BF" w:rsidP="00BB7169">
      <w:pPr>
        <w:rPr>
          <w:rFonts w:ascii="Tahoma" w:hAnsi="Tahoma" w:cs="Tahoma"/>
          <w:sz w:val="22"/>
        </w:rPr>
      </w:pP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บุคลากรผู้ดูแลสุขภาพ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ได้แก่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แพทย์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พยาบาล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เภสัชกร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และผู้บริหารโรงพยาบาล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บุคลากรทางการแพทย์</w:t>
      </w:r>
      <w:r w:rsid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br/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บางคนก็อาจเป็นเจ้าหน้าที่ของรัฐด้วย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เจ้าหน้าที่ของรัฐได้แก่พนักงานขององค์กรด้านการดูแลสุขภาพที่</w:t>
      </w:r>
      <w:r w:rsid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br/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รัฐบาลเป็นเจ้าของ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พนักงานของหน่วยงานกํากับดูแลและเก็บภาษี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และเจ้าหน้าที่ศุลกากร</w:t>
      </w:r>
    </w:p>
    <w:p w:rsidR="00BB7169" w:rsidRPr="00E46A0D" w:rsidRDefault="00BB7169" w:rsidP="00BB7169">
      <w:pPr>
        <w:rPr>
          <w:rFonts w:ascii="Tahoma" w:hAnsi="Tahoma" w:cs="Tahoma"/>
        </w:rPr>
      </w:pPr>
    </w:p>
    <w:p w:rsidR="00544CA9" w:rsidRPr="00E46A0D" w:rsidRDefault="009653BF" w:rsidP="00BB7169">
      <w:pPr>
        <w:rPr>
          <w:rFonts w:ascii="Tahoma" w:eastAsia="Arial" w:hAnsi="Tahoma" w:cs="Tahoma"/>
          <w:b/>
          <w:color w:val="A42444"/>
          <w:sz w:val="22"/>
        </w:rPr>
      </w:pPr>
      <w:r w:rsidRPr="00E46A0D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รายงานการชําระเงินที่ถูกต้องตามรายการและเวลาที่เกิดขึ้นจริง</w:t>
      </w:r>
      <w:r w:rsidR="00E46A0D">
        <w:rPr>
          <w:rFonts w:ascii="Tahoma" w:eastAsia="Tahoma" w:hAnsi="Tahoma" w:cs="Tahoma"/>
          <w:b/>
          <w:bCs/>
          <w:color w:val="A42444"/>
          <w:sz w:val="22"/>
          <w:szCs w:val="22"/>
          <w:cs/>
          <w:lang w:val="th-TH" w:bidi="th-TH"/>
        </w:rPr>
        <w:t> </w:t>
      </w:r>
    </w:p>
    <w:p w:rsidR="00BB7169" w:rsidRPr="00E46A0D" w:rsidRDefault="009653BF" w:rsidP="00BB7169">
      <w:pPr>
        <w:rPr>
          <w:rFonts w:ascii="Tahoma" w:hAnsi="Tahoma" w:cs="Tahoma"/>
          <w:sz w:val="22"/>
        </w:rPr>
      </w:pP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การรายงานอย่างถูกต้องและทันเวลาของการบันทึกทางการเงินเป็นสิ่งสําคัญเมื่อจัดทําเอกสารค่าใช้จ่ายและ</w:t>
      </w:r>
      <w:r w:rsidRPr="00E46A0D">
        <w:rPr>
          <w:rFonts w:ascii="Tahoma" w:eastAsia="Angsana New" w:hAnsi="Tahoma" w:cs="Tahoma"/>
          <w:spacing w:val="-4"/>
          <w:sz w:val="22"/>
          <w:szCs w:val="22"/>
          <w:cs/>
          <w:lang w:val="th-TH" w:bidi="th-TH"/>
        </w:rPr>
        <w:t>การชําระเงินทั้งหมด</w:t>
      </w:r>
      <w:r w:rsidR="00E46A0D" w:rsidRPr="00E46A0D">
        <w:rPr>
          <w:rFonts w:ascii="Tahoma" w:eastAsia="Tahoma" w:hAnsi="Tahoma" w:cs="Tahoma"/>
          <w:spacing w:val="-4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spacing w:val="-4"/>
          <w:sz w:val="22"/>
          <w:szCs w:val="22"/>
          <w:cs/>
          <w:lang w:val="th-TH" w:bidi="th-TH"/>
        </w:rPr>
        <w:t>นี่ยังช่วยให้คุณเก็บบันทึกการดําเนินงานของคุณได้อย่างถูกต้องครบถ้วนเพื่อใช้สนับสนุน</w:t>
      </w:r>
      <w:r w:rsidRPr="00E46A0D">
        <w:rPr>
          <w:rFonts w:ascii="Tahoma" w:eastAsia="Angsana New" w:hAnsi="Tahoma" w:cs="Tahoma"/>
          <w:sz w:val="22"/>
          <w:szCs w:val="22"/>
          <w:cs/>
          <w:lang w:val="th-TH" w:bidi="th-TH"/>
        </w:rPr>
        <w:t>การตัดสินใจทางธุรกิจทั้งหมด</w:t>
      </w:r>
      <w:r w:rsidR="00E46A0D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</w:p>
    <w:p w:rsidR="00BB7169" w:rsidRPr="00E46A0D" w:rsidRDefault="00BB7169" w:rsidP="00BB7169">
      <w:pPr>
        <w:rPr>
          <w:rFonts w:ascii="Tahoma" w:hAnsi="Tahoma" w:cs="Tahoma"/>
          <w:lang w:eastAsia="ja-JP"/>
        </w:rPr>
      </w:pPr>
    </w:p>
    <w:p w:rsidR="00BB7169" w:rsidRPr="00E46A0D" w:rsidRDefault="009653BF" w:rsidP="00BB7169">
      <w:pPr>
        <w:rPr>
          <w:rFonts w:ascii="Tahoma" w:hAnsi="Tahoma" w:cs="Tahoma"/>
          <w:b/>
          <w:color w:val="231F20"/>
        </w:rPr>
      </w:pPr>
      <w:r w:rsidRPr="00E46A0D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ดังนั้นจึงไม่ใช่สิ่งที่คุณทํา</w:t>
      </w:r>
      <w:r w:rsidR="00E46A0D">
        <w:rPr>
          <w:rFonts w:ascii="Tahoma" w:eastAsia="Tahoma" w:hAnsi="Tahoma" w:cs="Tahoma"/>
          <w:b/>
          <w:bCs/>
          <w:color w:val="A42444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แต่เป็นวิธีที่คุณทําต่างหาก</w:t>
      </w:r>
      <w:r w:rsidR="00E46A0D">
        <w:rPr>
          <w:rFonts w:ascii="Tahoma" w:eastAsia="Tahoma" w:hAnsi="Tahoma" w:cs="Tahoma"/>
          <w:b/>
          <w:bCs/>
          <w:color w:val="A42444"/>
          <w:sz w:val="22"/>
          <w:szCs w:val="22"/>
          <w:cs/>
          <w:lang w:val="th-TH" w:bidi="th-TH"/>
        </w:rPr>
        <w:t> </w:t>
      </w:r>
    </w:p>
    <w:p w:rsidR="00BB7169" w:rsidRPr="00E46A0D" w:rsidRDefault="009653BF" w:rsidP="00BB7169">
      <w:pPr>
        <w:rPr>
          <w:rFonts w:ascii="Tahoma" w:hAnsi="Tahoma" w:cs="Tahoma"/>
          <w:color w:val="231F20"/>
          <w:sz w:val="22"/>
        </w:rPr>
      </w:pP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แนวปฏิบัติทางธุรกิจมากมายเกี่ยวข้องกับธุรกรรมที่พบบ่อย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อย่างการเสนอซื้อสินค้าและบริการ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การเบิกคืน</w:t>
      </w:r>
      <w:r w:rsid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ค่าใช้จ่าย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การใช้อุปกรณ์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หรือส่วนลด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แนวปฏิบัติทางธุรกิจเหล่านี้มีความเป็นไปได้ที่จะกลายเป็นการทุจริต</w:t>
      </w:r>
      <w:r w:rsid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และผิดกฎหมาย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เมื่อวิธีการที่ใช้หรือเจตนาที่ทำไปมุ่งสร้างอิทธิพลต่อการตัดสินใจทางธุรกิจอย่างไม่เหมาะ</w:t>
      </w:r>
      <w:r w:rsid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br/>
      </w:r>
      <w:r w:rsidRPr="00E46A0D">
        <w:rPr>
          <w:rFonts w:ascii="Tahoma" w:eastAsia="Angsana New" w:hAnsi="Tahoma" w:cs="Tahoma"/>
          <w:color w:val="231F20"/>
          <w:sz w:val="22"/>
          <w:szCs w:val="22"/>
          <w:cs/>
          <w:lang w:val="th-TH" w:bidi="th-TH"/>
        </w:rPr>
        <w:t>ไม่ควร</w:t>
      </w:r>
      <w:r w:rsidR="00E46A0D">
        <w:rPr>
          <w:rFonts w:ascii="Tahoma" w:eastAsia="Tahoma" w:hAnsi="Tahoma" w:cs="Tahoma"/>
          <w:color w:val="231F20"/>
          <w:sz w:val="22"/>
          <w:szCs w:val="22"/>
          <w:cs/>
          <w:lang w:val="th-TH" w:bidi="th-TH"/>
        </w:rPr>
        <w:t> </w:t>
      </w:r>
    </w:p>
    <w:p w:rsidR="00BB7169" w:rsidRPr="00E46A0D" w:rsidRDefault="00BB7169" w:rsidP="00BB7169">
      <w:pPr>
        <w:rPr>
          <w:rFonts w:ascii="Tahoma" w:hAnsi="Tahoma" w:cs="Tahoma"/>
          <w:lang w:eastAsia="ja-JP"/>
        </w:rPr>
      </w:pPr>
    </w:p>
    <w:p w:rsidR="002172C8" w:rsidRPr="00E46A0D" w:rsidRDefault="009653BF" w:rsidP="00BB7169">
      <w:pPr>
        <w:rPr>
          <w:rFonts w:ascii="Tahoma" w:eastAsia="Arial" w:hAnsi="Tahoma" w:cs="Tahoma"/>
          <w:b/>
          <w:color w:val="196593"/>
          <w:sz w:val="22"/>
        </w:rPr>
      </w:pPr>
      <w:r w:rsidRPr="00E46A0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โปรแกรมการปฏิบัติตามกฎระเบียบที่ครอบคลุมครบถ้วน</w:t>
      </w:r>
      <w:r w:rsidR="00E46A0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 </w:t>
      </w:r>
    </w:p>
    <w:p w:rsidR="002172C8" w:rsidRPr="00E46A0D" w:rsidRDefault="002172C8" w:rsidP="002172C8">
      <w:pPr>
        <w:rPr>
          <w:rFonts w:ascii="Tahoma" w:hAnsi="Tahoma" w:cs="Tahoma"/>
          <w:lang w:eastAsia="ja-JP"/>
        </w:rPr>
      </w:pPr>
    </w:p>
    <w:p w:rsidR="000404A5" w:rsidRPr="00E46A0D" w:rsidRDefault="00EB24E8" w:rsidP="00ED0F46">
      <w:pPr>
        <w:rPr>
          <w:rFonts w:ascii="Tahoma" w:eastAsia="Arial" w:hAnsi="Tahoma" w:cs="Tahoma"/>
          <w:color w:val="000000"/>
        </w:rPr>
      </w:pPr>
      <w:r w:rsidRPr="00EB24E8">
        <w:rPr>
          <w:rFonts w:ascii="Tahoma" w:eastAsia="Calibri" w:hAnsi="Tahoma" w:cs="Tahoma"/>
          <w:noProof/>
          <w:color w:val="1F3763"/>
        </w:rPr>
        <w:pict>
          <v:shape id="Text Box 24" o:spid="_x0000_s1027" type="#_x0000_t202" style="position:absolute;margin-left:-1in;margin-top:160.35pt;width:614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" filled="f" stroked="f" strokeweight=".5pt">
            <v:textbox>
              <w:txbxContent>
                <w:p w:rsidR="002E7088" w:rsidRPr="00E46A0D" w:rsidRDefault="009653BF" w:rsidP="002E70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ahoma" w:eastAsia="Arial" w:hAnsi="Tahoma" w:cs="Tahoma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46A0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 w:rsidRPr="00E46A0D"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:</w:t>
                  </w:r>
                  <w:r w:rsidR="00E46A0D" w:rsidRPr="00E46A0D"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 </w:t>
                  </w:r>
                  <w:hyperlink r:id="rId15" w:history="1">
                    <w:r w:rsidRPr="00E46A0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 w:rsidR="00E46A0D" w:rsidRPr="00E46A0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           </w:t>
                  </w:r>
                  <w:r w:rsidRPr="00E46A0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 w:rsidRPr="00E46A0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:</w:t>
                  </w:r>
                  <w:r w:rsidR="00E46A0D" w:rsidRPr="00E46A0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 </w:t>
                  </w:r>
                  <w:hyperlink r:id="rId16" w:history="1">
                    <w:r w:rsidRPr="00E46A0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2E7088" w:rsidRPr="00E46A0D" w:rsidRDefault="002E7088" w:rsidP="002E7088">
                  <w:pPr>
                    <w:rPr>
                      <w:rFonts w:ascii="Tahoma" w:hAnsi="Tahoma" w:cs="Tahoma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การปฏิบัติและการใช้จริยธรรมและการปฏิบัติตามกฎระเบียบนั้นครอบคลุมในวงกว้าง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โปรแกรมการปฏิบัติ</w:t>
      </w:r>
      <w:r w:rsid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br/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ตามกฎระเบียบที่มีประสิทธิภาพ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ได้แก่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นโยบายและขั้นตอนการปฏิบัติ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ความเป็นส่วนตัว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การฝึกอบรม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A44134">
        <w:rPr>
          <w:rFonts w:ascii="Tahoma" w:eastAsia="Tahoma" w:hAnsi="Tahoma" w:cs="Tahoma"/>
          <w:sz w:val="22"/>
          <w:szCs w:val="22"/>
          <w:rtl/>
          <w:cs/>
          <w:lang w:val="th-TH" w:eastAsia="ja-JP"/>
        </w:rPr>
        <w:br/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การตรวจสอบและการติดตาม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การรายงาน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การอนุมัติเอกสาร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การกํากับดูแล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และการจัดการ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การทําธุรกิจด้วยมาตรฐานจริยธรรมระดับสูงมีความสําคัญต่อ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Owens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&amp;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Minor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ความสําเร็จอย่างต่อเนื่องของธุรกิจของคุณ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="009653BF" w:rsidRPr="00E46A0D">
        <w:rPr>
          <w:rFonts w:ascii="Tahoma" w:eastAsia="Angsana New" w:hAnsi="Tahoma" w:cs="Tahoma"/>
          <w:sz w:val="22"/>
          <w:szCs w:val="22"/>
          <w:cs/>
          <w:lang w:val="th-TH" w:eastAsia="ja-JP" w:bidi="th-TH"/>
        </w:rPr>
        <w:t>และท้ายที่สุดคือผู้ป่วยที่เราสนับสนุน</w:t>
      </w:r>
      <w:r w:rsidR="00E46A0D">
        <w:rPr>
          <w:rFonts w:ascii="Tahoma" w:eastAsia="Tahoma" w:hAnsi="Tahoma" w:cs="Tahoma"/>
          <w:sz w:val="22"/>
          <w:szCs w:val="22"/>
          <w:cs/>
          <w:lang w:val="th-TH" w:eastAsia="ja-JP" w:bidi="th-TH"/>
        </w:rPr>
        <w:t> </w:t>
      </w:r>
      <w:r w:rsidRPr="00EB24E8">
        <w:rPr>
          <w:rFonts w:ascii="Tahoma" w:eastAsia="Calibri" w:hAnsi="Tahoma" w:cs="Tahoma"/>
          <w:noProof/>
          <w:color w:val="1F3763"/>
        </w:rPr>
        <w:pict>
          <v:shape id="Text Box 11" o:spid="_x0000_s1028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SsDw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" filled="f" stroked="f" strokeweight=".5pt">
            <v:textbox>
              <w:txbxContent>
                <w:p w:rsidR="00323633" w:rsidRPr="00730626" w:rsidRDefault="009653BF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ngsana New" w:eastAsia="Angsana New" w:hAnsi="Angsana New" w:cs="Angsana New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:</w:t>
                  </w:r>
                  <w:r w:rsidR="00E46A0D"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 </w:t>
                  </w:r>
                  <w:hyperlink r:id="rId17" w:history="1">
                    <w:r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 w:rsidR="00E46A0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           </w:t>
                  </w:r>
                  <w:r>
                    <w:rPr>
                      <w:rFonts w:ascii="Angsana New" w:eastAsia="Angsana New" w:hAnsi="Angsana New" w:cs="Angsana New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:</w:t>
                  </w:r>
                  <w:r w:rsidR="00E46A0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 </w:t>
                  </w:r>
                  <w:hyperlink r:id="rId18" w:history="1">
                    <w:r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E46A0D" w:rsidSect="00B36E78">
      <w:headerReference w:type="default" r:id="rId19"/>
      <w:footerReference w:type="default" r:id="rId20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335" w:rsidRDefault="00CE0335">
      <w:r>
        <w:separator/>
      </w:r>
    </w:p>
  </w:endnote>
  <w:endnote w:type="continuationSeparator" w:id="0">
    <w:p w:rsidR="00CE0335" w:rsidRDefault="00CE0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B36E78" w:rsidRDefault="009653BF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Angsana New" w:eastAsia="Angsana New" w:hAnsi="Angsana New" w:cs="Angsana New"/>
        <w:b/>
        <w:bCs/>
        <w:color w:val="A42444"/>
        <w:sz w:val="18"/>
        <w:szCs w:val="18"/>
        <w:cs/>
        <w:lang w:val="th-TH" w:bidi="th-TH"/>
      </w:rPr>
      <w:t>ถามคําถาม</w:t>
    </w:r>
    <w:r>
      <w:rPr>
        <w:rFonts w:ascii="Tahoma" w:eastAsia="Tahoma" w:hAnsi="Tahoma" w:cs="Tahoma"/>
        <w:b/>
        <w:bCs/>
        <w:color w:val="000000"/>
        <w:sz w:val="18"/>
        <w:szCs w:val="18"/>
        <w:cs/>
        <w:lang w:val="th-TH" w:bidi="th-TH"/>
      </w:rPr>
      <w:t>:</w:t>
    </w:r>
    <w:r w:rsidR="00E46A0D">
      <w:rPr>
        <w:rFonts w:ascii="Tahoma" w:eastAsia="Tahoma" w:hAnsi="Tahoma" w:cs="Tahoma"/>
        <w:b/>
        <w:bCs/>
        <w:color w:val="000000"/>
        <w:sz w:val="18"/>
        <w:szCs w:val="18"/>
        <w:cs/>
        <w:lang w:val="th-TH" w:bidi="th-TH"/>
      </w:rPr>
      <w:t> </w:t>
    </w:r>
    <w:hyperlink r:id="rId1" w:history="1">
      <w:r>
        <w:rPr>
          <w:rFonts w:ascii="Tahoma" w:eastAsia="Tahoma" w:hAnsi="Tahoma" w:cs="Tahoma"/>
          <w:color w:val="0563C1"/>
          <w:sz w:val="18"/>
          <w:szCs w:val="18"/>
          <w:u w:val="single"/>
          <w:cs/>
          <w:lang w:val="th-TH" w:bidi="th-TH"/>
        </w:rPr>
        <w:t>GM-CODEOFHONOR@owens-minor.com</w:t>
      </w:r>
    </w:hyperlink>
    <w:r w:rsidR="00E46A0D">
      <w:rPr>
        <w:rFonts w:ascii="Tahoma" w:eastAsia="Tahoma" w:hAnsi="Tahoma" w:cs="Tahoma"/>
        <w:color w:val="000000"/>
        <w:sz w:val="18"/>
        <w:szCs w:val="18"/>
        <w:cs/>
        <w:lang w:val="th-TH" w:bidi="th-TH"/>
      </w:rPr>
      <w:t>           </w:t>
    </w:r>
    <w:r>
      <w:rPr>
        <w:rFonts w:ascii="Angsana New" w:eastAsia="Angsana New" w:hAnsi="Angsana New" w:cs="Angsana New"/>
        <w:b/>
        <w:bCs/>
        <w:color w:val="A42444"/>
        <w:sz w:val="18"/>
        <w:szCs w:val="18"/>
        <w:cs/>
        <w:lang w:val="th-TH" w:bidi="th-TH"/>
      </w:rPr>
      <w:t>รายงานข้อกังวล</w:t>
    </w:r>
    <w:r>
      <w:rPr>
        <w:rFonts w:ascii="Tahoma" w:eastAsia="Tahoma" w:hAnsi="Tahoma" w:cs="Tahoma"/>
        <w:color w:val="000000"/>
        <w:sz w:val="18"/>
        <w:szCs w:val="18"/>
        <w:cs/>
        <w:lang w:val="th-TH" w:bidi="th-TH"/>
      </w:rPr>
      <w:t>:</w:t>
    </w:r>
    <w:r w:rsidR="00E46A0D">
      <w:rPr>
        <w:rFonts w:ascii="Tahoma" w:eastAsia="Tahoma" w:hAnsi="Tahoma" w:cs="Tahoma"/>
        <w:color w:val="000000"/>
        <w:sz w:val="18"/>
        <w:szCs w:val="18"/>
        <w:cs/>
        <w:lang w:val="th-TH" w:bidi="th-TH"/>
      </w:rPr>
      <w:t> </w:t>
    </w:r>
    <w:hyperlink r:id="rId2" w:history="1">
      <w:r>
        <w:rPr>
          <w:rFonts w:ascii="Tahoma" w:eastAsia="Tahoma" w:hAnsi="Tahoma" w:cs="Tahoma"/>
          <w:color w:val="0563C1"/>
          <w:sz w:val="18"/>
          <w:szCs w:val="18"/>
          <w:u w:val="single"/>
          <w:cs/>
          <w:lang w:val="th-TH" w:bidi="th-TH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335" w:rsidRDefault="00CE0335">
      <w:r>
        <w:separator/>
      </w:r>
    </w:p>
  </w:footnote>
  <w:footnote w:type="continuationSeparator" w:id="0">
    <w:p w:rsidR="00CE0335" w:rsidRDefault="00CE03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975D0"/>
    <w:multiLevelType w:val="hybridMultilevel"/>
    <w:tmpl w:val="61B8333A"/>
    <w:lvl w:ilvl="0" w:tplc="6C9406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D0E1B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BA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65D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22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7055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6C9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2DC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42F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8EA"/>
    <w:multiLevelType w:val="hybridMultilevel"/>
    <w:tmpl w:val="231A20D4"/>
    <w:lvl w:ilvl="0" w:tplc="B2E23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CE0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721C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059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A23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7E79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253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03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18BF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43D3C"/>
    <w:multiLevelType w:val="multilevel"/>
    <w:tmpl w:val="C588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6E5BDD"/>
    <w:multiLevelType w:val="hybridMultilevel"/>
    <w:tmpl w:val="26F03A90"/>
    <w:lvl w:ilvl="0" w:tplc="650CF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6C9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386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69B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AD3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109D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EF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886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568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F24E3"/>
    <w:multiLevelType w:val="hybridMultilevel"/>
    <w:tmpl w:val="C06A3E22"/>
    <w:lvl w:ilvl="0" w:tplc="CAD4E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6A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AF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05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A9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88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A2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01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47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623BB"/>
    <w:multiLevelType w:val="hybridMultilevel"/>
    <w:tmpl w:val="58CAA21A"/>
    <w:lvl w:ilvl="0" w:tplc="CEC263E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F760A0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1068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BE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4F8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2C44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234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EE9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B4C1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B6ED6"/>
    <w:multiLevelType w:val="hybridMultilevel"/>
    <w:tmpl w:val="9E3C13FC"/>
    <w:lvl w:ilvl="0" w:tplc="CDF6F79C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E0B656C6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79E001CA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07163FA6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52AAA896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147E99A2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4412CC00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C80CEBBC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4AF6182E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12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51524"/>
    <w:multiLevelType w:val="hybridMultilevel"/>
    <w:tmpl w:val="86FAC098"/>
    <w:lvl w:ilvl="0" w:tplc="F1D416A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B1082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906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21A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26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50B3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830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8AF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E6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81339"/>
    <w:multiLevelType w:val="hybridMultilevel"/>
    <w:tmpl w:val="79B8FA68"/>
    <w:lvl w:ilvl="0" w:tplc="C3B69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1609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34E850A" w:tentative="1">
      <w:start w:val="1"/>
      <w:numFmt w:val="lowerRoman"/>
      <w:lvlText w:val="%3."/>
      <w:lvlJc w:val="right"/>
      <w:pPr>
        <w:ind w:left="2160" w:hanging="180"/>
      </w:pPr>
    </w:lvl>
    <w:lvl w:ilvl="3" w:tplc="735270EE" w:tentative="1">
      <w:start w:val="1"/>
      <w:numFmt w:val="decimal"/>
      <w:lvlText w:val="%4."/>
      <w:lvlJc w:val="left"/>
      <w:pPr>
        <w:ind w:left="2880" w:hanging="360"/>
      </w:pPr>
    </w:lvl>
    <w:lvl w:ilvl="4" w:tplc="F4EA69A6" w:tentative="1">
      <w:start w:val="1"/>
      <w:numFmt w:val="lowerLetter"/>
      <w:lvlText w:val="%5."/>
      <w:lvlJc w:val="left"/>
      <w:pPr>
        <w:ind w:left="3600" w:hanging="360"/>
      </w:pPr>
    </w:lvl>
    <w:lvl w:ilvl="5" w:tplc="A37664F6" w:tentative="1">
      <w:start w:val="1"/>
      <w:numFmt w:val="lowerRoman"/>
      <w:lvlText w:val="%6."/>
      <w:lvlJc w:val="right"/>
      <w:pPr>
        <w:ind w:left="4320" w:hanging="180"/>
      </w:pPr>
    </w:lvl>
    <w:lvl w:ilvl="6" w:tplc="AF84E8B8" w:tentative="1">
      <w:start w:val="1"/>
      <w:numFmt w:val="decimal"/>
      <w:lvlText w:val="%7."/>
      <w:lvlJc w:val="left"/>
      <w:pPr>
        <w:ind w:left="5040" w:hanging="360"/>
      </w:pPr>
    </w:lvl>
    <w:lvl w:ilvl="7" w:tplc="981CF11C" w:tentative="1">
      <w:start w:val="1"/>
      <w:numFmt w:val="lowerLetter"/>
      <w:lvlText w:val="%8."/>
      <w:lvlJc w:val="left"/>
      <w:pPr>
        <w:ind w:left="5760" w:hanging="360"/>
      </w:pPr>
    </w:lvl>
    <w:lvl w:ilvl="8" w:tplc="5CD013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764B5E"/>
    <w:multiLevelType w:val="hybridMultilevel"/>
    <w:tmpl w:val="3AFC3DB6"/>
    <w:lvl w:ilvl="0" w:tplc="F0B4A90C">
      <w:start w:val="1"/>
      <w:numFmt w:val="decimal"/>
      <w:lvlText w:val="%1."/>
      <w:lvlJc w:val="left"/>
      <w:pPr>
        <w:ind w:left="720" w:hanging="360"/>
      </w:pPr>
    </w:lvl>
    <w:lvl w:ilvl="1" w:tplc="AB9882B2" w:tentative="1">
      <w:start w:val="1"/>
      <w:numFmt w:val="lowerLetter"/>
      <w:lvlText w:val="%2."/>
      <w:lvlJc w:val="left"/>
      <w:pPr>
        <w:ind w:left="1440" w:hanging="360"/>
      </w:pPr>
    </w:lvl>
    <w:lvl w:ilvl="2" w:tplc="622A7A06" w:tentative="1">
      <w:start w:val="1"/>
      <w:numFmt w:val="lowerRoman"/>
      <w:lvlText w:val="%3."/>
      <w:lvlJc w:val="right"/>
      <w:pPr>
        <w:ind w:left="2160" w:hanging="180"/>
      </w:pPr>
    </w:lvl>
    <w:lvl w:ilvl="3" w:tplc="CBA288DC" w:tentative="1">
      <w:start w:val="1"/>
      <w:numFmt w:val="decimal"/>
      <w:lvlText w:val="%4."/>
      <w:lvlJc w:val="left"/>
      <w:pPr>
        <w:ind w:left="2880" w:hanging="360"/>
      </w:pPr>
    </w:lvl>
    <w:lvl w:ilvl="4" w:tplc="066487B8" w:tentative="1">
      <w:start w:val="1"/>
      <w:numFmt w:val="lowerLetter"/>
      <w:lvlText w:val="%5."/>
      <w:lvlJc w:val="left"/>
      <w:pPr>
        <w:ind w:left="3600" w:hanging="360"/>
      </w:pPr>
    </w:lvl>
    <w:lvl w:ilvl="5" w:tplc="1FC411FA" w:tentative="1">
      <w:start w:val="1"/>
      <w:numFmt w:val="lowerRoman"/>
      <w:lvlText w:val="%6."/>
      <w:lvlJc w:val="right"/>
      <w:pPr>
        <w:ind w:left="4320" w:hanging="180"/>
      </w:pPr>
    </w:lvl>
    <w:lvl w:ilvl="6" w:tplc="098C9BDC" w:tentative="1">
      <w:start w:val="1"/>
      <w:numFmt w:val="decimal"/>
      <w:lvlText w:val="%7."/>
      <w:lvlJc w:val="left"/>
      <w:pPr>
        <w:ind w:left="5040" w:hanging="360"/>
      </w:pPr>
    </w:lvl>
    <w:lvl w:ilvl="7" w:tplc="C7440938" w:tentative="1">
      <w:start w:val="1"/>
      <w:numFmt w:val="lowerLetter"/>
      <w:lvlText w:val="%8."/>
      <w:lvlJc w:val="left"/>
      <w:pPr>
        <w:ind w:left="5760" w:hanging="360"/>
      </w:pPr>
    </w:lvl>
    <w:lvl w:ilvl="8" w:tplc="EA0668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0"/>
  </w:num>
  <w:num w:numId="5">
    <w:abstractNumId w:val="17"/>
  </w:num>
  <w:num w:numId="6">
    <w:abstractNumId w:val="6"/>
  </w:num>
  <w:num w:numId="7">
    <w:abstractNumId w:val="12"/>
  </w:num>
  <w:num w:numId="8">
    <w:abstractNumId w:val="8"/>
  </w:num>
  <w:num w:numId="9">
    <w:abstractNumId w:val="1"/>
  </w:num>
  <w:num w:numId="10">
    <w:abstractNumId w:val="13"/>
  </w:num>
  <w:num w:numId="11">
    <w:abstractNumId w:val="7"/>
  </w:num>
  <w:num w:numId="12">
    <w:abstractNumId w:val="16"/>
  </w:num>
  <w:num w:numId="13">
    <w:abstractNumId w:val="10"/>
  </w:num>
  <w:num w:numId="14">
    <w:abstractNumId w:val="15"/>
  </w:num>
  <w:num w:numId="15">
    <w:abstractNumId w:val="3"/>
  </w:num>
  <w:num w:numId="16">
    <w:abstractNumId w:val="4"/>
  </w:num>
  <w:num w:numId="17">
    <w:abstractNumId w:val="2"/>
  </w:num>
  <w:num w:numId="18">
    <w:abstractNumId w:val="9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TARAPORN PONGPAIBOON">
    <w15:presenceInfo w15:providerId="AD" w15:userId="S::ppongpaiboon153@student.solbridge.ac.kr::31e5fe7d-ea4a-4aa8-a66d-faee07cdec8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0404A5"/>
    <w:rsid w:val="000227E5"/>
    <w:rsid w:val="00023A7F"/>
    <w:rsid w:val="000404A5"/>
    <w:rsid w:val="00045016"/>
    <w:rsid w:val="0005064F"/>
    <w:rsid w:val="000B20CE"/>
    <w:rsid w:val="000C5AFE"/>
    <w:rsid w:val="00103D5B"/>
    <w:rsid w:val="00141CCB"/>
    <w:rsid w:val="00144FBF"/>
    <w:rsid w:val="001548B6"/>
    <w:rsid w:val="00156D89"/>
    <w:rsid w:val="001743F7"/>
    <w:rsid w:val="00192832"/>
    <w:rsid w:val="001A0830"/>
    <w:rsid w:val="001C2AC6"/>
    <w:rsid w:val="001D3371"/>
    <w:rsid w:val="001D5A43"/>
    <w:rsid w:val="001E2135"/>
    <w:rsid w:val="002172C8"/>
    <w:rsid w:val="00246DBF"/>
    <w:rsid w:val="002533C6"/>
    <w:rsid w:val="002702AF"/>
    <w:rsid w:val="002A60A3"/>
    <w:rsid w:val="002B723B"/>
    <w:rsid w:val="002E7088"/>
    <w:rsid w:val="00303895"/>
    <w:rsid w:val="003044CA"/>
    <w:rsid w:val="00323633"/>
    <w:rsid w:val="003467FB"/>
    <w:rsid w:val="003A5FF9"/>
    <w:rsid w:val="003B65ED"/>
    <w:rsid w:val="003C0CBE"/>
    <w:rsid w:val="003D1149"/>
    <w:rsid w:val="003E406C"/>
    <w:rsid w:val="003F5200"/>
    <w:rsid w:val="0043466E"/>
    <w:rsid w:val="00436200"/>
    <w:rsid w:val="00447C86"/>
    <w:rsid w:val="004773B6"/>
    <w:rsid w:val="004A00DF"/>
    <w:rsid w:val="004C40DE"/>
    <w:rsid w:val="004F6390"/>
    <w:rsid w:val="00523400"/>
    <w:rsid w:val="00525C5C"/>
    <w:rsid w:val="00544738"/>
    <w:rsid w:val="00544CA9"/>
    <w:rsid w:val="00595160"/>
    <w:rsid w:val="005A20C8"/>
    <w:rsid w:val="00614FA7"/>
    <w:rsid w:val="00635584"/>
    <w:rsid w:val="006451D6"/>
    <w:rsid w:val="00655151"/>
    <w:rsid w:val="006A5313"/>
    <w:rsid w:val="006A5CE8"/>
    <w:rsid w:val="006C29C3"/>
    <w:rsid w:val="006E3D2A"/>
    <w:rsid w:val="00730626"/>
    <w:rsid w:val="0073368E"/>
    <w:rsid w:val="00783F10"/>
    <w:rsid w:val="00787D91"/>
    <w:rsid w:val="007A2D20"/>
    <w:rsid w:val="007F3CCE"/>
    <w:rsid w:val="00831FA2"/>
    <w:rsid w:val="0085692D"/>
    <w:rsid w:val="00877B3C"/>
    <w:rsid w:val="008963CA"/>
    <w:rsid w:val="008A0774"/>
    <w:rsid w:val="008D1C67"/>
    <w:rsid w:val="008F3890"/>
    <w:rsid w:val="008F7D5C"/>
    <w:rsid w:val="009653BF"/>
    <w:rsid w:val="009A526E"/>
    <w:rsid w:val="009B4625"/>
    <w:rsid w:val="009D39AF"/>
    <w:rsid w:val="009D7747"/>
    <w:rsid w:val="009F7BC7"/>
    <w:rsid w:val="00A4262C"/>
    <w:rsid w:val="00A44134"/>
    <w:rsid w:val="00A55BAB"/>
    <w:rsid w:val="00A65E58"/>
    <w:rsid w:val="00AE66B7"/>
    <w:rsid w:val="00AF2B85"/>
    <w:rsid w:val="00AF4ED8"/>
    <w:rsid w:val="00B262CB"/>
    <w:rsid w:val="00B36E78"/>
    <w:rsid w:val="00BB7169"/>
    <w:rsid w:val="00BC019C"/>
    <w:rsid w:val="00BF1104"/>
    <w:rsid w:val="00C41E75"/>
    <w:rsid w:val="00C57C91"/>
    <w:rsid w:val="00C63F63"/>
    <w:rsid w:val="00C659D5"/>
    <w:rsid w:val="00CD1FAA"/>
    <w:rsid w:val="00CE0335"/>
    <w:rsid w:val="00D71798"/>
    <w:rsid w:val="00DB0668"/>
    <w:rsid w:val="00DB3FD5"/>
    <w:rsid w:val="00DD5F3B"/>
    <w:rsid w:val="00E004F1"/>
    <w:rsid w:val="00E14653"/>
    <w:rsid w:val="00E46A0D"/>
    <w:rsid w:val="00E478FD"/>
    <w:rsid w:val="00E77088"/>
    <w:rsid w:val="00EB24E8"/>
    <w:rsid w:val="00ED0F46"/>
    <w:rsid w:val="00F01474"/>
    <w:rsid w:val="00F81F7F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EB24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B24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B24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B24E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B24E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B24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EB24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rsid w:val="00BB716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hyperlink" Target="http://www.omicodeofhonor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GM-CODEOFHONOR@owens-mino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omicodeofhonor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GM-CODEOFHONOR@owens-minor.com" TargetMode="Externa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micodeofhonor.com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29333C-FCB9-4842-8AFC-ADACB30090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75C1A-7EDF-41AA-B9D5-67D99EFE5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A8F0BEB-F800-4218-84B2-CE526FA4B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cp:lastPrinted>2020-12-17T16:59:00Z</cp:lastPrinted>
  <dcterms:created xsi:type="dcterms:W3CDTF">2020-12-17T17:00:00Z</dcterms:created>
  <dcterms:modified xsi:type="dcterms:W3CDTF">2020-12-17T17:00:00Z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