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B928" w14:textId="0C33DD42" w:rsidR="001040DE" w:rsidRPr="006C57E1" w:rsidRDefault="001040DE" w:rsidP="001040DE">
      <w:pPr>
        <w:pStyle w:val="wpaicg-ai-message"/>
        <w:pBdr>
          <w:top w:val="double" w:sz="6" w:space="1" w:color="auto"/>
          <w:bottom w:val="double" w:sz="6" w:space="1" w:color="auto"/>
        </w:pBdr>
        <w:shd w:val="clear" w:color="auto" w:fill="FFFFFF"/>
        <w:spacing w:before="0" w:after="0" w:afterAutospacing="0"/>
        <w:ind w:right="15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</w:t>
      </w:r>
      <w:r>
        <w:rPr>
          <w:rFonts w:ascii="Arial" w:hAnsi="Arial" w:cs="Arial"/>
          <w:b/>
          <w:bCs/>
          <w:color w:val="000000"/>
          <w:sz w:val="22"/>
          <w:szCs w:val="22"/>
        </w:rPr>
        <w:t>mpt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636A19">
        <w:rPr>
          <w:rFonts w:ascii="Arial" w:hAnsi="Arial" w:cs="Arial"/>
          <w:color w:val="000000"/>
          <w:sz w:val="22"/>
          <w:szCs w:val="22"/>
        </w:rPr>
        <w:t xml:space="preserve">Para generar los casos de </w:t>
      </w:r>
      <w:r>
        <w:rPr>
          <w:rFonts w:ascii="Arial" w:hAnsi="Arial" w:cs="Arial"/>
          <w:color w:val="000000"/>
          <w:sz w:val="22"/>
          <w:szCs w:val="22"/>
        </w:rPr>
        <w:t>uso</w:t>
      </w:r>
      <w:r w:rsidRPr="00636A19">
        <w:rPr>
          <w:rFonts w:ascii="Arial" w:hAnsi="Arial" w:cs="Arial"/>
          <w:color w:val="000000"/>
          <w:sz w:val="22"/>
          <w:szCs w:val="22"/>
        </w:rPr>
        <w:t xml:space="preserve"> de acuerdo con los requerimientos </w:t>
      </w:r>
      <w:r>
        <w:rPr>
          <w:rFonts w:ascii="Arial" w:hAnsi="Arial" w:cs="Arial"/>
          <w:color w:val="000000"/>
          <w:sz w:val="22"/>
          <w:szCs w:val="22"/>
        </w:rPr>
        <w:t xml:space="preserve">no </w:t>
      </w:r>
      <w:r w:rsidRPr="00636A19">
        <w:rPr>
          <w:rFonts w:ascii="Arial" w:hAnsi="Arial" w:cs="Arial"/>
          <w:color w:val="000000"/>
          <w:sz w:val="22"/>
          <w:szCs w:val="22"/>
        </w:rPr>
        <w:t>funcionales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6A19">
        <w:rPr>
          <w:rFonts w:ascii="Arial" w:hAnsi="Arial" w:cs="Arial"/>
          <w:color w:val="000000"/>
          <w:sz w:val="22"/>
          <w:szCs w:val="22"/>
        </w:rPr>
        <w:t>realizados para</w:t>
      </w:r>
      <w:r w:rsidRPr="00636A19">
        <w:rPr>
          <w:rFonts w:ascii="Arial" w:hAnsi="Arial" w:cs="Arial"/>
          <w:sz w:val="22"/>
          <w:szCs w:val="22"/>
        </w:rPr>
        <w:t xml:space="preserve"> el proceso de abrir una nueva cuenta en Mercado Pago (</w:t>
      </w:r>
      <w:hyperlink r:id="rId5" w:history="1">
        <w:r w:rsidRPr="00636A19">
          <w:rPr>
            <w:rStyle w:val="Hipervnculo"/>
            <w:rFonts w:ascii="Arial" w:hAnsi="Arial" w:cs="Arial"/>
            <w:sz w:val="22"/>
            <w:szCs w:val="22"/>
          </w:rPr>
          <w:t>https://mercadopago.com.mx</w:t>
        </w:r>
      </w:hyperlink>
      <w:r>
        <w:rPr>
          <w:rFonts w:ascii="Arial" w:hAnsi="Arial" w:cs="Arial"/>
          <w:sz w:val="22"/>
          <w:szCs w:val="22"/>
        </w:rPr>
        <w:t>).</w:t>
      </w:r>
    </w:p>
    <w:p w14:paraId="32529BAC" w14:textId="41266B0E" w:rsidR="001040DE" w:rsidRDefault="001040DE" w:rsidP="001040DE">
      <w:pPr>
        <w:pStyle w:val="wpaicg-ai-message"/>
        <w:pBdr>
          <w:top w:val="double" w:sz="6" w:space="1" w:color="auto"/>
          <w:bottom w:val="double" w:sz="6" w:space="1" w:color="auto"/>
        </w:pBdr>
        <w:shd w:val="clear" w:color="auto" w:fill="FFFFFF"/>
        <w:spacing w:before="0" w:after="0" w:afterAutospacing="0"/>
        <w:ind w:right="150"/>
        <w:jc w:val="both"/>
      </w:pPr>
      <w:r>
        <w:t>Eres un experto en pruebas de software. Tienes certificaciones ISTQB. Vas a realizar los casos de uso de acuerdo con los requerimientos no funcionales realizados para el proceso de abrir una nueva cuenta en Mercado Pago (</w:t>
      </w:r>
      <w:hyperlink r:id="rId6" w:history="1">
        <w:r w:rsidRPr="003D24F7">
          <w:rPr>
            <w:rStyle w:val="Hipervnculo"/>
          </w:rPr>
          <w:t>https://mercadopago.com.mx</w:t>
        </w:r>
      </w:hyperlink>
      <w:r>
        <w:t>).</w:t>
      </w:r>
    </w:p>
    <w:p w14:paraId="03036822" w14:textId="77777777" w:rsidR="001040DE" w:rsidRDefault="001040DE" w:rsidP="001040DE">
      <w:pPr>
        <w:pStyle w:val="wpaicg-ai-message"/>
        <w:pBdr>
          <w:top w:val="double" w:sz="6" w:space="1" w:color="auto"/>
          <w:bottom w:val="double" w:sz="6" w:space="1" w:color="auto"/>
        </w:pBdr>
        <w:shd w:val="clear" w:color="auto" w:fill="FFFFFF"/>
        <w:spacing w:before="0" w:after="0" w:afterAutospacing="0"/>
        <w:ind w:right="150"/>
        <w:jc w:val="both"/>
      </w:pPr>
    </w:p>
    <w:p w14:paraId="5D582A98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1: Validación de Tiempo de Respuesta del Formulario de Registro</w:t>
      </w:r>
    </w:p>
    <w:p w14:paraId="1A66F378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CU-01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que el formulario de registro se cargue y funcione correctamente dentro de los tiempos de respuesta establecidos.</w:t>
      </w:r>
    </w:p>
    <w:p w14:paraId="7A970BCC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0FAC7CB6" w14:textId="77777777" w:rsidR="001040DE" w:rsidRPr="006C57E1" w:rsidRDefault="001040DE" w:rsidP="00104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estar accesible para el usuario.</w:t>
      </w:r>
    </w:p>
    <w:p w14:paraId="6738FF4C" w14:textId="77777777" w:rsidR="001040DE" w:rsidRPr="006C57E1" w:rsidRDefault="001040DE" w:rsidP="00104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debe estar en la página de registro.</w:t>
      </w:r>
    </w:p>
    <w:p w14:paraId="10A6F4C2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70086A66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accede a la página de registro.</w:t>
      </w:r>
    </w:p>
    <w:p w14:paraId="0DE6C68A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debe cargar el formulario de registro en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3 segundos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95B5CCB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completa el formulario con la información requerida (nombre, correo electrónico, contraseña, teléfono móvil).</w:t>
      </w:r>
    </w:p>
    <w:p w14:paraId="7103CE94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valida los campos en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2 segundos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A19071E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hace clic en "Crear cuenta".</w:t>
      </w:r>
    </w:p>
    <w:p w14:paraId="6D32CD68" w14:textId="77777777" w:rsidR="001040DE" w:rsidRPr="006C57E1" w:rsidRDefault="001040DE" w:rsidP="00104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responder y mostrar el siguiente paso o el mensaje de error en menos de 2 segundos si algún campo es incorrecto.</w:t>
      </w:r>
    </w:p>
    <w:p w14:paraId="50FF01DF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61F7A1D9" w14:textId="77777777" w:rsidR="001040DE" w:rsidRPr="006C57E1" w:rsidRDefault="001040DE" w:rsidP="00104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Tiempo de carga superior a 3 segundos: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formulario tarda más de 3 segundos en cargar, se considerará un fallo de rendimiento. Se debe generar un informe de rendimiento y corregir el problema.</w:t>
      </w:r>
    </w:p>
    <w:p w14:paraId="7408F9DD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1766930A" w14:textId="77777777" w:rsidR="001040DE" w:rsidRPr="006C57E1" w:rsidRDefault="001040DE" w:rsidP="00104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formulario se ha cargado correctamente y las validaciones se han realizado dentro del tiempo esperado.</w:t>
      </w:r>
    </w:p>
    <w:p w14:paraId="5523B4EF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7DCF523">
          <v:rect id="_x0000_i1025" style="width:0;height:1.5pt" o:hralign="center" o:hrstd="t" o:hr="t" fillcolor="#a0a0a0" stroked="f"/>
        </w:pict>
      </w:r>
    </w:p>
    <w:p w14:paraId="55E1078B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Caso de Uso 2: Verificación de Correo Electrónico y SMS dentro de los Tiempos Establecidos</w:t>
      </w:r>
    </w:p>
    <w:p w14:paraId="34EB4DB7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CU-02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que el correo electrónico y el SMS de verificación se envíen dentro de los tiempos establecidos.</w:t>
      </w:r>
    </w:p>
    <w:p w14:paraId="421146BD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2BD391A9" w14:textId="77777777" w:rsidR="001040DE" w:rsidRPr="006C57E1" w:rsidRDefault="001040DE" w:rsidP="00104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ingresado su correo electrónico y número de teléfono correctamente durante el registro.</w:t>
      </w:r>
    </w:p>
    <w:p w14:paraId="6E87C16E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69148C46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su correo electrónico y teléfono móvil.</w:t>
      </w:r>
    </w:p>
    <w:p w14:paraId="5456483F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envía un correo electrónico de verificación en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5 segundos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D1E8B88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recibe el correo electrónico y hace clic en el enlace de verificación.</w:t>
      </w:r>
    </w:p>
    <w:p w14:paraId="67DB906F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que el enlace de verificación es válido y activo.</w:t>
      </w:r>
    </w:p>
    <w:p w14:paraId="6D40DCB8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envía un SMS con un código de verificación al número de teléfono proporcionado en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10 segundos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C607C59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el código de verificación en la aplicación.</w:t>
      </w:r>
    </w:p>
    <w:p w14:paraId="4C8F45C3" w14:textId="77777777" w:rsidR="001040DE" w:rsidRPr="006C57E1" w:rsidRDefault="001040DE" w:rsidP="00104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el código y permite que el usuario continúe con el proceso de registro.</w:t>
      </w:r>
    </w:p>
    <w:p w14:paraId="2F74252E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15C3194D" w14:textId="77777777" w:rsidR="001040DE" w:rsidRPr="006C57E1" w:rsidRDefault="001040DE" w:rsidP="001040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Correo o SMS no enviado dentro de los plazos establecidos: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correo electrónico o el SMS no se envía dentro de los tiempos especificados, el sistema debe generar una alerta interna y mostrar un mensaje de error al usuario indicando que hay un retraso.</w:t>
      </w:r>
    </w:p>
    <w:p w14:paraId="78AE4C4D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51B2220E" w14:textId="77777777" w:rsidR="001040DE" w:rsidRPr="006C57E1" w:rsidRDefault="001040DE" w:rsidP="00104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correo electrónico y el SMS de verificación se envían correctamente dentro del tiempo límite especificado.</w:t>
      </w:r>
    </w:p>
    <w:p w14:paraId="39D14522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2B52F23">
          <v:rect id="_x0000_i1026" style="width:0;height:1.5pt" o:hralign="center" o:hrstd="t" o:hr="t" fillcolor="#a0a0a0" stroked="f"/>
        </w:pict>
      </w:r>
    </w:p>
    <w:p w14:paraId="2C55FF39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3: Recuperación del Sistema ante Falla</w:t>
      </w:r>
    </w:p>
    <w:p w14:paraId="7A2CE753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CU-03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la capacidad del sistema para recuperar un error o interrupción en el proceso de registro sin pérdida de datos o estado.</w:t>
      </w:r>
    </w:p>
    <w:p w14:paraId="27B34F25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Precondiciones:</w:t>
      </w:r>
    </w:p>
    <w:p w14:paraId="24EFF8D0" w14:textId="77777777" w:rsidR="001040DE" w:rsidRPr="006C57E1" w:rsidRDefault="001040DE" w:rsidP="001040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comenzado el proceso de registro.</w:t>
      </w:r>
    </w:p>
    <w:p w14:paraId="25290A26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32770B54" w14:textId="77777777" w:rsidR="001040DE" w:rsidRPr="006C57E1" w:rsidRDefault="001040DE" w:rsidP="001040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completa el formulario de registro y hace clic en "Crear cuenta".</w:t>
      </w:r>
    </w:p>
    <w:p w14:paraId="1BFA5FD9" w14:textId="77777777" w:rsidR="001040DE" w:rsidRPr="006C57E1" w:rsidRDefault="001040DE" w:rsidP="001040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 caso de una interrupción o error del sistema, el sistema debe poder recuperar el proceso sin pérdida de datos.</w:t>
      </w:r>
    </w:p>
    <w:p w14:paraId="6F3BC280" w14:textId="77777777" w:rsidR="001040DE" w:rsidRPr="006C57E1" w:rsidRDefault="001040DE" w:rsidP="001040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el sistema se cae o se desconecta por algún motivo, cuando el usuario vuelva a iniciar sesión, el formulario de registro debe aparecer con la información ya ingresada previamente.</w:t>
      </w:r>
    </w:p>
    <w:p w14:paraId="62A18AF4" w14:textId="77777777" w:rsidR="001040DE" w:rsidRPr="006C57E1" w:rsidRDefault="001040DE" w:rsidP="001040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mostrar un mensaje indicando que los datos fueron guardados correctamente y continuar con el proceso de registro.</w:t>
      </w:r>
    </w:p>
    <w:p w14:paraId="6A5CA68D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7F6E6F59" w14:textId="77777777" w:rsidR="001040DE" w:rsidRPr="006C57E1" w:rsidRDefault="001040DE" w:rsidP="001040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Pérdida de datos tras error: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sistema no puede recuperar los datos del usuario después de una interrupción, el sistema debe proporcionar un mensaje de error adecuado y permitir al usuario volver a intentar el proceso desde el inicio.</w:t>
      </w:r>
    </w:p>
    <w:p w14:paraId="4AB29A66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40DA18A4" w14:textId="77777777" w:rsidR="001040DE" w:rsidRPr="006C57E1" w:rsidRDefault="001040DE" w:rsidP="001040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proceso de registro se reanuda correctamente sin pérdida de datos y el usuario puede continuar con la creación de la cuenta.</w:t>
      </w:r>
    </w:p>
    <w:p w14:paraId="09F02067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BDE0904">
          <v:rect id="_x0000_i1027" style="width:0;height:1.5pt" o:hralign="center" o:hrstd="t" o:hr="t" fillcolor="#a0a0a0" stroked="f"/>
        </w:pict>
      </w:r>
    </w:p>
    <w:p w14:paraId="5C17B435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4: Protección de Datos Personales Durante el Registro</w:t>
      </w:r>
    </w:p>
    <w:p w14:paraId="14693637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CU-04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que los datos personales del usuario sean tratados y almacenados de forma segura durante el proceso de registro.</w:t>
      </w:r>
    </w:p>
    <w:p w14:paraId="2351911B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0B388A56" w14:textId="77777777" w:rsidR="001040DE" w:rsidRPr="006C57E1" w:rsidRDefault="001040DE" w:rsidP="001040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ingresado su información personal en el formulario de registro.</w:t>
      </w:r>
    </w:p>
    <w:p w14:paraId="131FAA56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40D65559" w14:textId="77777777" w:rsidR="001040DE" w:rsidRPr="006C57E1" w:rsidRDefault="001040DE" w:rsidP="001040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proporciona su correo electrónico, número de teléfono, y contraseña.</w:t>
      </w:r>
    </w:p>
    <w:p w14:paraId="79950255" w14:textId="77777777" w:rsidR="001040DE" w:rsidRPr="006C57E1" w:rsidRDefault="001040DE" w:rsidP="001040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debe cifrar la contraseña utilizando un algoritmo seguro como </w:t>
      </w:r>
      <w:proofErr w:type="spellStart"/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bcrypt</w:t>
      </w:r>
      <w:proofErr w:type="spellEnd"/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argon2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4877043" w14:textId="77777777" w:rsidR="001040DE" w:rsidRPr="006C57E1" w:rsidRDefault="001040DE" w:rsidP="001040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El sistema debe asegurar que todos los datos enviados entre el usuario y el servidor estén protegidos mediante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TLS/SSL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AEA9E12" w14:textId="77777777" w:rsidR="001040DE" w:rsidRPr="006C57E1" w:rsidRDefault="001040DE" w:rsidP="001040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número de teléfono y el correo electrónico deben ser almacenados de forma cifrada en la base de datos.</w:t>
      </w:r>
    </w:p>
    <w:p w14:paraId="55BEE950" w14:textId="77777777" w:rsidR="001040DE" w:rsidRPr="006C57E1" w:rsidRDefault="001040DE" w:rsidP="001040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verifica que la conexión entre el usuario y el servidor esté cifrada antes de aceptar cualquier dato sensible.</w:t>
      </w:r>
    </w:p>
    <w:p w14:paraId="18097490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3DC96B44" w14:textId="77777777" w:rsidR="001040DE" w:rsidRPr="006C57E1" w:rsidRDefault="001040DE" w:rsidP="001040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Datos no cifrados adecuadamente: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sistema no aplica correctamente el cifrado de los datos sensibles, se debe generar una alerta interna de seguridad y se debe detener el proceso de registro hasta corregir el fallo.</w:t>
      </w:r>
    </w:p>
    <w:p w14:paraId="7324D6F5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67576B3D" w14:textId="77777777" w:rsidR="001040DE" w:rsidRPr="006C57E1" w:rsidRDefault="001040DE" w:rsidP="001040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datos personales del usuario están cifrados de forma segura y se han transmitido correctamente de forma cifrada.</w:t>
      </w:r>
    </w:p>
    <w:p w14:paraId="1FB9F547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00C93E1">
          <v:rect id="_x0000_i1028" style="width:0;height:1.5pt" o:hralign="center" o:hrstd="t" o:hr="t" fillcolor="#a0a0a0" stroked="f"/>
        </w:pict>
      </w:r>
    </w:p>
    <w:p w14:paraId="3C0370C5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5: Accesibilidad del Proceso de Registro</w:t>
      </w:r>
    </w:p>
    <w:p w14:paraId="6B0A1672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CU-05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que el proceso de registro cumpla con los estándares de accesibilidad, permitiendo que personas con discapacidades puedan realizarlo.</w:t>
      </w:r>
    </w:p>
    <w:p w14:paraId="7D0C0E4B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528D4F40" w14:textId="77777777" w:rsidR="001040DE" w:rsidRPr="006C57E1" w:rsidRDefault="001040DE" w:rsidP="001040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tiene necesidades de accesibilidad (por ejemplo, discapacidad visual).</w:t>
      </w:r>
    </w:p>
    <w:p w14:paraId="12263BC5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5FCFAF29" w14:textId="77777777" w:rsidR="001040DE" w:rsidRPr="006C57E1" w:rsidRDefault="001040DE" w:rsidP="001040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accede al formulario de registro.</w:t>
      </w:r>
    </w:p>
    <w:p w14:paraId="3D7F9362" w14:textId="77777777" w:rsidR="001040DE" w:rsidRPr="006C57E1" w:rsidRDefault="001040DE" w:rsidP="001040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ser completamente accesible para personas con discapacidades visuales y motrices.</w:t>
      </w:r>
    </w:p>
    <w:p w14:paraId="6245E81F" w14:textId="77777777" w:rsidR="001040DE" w:rsidRPr="006C57E1" w:rsidRDefault="001040DE" w:rsidP="001040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formulario debe ser completamente navegable utilizando el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teclado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EE6DF14" w14:textId="77777777" w:rsidR="001040DE" w:rsidRPr="006C57E1" w:rsidRDefault="001040DE" w:rsidP="001040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proporcionar alternativas de texto (por ejemplo, descripción de imágenes o botones) y estar compatible con lectores de pantalla.</w:t>
      </w:r>
    </w:p>
    <w:p w14:paraId="6A08D8BB" w14:textId="77777777" w:rsidR="001040DE" w:rsidRPr="006C57E1" w:rsidRDefault="001040DE" w:rsidP="001040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diseño debe cumplir con las pautas de accesibilidad web WCAG 2.1.</w:t>
      </w:r>
    </w:p>
    <w:p w14:paraId="706F6F4C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7E0DAFFD" w14:textId="77777777" w:rsidR="001040DE" w:rsidRPr="006C57E1" w:rsidRDefault="001040DE" w:rsidP="001040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Problemas de accesibilidad en el formulario: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se detecta que el formulario no es accesible o no cumple con los estándares de 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accesibilidad, se debe generar un informe y corregir el problema para garantizar la accesibilidad.</w:t>
      </w:r>
    </w:p>
    <w:p w14:paraId="6E258700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30B90236" w14:textId="77777777" w:rsidR="001040DE" w:rsidRPr="006C57E1" w:rsidRDefault="001040DE" w:rsidP="001040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formulario de registro es completamente accesible para usuarios con discapacidades.</w:t>
      </w:r>
    </w:p>
    <w:p w14:paraId="4496AB28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D91E5C5">
          <v:rect id="_x0000_i1029" style="width:0;height:1.5pt" o:hralign="center" o:hrstd="t" o:hr="t" fillcolor="#a0a0a0" stroked="f"/>
        </w:pict>
      </w:r>
    </w:p>
    <w:p w14:paraId="6330F9B1" w14:textId="77777777" w:rsidR="001040DE" w:rsidRPr="006C57E1" w:rsidRDefault="001040DE" w:rsidP="00104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6: Respuesta de Error en Alta Carga</w:t>
      </w:r>
    </w:p>
    <w:p w14:paraId="68E7E52C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CU-06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Verificar que el sistema maneje correctamente las situaciones de alta carga de usuarios y que no se degrade la experiencia.</w:t>
      </w:r>
    </w:p>
    <w:p w14:paraId="234FBC14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44EEFEBE" w14:textId="77777777" w:rsidR="001040DE" w:rsidRPr="006C57E1" w:rsidRDefault="001040DE" w:rsidP="001040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está bajo una carga de usuarios significativa (por ejemplo, más de 50,000 usuarios simultáneos intentando registrarse).</w:t>
      </w:r>
    </w:p>
    <w:p w14:paraId="1FAF90B3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2D4ED60E" w14:textId="77777777" w:rsidR="001040DE" w:rsidRPr="006C57E1" w:rsidRDefault="001040DE" w:rsidP="001040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accede al formulario de registro y lo completa con sus datos.</w:t>
      </w:r>
    </w:p>
    <w:p w14:paraId="4476A550" w14:textId="77777777" w:rsidR="001040DE" w:rsidRPr="006C57E1" w:rsidRDefault="001040DE" w:rsidP="001040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debe poder manejar hasta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100,000 usuarios simultáneos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aumentar los tiempos de respuesta de manera significativa (por encima de los 2-3 segundos por validación).</w:t>
      </w:r>
    </w:p>
    <w:p w14:paraId="16B0B9D1" w14:textId="77777777" w:rsidR="001040DE" w:rsidRPr="006C57E1" w:rsidRDefault="001040DE" w:rsidP="001040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distribuir la carga de manera eficiente para asegurar que todos los usuarios puedan completar su registro sin experimentar tiempos de espera inaceptables.</w:t>
      </w:r>
    </w:p>
    <w:p w14:paraId="14D552E8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56DA48CD" w14:textId="77777777" w:rsidR="001040DE" w:rsidRPr="006C57E1" w:rsidRDefault="001040DE" w:rsidP="001040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Lento rendimiento bajo carga: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sistema experimenta tiempos de respuesta superiores a los esperados (por ejemplo, más de 5 segundos), el sistema debe generar alertas internas y tomar medidas correctivas para optimizar el rendimiento.</w:t>
      </w:r>
    </w:p>
    <w:p w14:paraId="0F27B4FF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015749EC" w14:textId="77777777" w:rsidR="001040DE" w:rsidRPr="006C57E1" w:rsidRDefault="001040DE" w:rsidP="001040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proceso de registro se completa correctamente bajo condiciones de alta carga sin que los tiempos de respuesta se vean comprometidos.</w:t>
      </w:r>
    </w:p>
    <w:p w14:paraId="0CBB8774" w14:textId="77777777" w:rsidR="001040DE" w:rsidRPr="006C57E1" w:rsidRDefault="001040DE" w:rsidP="001040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12897E7">
          <v:rect id="_x0000_i1030" style="width:0;height:1.5pt" o:hralign="center" o:hrstd="t" o:hr="t" fillcolor="#a0a0a0" stroked="f"/>
        </w:pict>
      </w:r>
    </w:p>
    <w:p w14:paraId="114820C5" w14:textId="77777777" w:rsidR="001040DE" w:rsidRPr="006C57E1" w:rsidRDefault="001040DE" w:rsidP="0010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Estos casos de uso están enfocados en asegurar que el sistema cumpla con los </w:t>
      </w:r>
      <w:r w:rsidRPr="006C5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requerimientos no funcionales</w:t>
      </w:r>
      <w:r w:rsidRPr="006C57E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especificados. A través de pruebas centradas en el rendimiento, seguridad, accesibilidad y fiabilidad, garantizamos que el proceso de apertura de una cuenta en Mercado Pago sea eficiente y seguro para todos los usuarios.</w:t>
      </w:r>
    </w:p>
    <w:p w14:paraId="54915E56" w14:textId="77777777" w:rsidR="001040DE" w:rsidRDefault="001040DE" w:rsidP="001040DE">
      <w:pPr>
        <w:pStyle w:val="wpaicg-ai-message"/>
        <w:pBdr>
          <w:top w:val="double" w:sz="6" w:space="1" w:color="auto"/>
          <w:bottom w:val="double" w:sz="6" w:space="1" w:color="auto"/>
        </w:pBdr>
        <w:shd w:val="clear" w:color="auto" w:fill="FFFFFF"/>
        <w:spacing w:before="0" w:after="0" w:afterAutospacing="0"/>
        <w:ind w:right="150"/>
        <w:jc w:val="both"/>
      </w:pPr>
    </w:p>
    <w:sectPr w:rsidR="00104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2D6"/>
    <w:multiLevelType w:val="multilevel"/>
    <w:tmpl w:val="ACC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2BEA"/>
    <w:multiLevelType w:val="multilevel"/>
    <w:tmpl w:val="EC1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03EE"/>
    <w:multiLevelType w:val="multilevel"/>
    <w:tmpl w:val="D38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3404"/>
    <w:multiLevelType w:val="multilevel"/>
    <w:tmpl w:val="630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28F3"/>
    <w:multiLevelType w:val="multilevel"/>
    <w:tmpl w:val="744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67A21"/>
    <w:multiLevelType w:val="multilevel"/>
    <w:tmpl w:val="21D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84484"/>
    <w:multiLevelType w:val="multilevel"/>
    <w:tmpl w:val="6C0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F4AD4"/>
    <w:multiLevelType w:val="multilevel"/>
    <w:tmpl w:val="F2A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E41B3"/>
    <w:multiLevelType w:val="multilevel"/>
    <w:tmpl w:val="79F8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53315"/>
    <w:multiLevelType w:val="multilevel"/>
    <w:tmpl w:val="D78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A6EAD"/>
    <w:multiLevelType w:val="multilevel"/>
    <w:tmpl w:val="4AB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075BF"/>
    <w:multiLevelType w:val="multilevel"/>
    <w:tmpl w:val="C4E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80F8E"/>
    <w:multiLevelType w:val="multilevel"/>
    <w:tmpl w:val="FA1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94E21"/>
    <w:multiLevelType w:val="multilevel"/>
    <w:tmpl w:val="2EB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42806"/>
    <w:multiLevelType w:val="multilevel"/>
    <w:tmpl w:val="742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213E9"/>
    <w:multiLevelType w:val="multilevel"/>
    <w:tmpl w:val="20D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65446"/>
    <w:multiLevelType w:val="multilevel"/>
    <w:tmpl w:val="B31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3144A"/>
    <w:multiLevelType w:val="multilevel"/>
    <w:tmpl w:val="354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32796"/>
    <w:multiLevelType w:val="multilevel"/>
    <w:tmpl w:val="A76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45376"/>
    <w:multiLevelType w:val="multilevel"/>
    <w:tmpl w:val="502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E100F"/>
    <w:multiLevelType w:val="multilevel"/>
    <w:tmpl w:val="8A08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AB3933"/>
    <w:multiLevelType w:val="multilevel"/>
    <w:tmpl w:val="0D0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D4CE9"/>
    <w:multiLevelType w:val="multilevel"/>
    <w:tmpl w:val="9ED6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A1ABC"/>
    <w:multiLevelType w:val="multilevel"/>
    <w:tmpl w:val="B42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647331">
    <w:abstractNumId w:val="6"/>
  </w:num>
  <w:num w:numId="2" w16cid:durableId="503588035">
    <w:abstractNumId w:val="12"/>
  </w:num>
  <w:num w:numId="3" w16cid:durableId="969364731">
    <w:abstractNumId w:val="4"/>
  </w:num>
  <w:num w:numId="4" w16cid:durableId="1475180868">
    <w:abstractNumId w:val="17"/>
  </w:num>
  <w:num w:numId="5" w16cid:durableId="882711008">
    <w:abstractNumId w:val="0"/>
  </w:num>
  <w:num w:numId="6" w16cid:durableId="376591323">
    <w:abstractNumId w:val="16"/>
  </w:num>
  <w:num w:numId="7" w16cid:durableId="243030331">
    <w:abstractNumId w:val="10"/>
  </w:num>
  <w:num w:numId="8" w16cid:durableId="33236513">
    <w:abstractNumId w:val="22"/>
  </w:num>
  <w:num w:numId="9" w16cid:durableId="1299796497">
    <w:abstractNumId w:val="19"/>
  </w:num>
  <w:num w:numId="10" w16cid:durableId="1878081153">
    <w:abstractNumId w:val="9"/>
  </w:num>
  <w:num w:numId="11" w16cid:durableId="1230917207">
    <w:abstractNumId w:val="7"/>
  </w:num>
  <w:num w:numId="12" w16cid:durableId="1998611429">
    <w:abstractNumId w:val="3"/>
  </w:num>
  <w:num w:numId="13" w16cid:durableId="937375369">
    <w:abstractNumId w:val="5"/>
  </w:num>
  <w:num w:numId="14" w16cid:durableId="1362853481">
    <w:abstractNumId w:val="20"/>
  </w:num>
  <w:num w:numId="15" w16cid:durableId="594559500">
    <w:abstractNumId w:val="14"/>
  </w:num>
  <w:num w:numId="16" w16cid:durableId="1480001398">
    <w:abstractNumId w:val="1"/>
  </w:num>
  <w:num w:numId="17" w16cid:durableId="1066954079">
    <w:abstractNumId w:val="15"/>
  </w:num>
  <w:num w:numId="18" w16cid:durableId="508564441">
    <w:abstractNumId w:val="8"/>
  </w:num>
  <w:num w:numId="19" w16cid:durableId="375857196">
    <w:abstractNumId w:val="2"/>
  </w:num>
  <w:num w:numId="20" w16cid:durableId="181941116">
    <w:abstractNumId w:val="18"/>
  </w:num>
  <w:num w:numId="21" w16cid:durableId="324088020">
    <w:abstractNumId w:val="21"/>
  </w:num>
  <w:num w:numId="22" w16cid:durableId="2036419730">
    <w:abstractNumId w:val="23"/>
  </w:num>
  <w:num w:numId="23" w16cid:durableId="1936398271">
    <w:abstractNumId w:val="13"/>
  </w:num>
  <w:num w:numId="24" w16cid:durableId="189565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E"/>
    <w:rsid w:val="001040DE"/>
    <w:rsid w:val="00176CF8"/>
    <w:rsid w:val="006E7848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D532"/>
  <w15:chartTrackingRefBased/>
  <w15:docId w15:val="{526ACE55-0734-4B08-AE0C-10B59E42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0DE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10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040D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cadopago.com.mx" TargetMode="External"/><Relationship Id="rId5" Type="http://schemas.openxmlformats.org/officeDocument/2006/relationships/hyperlink" Target="https://mercadopag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1267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KARLA VANESSA VALLE LUNA</cp:lastModifiedBy>
  <cp:revision>1</cp:revision>
  <dcterms:created xsi:type="dcterms:W3CDTF">2025-04-04T02:51:00Z</dcterms:created>
  <dcterms:modified xsi:type="dcterms:W3CDTF">2025-04-04T02:53:00Z</dcterms:modified>
</cp:coreProperties>
</file>