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 init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para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package.json → “type”:”module” 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mongodb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express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