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4C" w:rsidRDefault="00A67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879"/>
      </w:tblGrid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Use Case: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Existing User Wants </w:t>
            </w:r>
            <w:r w:rsidR="002A2B45">
              <w:rPr>
                <w:rFonts w:ascii="Times New Roman" w:hAnsi="Times New Roman" w:cs="Times New Roman"/>
                <w:sz w:val="24"/>
              </w:rPr>
              <w:t>Pension Amount with Hypothetical Input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787A33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Primary Actor:</w:t>
            </w:r>
          </w:p>
        </w:tc>
        <w:tc>
          <w:tcPr>
            <w:tcW w:w="5879" w:type="dxa"/>
          </w:tcPr>
          <w:p w:rsidR="00BC711F" w:rsidRPr="00BC711F" w:rsidRDefault="004A4C3F" w:rsidP="00787A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Government employee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Goal in Context:</w:t>
            </w:r>
          </w:p>
        </w:tc>
        <w:tc>
          <w:tcPr>
            <w:tcW w:w="5879" w:type="dxa"/>
          </w:tcPr>
          <w:p w:rsidR="00BC711F" w:rsidRPr="00BC711F" w:rsidRDefault="004A4C3F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 view the user’s monthly pens</w:t>
            </w:r>
            <w:r w:rsidR="002A2B45">
              <w:rPr>
                <w:rFonts w:ascii="Times New Roman" w:hAnsi="Times New Roman" w:cs="Times New Roman"/>
                <w:sz w:val="24"/>
              </w:rPr>
              <w:t>ion with their hypothetical input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Preconditions: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 must have an account in the system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Trigger:</w:t>
            </w:r>
          </w:p>
        </w:tc>
        <w:tc>
          <w:tcPr>
            <w:tcW w:w="5879" w:type="dxa"/>
          </w:tcPr>
          <w:p w:rsidR="00BC711F" w:rsidRPr="00BC711F" w:rsidRDefault="0030495E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Employee decides to go to the website to check current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Scenario:</w:t>
            </w:r>
          </w:p>
        </w:tc>
        <w:tc>
          <w:tcPr>
            <w:tcW w:w="5879" w:type="dxa"/>
          </w:tcPr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employee navigates to the url of the pension calculator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logs in to the system with their username and password</w:t>
            </w:r>
          </w:p>
          <w:p w:rsidR="005B454A" w:rsidRDefault="005B454A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or she changes </w:t>
            </w:r>
            <w:r w:rsidR="002A2B45">
              <w:rPr>
                <w:rFonts w:ascii="Times New Roman" w:hAnsi="Times New Roman" w:cs="Times New Roman"/>
                <w:sz w:val="24"/>
              </w:rPr>
              <w:t>their past job tier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their past work dates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future job tier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future work dates</w:t>
            </w:r>
          </w:p>
          <w:p w:rsidR="002A2B45" w:rsidRDefault="002A2B45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 or she changes date of retirement</w:t>
            </w:r>
          </w:p>
          <w:p w:rsid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They click the </w:t>
            </w:r>
            <w:r w:rsidR="005B454A">
              <w:rPr>
                <w:rFonts w:ascii="Times New Roman" w:hAnsi="Times New Roman" w:cs="Times New Roman"/>
                <w:sz w:val="24"/>
              </w:rPr>
              <w:t xml:space="preserve">button that says, “Calculate my </w:t>
            </w:r>
            <w:r>
              <w:rPr>
                <w:rFonts w:ascii="Times New Roman" w:hAnsi="Times New Roman" w:cs="Times New Roman"/>
                <w:sz w:val="24"/>
              </w:rPr>
              <w:t>pension”</w:t>
            </w:r>
          </w:p>
          <w:p w:rsidR="00BC711F" w:rsidRPr="0030495E" w:rsidRDefault="0030495E" w:rsidP="003049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The page displays their monthly pension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Exceptions: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Username or password is incorrect – user enters their correct username and password</w:t>
            </w:r>
          </w:p>
          <w:p w:rsidR="0077265C" w:rsidRDefault="0077265C" w:rsidP="007726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system is missing a data attribute – they fill in the missing attribute</w:t>
            </w:r>
          </w:p>
          <w:p w:rsidR="002A2B45" w:rsidRPr="002A2B45" w:rsidRDefault="005B454A" w:rsidP="002A2B4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Invalid </w:t>
            </w:r>
            <w:r w:rsidR="002A2B45">
              <w:rPr>
                <w:rFonts w:ascii="Times New Roman" w:hAnsi="Times New Roman" w:cs="Times New Roman"/>
                <w:sz w:val="24"/>
              </w:rPr>
              <w:t>inputs are</w:t>
            </w:r>
            <w:r>
              <w:rPr>
                <w:rFonts w:ascii="Times New Roman" w:hAnsi="Times New Roman" w:cs="Times New Roman"/>
                <w:sz w:val="24"/>
              </w:rPr>
              <w:t xml:space="preserve"> selected – they select a valid </w:t>
            </w:r>
            <w:r w:rsidR="002A2B45">
              <w:rPr>
                <w:rFonts w:ascii="Times New Roman" w:hAnsi="Times New Roman" w:cs="Times New Roman"/>
                <w:sz w:val="24"/>
              </w:rPr>
              <w:t>input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Priority:</w:t>
            </w:r>
          </w:p>
        </w:tc>
        <w:tc>
          <w:tcPr>
            <w:tcW w:w="5879" w:type="dxa"/>
          </w:tcPr>
          <w:p w:rsidR="00BC711F" w:rsidRPr="00BC711F" w:rsidRDefault="002A2B45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</w:t>
            </w:r>
            <w:r w:rsidR="0077265C">
              <w:rPr>
                <w:rFonts w:ascii="Times New Roman" w:hAnsi="Times New Roman" w:cs="Times New Roman"/>
                <w:sz w:val="24"/>
              </w:rPr>
              <w:t xml:space="preserve"> priority – </w:t>
            </w:r>
            <w:r>
              <w:rPr>
                <w:rFonts w:ascii="Times New Roman" w:hAnsi="Times New Roman" w:cs="Times New Roman"/>
                <w:sz w:val="24"/>
              </w:rPr>
              <w:t xml:space="preserve">it is important because </w:t>
            </w:r>
            <w:r w:rsidR="00E35866">
              <w:rPr>
                <w:rFonts w:ascii="Times New Roman" w:hAnsi="Times New Roman" w:cs="Times New Roman"/>
                <w:sz w:val="24"/>
              </w:rPr>
              <w:t>allowing hypothetical input allows the user to experiment with new ideas and to input their true work experience if the database goes down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 to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Via PC-based or mobile device browser and internet connection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Secondary Actor:</w:t>
            </w:r>
          </w:p>
        </w:tc>
        <w:tc>
          <w:tcPr>
            <w:tcW w:w="5879" w:type="dxa"/>
          </w:tcPr>
          <w:p w:rsidR="00BC711F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Database, database owner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Channels to Secondary Actors:</w:t>
            </w:r>
          </w:p>
        </w:tc>
        <w:tc>
          <w:tcPr>
            <w:tcW w:w="5879" w:type="dxa"/>
          </w:tcPr>
          <w:p w:rsid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Database: through the online system</w:t>
            </w:r>
          </w:p>
          <w:p w:rsidR="0077265C" w:rsidRPr="00BC711F" w:rsidRDefault="0077265C" w:rsidP="00BC71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owner: through their pc-based database editing software</w:t>
            </w:r>
          </w:p>
        </w:tc>
      </w:tr>
      <w:tr w:rsidR="00BC711F" w:rsidRPr="00BC711F" w:rsidTr="00BC711F">
        <w:tc>
          <w:tcPr>
            <w:tcW w:w="3116" w:type="dxa"/>
          </w:tcPr>
          <w:p w:rsidR="00BC711F" w:rsidRPr="00BC711F" w:rsidRDefault="00BC711F" w:rsidP="00BC711F">
            <w:pPr>
              <w:rPr>
                <w:b/>
                <w:sz w:val="24"/>
              </w:rPr>
            </w:pPr>
            <w:r w:rsidRPr="00BC711F">
              <w:rPr>
                <w:b/>
                <w:sz w:val="24"/>
              </w:rPr>
              <w:t>Open Issues:</w:t>
            </w:r>
          </w:p>
        </w:tc>
        <w:tc>
          <w:tcPr>
            <w:tcW w:w="5879" w:type="dxa"/>
          </w:tcPr>
          <w:p w:rsidR="00BC711F" w:rsidRDefault="0077265C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will the database be configured so logging in is a valid method of checking pension?</w:t>
            </w:r>
          </w:p>
          <w:p w:rsidR="0077265C" w:rsidRDefault="00275049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often will the database be updated?</w:t>
            </w:r>
          </w:p>
          <w:p w:rsidR="005B454A" w:rsidRDefault="005B454A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far in the future can a date be selected?</w:t>
            </w:r>
          </w:p>
          <w:p w:rsidR="00E35866" w:rsidRDefault="00E35866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many tiers are there?</w:t>
            </w:r>
          </w:p>
          <w:p w:rsidR="00E35866" w:rsidRPr="0077265C" w:rsidRDefault="00E35866" w:rsidP="0077265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far back can hypothetical input go?</w:t>
            </w:r>
            <w:bookmarkStart w:id="0" w:name="_GoBack"/>
            <w:bookmarkEnd w:id="0"/>
          </w:p>
        </w:tc>
      </w:tr>
    </w:tbl>
    <w:p w:rsidR="00A6734C" w:rsidRDefault="00A6734C" w:rsidP="00BC711F"/>
    <w:sectPr w:rsidR="00A6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A1DBA"/>
    <w:multiLevelType w:val="hybridMultilevel"/>
    <w:tmpl w:val="760A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65024"/>
    <w:multiLevelType w:val="hybridMultilevel"/>
    <w:tmpl w:val="60EC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F3BCB"/>
    <w:multiLevelType w:val="hybridMultilevel"/>
    <w:tmpl w:val="32D2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5B"/>
    <w:rsid w:val="00275049"/>
    <w:rsid w:val="002A2B45"/>
    <w:rsid w:val="0030495E"/>
    <w:rsid w:val="003C1E3D"/>
    <w:rsid w:val="004A4C3F"/>
    <w:rsid w:val="005B454A"/>
    <w:rsid w:val="0068205B"/>
    <w:rsid w:val="0077265C"/>
    <w:rsid w:val="0086545B"/>
    <w:rsid w:val="009A36CE"/>
    <w:rsid w:val="00A6734C"/>
    <w:rsid w:val="00BC711F"/>
    <w:rsid w:val="00BE6873"/>
    <w:rsid w:val="00E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A1E"/>
  <w15:chartTrackingRefBased/>
  <w15:docId w15:val="{AB5FBACA-EF7C-4167-86B4-6CE418EF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7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DJ Kullas</cp:lastModifiedBy>
  <cp:revision>9</cp:revision>
  <dcterms:created xsi:type="dcterms:W3CDTF">2017-09-27T15:52:00Z</dcterms:created>
  <dcterms:modified xsi:type="dcterms:W3CDTF">2017-10-05T03:42:00Z</dcterms:modified>
</cp:coreProperties>
</file>