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4C" w:rsidRDefault="00A67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79"/>
      </w:tblGrid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Use Case:</w:t>
            </w:r>
          </w:p>
        </w:tc>
        <w:tc>
          <w:tcPr>
            <w:tcW w:w="5879" w:type="dxa"/>
          </w:tcPr>
          <w:p w:rsidR="00BC711F" w:rsidRPr="00BC711F" w:rsidRDefault="00EA1523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Existing</w:t>
            </w:r>
            <w:r w:rsidR="004A4C3F">
              <w:rPr>
                <w:rFonts w:ascii="Times New Roman" w:hAnsi="Times New Roman" w:cs="Times New Roman"/>
                <w:sz w:val="24"/>
              </w:rPr>
              <w:t xml:space="preserve"> U</w:t>
            </w:r>
            <w:r>
              <w:rPr>
                <w:rFonts w:ascii="Times New Roman" w:hAnsi="Times New Roman" w:cs="Times New Roman"/>
                <w:sz w:val="24"/>
              </w:rPr>
              <w:t>ser Wants to Delete Their</w:t>
            </w:r>
            <w:r w:rsidR="00C45F5F">
              <w:rPr>
                <w:rFonts w:ascii="Times New Roman" w:hAnsi="Times New Roman" w:cs="Times New Roman"/>
                <w:sz w:val="24"/>
              </w:rPr>
              <w:t xml:space="preserve"> Account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Primary Actor:</w:t>
            </w:r>
          </w:p>
        </w:tc>
        <w:tc>
          <w:tcPr>
            <w:tcW w:w="5879" w:type="dxa"/>
          </w:tcPr>
          <w:p w:rsidR="00BC711F" w:rsidRPr="00BC711F" w:rsidRDefault="004A4C3F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Government employee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Goal in Context:</w:t>
            </w:r>
          </w:p>
        </w:tc>
        <w:tc>
          <w:tcPr>
            <w:tcW w:w="5879" w:type="dxa"/>
          </w:tcPr>
          <w:p w:rsidR="00BC711F" w:rsidRPr="00BC711F" w:rsidRDefault="004A4C3F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</w:t>
            </w:r>
            <w:r w:rsidR="00C45F5F">
              <w:rPr>
                <w:rFonts w:ascii="Times New Roman" w:hAnsi="Times New Roman" w:cs="Times New Roman"/>
                <w:sz w:val="24"/>
              </w:rPr>
              <w:t>cr</w:t>
            </w:r>
            <w:r w:rsidR="00EA1523">
              <w:rPr>
                <w:rFonts w:ascii="Times New Roman" w:hAnsi="Times New Roman" w:cs="Times New Roman"/>
                <w:sz w:val="24"/>
              </w:rPr>
              <w:t>eate delete their account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Preconditions:</w:t>
            </w:r>
          </w:p>
        </w:tc>
        <w:tc>
          <w:tcPr>
            <w:tcW w:w="5879" w:type="dxa"/>
          </w:tcPr>
          <w:p w:rsidR="00BC711F" w:rsidRPr="00BC711F" w:rsidRDefault="0030495E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must have an </w:t>
            </w:r>
            <w:r w:rsidR="00EA1523">
              <w:rPr>
                <w:rFonts w:ascii="Times New Roman" w:hAnsi="Times New Roman" w:cs="Times New Roman"/>
                <w:sz w:val="24"/>
              </w:rPr>
              <w:t>account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Trigger:</w:t>
            </w:r>
          </w:p>
        </w:tc>
        <w:tc>
          <w:tcPr>
            <w:tcW w:w="5879" w:type="dxa"/>
          </w:tcPr>
          <w:p w:rsidR="00BC711F" w:rsidRPr="00BC711F" w:rsidRDefault="0030495E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Employee decides to go to the website to </w:t>
            </w:r>
            <w:r w:rsidR="00EA1523">
              <w:rPr>
                <w:rFonts w:ascii="Times New Roman" w:hAnsi="Times New Roman" w:cs="Times New Roman"/>
                <w:sz w:val="24"/>
              </w:rPr>
              <w:t>delete</w:t>
            </w:r>
            <w:r w:rsidR="00C45F5F">
              <w:rPr>
                <w:rFonts w:ascii="Times New Roman" w:hAnsi="Times New Roman" w:cs="Times New Roman"/>
                <w:sz w:val="24"/>
              </w:rPr>
              <w:t xml:space="preserve"> their account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Scenario:</w:t>
            </w:r>
          </w:p>
        </w:tc>
        <w:tc>
          <w:tcPr>
            <w:tcW w:w="5879" w:type="dxa"/>
          </w:tcPr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employee navigates to the url of the pension calculator</w:t>
            </w:r>
          </w:p>
          <w:p w:rsidR="00C45F5F" w:rsidRDefault="00EA1523" w:rsidP="00C45F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logs in</w:t>
            </w:r>
          </w:p>
          <w:p w:rsidR="00EA1523" w:rsidRDefault="00EA1523" w:rsidP="00C45F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goes to their account page</w:t>
            </w:r>
          </w:p>
          <w:p w:rsidR="00EA1523" w:rsidRDefault="00EA1523" w:rsidP="00C45F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clicks the delete account button</w:t>
            </w:r>
          </w:p>
          <w:p w:rsidR="00EA1523" w:rsidRDefault="00EA1523" w:rsidP="00C45F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clicks confirm</w:t>
            </w:r>
          </w:p>
          <w:p w:rsidR="00EA1523" w:rsidRPr="00C45F5F" w:rsidRDefault="00EA1523" w:rsidP="00C45F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account is deleted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Exceptions:</w:t>
            </w:r>
          </w:p>
        </w:tc>
        <w:tc>
          <w:tcPr>
            <w:tcW w:w="5879" w:type="dxa"/>
          </w:tcPr>
          <w:p w:rsidR="00C45F5F" w:rsidRDefault="00EA1523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or password is incorrect – user reenters username and password</w:t>
            </w:r>
          </w:p>
          <w:p w:rsidR="00EA1523" w:rsidRPr="0077265C" w:rsidRDefault="00EA1523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Deleting account fails – they delete again or contact administrator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Priority: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Medium priority – </w:t>
            </w:r>
            <w:r w:rsidR="00C45F5F">
              <w:rPr>
                <w:rFonts w:ascii="Times New Roman" w:hAnsi="Times New Roman" w:cs="Times New Roman"/>
                <w:sz w:val="24"/>
              </w:rPr>
              <w:t>it is more important that nonusers can use the calculator because it allows functionality for everyone</w:t>
            </w:r>
            <w:r w:rsidR="006667BE">
              <w:rPr>
                <w:rFonts w:ascii="Times New Roman" w:hAnsi="Times New Roman" w:cs="Times New Roman"/>
                <w:sz w:val="24"/>
              </w:rPr>
              <w:t>, and deleting an account is not as important as allowing an account to be created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 to actor: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Via PC-based or mobile device browser and internet connection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Secondary Actor:</w:t>
            </w:r>
          </w:p>
        </w:tc>
        <w:tc>
          <w:tcPr>
            <w:tcW w:w="5879" w:type="dxa"/>
          </w:tcPr>
          <w:p w:rsidR="00BC711F" w:rsidRPr="00BC711F" w:rsidRDefault="00C45F5F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r w:rsidR="0077265C">
              <w:rPr>
                <w:rFonts w:ascii="Times New Roman" w:hAnsi="Times New Roman" w:cs="Times New Roman"/>
                <w:sz w:val="24"/>
              </w:rPr>
              <w:t>Database, database owner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Channels to Secondary Actors:</w:t>
            </w:r>
          </w:p>
        </w:tc>
        <w:tc>
          <w:tcPr>
            <w:tcW w:w="5879" w:type="dxa"/>
          </w:tcPr>
          <w:p w:rsid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Database: through the online system</w:t>
            </w:r>
          </w:p>
          <w:p w:rsidR="0077265C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owner: through their pc-based database editing software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Open Issues:</w:t>
            </w:r>
          </w:p>
        </w:tc>
        <w:tc>
          <w:tcPr>
            <w:tcW w:w="5879" w:type="dxa"/>
          </w:tcPr>
          <w:p w:rsidR="00C45F5F" w:rsidRDefault="006667BE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Should accounts even be deleted?</w:t>
            </w:r>
          </w:p>
          <w:p w:rsidR="006667BE" w:rsidRPr="006667BE" w:rsidRDefault="006667BE" w:rsidP="006667B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Should a user’s information be saved if they want to reopen their account?</w:t>
            </w:r>
            <w:bookmarkStart w:id="0" w:name="_GoBack"/>
            <w:bookmarkEnd w:id="0"/>
          </w:p>
        </w:tc>
      </w:tr>
    </w:tbl>
    <w:p w:rsidR="00A6734C" w:rsidRDefault="00A6734C" w:rsidP="00BC711F"/>
    <w:sectPr w:rsidR="00A6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A1DBA"/>
    <w:multiLevelType w:val="hybridMultilevel"/>
    <w:tmpl w:val="760A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65024"/>
    <w:multiLevelType w:val="hybridMultilevel"/>
    <w:tmpl w:val="60EC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3BCB"/>
    <w:multiLevelType w:val="hybridMultilevel"/>
    <w:tmpl w:val="32D2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5B"/>
    <w:rsid w:val="00275049"/>
    <w:rsid w:val="0030495E"/>
    <w:rsid w:val="00313E39"/>
    <w:rsid w:val="003C1E3D"/>
    <w:rsid w:val="004A4C3F"/>
    <w:rsid w:val="006667BE"/>
    <w:rsid w:val="0068205B"/>
    <w:rsid w:val="0077265C"/>
    <w:rsid w:val="0086545B"/>
    <w:rsid w:val="009A36CE"/>
    <w:rsid w:val="00A6734C"/>
    <w:rsid w:val="00BC711F"/>
    <w:rsid w:val="00BE6873"/>
    <w:rsid w:val="00C45F5F"/>
    <w:rsid w:val="00EA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2CDA"/>
  <w15:chartTrackingRefBased/>
  <w15:docId w15:val="{AB5FBACA-EF7C-4167-86B4-6CE418EF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DJ Kullas</cp:lastModifiedBy>
  <cp:revision>10</cp:revision>
  <dcterms:created xsi:type="dcterms:W3CDTF">2017-09-27T15:52:00Z</dcterms:created>
  <dcterms:modified xsi:type="dcterms:W3CDTF">2017-10-05T16:10:00Z</dcterms:modified>
</cp:coreProperties>
</file>