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  <w:r>
        <w:rPr>
          <w:rFonts w:hint="eastAsia"/>
        </w:rPr>
        <w:t>定义两张河西区法院案件及人员表</w:t>
      </w:r>
    </w:p>
    <w:p>
      <w:r>
        <w:rPr>
          <w:rFonts w:hint="eastAsia"/>
        </w:rPr>
        <w:t>人员表结构：人员编号、人员姓名</w:t>
      </w:r>
    </w:p>
    <w:p>
      <w:r>
        <w:rPr>
          <w:rFonts w:hint="eastAsia"/>
        </w:rPr>
        <w:t>表结构：案件名称、受理人（人员编号）、受理时间、所属证物数量。</w:t>
      </w:r>
    </w:p>
    <w:p>
      <w:r>
        <w:rPr>
          <w:rFonts w:hint="eastAsia"/>
        </w:rPr>
        <w:t>参考资料</w:t>
      </w:r>
    </w:p>
    <w:p>
      <w:r>
        <w:drawing>
          <wp:inline distT="0" distB="0" distL="0" distR="0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人员表插入数据如下：</w:t>
      </w:r>
    </w:p>
    <w:p>
      <w:r>
        <w:t>C001</w:t>
      </w:r>
      <w:r>
        <w:rPr>
          <w:rFonts w:hint="eastAsia"/>
        </w:rPr>
        <w:t>，张三；C00</w:t>
      </w:r>
      <w:r>
        <w:t>2</w:t>
      </w:r>
      <w:r>
        <w:rPr>
          <w:rFonts w:hint="eastAsia"/>
        </w:rPr>
        <w:t>，李四</w:t>
      </w:r>
    </w:p>
    <w:p>
      <w:r>
        <w:rPr>
          <w:rFonts w:hint="eastAsia"/>
        </w:rPr>
        <w:t>案件数据：</w:t>
      </w:r>
    </w:p>
    <w:p>
      <w:r>
        <w:rPr>
          <w:rFonts w:hint="eastAsia"/>
        </w:rPr>
        <w:t>故意伤人事件、C0</w:t>
      </w:r>
      <w:r>
        <w:t>01</w:t>
      </w:r>
      <w:r>
        <w:rPr>
          <w:rFonts w:hint="eastAsia"/>
        </w:rPr>
        <w:t>，2</w:t>
      </w:r>
      <w:r>
        <w:t>023-9-18</w:t>
      </w:r>
      <w:r>
        <w:rPr>
          <w:rFonts w:hint="eastAsia"/>
        </w:rPr>
        <w:t>，1</w:t>
      </w:r>
      <w:r>
        <w:t>0</w:t>
      </w:r>
    </w:p>
    <w:p>
      <w:r>
        <w:rPr>
          <w:rFonts w:hint="eastAsia"/>
        </w:rPr>
        <w:t>正当防卫、C</w:t>
      </w:r>
      <w:r>
        <w:t>002</w:t>
      </w:r>
      <w:r>
        <w:rPr>
          <w:rFonts w:hint="eastAsia"/>
        </w:rPr>
        <w:t>，2</w:t>
      </w:r>
      <w:r>
        <w:t>023-9-17</w:t>
      </w:r>
      <w:r>
        <w:rPr>
          <w:rFonts w:hint="eastAsia"/>
        </w:rPr>
        <w:t>，1</w:t>
      </w:r>
      <w:r>
        <w:t>2</w:t>
      </w:r>
    </w:p>
    <w:p>
      <w:r>
        <w:rPr>
          <w:rFonts w:hint="eastAsia"/>
        </w:rPr>
        <w:t>诈骗、C</w:t>
      </w:r>
      <w:r>
        <w:t>0001</w:t>
      </w:r>
      <w:r>
        <w:rPr>
          <w:rFonts w:hint="eastAsia"/>
        </w:rPr>
        <w:t>，2</w:t>
      </w:r>
      <w:r>
        <w:t>023-8-14</w:t>
      </w:r>
      <w:r>
        <w:rPr>
          <w:rFonts w:hint="eastAsia"/>
        </w:rPr>
        <w:t>，2</w:t>
      </w:r>
      <w:r>
        <w:t>0</w:t>
      </w:r>
    </w:p>
    <w:p>
      <w:r>
        <w:rPr>
          <w:rFonts w:hint="eastAsia"/>
        </w:rPr>
        <w:t>网络诈骗、C</w:t>
      </w:r>
      <w:r>
        <w:t>001</w:t>
      </w:r>
      <w:r>
        <w:rPr>
          <w:rFonts w:hint="eastAsia"/>
        </w:rPr>
        <w:t>，2</w:t>
      </w:r>
      <w:r>
        <w:t>023-8-15</w:t>
      </w:r>
      <w:r>
        <w:rPr>
          <w:rFonts w:hint="eastAsia"/>
        </w:rPr>
        <w:t>，1</w:t>
      </w:r>
      <w:r>
        <w:t>0</w:t>
      </w:r>
    </w:p>
    <w:p/>
    <w:p/>
    <w:p>
      <w:pPr>
        <w:rPr>
          <w:rFonts w:hint="eastAsia"/>
        </w:rPr>
      </w:pPr>
    </w:p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更新人员编号：将C</w:t>
      </w:r>
      <w:r>
        <w:t>002</w:t>
      </w:r>
      <w:r>
        <w:rPr>
          <w:rFonts w:hint="eastAsia"/>
        </w:rPr>
        <w:t>改为S</w:t>
      </w:r>
      <w:r>
        <w:t>002</w:t>
      </w:r>
      <w:r>
        <w:rPr>
          <w:rFonts w:hint="eastAsia"/>
        </w:rPr>
        <w:t>；及查询李四办理的所有案件。给出命令及截图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139055"/>
            <wp:effectExtent l="0" t="0" r="12065" b="4445"/>
            <wp:docPr id="2" name="图片 2" descr="169554508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55450819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344670"/>
            <wp:effectExtent l="0" t="0" r="12065" b="11430"/>
            <wp:docPr id="3" name="图片 3" descr="169554511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55451185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删除C</w:t>
      </w:r>
      <w:r>
        <w:t>001</w:t>
      </w:r>
      <w:r>
        <w:rPr>
          <w:rFonts w:hint="eastAsia"/>
        </w:rPr>
        <w:t>，则给出运行结果的截图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975985"/>
            <wp:effectExtent l="0" t="0" r="11430" b="5715"/>
            <wp:docPr id="4" name="图片 4" descr="169554518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5545180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645920"/>
            <wp:effectExtent l="0" t="0" r="0" b="5080"/>
            <wp:docPr id="5" name="图片 5" descr="169554519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5545197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t>3</w:t>
      </w:r>
      <w:r>
        <w:rPr>
          <w:rFonts w:hint="eastAsia"/>
        </w:rPr>
        <w:t>、</w:t>
      </w:r>
      <w:r>
        <w:t>--</w:t>
      </w:r>
      <w:r>
        <w:rPr>
          <w:rFonts w:hint="eastAsia"/>
        </w:rPr>
        <w:t>测试如下数据</w:t>
      </w:r>
    </w:p>
    <w:p>
      <w:r>
        <w:rPr>
          <w:rFonts w:hint="eastAsia"/>
        </w:rPr>
        <w:t>正当防卫,</w:t>
      </w:r>
      <w:r>
        <w:t>Null</w:t>
      </w:r>
      <w:r>
        <w:rPr>
          <w:rFonts w:hint="eastAsia"/>
        </w:rPr>
        <w:t>，2</w:t>
      </w:r>
      <w:r>
        <w:t>023-11-17</w:t>
      </w:r>
      <w:r>
        <w:rPr>
          <w:rFonts w:hint="eastAsia"/>
        </w:rPr>
        <w:t>，</w:t>
      </w:r>
      <w:r>
        <w:t>3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外键约束 不能插入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43095"/>
            <wp:effectExtent l="0" t="0" r="9525" b="1905"/>
            <wp:docPr id="6" name="图片 6" descr="169554546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55454626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注意：在给主表添加外键后，则操作数据流程如下：</w:t>
      </w:r>
    </w:p>
    <w:p>
      <w:pPr>
        <w:pStyle w:val="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插入数据时，先添加从表数据，再插入主表数据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删除数据时，先删除主表数据，再删除从表数据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D0DFF"/>
    <w:multiLevelType w:val="multilevel"/>
    <w:tmpl w:val="179D0DFF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86E6B73"/>
    <w:multiLevelType w:val="multilevel"/>
    <w:tmpl w:val="786E6B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YTcwZTg0MGYxZTgzMGNjMzgzNDk2YjJjMGY2ZDQifQ=="/>
  </w:docVars>
  <w:rsids>
    <w:rsidRoot w:val="0003449D"/>
    <w:rsid w:val="0003449D"/>
    <w:rsid w:val="00056721"/>
    <w:rsid w:val="00282003"/>
    <w:rsid w:val="00302237"/>
    <w:rsid w:val="00380C75"/>
    <w:rsid w:val="009501A0"/>
    <w:rsid w:val="00C979C9"/>
    <w:rsid w:val="00E77A21"/>
    <w:rsid w:val="00F0485F"/>
    <w:rsid w:val="1CD4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54</Words>
  <Characters>314</Characters>
  <Lines>2</Lines>
  <Paragraphs>1</Paragraphs>
  <TotalTime>156</TotalTime>
  <ScaleCrop>false</ScaleCrop>
  <LinksUpToDate>false</LinksUpToDate>
  <CharactersWithSpaces>367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2023-09-19T00:08:00Z</dcterms:created>
  <dc:creator>微软用户</dc:creator>
  <cp:lastModifiedBy>戴处长 高书记 宗爷</cp:lastModifiedBy>
  <dcterms:modified xsi:type="dcterms:W3CDTF">2023-09-24T08:51:26Z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0C62E4BBF65F4D168653B7C1D94F4CF4_12</vt:lpwstr>
  </property>
</Properties>
</file>