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C288" w14:textId="77777777" w:rsidR="009D6FDD" w:rsidRDefault="009D6FDD">
      <w:pPr>
        <w:spacing w:before="1200" w:after="0" w:line="240" w:lineRule="auto"/>
      </w:pPr>
    </w:p>
    <w:p w14:paraId="005AB9E5" w14:textId="77777777" w:rsidR="009D6FDD" w:rsidRDefault="00000000">
      <w:pPr>
        <w:spacing w:after="40" w:line="336" w:lineRule="auto"/>
        <w:jc w:val="center"/>
        <w:rPr>
          <w:lang w:eastAsia="ko-KR"/>
        </w:rPr>
      </w:pPr>
      <w:r>
        <w:rPr>
          <w:rFonts w:cs="맑은 고딕"/>
          <w:b/>
          <w:color w:val="2E5C8A"/>
          <w:sz w:val="23"/>
          <w:lang w:eastAsia="ko-KR"/>
        </w:rPr>
        <w:t>자금세탁소 (Money Laundry)</w:t>
      </w:r>
    </w:p>
    <w:p w14:paraId="339A3B8B" w14:textId="77777777" w:rsidR="009D6FDD" w:rsidRDefault="00000000">
      <w:pPr>
        <w:spacing w:after="600" w:line="336" w:lineRule="auto"/>
        <w:jc w:val="center"/>
        <w:rPr>
          <w:lang w:eastAsia="ko-KR"/>
        </w:rPr>
      </w:pPr>
      <w:r>
        <w:rPr>
          <w:rFonts w:cs="맑은 고딕"/>
          <w:color w:val="6B7280"/>
          <w:sz w:val="20"/>
          <w:lang w:eastAsia="ko-KR"/>
        </w:rPr>
        <w:t>GNN 기반 의심거래 탐지 서비스</w:t>
      </w:r>
    </w:p>
    <w:p w14:paraId="3EEB0390" w14:textId="77777777" w:rsidR="009D6FDD" w:rsidRDefault="00000000">
      <w:pPr>
        <w:spacing w:after="80"/>
        <w:jc w:val="center"/>
        <w:rPr>
          <w:lang w:eastAsia="ko-KR"/>
        </w:rPr>
      </w:pPr>
      <w:r>
        <w:rPr>
          <w:rFonts w:cs="맑은 고딕"/>
          <w:b/>
          <w:color w:val="1F3A53"/>
          <w:sz w:val="48"/>
          <w:lang w:eastAsia="ko-KR"/>
        </w:rPr>
        <w:t>HI-Small 2단계 다중 세탁유형 분류기</w:t>
      </w:r>
    </w:p>
    <w:p w14:paraId="58F478CA" w14:textId="7DBF5C7D" w:rsidR="009D6FDD" w:rsidRPr="00D05CF8" w:rsidRDefault="00000000">
      <w:pPr>
        <w:spacing w:after="280"/>
        <w:jc w:val="center"/>
        <w:rPr>
          <w:lang w:eastAsia="ko-KR"/>
        </w:rPr>
      </w:pPr>
      <w:r>
        <w:rPr>
          <w:rFonts w:cs="맑은 고딕"/>
          <w:b/>
          <w:color w:val="1F3A53"/>
          <w:sz w:val="48"/>
          <w:lang w:eastAsia="ko-KR"/>
        </w:rPr>
        <w:t>전처리 설계·근거 보고서</w:t>
      </w:r>
      <w:r w:rsidR="00D05CF8">
        <w:rPr>
          <w:rFonts w:cs="맑은 고딕" w:hint="eastAsia"/>
          <w:b/>
          <w:color w:val="1F3A53"/>
          <w:sz w:val="48"/>
          <w:lang w:eastAsia="ko-KR"/>
        </w:rPr>
        <w:t>(</w:t>
      </w:r>
      <w:r w:rsidR="00FF41C2">
        <w:rPr>
          <w:rFonts w:cs="맑은 고딕" w:hint="eastAsia"/>
          <w:b/>
          <w:color w:val="1F3A53"/>
          <w:sz w:val="48"/>
          <w:lang w:eastAsia="ko-KR"/>
        </w:rPr>
        <w:t>아직 미완</w:t>
      </w:r>
      <w:r w:rsidR="00D05CF8">
        <w:rPr>
          <w:rFonts w:cs="맑은 고딕" w:hint="eastAsia"/>
          <w:b/>
          <w:color w:val="1F3A53"/>
          <w:sz w:val="48"/>
          <w:lang w:eastAsia="ko-KR"/>
        </w:rPr>
        <w:t>)</w:t>
      </w:r>
    </w:p>
    <w:p w14:paraId="35CAB02E" w14:textId="77777777" w:rsidR="009D6FDD" w:rsidRDefault="00000000">
      <w:pPr>
        <w:spacing w:after="120" w:line="336" w:lineRule="auto"/>
        <w:jc w:val="center"/>
      </w:pPr>
      <w:r>
        <w:rPr>
          <w:rFonts w:ascii="Consolas" w:eastAsia="Consolas" w:hAnsi="Consolas" w:cs="Consolas"/>
          <w:color w:val="444C56"/>
          <w:sz w:val="24"/>
        </w:rPr>
        <w:t>preprocess_multiclass.ipynb</w:t>
      </w:r>
    </w:p>
    <w:p w14:paraId="3BD5A389" w14:textId="77777777" w:rsidR="009D6FDD" w:rsidRDefault="00000000">
      <w:pPr>
        <w:spacing w:after="800" w:line="336" w:lineRule="auto"/>
        <w:jc w:val="center"/>
      </w:pPr>
      <w:r>
        <w:rPr>
          <w:rFonts w:cs="맑은 고딕"/>
          <w:color w:val="6B7280"/>
        </w:rPr>
        <w:t>원장 5,077,228건 → 9클래스 타깃 · 누수 차단 76차원 피처 행렬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030"/>
      </w:tblGrid>
      <w:tr w:rsidR="009D6FDD" w14:paraId="071CBE8D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DEF9BE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w="703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C3CE4A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20"/>
              </w:rPr>
              <w:t>내용</w:t>
            </w:r>
          </w:p>
        </w:tc>
      </w:tr>
      <w:tr w:rsidR="009D6FDD" w14:paraId="7FDA4D62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4C6DF9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문서 종류</w:t>
            </w:r>
          </w:p>
        </w:tc>
        <w:tc>
          <w:tcPr>
            <w:tcW w:w="703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C7BAE4C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전처리 설계 근거 및 검증 보고서</w:t>
            </w:r>
          </w:p>
        </w:tc>
      </w:tr>
      <w:tr w:rsidR="009D6FDD" w14:paraId="0002EDA9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4D7962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작성일</w:t>
            </w:r>
          </w:p>
        </w:tc>
        <w:tc>
          <w:tcPr>
            <w:tcW w:w="703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DA7F8D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2026-08-24</w:t>
            </w:r>
          </w:p>
        </w:tc>
      </w:tr>
      <w:tr w:rsidR="009D6FDD" w14:paraId="18157CCA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B6428C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담당</w:t>
            </w:r>
          </w:p>
        </w:tc>
        <w:tc>
          <w:tcPr>
            <w:tcW w:w="703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C7D904C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AI 모델링 (전처리 파이프라인)</w:t>
            </w:r>
          </w:p>
        </w:tc>
      </w:tr>
      <w:tr w:rsidR="009D6FDD" w14:paraId="43B0DE85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B610F3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대상 코드</w:t>
            </w:r>
          </w:p>
        </w:tc>
        <w:tc>
          <w:tcPr>
            <w:tcW w:w="703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590EBC0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20"/>
              </w:rPr>
              <w:t>preprocess_multiclass.ipynb</w:t>
            </w:r>
            <w:r>
              <w:rPr>
                <w:rFonts w:cs="맑은 고딕"/>
                <w:sz w:val="20"/>
              </w:rPr>
              <w:t xml:space="preserve"> (26셀, 전량 재실행 검증 완료)</w:t>
            </w:r>
          </w:p>
        </w:tc>
      </w:tr>
      <w:tr w:rsidR="009D6FDD" w14:paraId="566715D7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3556FE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대상 데이터</w:t>
            </w:r>
          </w:p>
        </w:tc>
        <w:tc>
          <w:tcPr>
            <w:tcW w:w="703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FB1E33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IBM Transactions for AML — HI-Small</w:t>
            </w:r>
          </w:p>
        </w:tc>
      </w:tr>
      <w:tr w:rsidR="009D6FDD" w14:paraId="6C04A316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BBDB6E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산출물</w:t>
            </w:r>
          </w:p>
        </w:tc>
        <w:tc>
          <w:tcPr>
            <w:tcW w:w="703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81F18BB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20"/>
              </w:rPr>
              <w:t>/workspace/processed_multiclass/</w:t>
            </w:r>
          </w:p>
        </w:tc>
      </w:tr>
      <w:tr w:rsidR="009D6FDD" w14:paraId="5B0F10F4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8F1651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연계 Jira</w:t>
            </w:r>
          </w:p>
        </w:tc>
        <w:tc>
          <w:tcPr>
            <w:tcW w:w="703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FBF5AE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MONEY17-28 · 29 · 30 · 31 (→ MONEY17-32 입력)</w:t>
            </w:r>
          </w:p>
        </w:tc>
      </w:tr>
      <w:tr w:rsidR="009D6FDD" w14:paraId="3552E96D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C0A53F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20"/>
              </w:rPr>
              <w:t>검토 요청</w:t>
            </w:r>
          </w:p>
        </w:tc>
        <w:tc>
          <w:tcPr>
            <w:tcW w:w="703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343A662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6장 '한계와 팀 결정 요청 사항' 3개 항목</w:t>
            </w:r>
          </w:p>
        </w:tc>
      </w:tr>
    </w:tbl>
    <w:p w14:paraId="48D1BCAF" w14:textId="77777777" w:rsidR="009D6FDD" w:rsidRDefault="009D6FDD">
      <w:pPr>
        <w:spacing w:after="80"/>
        <w:rPr>
          <w:lang w:eastAsia="ko-KR"/>
        </w:rPr>
      </w:pPr>
    </w:p>
    <w:p w14:paraId="3140675B" w14:textId="77777777" w:rsidR="009D6FDD" w:rsidRDefault="009D6FDD">
      <w:pPr>
        <w:spacing w:after="360" w:line="336" w:lineRule="auto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0D1F0781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0EC9E979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2E5C8A"/>
                <w:lang w:eastAsia="ko-KR"/>
              </w:rPr>
              <w:lastRenderedPageBreak/>
              <w:t>이 문서의 성격</w:t>
            </w:r>
          </w:p>
          <w:p w14:paraId="730E9182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팀 그라운드 룰 7번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“‘왜’를 설명할 수 있어야 한다”</w:t>
            </w:r>
            <w:r>
              <w:rPr>
                <w:rFonts w:cs="맑은 고딕"/>
                <w:color w:val="444C56"/>
                <w:sz w:val="20"/>
                <w:lang w:eastAsia="ko-KR"/>
              </w:rPr>
              <w:t>에 따라, 전처리의 각 선택마다 근거와 출처를 함께 적었다.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[T7]</w:t>
            </w:r>
          </w:p>
          <w:p w14:paraId="10F11E2B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근거는 등급을 나누어 표기한다. </w:t>
            </w:r>
            <w:r>
              <w:rPr>
                <w:rFonts w:cs="맑은 고딕"/>
                <w:color w:val="444C56"/>
                <w:sz w:val="19"/>
                <w:lang w:eastAsia="ko-KR"/>
              </w:rPr>
              <w:t>[D] 데이터 1차 자료 · [T] 팀 결정 문서 · [A] 학술 문헌 · [R] 규제기관 발간물 · [L] 도구 공식 문서 · [M] 본 보고서 실측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. 근거를 찾지 못한 항목은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‘미확인 가정’</w:t>
            </w:r>
            <w:r>
              <w:rPr>
                <w:rFonts w:cs="맑은 고딕"/>
                <w:color w:val="444C56"/>
                <w:sz w:val="20"/>
                <w:lang w:eastAsia="ko-KR"/>
              </w:rPr>
              <w:t>으로 명시했고 창작하지 않았다.</w:t>
            </w:r>
          </w:p>
        </w:tc>
      </w:tr>
    </w:tbl>
    <w:p w14:paraId="7A6F95F5" w14:textId="77777777" w:rsidR="009D6FDD" w:rsidRDefault="009D6FDD">
      <w:pPr>
        <w:spacing w:after="80"/>
        <w:rPr>
          <w:lang w:eastAsia="ko-KR"/>
        </w:rPr>
      </w:pPr>
    </w:p>
    <w:p w14:paraId="25D8DDC1" w14:textId="77777777" w:rsidR="009D6FD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BFF16F" w14:textId="77777777" w:rsidR="009D6FDD" w:rsidRDefault="00000000">
      <w:pPr>
        <w:pBdr>
          <w:bottom w:val="single" w:sz="12" w:space="0" w:color="2E5C8A"/>
        </w:pBdr>
        <w:spacing w:after="80" w:line="288" w:lineRule="auto"/>
        <w:rPr>
          <w:lang w:eastAsia="ko-KR"/>
        </w:rPr>
      </w:pPr>
      <w:r>
        <w:rPr>
          <w:rFonts w:cs="맑은 고딕"/>
          <w:b/>
          <w:color w:val="1F3A53"/>
          <w:sz w:val="36"/>
          <w:lang w:eastAsia="ko-KR"/>
        </w:rPr>
        <w:lastRenderedPageBreak/>
        <w:t>요약</w:t>
      </w:r>
    </w:p>
    <w:p w14:paraId="5D9DEB44" w14:textId="77777777" w:rsidR="009D6FDD" w:rsidRDefault="009D6FDD">
      <w:pPr>
        <w:spacing w:after="40"/>
        <w:rPr>
          <w:lang w:eastAsia="ko-KR"/>
        </w:rPr>
      </w:pPr>
    </w:p>
    <w:p w14:paraId="0E577589" w14:textId="77777777" w:rsidR="009D6FDD" w:rsidRDefault="00000000">
      <w:pPr>
        <w:spacing w:after="100" w:line="336" w:lineRule="auto"/>
        <w:rPr>
          <w:lang w:eastAsia="ko-KR"/>
        </w:rPr>
      </w:pPr>
      <w:r>
        <w:rPr>
          <w:rFonts w:cs="맑은 고딕"/>
          <w:b/>
          <w:color w:val="1F3A53"/>
          <w:sz w:val="23"/>
          <w:lang w:eastAsia="ko-KR"/>
        </w:rPr>
        <w:t>무엇을 했는가</w:t>
      </w:r>
    </w:p>
    <w:p w14:paraId="4C44B67A" w14:textId="77777777" w:rsidR="009D6FDD" w:rsidRDefault="00000000">
      <w:pPr>
        <w:spacing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IBM AML 합성 데이터 HI-Small 원장 507만 건에서 </w:t>
      </w:r>
      <w:r>
        <w:rPr>
          <w:rFonts w:cs="맑은 고딕"/>
          <w:b/>
          <w:lang w:eastAsia="ko-KR"/>
        </w:rPr>
        <w:t>2단계(세탁 유형 분류) 모델의 학습셋</w:t>
      </w:r>
      <w:r>
        <w:rPr>
          <w:rFonts w:cs="맑은 고딕"/>
          <w:lang w:eastAsia="ko-KR"/>
        </w:rPr>
        <w:t xml:space="preserve">을 만들었다. 팀이 2026-08-07에 확정한 </w:t>
      </w:r>
      <w:r>
        <w:rPr>
          <w:rFonts w:cs="맑은 고딕"/>
          <w:b/>
          <w:lang w:eastAsia="ko-KR"/>
        </w:rPr>
        <w:t>‘1단계 거래 이진 탐지 → 사건 구성 → 2단계 유형 설명·분류’</w:t>
      </w:r>
      <w:r>
        <w:rPr>
          <w:rFonts w:cs="맑은 고딕"/>
          <w:lang w:eastAsia="ko-KR"/>
        </w:rPr>
        <w:t xml:space="preserve"> 구조 중 2단계에 해당한다.</w:t>
      </w:r>
      <w:r>
        <w:rPr>
          <w:rFonts w:cs="맑은 고딕"/>
          <w:color w:val="2E5C8A"/>
          <w:sz w:val="18"/>
          <w:lang w:eastAsia="ko-KR"/>
        </w:rPr>
        <w:t xml:space="preserve"> [T2]</w:t>
      </w:r>
      <w:r>
        <w:rPr>
          <w:rFonts w:cs="맑은 고딕"/>
          <w:lang w:eastAsia="ko-KR"/>
        </w:rPr>
        <w:t xml:space="preserve"> 세탁 라벨이 붙은 거래만 격리해 8종 패턴 + 패턴 외(OUT_OF_PATTERN)의 9클래스 타깃을 만들고, 판정 시점 이전 이력만으로 계산한 76차원 피처 행렬을 산출했다.</w:t>
      </w:r>
    </w:p>
    <w:p w14:paraId="03193885" w14:textId="77777777" w:rsidR="009D6FDD" w:rsidRDefault="00000000">
      <w:pPr>
        <w:spacing w:before="120" w:after="100" w:line="336" w:lineRule="auto"/>
      </w:pPr>
      <w:r>
        <w:rPr>
          <w:rFonts w:cs="맑은 고딕"/>
          <w:b/>
          <w:color w:val="1F3A53"/>
          <w:sz w:val="23"/>
        </w:rPr>
        <w:t>핵심 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628"/>
        <w:gridCol w:w="3515"/>
      </w:tblGrid>
      <w:tr w:rsidR="009D6FDD" w14:paraId="21BED7D5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99A03C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248F013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결과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D2EA6B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비고</w:t>
            </w:r>
          </w:p>
        </w:tc>
      </w:tr>
      <w:tr w:rsidR="009D6FDD" w14:paraId="11EE631D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16ACAF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입력 원장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8F83AB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5,078,345행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5F277E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정제 후 5,077,228행</w:t>
            </w:r>
          </w:p>
        </w:tc>
      </w:tr>
      <w:tr w:rsidR="009D6FDD" w14:paraId="31820F4E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15CF7A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세탁 라벨(양성)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6946F6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4,522건 (0.0891%)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78341D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음성:양성 ≈ 1,122 : 1</w:t>
            </w:r>
          </w:p>
        </w:tc>
      </w:tr>
      <w:tr w:rsidR="009D6FDD" w14:paraId="0BD164CD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591E54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2단계 타깃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915824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9클래스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9339B1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8종 패턴 + OUT_OF_PATTERN</w:t>
            </w:r>
          </w:p>
        </w:tc>
      </w:tr>
      <w:tr w:rsidR="009D6FDD" w14:paraId="7F053A7F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B14BCB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피처 차원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599048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76차원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A4EE07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 xml:space="preserve">유효 72차원 </w:t>
            </w:r>
            <w:r>
              <w:rPr>
                <w:rFonts w:cs="맑은 고딕"/>
                <w:b/>
                <w:color w:val="A3332C"/>
                <w:sz w:val="19"/>
              </w:rPr>
              <w:t>(상수 4개)</w:t>
            </w:r>
          </w:p>
        </w:tc>
      </w:tr>
      <w:tr w:rsidR="009D6FDD" w14:paraId="596A8A71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6A2061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학습셋 크기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0D1304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train 2,296 / val 1,083 / test 1,143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435A79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시간순 분할</w:t>
            </w:r>
          </w:p>
        </w:tc>
      </w:tr>
      <w:tr w:rsidR="009D6FDD" w14:paraId="56698E75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74DFB4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누수 차단 가드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5AE822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9"/>
              </w:rPr>
              <w:t>4종 — 전부 실측 통과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2C4E3F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4장 참조</w:t>
            </w:r>
          </w:p>
        </w:tc>
      </w:tr>
      <w:tr w:rsidR="009D6FDD" w14:paraId="49AAB8B4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A8B0CA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재현 시간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3712D9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32.3초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7EF12A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CPU 단일 실행</w:t>
            </w:r>
          </w:p>
        </w:tc>
      </w:tr>
    </w:tbl>
    <w:p w14:paraId="357CA1CA" w14:textId="77777777" w:rsidR="009D6FDD" w:rsidRDefault="009D6FDD">
      <w:pPr>
        <w:spacing w:after="80"/>
      </w:pPr>
    </w:p>
    <w:p w14:paraId="09579867" w14:textId="77777777" w:rsidR="009D6FDD" w:rsidRDefault="00000000">
      <w:pPr>
        <w:spacing w:before="200" w:after="100" w:line="336" w:lineRule="auto"/>
      </w:pPr>
      <w:r>
        <w:rPr>
          <w:rFonts w:cs="맑은 고딕"/>
          <w:b/>
          <w:color w:val="1F3A53"/>
          <w:sz w:val="23"/>
        </w:rPr>
        <w:t>독립 교차검증</w:t>
      </w:r>
    </w:p>
    <w:p w14:paraId="007E6EFB" w14:textId="77777777" w:rsidR="009D6FDD" w:rsidRDefault="00000000">
      <w:pPr>
        <w:spacing w:after="120" w:line="336" w:lineRule="auto"/>
      </w:pPr>
      <w:r>
        <w:rPr>
          <w:rFonts w:cs="맑은 고딕"/>
          <w:lang w:eastAsia="ko-KR"/>
        </w:rPr>
        <w:t xml:space="preserve">이 파이프라인이 산출한 라벨 수치는 팀이 2026-08-07 16:05 회의에서 별도 시각화 도구로 얻은 값과 </w:t>
      </w:r>
      <w:r>
        <w:rPr>
          <w:rFonts w:cs="맑은 고딕"/>
          <w:b/>
          <w:color w:val="1E6B45"/>
          <w:lang w:eastAsia="ko-KR"/>
        </w:rPr>
        <w:t>완전히 일치</w:t>
      </w:r>
      <w:r>
        <w:rPr>
          <w:rFonts w:cs="맑은 고딕"/>
          <w:lang w:eastAsia="ko-KR"/>
        </w:rPr>
        <w:t>한다. 서로 다른 코드로 같은 값에 도달했으므로 라벨링 로직은 검증된 것으로 본다.</w:t>
      </w:r>
      <w:r>
        <w:rPr>
          <w:rFonts w:cs="맑은 고딕"/>
          <w:color w:val="2E5C8A"/>
          <w:sz w:val="18"/>
          <w:lang w:eastAsia="ko-KR"/>
        </w:rPr>
        <w:t xml:space="preserve"> </w:t>
      </w:r>
      <w:r>
        <w:rPr>
          <w:rFonts w:cs="맑은 고딕"/>
          <w:color w:val="2E5C8A"/>
          <w:sz w:val="18"/>
        </w:rPr>
        <w:t>[T2, M1]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381"/>
        <w:gridCol w:w="2948"/>
        <w:gridCol w:w="1247"/>
      </w:tblGrid>
      <w:tr w:rsidR="009D6FDD" w14:paraId="74016037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D74323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DB6D660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팀 EDA 문서 기재값</w:t>
            </w:r>
          </w:p>
        </w:tc>
        <w:tc>
          <w:tcPr>
            <w:tcW w:w="294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2A4AEBE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본 파이프라인 산출값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74959A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일치</w:t>
            </w:r>
          </w:p>
        </w:tc>
      </w:tr>
      <w:tr w:rsidR="009D6FDD" w14:paraId="281958EB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3D5042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HI-Small 라벨1 거래</w:t>
            </w:r>
          </w:p>
        </w:tc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E0E4F9F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5,177</w:t>
            </w:r>
          </w:p>
        </w:tc>
        <w:tc>
          <w:tcPr>
            <w:tcW w:w="294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6116AC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4,522 + 절단 655 = 5,177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53AB40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○</w:t>
            </w:r>
          </w:p>
        </w:tc>
      </w:tr>
      <w:tr w:rsidR="009D6FDD" w14:paraId="4BC9C757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F750A2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8종 패턴 소속 행</w:t>
            </w:r>
          </w:p>
        </w:tc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8148C9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3,209</w:t>
            </w:r>
          </w:p>
        </w:tc>
        <w:tc>
          <w:tcPr>
            <w:tcW w:w="294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76306E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3,209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D0D8C3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○</w:t>
            </w:r>
          </w:p>
        </w:tc>
      </w:tr>
      <w:tr w:rsidR="009D6FDD" w14:paraId="03DBB374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6F143E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패턴 외 양성</w:t>
            </w:r>
          </w:p>
        </w:tc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0C5B819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1,968</w:t>
            </w:r>
          </w:p>
        </w:tc>
        <w:tc>
          <w:tcPr>
            <w:tcW w:w="294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C347B1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1,968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463CDD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○</w:t>
            </w:r>
          </w:p>
        </w:tc>
      </w:tr>
      <w:tr w:rsidR="009D6FDD" w14:paraId="6C36A81E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E802B8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lastRenderedPageBreak/>
              <w:t>시도당 평균 거래</w:t>
            </w:r>
          </w:p>
        </w:tc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612B15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8.25 ~ 8.77</w:t>
            </w:r>
          </w:p>
        </w:tc>
        <w:tc>
          <w:tcPr>
            <w:tcW w:w="294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629FB2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3,209 / 370 = 8.67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395930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○</w:t>
            </w:r>
          </w:p>
        </w:tc>
      </w:tr>
    </w:tbl>
    <w:p w14:paraId="07DC7DAA" w14:textId="77777777" w:rsidR="009D6FDD" w:rsidRDefault="009D6FDD">
      <w:pPr>
        <w:spacing w:after="80"/>
      </w:pPr>
    </w:p>
    <w:p w14:paraId="30CD927D" w14:textId="77777777" w:rsidR="009D6FDD" w:rsidRDefault="00000000">
      <w:pPr>
        <w:spacing w:before="200" w:after="100" w:line="336" w:lineRule="auto"/>
      </w:pPr>
      <w:r>
        <w:rPr>
          <w:rFonts w:cs="맑은 고딕"/>
          <w:b/>
          <w:color w:val="1F3A53"/>
          <w:sz w:val="23"/>
        </w:rPr>
        <w:t>팀 결정이 필요한 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3AD3093B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597993EF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8A6300"/>
                <w:lang w:eastAsia="ko-KR"/>
              </w:rPr>
              <w:t>6장에서 상술 — 세 가지 모두 코드 오류가 아니라 설계 선택의 문제다</w:t>
            </w:r>
          </w:p>
          <w:p w14:paraId="282D1F74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① OUT_OF_PATTERN(43.5%)을 학습 클래스로 둘 것인가.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팀 문서는 “하나의 일관된 9번째 클래스로 가정하지 않는다”고 적었으나 현재 코드는 학습 대상 클래스 8로 두고 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[T2]</w:t>
            </w:r>
          </w:p>
          <w:p w14:paraId="661C60A2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② 세탁 시도의 42.1%가 분할 경계를 걸친다.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같은 시도의 형제 거래가 train 과 test 에 함께 존재해 2단계 평가 성능이 낙관 편향될 수 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[M3]</w:t>
            </w:r>
          </w:p>
          <w:p w14:paraId="69B4093B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③ structuring 피처가 통화를 무시한다.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임계값이 USD 기준인데 2단계 표본의 63.1%가 非USD 거래다.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[M2]</w:t>
            </w:r>
          </w:p>
        </w:tc>
      </w:tr>
    </w:tbl>
    <w:p w14:paraId="4D15EC62" w14:textId="77777777" w:rsidR="009D6FDD" w:rsidRDefault="009D6FDD">
      <w:pPr>
        <w:spacing w:after="80"/>
      </w:pPr>
    </w:p>
    <w:p w14:paraId="5D1A3E2C" w14:textId="77777777" w:rsidR="009D6FDD" w:rsidRDefault="00000000">
      <w:r>
        <w:br w:type="page"/>
      </w:r>
    </w:p>
    <w:p w14:paraId="52CFFE44" w14:textId="77777777" w:rsidR="009D6FDD" w:rsidRDefault="00000000">
      <w:pPr>
        <w:pBdr>
          <w:bottom w:val="single" w:sz="12" w:space="0" w:color="2E5C8A"/>
        </w:pBdr>
        <w:spacing w:after="80" w:line="288" w:lineRule="auto"/>
      </w:pPr>
      <w:r>
        <w:rPr>
          <w:rFonts w:cs="맑은 고딕"/>
          <w:b/>
          <w:color w:val="1F3A53"/>
          <w:sz w:val="36"/>
        </w:rPr>
        <w:lastRenderedPageBreak/>
        <w:t>목차</w:t>
      </w:r>
    </w:p>
    <w:p w14:paraId="105A6035" w14:textId="77777777" w:rsidR="009D6FDD" w:rsidRDefault="009D6FDD">
      <w:pPr>
        <w:spacing w:after="40"/>
      </w:pPr>
    </w:p>
    <w:p w14:paraId="76297B23" w14:textId="77777777" w:rsidR="009D6FDD" w:rsidRDefault="00000000">
      <w:pPr>
        <w:spacing w:before="120" w:after="40" w:line="336" w:lineRule="auto"/>
      </w:pPr>
      <w:r>
        <w:rPr>
          <w:rFonts w:cs="맑은 고딕"/>
          <w:b/>
          <w:color w:val="2E5C8A"/>
          <w:sz w:val="23"/>
        </w:rPr>
        <w:t xml:space="preserve">1. </w:t>
      </w:r>
      <w:r>
        <w:rPr>
          <w:rFonts w:cs="맑은 고딕"/>
          <w:b/>
          <w:color w:val="1F3A53"/>
          <w:sz w:val="23"/>
        </w:rPr>
        <w:t>대상 데이터</w:t>
      </w:r>
    </w:p>
    <w:p w14:paraId="3065DC29" w14:textId="77777777" w:rsidR="009D6FDD" w:rsidRDefault="00000000">
      <w:pPr>
        <w:spacing w:after="20" w:line="336" w:lineRule="auto"/>
        <w:ind w:left="510"/>
      </w:pPr>
      <w:r>
        <w:rPr>
          <w:rFonts w:cs="맑은 고딕"/>
          <w:color w:val="444C56"/>
          <w:sz w:val="20"/>
        </w:rPr>
        <w:t>1.1 데이터셋 선정과 근거</w:t>
      </w:r>
    </w:p>
    <w:p w14:paraId="4EBBE0D8" w14:textId="77777777" w:rsidR="009D6FDD" w:rsidRDefault="00000000">
      <w:pPr>
        <w:spacing w:after="20" w:line="336" w:lineRule="auto"/>
        <w:ind w:left="510"/>
      </w:pPr>
      <w:r>
        <w:rPr>
          <w:rFonts w:cs="맑은 고딕"/>
          <w:color w:val="444C56"/>
          <w:sz w:val="20"/>
        </w:rPr>
        <w:t>1.2 파일 구성과 스키마</w:t>
      </w:r>
    </w:p>
    <w:p w14:paraId="18AD910B" w14:textId="77777777" w:rsidR="009D6FDD" w:rsidRDefault="00000000">
      <w:pPr>
        <w:spacing w:after="20" w:line="336" w:lineRule="auto"/>
        <w:ind w:left="510"/>
      </w:pPr>
      <w:r>
        <w:rPr>
          <w:rFonts w:cs="맑은 고딕"/>
          <w:color w:val="444C56"/>
          <w:sz w:val="20"/>
        </w:rPr>
        <w:t>1.3 규모와 라벨 구조</w:t>
      </w:r>
    </w:p>
    <w:p w14:paraId="55A20CEA" w14:textId="77777777" w:rsidR="009D6FDD" w:rsidRDefault="00000000">
      <w:pPr>
        <w:spacing w:after="20" w:line="336" w:lineRule="auto"/>
        <w:ind w:left="510"/>
      </w:pPr>
      <w:r>
        <w:rPr>
          <w:rFonts w:cs="맑은 고딕"/>
          <w:color w:val="444C56"/>
          <w:sz w:val="20"/>
        </w:rPr>
        <w:t>1.4 이 전처리가 놓인 위치</w:t>
      </w:r>
    </w:p>
    <w:p w14:paraId="44D65682" w14:textId="77777777" w:rsidR="009D6FDD" w:rsidRDefault="00000000">
      <w:pPr>
        <w:spacing w:before="120" w:after="40" w:line="336" w:lineRule="auto"/>
      </w:pPr>
      <w:r>
        <w:rPr>
          <w:rFonts w:cs="맑은 고딕"/>
          <w:b/>
          <w:color w:val="2E5C8A"/>
          <w:sz w:val="23"/>
        </w:rPr>
        <w:t xml:space="preserve">2. </w:t>
      </w:r>
      <w:r>
        <w:rPr>
          <w:rFonts w:cs="맑은 고딕"/>
          <w:b/>
          <w:color w:val="1F3A53"/>
          <w:sz w:val="23"/>
        </w:rPr>
        <w:t>전처리 파이프라인 개요</w:t>
      </w:r>
    </w:p>
    <w:p w14:paraId="6DC18979" w14:textId="77777777" w:rsidR="009D6FDD" w:rsidRDefault="00000000">
      <w:pPr>
        <w:spacing w:before="120" w:after="40" w:line="336" w:lineRule="auto"/>
      </w:pPr>
      <w:r>
        <w:rPr>
          <w:rFonts w:cs="맑은 고딕"/>
          <w:b/>
          <w:color w:val="2E5C8A"/>
          <w:sz w:val="23"/>
        </w:rPr>
        <w:t xml:space="preserve">3. </w:t>
      </w:r>
      <w:r>
        <w:rPr>
          <w:rFonts w:cs="맑은 고딕"/>
          <w:b/>
          <w:color w:val="1F3A53"/>
          <w:sz w:val="23"/>
        </w:rPr>
        <w:t>단계별 설계와 근거</w:t>
      </w:r>
    </w:p>
    <w:p w14:paraId="34C3D567" w14:textId="77777777" w:rsidR="009D6FDD" w:rsidRDefault="00000000">
      <w:pPr>
        <w:spacing w:after="20" w:line="336" w:lineRule="auto"/>
        <w:ind w:left="510"/>
      </w:pPr>
      <w:r>
        <w:rPr>
          <w:rFonts w:cs="맑은 고딕"/>
          <w:color w:val="444C56"/>
          <w:sz w:val="20"/>
        </w:rPr>
        <w:t>3.1 적재와 타입 고정</w:t>
      </w:r>
    </w:p>
    <w:p w14:paraId="57DEA05E" w14:textId="77777777" w:rsidR="009D6FDD" w:rsidRDefault="00000000">
      <w:pPr>
        <w:spacing w:after="20" w:line="336" w:lineRule="auto"/>
        <w:ind w:left="510"/>
        <w:rPr>
          <w:lang w:eastAsia="ko-KR"/>
        </w:rPr>
      </w:pPr>
      <w:r>
        <w:rPr>
          <w:rFonts w:cs="맑은 고딕"/>
          <w:color w:val="444C56"/>
          <w:sz w:val="20"/>
          <w:lang w:eastAsia="ko-KR"/>
        </w:rPr>
        <w:t>3.2 완전 중복·비양수 금액 제거</w:t>
      </w:r>
    </w:p>
    <w:p w14:paraId="12BB08B9" w14:textId="77777777" w:rsidR="009D6FDD" w:rsidRDefault="00000000">
      <w:pPr>
        <w:spacing w:after="20" w:line="336" w:lineRule="auto"/>
        <w:ind w:left="510"/>
        <w:rPr>
          <w:lang w:eastAsia="ko-KR"/>
        </w:rPr>
      </w:pPr>
      <w:r>
        <w:rPr>
          <w:rFonts w:cs="맑은 고딕"/>
          <w:color w:val="444C56"/>
          <w:sz w:val="20"/>
          <w:lang w:eastAsia="ko-KR"/>
        </w:rPr>
        <w:t>3.3 관측창 꼬리 절단</w:t>
      </w:r>
    </w:p>
    <w:p w14:paraId="2C4A5B21" w14:textId="77777777" w:rsidR="009D6FDD" w:rsidRDefault="00000000">
      <w:pPr>
        <w:spacing w:after="20" w:line="336" w:lineRule="auto"/>
        <w:ind w:left="510"/>
        <w:rPr>
          <w:lang w:eastAsia="ko-KR"/>
        </w:rPr>
      </w:pPr>
      <w:r>
        <w:rPr>
          <w:rFonts w:cs="맑은 고딕"/>
          <w:color w:val="444C56"/>
          <w:sz w:val="20"/>
          <w:lang w:eastAsia="ko-KR"/>
        </w:rPr>
        <w:t>3.4 시간순 정렬과 60/20/20 분할</w:t>
      </w:r>
    </w:p>
    <w:p w14:paraId="3B96C420" w14:textId="77777777" w:rsidR="009D6FDD" w:rsidRDefault="00000000">
      <w:pPr>
        <w:spacing w:after="20" w:line="336" w:lineRule="auto"/>
        <w:ind w:left="510"/>
        <w:rPr>
          <w:lang w:eastAsia="ko-KR"/>
        </w:rPr>
      </w:pPr>
      <w:r>
        <w:rPr>
          <w:rFonts w:cs="맑은 고딕"/>
          <w:color w:val="444C56"/>
          <w:sz w:val="20"/>
          <w:lang w:eastAsia="ko-KR"/>
        </w:rPr>
        <w:t>3.5 계좌·계좌쌍 복합키 인코딩</w:t>
      </w:r>
    </w:p>
    <w:p w14:paraId="21EECFE0" w14:textId="77777777" w:rsidR="009D6FDD" w:rsidRDefault="00000000">
      <w:pPr>
        <w:spacing w:after="20" w:line="336" w:lineRule="auto"/>
        <w:ind w:left="510"/>
        <w:rPr>
          <w:lang w:eastAsia="ko-KR"/>
        </w:rPr>
      </w:pPr>
      <w:r>
        <w:rPr>
          <w:rFonts w:cs="맑은 고딕"/>
          <w:color w:val="444C56"/>
          <w:sz w:val="20"/>
          <w:lang w:eastAsia="ko-KR"/>
        </w:rPr>
        <w:t>3.6 패턴 정답지 파싱과 9클래스 라벨링</w:t>
      </w:r>
    </w:p>
    <w:p w14:paraId="61A98C74" w14:textId="77777777" w:rsidR="009D6FDD" w:rsidRDefault="00000000">
      <w:pPr>
        <w:spacing w:after="20" w:line="336" w:lineRule="auto"/>
        <w:ind w:left="510"/>
        <w:rPr>
          <w:lang w:eastAsia="ko-KR"/>
        </w:rPr>
      </w:pPr>
      <w:r>
        <w:rPr>
          <w:rFonts w:cs="맑은 고딕"/>
          <w:color w:val="444C56"/>
          <w:sz w:val="20"/>
          <w:lang w:eastAsia="ko-KR"/>
        </w:rPr>
        <w:t>3.7 PastIndex — 엄격 과거 전용 색인</w:t>
      </w:r>
    </w:p>
    <w:p w14:paraId="407E344E" w14:textId="77777777" w:rsidR="009D6FDD" w:rsidRDefault="00000000">
      <w:pPr>
        <w:spacing w:after="20" w:line="336" w:lineRule="auto"/>
        <w:ind w:left="510"/>
        <w:rPr>
          <w:lang w:eastAsia="ko-KR"/>
        </w:rPr>
      </w:pPr>
      <w:r>
        <w:rPr>
          <w:rFonts w:cs="맑은 고딕"/>
          <w:color w:val="444C56"/>
          <w:sz w:val="20"/>
          <w:lang w:eastAsia="ko-KR"/>
        </w:rPr>
        <w:t>3.8 Train-only 통계 적합</w:t>
      </w:r>
    </w:p>
    <w:p w14:paraId="44A958F8" w14:textId="77777777" w:rsidR="009D6FDD" w:rsidRDefault="00000000">
      <w:pPr>
        <w:spacing w:after="20" w:line="336" w:lineRule="auto"/>
        <w:ind w:left="510"/>
        <w:rPr>
          <w:lang w:eastAsia="ko-KR"/>
        </w:rPr>
      </w:pPr>
      <w:r>
        <w:rPr>
          <w:rFonts w:cs="맑은 고딕"/>
          <w:color w:val="444C56"/>
          <w:sz w:val="20"/>
          <w:lang w:eastAsia="ko-KR"/>
        </w:rPr>
        <w:t>3.9 76차원 피처 설계</w:t>
      </w:r>
    </w:p>
    <w:p w14:paraId="2FC70A9F" w14:textId="77777777" w:rsidR="009D6FDD" w:rsidRDefault="00000000">
      <w:pPr>
        <w:spacing w:after="20" w:line="336" w:lineRule="auto"/>
        <w:ind w:left="510"/>
        <w:rPr>
          <w:lang w:eastAsia="ko-KR"/>
        </w:rPr>
      </w:pPr>
      <w:r>
        <w:rPr>
          <w:rFonts w:cs="맑은 고딕"/>
          <w:color w:val="444C56"/>
          <w:sz w:val="20"/>
          <w:lang w:eastAsia="ko-KR"/>
        </w:rPr>
        <w:t>3.10 산출물 저장과 메타데이터</w:t>
      </w:r>
    </w:p>
    <w:p w14:paraId="01EF3827" w14:textId="77777777" w:rsidR="009D6FDD" w:rsidRDefault="00000000">
      <w:pPr>
        <w:spacing w:before="120" w:after="40" w:line="336" w:lineRule="auto"/>
        <w:rPr>
          <w:lang w:eastAsia="ko-KR"/>
        </w:rPr>
      </w:pPr>
      <w:r>
        <w:rPr>
          <w:rFonts w:cs="맑은 고딕"/>
          <w:b/>
          <w:color w:val="2E5C8A"/>
          <w:sz w:val="23"/>
          <w:lang w:eastAsia="ko-KR"/>
        </w:rPr>
        <w:t xml:space="preserve">4. </w:t>
      </w:r>
      <w:r>
        <w:rPr>
          <w:rFonts w:cs="맑은 고딕"/>
          <w:b/>
          <w:color w:val="1F3A53"/>
          <w:sz w:val="23"/>
          <w:lang w:eastAsia="ko-KR"/>
        </w:rPr>
        <w:t>누수 차단 설계와 실측 검증</w:t>
      </w:r>
    </w:p>
    <w:p w14:paraId="5149E118" w14:textId="77777777" w:rsidR="009D6FDD" w:rsidRDefault="00000000">
      <w:pPr>
        <w:spacing w:before="120" w:after="40" w:line="336" w:lineRule="auto"/>
        <w:rPr>
          <w:lang w:eastAsia="ko-KR"/>
        </w:rPr>
      </w:pPr>
      <w:r>
        <w:rPr>
          <w:rFonts w:cs="맑은 고딕"/>
          <w:b/>
          <w:color w:val="2E5C8A"/>
          <w:sz w:val="23"/>
          <w:lang w:eastAsia="ko-KR"/>
        </w:rPr>
        <w:t xml:space="preserve">5. </w:t>
      </w:r>
      <w:r>
        <w:rPr>
          <w:rFonts w:cs="맑은 고딕"/>
          <w:b/>
          <w:color w:val="1F3A53"/>
          <w:sz w:val="23"/>
          <w:lang w:eastAsia="ko-KR"/>
        </w:rPr>
        <w:t>산출물 통계</w:t>
      </w:r>
    </w:p>
    <w:p w14:paraId="1A4D4704" w14:textId="77777777" w:rsidR="009D6FDD" w:rsidRDefault="00000000">
      <w:pPr>
        <w:spacing w:before="120" w:after="40" w:line="336" w:lineRule="auto"/>
        <w:rPr>
          <w:lang w:eastAsia="ko-KR"/>
        </w:rPr>
      </w:pPr>
      <w:r>
        <w:rPr>
          <w:rFonts w:cs="맑은 고딕"/>
          <w:b/>
          <w:color w:val="2E5C8A"/>
          <w:sz w:val="23"/>
          <w:lang w:eastAsia="ko-KR"/>
        </w:rPr>
        <w:t xml:space="preserve">6. </w:t>
      </w:r>
      <w:r>
        <w:rPr>
          <w:rFonts w:cs="맑은 고딕"/>
          <w:b/>
          <w:color w:val="1F3A53"/>
          <w:sz w:val="23"/>
          <w:lang w:eastAsia="ko-KR"/>
        </w:rPr>
        <w:t>한계와 팀 결정 요청 사항</w:t>
      </w:r>
    </w:p>
    <w:p w14:paraId="21AA2126" w14:textId="77777777" w:rsidR="009D6FDD" w:rsidRDefault="00000000">
      <w:pPr>
        <w:spacing w:before="120" w:after="40" w:line="336" w:lineRule="auto"/>
        <w:rPr>
          <w:lang w:eastAsia="ko-KR"/>
        </w:rPr>
      </w:pPr>
      <w:r>
        <w:rPr>
          <w:rFonts w:cs="맑은 고딕"/>
          <w:b/>
          <w:color w:val="2E5C8A"/>
          <w:sz w:val="23"/>
          <w:lang w:eastAsia="ko-KR"/>
        </w:rPr>
        <w:t xml:space="preserve">7. </w:t>
      </w:r>
      <w:r>
        <w:rPr>
          <w:rFonts w:cs="맑은 고딕"/>
          <w:b/>
          <w:color w:val="1F3A53"/>
          <w:sz w:val="23"/>
          <w:lang w:eastAsia="ko-KR"/>
        </w:rPr>
        <w:t>재현 절차</w:t>
      </w:r>
    </w:p>
    <w:p w14:paraId="16C6673B" w14:textId="77777777" w:rsidR="009D6FDD" w:rsidRDefault="00000000">
      <w:pPr>
        <w:spacing w:before="120" w:after="40" w:line="336" w:lineRule="auto"/>
        <w:rPr>
          <w:lang w:eastAsia="ko-KR"/>
        </w:rPr>
      </w:pPr>
      <w:r>
        <w:rPr>
          <w:rFonts w:cs="맑은 고딕"/>
          <w:b/>
          <w:color w:val="1F3A53"/>
          <w:sz w:val="23"/>
          <w:lang w:eastAsia="ko-KR"/>
        </w:rPr>
        <w:lastRenderedPageBreak/>
        <w:t>참고문헌</w:t>
      </w:r>
    </w:p>
    <w:p w14:paraId="5472ED4B" w14:textId="77777777" w:rsidR="009D6FD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8062C30" w14:textId="77777777" w:rsidR="009D6FDD" w:rsidRDefault="00000000">
      <w:pPr>
        <w:pBdr>
          <w:bottom w:val="single" w:sz="12" w:space="0" w:color="2E5C8A"/>
        </w:pBdr>
        <w:spacing w:after="80" w:line="288" w:lineRule="auto"/>
        <w:rPr>
          <w:lang w:eastAsia="ko-KR"/>
        </w:rPr>
      </w:pPr>
      <w:r>
        <w:rPr>
          <w:rFonts w:cs="맑은 고딕"/>
          <w:b/>
          <w:color w:val="2E5C8A"/>
          <w:sz w:val="40"/>
          <w:lang w:eastAsia="ko-KR"/>
        </w:rPr>
        <w:lastRenderedPageBreak/>
        <w:t xml:space="preserve">1  </w:t>
      </w:r>
      <w:r>
        <w:rPr>
          <w:rFonts w:cs="맑은 고딕"/>
          <w:b/>
          <w:color w:val="1F3A53"/>
          <w:sz w:val="36"/>
          <w:lang w:eastAsia="ko-KR"/>
        </w:rPr>
        <w:t>대상 데이터</w:t>
      </w:r>
    </w:p>
    <w:p w14:paraId="7FDA1463" w14:textId="77777777" w:rsidR="009D6FDD" w:rsidRDefault="009D6FDD">
      <w:pPr>
        <w:spacing w:after="40"/>
        <w:rPr>
          <w:lang w:eastAsia="ko-KR"/>
        </w:rPr>
      </w:pPr>
    </w:p>
    <w:p w14:paraId="6C4D09D5" w14:textId="77777777" w:rsidR="009D6FDD" w:rsidRDefault="00000000">
      <w:pPr>
        <w:spacing w:before="280" w:after="100" w:line="288" w:lineRule="auto"/>
        <w:rPr>
          <w:lang w:eastAsia="ko-KR"/>
        </w:rPr>
      </w:pPr>
      <w:r>
        <w:rPr>
          <w:rFonts w:cs="맑은 고딕"/>
          <w:b/>
          <w:color w:val="2E5C8A"/>
          <w:sz w:val="26"/>
          <w:lang w:eastAsia="ko-KR"/>
        </w:rPr>
        <w:t xml:space="preserve">1.1  </w:t>
      </w:r>
      <w:r>
        <w:rPr>
          <w:rFonts w:cs="맑은 고딕"/>
          <w:b/>
          <w:color w:val="1F3A53"/>
          <w:sz w:val="26"/>
          <w:lang w:eastAsia="ko-KR"/>
        </w:rPr>
        <w:t>데이터셋 선정과 근거</w:t>
      </w:r>
    </w:p>
    <w:p w14:paraId="627F118F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사용한 데이터는 </w:t>
      </w:r>
      <w:r>
        <w:rPr>
          <w:rFonts w:cs="맑은 고딕"/>
          <w:b/>
          <w:lang w:eastAsia="ko-KR"/>
        </w:rPr>
        <w:t>IBM Transactions for Anti-Money Laundering (AML)</w:t>
      </w:r>
      <w:r>
        <w:rPr>
          <w:rFonts w:cs="맑은 고딕"/>
          <w:lang w:eastAsia="ko-KR"/>
        </w:rPr>
        <w:t xml:space="preserve"> 의 </w:t>
      </w:r>
      <w:r>
        <w:rPr>
          <w:rFonts w:cs="맑은 고딕"/>
          <w:b/>
          <w:lang w:eastAsia="ko-KR"/>
        </w:rPr>
        <w:t>HI-Small</w:t>
      </w:r>
      <w:r>
        <w:rPr>
          <w:rFonts w:cs="맑은 고딕"/>
          <w:lang w:eastAsia="ko-KR"/>
        </w:rPr>
        <w:t xml:space="preserve"> 세트다. IBM 이 생성해 Kaggle 에 공개한 </w:t>
      </w:r>
      <w:r>
        <w:rPr>
          <w:rFonts w:cs="맑은 고딕"/>
          <w:b/>
          <w:lang w:eastAsia="ko-KR"/>
        </w:rPr>
        <w:t>합성(synthetic) 거래 데이터</w:t>
      </w:r>
      <w:r>
        <w:rPr>
          <w:rFonts w:cs="맑은 고딕"/>
          <w:lang w:eastAsia="ko-KR"/>
        </w:rPr>
        <w:t>로, 실제 은행 거래가 아니며 세탁 여부 라벨이 붙어 있다.</w:t>
      </w:r>
      <w:r>
        <w:rPr>
          <w:rFonts w:cs="맑은 고딕"/>
          <w:color w:val="2E5C8A"/>
          <w:sz w:val="18"/>
          <w:lang w:eastAsia="ko-KR"/>
        </w:rPr>
        <w:t xml:space="preserve"> [D1, D2]</w:t>
      </w:r>
    </w:p>
    <w:p w14:paraId="3FD18B6B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선정 주체·시점: </w:t>
      </w:r>
      <w:r>
        <w:rPr>
          <w:rFonts w:cs="맑은 고딕"/>
          <w:lang w:eastAsia="ko-KR"/>
        </w:rPr>
        <w:t>2026-08-05 팀 회의에서 확정했다. 실제 금융기관 접점이 없는 팀 상황에서 라벨이 달린 대규모 거래 그래프를 구할 수 있는 현실적인 선택지였다.</w:t>
      </w:r>
      <w:r>
        <w:rPr>
          <w:rFonts w:cs="맑은 고딕"/>
          <w:color w:val="2E5C8A"/>
          <w:sz w:val="18"/>
          <w:lang w:eastAsia="ko-KR"/>
        </w:rPr>
        <w:t xml:space="preserve"> [T4]</w:t>
      </w:r>
    </w:p>
    <w:p w14:paraId="64DE53FF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Small 부터 시작하는 이유: </w:t>
      </w:r>
      <w:r>
        <w:rPr>
          <w:rFonts w:cs="맑은 고딕"/>
          <w:lang w:eastAsia="ko-KR"/>
        </w:rPr>
        <w:t>파일은 규모(Small/Medium/Large) × 세탁비율(HI/LI) 조합으로 나뉘고 Large 는 1억 건을 넘는다. 팀은 EDA·전처리를 Small 에서 먼저 끝내고 학습 단계에서 점진적으로 확대하기로 했다.</w:t>
      </w:r>
      <w:r>
        <w:rPr>
          <w:rFonts w:cs="맑은 고딕"/>
          <w:color w:val="2E5C8A"/>
          <w:sz w:val="18"/>
          <w:lang w:eastAsia="ko-KR"/>
        </w:rPr>
        <w:t xml:space="preserve"> [T4]</w:t>
      </w:r>
    </w:p>
    <w:p w14:paraId="40494C75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HI 를 고른 이유: </w:t>
      </w:r>
      <w:r>
        <w:rPr>
          <w:rFonts w:cs="맑은 고딕"/>
          <w:lang w:eastAsia="ko-KR"/>
        </w:rPr>
        <w:t xml:space="preserve">HI 는 </w:t>
      </w:r>
      <w:r>
        <w:rPr>
          <w:rFonts w:cs="맑은 고딕"/>
          <w:b/>
          <w:lang w:eastAsia="ko-KR"/>
        </w:rPr>
        <w:t>Higher Illicit</w:t>
      </w:r>
      <w:r>
        <w:rPr>
          <w:rFonts w:cs="맑은 고딕"/>
          <w:lang w:eastAsia="ko-KR"/>
        </w:rPr>
        <w:t xml:space="preserve">, LI 는 </w:t>
      </w:r>
      <w:r>
        <w:rPr>
          <w:rFonts w:cs="맑은 고딕"/>
          <w:b/>
          <w:lang w:eastAsia="ko-KR"/>
        </w:rPr>
        <w:t>Lower Illicit</w:t>
      </w:r>
      <w:r>
        <w:rPr>
          <w:rFonts w:cs="맑은 고딕"/>
          <w:lang w:eastAsia="ko-KR"/>
        </w:rPr>
        <w:t xml:space="preserve"> 의 약자로 세탁 비율의 고저를 뜻한다. 논문 부록 기준 HI-Small 은 981건당 1건(0.102%), LI-Small 은 1,942건당 1건(0.051%)이다. HI 가 양성 표본이 두 배 많아 2단계 유형 분류의 클래스별 표본을 확보하기에 유리하다.</w:t>
      </w:r>
      <w:r>
        <w:rPr>
          <w:rFonts w:cs="맑은 고딕"/>
          <w:color w:val="2E5C8A"/>
          <w:sz w:val="18"/>
          <w:lang w:eastAsia="ko-KR"/>
        </w:rPr>
        <w:t xml:space="preserve"> [D1, D2]</w:t>
      </w:r>
    </w:p>
    <w:p w14:paraId="5706F0C8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6종 스크리닝의 첫 세트: </w:t>
      </w:r>
      <w:r>
        <w:rPr>
          <w:rFonts w:cs="맑은 고딕"/>
          <w:lang w:eastAsia="ko-KR"/>
        </w:rPr>
        <w:t>팀은 6종을 병합하지 않고 각각 같은 프로토콜로 시험한 뒤 학습 세트를 고르기로 했다. 본 전처리는 그 스크리닝의 첫 세트이며, 동일 코드로 나머지 세트에 적용할 수 있게 설계했다(7장).</w:t>
      </w:r>
      <w:r>
        <w:rPr>
          <w:rFonts w:cs="맑은 고딕"/>
          <w:color w:val="2E5C8A"/>
          <w:sz w:val="18"/>
          <w:lang w:eastAsia="ko-KR"/>
        </w:rPr>
        <w:t xml:space="preserve"> </w:t>
      </w:r>
      <w:r>
        <w:rPr>
          <w:rFonts w:cs="맑은 고딕"/>
          <w:color w:val="2E5C8A"/>
          <w:sz w:val="18"/>
        </w:rPr>
        <w:t>[T1]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04A716C2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404FFF0D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8A6300"/>
                <w:lang w:eastAsia="ko-KR"/>
              </w:rPr>
              <w:t>인용 시 주의 — 논문 표의 HI-Small 세탁 건수는 오기다</w:t>
            </w:r>
          </w:p>
          <w:p w14:paraId="57F859C2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논문 부록 Table 4 는 HI-Small 의 세탁 거래를 </w:t>
            </w:r>
            <w:r>
              <w:rPr>
                <w:rFonts w:cs="맑은 고딕"/>
                <w:b/>
                <w:color w:val="A3332C"/>
                <w:sz w:val="20"/>
                <w:lang w:eastAsia="ko-KR"/>
              </w:rPr>
              <w:t>3.6K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로 적었으나, 같은 표의 비율(981건당 1건)과 맞지 않는다. Kaggle 데이터 카드는 5.1K 로 적고 있고, 원본 파일을 직접 센 결과는 </w:t>
            </w:r>
            <w:r>
              <w:rPr>
                <w:rFonts w:cs="맑은 고딕"/>
                <w:b/>
                <w:color w:val="1E6B45"/>
                <w:sz w:val="20"/>
                <w:lang w:eastAsia="ko-KR"/>
              </w:rPr>
              <w:t>5,177건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으로 카드 쪽이 맞다.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[D1, D2, M1]</w:t>
            </w:r>
          </w:p>
          <w:p w14:paraId="6D983E9E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>팀 문서의 기재값 5,177 과도 일치한다. 발표·보고서에 인용할 때 논문 수치를 그대로 쓰지 않도록 주의한다.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[T2]</w:t>
            </w:r>
          </w:p>
        </w:tc>
      </w:tr>
    </w:tbl>
    <w:p w14:paraId="1920BE8F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5F2D3FD2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183B42A0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8A6300"/>
                <w:lang w:eastAsia="ko-KR"/>
              </w:rPr>
              <w:lastRenderedPageBreak/>
              <w:t>가장 중요한 전제 — 세탁 라벨은 '모양'이 아니라 '자금의 출처'다</w:t>
            </w:r>
          </w:p>
          <w:p w14:paraId="3477C353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데이터 제작진의 공식 문서는 라벨의 의미를 명확히 밝히고 있다. 생성기는 가상 사회를 시뮬레이션하면서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“모든 자금에 그 최초 출처가 합법인지 불법인지를 태깅”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하고, 범죄 주체가 그 자금을 옮기면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“탐지할 필요 없이 자동으로 세탁 거래가 된다”</w:t>
            </w:r>
            <w:r>
              <w:rPr>
                <w:rFonts w:cs="맑은 고딕"/>
                <w:color w:val="444C56"/>
                <w:sz w:val="20"/>
                <w:lang w:eastAsia="ko-KR"/>
              </w:rPr>
              <w:t>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[D3]</w:t>
            </w:r>
          </w:p>
          <w:p w14:paraId="718D20C4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게다가 이 태그는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전이적(transitive)</w:t>
            </w:r>
            <w:r>
              <w:rPr>
                <w:rFonts w:cs="맑은 고딕"/>
                <w:color w:val="444C56"/>
                <w:sz w:val="20"/>
                <w:lang w:eastAsia="ko-KR"/>
              </w:rPr>
              <w:t>이다 — A가 B에게 불법 자금 100을 주고 B가 그중 50을 C에게 주면 그 50도 세탁이며, 합법 자금과 섞이는(co-mingling) 경우까지 태그가 전파된다. 논문도 “생성기는 모든 자금의 출처를 알기 때문에 어떤 이체가 세탁인지 안다”고 적는다.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[D2, D3]</w:t>
            </w:r>
          </w:p>
          <w:p w14:paraId="4E2EE255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따라서 </w:t>
            </w:r>
            <w:r>
              <w:rPr>
                <w:rFonts w:cs="맑은 고딕"/>
                <w:b/>
                <w:color w:val="A3332C"/>
                <w:sz w:val="20"/>
                <w:lang w:eastAsia="ko-KR"/>
              </w:rPr>
              <w:t>‘패턴처럼 생겼으니 세탁’이라는 역추론은 성립하지 않는다.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팀이 16:05 회의에서 내린 결론 — “세탁 라벨은 행위 형태가 아니라 불법 자금의 출처를 따라 붙는다” — 이 제작진 문서로 그대로 확인된다.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[T2]</w:t>
            </w:r>
          </w:p>
          <w:p w14:paraId="77ADBCB4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>이 한 문장이 1.3절의 ‘패턴 외 43.5%’와 6장 결정 요청 ①의 근거를 모두 만든다.</w:t>
            </w:r>
          </w:p>
        </w:tc>
      </w:tr>
    </w:tbl>
    <w:p w14:paraId="65F653FF" w14:textId="77777777" w:rsidR="009D6FDD" w:rsidRDefault="009D6FDD">
      <w:pPr>
        <w:spacing w:after="8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653091AA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36014F61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8A6300"/>
                <w:lang w:eastAsia="ko-KR"/>
              </w:rPr>
              <w:t>합성 데이터의 인공 규칙</w:t>
            </w:r>
          </w:p>
          <w:p w14:paraId="6B4F0BBC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>생성기가 만든 규칙이 실제 금융 현실과 다를 수 있다. 팀도 화두 16 에서 “결제 수단은 가장 강한 신호지만 합성 데이터 생성기의 인공 규칙일 수 있다”고 경고했다.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[T1]</w:t>
            </w:r>
          </w:p>
          <w:p w14:paraId="528220C9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본 보고서 6장에서 이를 실측으로 점검했고 </w:t>
            </w:r>
            <w:r>
              <w:rPr>
                <w:rFonts w:cs="맑은 고딕"/>
                <w:b/>
                <w:color w:val="A3332C"/>
                <w:sz w:val="20"/>
                <w:lang w:eastAsia="ko-KR"/>
              </w:rPr>
              <w:t>명백한 생성기 규칙 3건</w:t>
            </w:r>
            <w:r>
              <w:rPr>
                <w:rFonts w:cs="맑은 고딕"/>
                <w:color w:val="444C56"/>
                <w:sz w:val="20"/>
                <w:lang w:eastAsia="ko-KR"/>
              </w:rPr>
              <w:t>을 확인했다.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[M1]</w:t>
            </w:r>
          </w:p>
        </w:tc>
      </w:tr>
    </w:tbl>
    <w:p w14:paraId="13510E03" w14:textId="77777777" w:rsidR="009D6FDD" w:rsidRDefault="009D6FDD">
      <w:pPr>
        <w:spacing w:after="80"/>
      </w:pPr>
    </w:p>
    <w:p w14:paraId="2793481B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1.2  </w:t>
      </w:r>
      <w:r>
        <w:rPr>
          <w:rFonts w:cs="맑은 고딕"/>
          <w:b/>
          <w:color w:val="1F3A53"/>
          <w:sz w:val="26"/>
        </w:rPr>
        <w:t>파일 구성과 스키마</w:t>
      </w:r>
    </w:p>
    <w:p w14:paraId="5842046E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>본 전처리는 두 파일만 사용한다. 계좌 파일(</w:t>
      </w:r>
      <w:r>
        <w:rPr>
          <w:rFonts w:ascii="Consolas" w:eastAsia="Consolas" w:hAnsi="Consolas" w:cs="Consolas"/>
          <w:lang w:eastAsia="ko-KR"/>
        </w:rPr>
        <w:t>*_accounts.csv</w:t>
      </w:r>
      <w:r>
        <w:rPr>
          <w:rFonts w:cs="맑은 고딕"/>
          <w:lang w:eastAsia="ko-KR"/>
        </w:rPr>
        <w:t>)은 이 단계에서 쓰지 않는다.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361"/>
        <w:gridCol w:w="4649"/>
      </w:tblGrid>
      <w:tr w:rsidR="009D6FDD" w14:paraId="2A3D8294" w14:textId="77777777">
        <w:trPr>
          <w:jc w:val="center"/>
        </w:trPr>
        <w:tc>
          <w:tcPr>
            <w:tcW w:w="30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7B0DAE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파일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6C9F1A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크기</w:t>
            </w:r>
          </w:p>
        </w:tc>
        <w:tc>
          <w:tcPr>
            <w:tcW w:w="464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C48A70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역할</w:t>
            </w:r>
          </w:p>
        </w:tc>
      </w:tr>
      <w:tr w:rsidR="009D6FDD" w14:paraId="5FF98680" w14:textId="77777777">
        <w:trPr>
          <w:jc w:val="center"/>
        </w:trPr>
        <w:tc>
          <w:tcPr>
            <w:tcW w:w="30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4C72DFA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9"/>
              </w:rPr>
              <w:t>HI-Small_Trans.csv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83B8AD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453.6 MiB</w:t>
            </w:r>
          </w:p>
        </w:tc>
        <w:tc>
          <w:tcPr>
            <w:tcW w:w="464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F4B1F3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거래 원장 — 전체 거래와 Is Laundering 이진 라벨</w:t>
            </w:r>
          </w:p>
        </w:tc>
      </w:tr>
      <w:tr w:rsidR="009D6FDD" w14:paraId="59FC8145" w14:textId="77777777">
        <w:trPr>
          <w:jc w:val="center"/>
        </w:trPr>
        <w:tc>
          <w:tcPr>
            <w:tcW w:w="30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2A9D091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9"/>
              </w:rPr>
              <w:t>HI-Small_Patterns.txt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7B30C0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0.3 MiB</w:t>
            </w:r>
          </w:p>
        </w:tc>
        <w:tc>
          <w:tcPr>
            <w:tcW w:w="464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AE0B7EB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패턴 정답지 — 세탁 시도별 유형명과 소속 거래 목록</w:t>
            </w:r>
          </w:p>
        </w:tc>
      </w:tr>
    </w:tbl>
    <w:p w14:paraId="46F8182C" w14:textId="77777777" w:rsidR="009D6FDD" w:rsidRDefault="009D6FDD">
      <w:pPr>
        <w:spacing w:after="80"/>
        <w:rPr>
          <w:lang w:eastAsia="ko-KR"/>
        </w:rPr>
      </w:pPr>
    </w:p>
    <w:p w14:paraId="36C41D3D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거래 원장 스키마 (11개 컬럼)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871"/>
        <w:gridCol w:w="5216"/>
      </w:tblGrid>
      <w:tr w:rsidR="009D6FDD" w14:paraId="55A102F8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CA26B0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원본 컬럼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DF1ACE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본 코드 명칭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B8342A8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b/>
                <w:color w:val="FFFFFF"/>
                <w:sz w:val="18"/>
                <w:lang w:eastAsia="ko-KR"/>
              </w:rPr>
              <w:t>내용과 전처리상 유의점</w:t>
            </w:r>
          </w:p>
        </w:tc>
      </w:tr>
      <w:tr w:rsidR="009D6FDD" w14:paraId="7D174C16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CFBB91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lastRenderedPageBreak/>
              <w:t>Timestamp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FF773E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timestamp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3263DA2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분 단위. 초 이하 없음 → 같은 분 내부 순서는 복원 불가</w:t>
            </w:r>
          </w:p>
        </w:tc>
      </w:tr>
      <w:tr w:rsidR="009D6FDD" w14:paraId="764585DE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1CED8D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From Bank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761527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from_bank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BA6BA49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송금 은행 코드. 선행 0 보존 필요 (1.2 하단 참조)</w:t>
            </w:r>
          </w:p>
        </w:tc>
      </w:tr>
      <w:tr w:rsidR="009D6FDD" w14:paraId="3A428653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42D7F8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Account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082047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from_account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6F2C37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송금 계좌번호</w:t>
            </w:r>
          </w:p>
        </w:tc>
      </w:tr>
      <w:tr w:rsidR="009D6FDD" w14:paraId="14C1335C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527F7E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To Bank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95EBD1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to_bank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2885F6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수취 은행 코드</w:t>
            </w:r>
          </w:p>
        </w:tc>
      </w:tr>
      <w:tr w:rsidR="009D6FDD" w14:paraId="1DAF3A52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2DC1FB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Account</w:t>
            </w:r>
            <w:r>
              <w:rPr>
                <w:rFonts w:cs="맑은 고딕"/>
                <w:color w:val="A3332C"/>
                <w:sz w:val="18"/>
              </w:rPr>
              <w:t xml:space="preserve"> (중복)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1B8D03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to_account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A19DFE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 xml:space="preserve">헤더가 'Account' 로 중복 표기됨 → pandas 가 </w:t>
            </w:r>
            <w:r>
              <w:rPr>
                <w:rFonts w:ascii="Consolas" w:eastAsia="Consolas" w:hAnsi="Consolas" w:cs="Consolas"/>
                <w:sz w:val="18"/>
              </w:rPr>
              <w:t>Account.1</w:t>
            </w:r>
            <w:r>
              <w:rPr>
                <w:rFonts w:cs="맑은 고딕"/>
                <w:sz w:val="18"/>
              </w:rPr>
              <w:t xml:space="preserve"> 로 자동 개명</w:t>
            </w:r>
          </w:p>
        </w:tc>
      </w:tr>
      <w:tr w:rsidR="009D6FDD" w14:paraId="1BE813BF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65D255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Amount Received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E6F6F3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amount_received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40AC30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수취 금액</w:t>
            </w:r>
          </w:p>
        </w:tc>
      </w:tr>
      <w:tr w:rsidR="009D6FDD" w14:paraId="7C58AE4C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14A4F1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Receiving Currency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AC8205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receiving_currency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A8E337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수취 통화 (15종)</w:t>
            </w:r>
          </w:p>
        </w:tc>
      </w:tr>
      <w:tr w:rsidR="009D6FDD" w14:paraId="7745FC7F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1238C8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Amount Paid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BD3C94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amount_paid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6DD6A5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지급 금액</w:t>
            </w:r>
          </w:p>
        </w:tc>
      </w:tr>
      <w:tr w:rsidR="009D6FDD" w14:paraId="1239DA73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2F4935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Payment Currency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BC6411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payment_currency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FBC9F5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지급 통화 (15종)</w:t>
            </w:r>
          </w:p>
        </w:tc>
      </w:tr>
      <w:tr w:rsidR="009D6FDD" w14:paraId="62A4E9D9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07E1B5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Payment Format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0EB768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payment_format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42DF88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결제 수단 (7종: ACH·Cheque·Credit Card·Cash·Reinvestment·Wire·Bitcoin)</w:t>
            </w:r>
          </w:p>
        </w:tc>
      </w:tr>
      <w:tr w:rsidR="009D6FDD" w14:paraId="403879AF" w14:textId="77777777">
        <w:trPr>
          <w:jc w:val="center"/>
        </w:trPr>
        <w:tc>
          <w:tcPr>
            <w:tcW w:w="198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BAC259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Is Laundering</w:t>
            </w:r>
          </w:p>
        </w:tc>
        <w:tc>
          <w:tcPr>
            <w:tcW w:w="187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62BD49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is_laundering</w:t>
            </w:r>
          </w:p>
        </w:tc>
        <w:tc>
          <w:tcPr>
            <w:tcW w:w="5216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A86CB78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세탁 여부 이진 라벨 (1단계 타깃)</w:t>
            </w:r>
          </w:p>
        </w:tc>
      </w:tr>
    </w:tbl>
    <w:p w14:paraId="51A1062A" w14:textId="77777777" w:rsidR="009D6FDD" w:rsidRDefault="009D6FDD">
      <w:pPr>
        <w:spacing w:after="80"/>
        <w:rPr>
          <w:lang w:eastAsia="ko-KR"/>
        </w:rPr>
      </w:pPr>
    </w:p>
    <w:p w14:paraId="29766010" w14:textId="77777777" w:rsidR="009D6FDD" w:rsidRDefault="00000000">
      <w:pPr>
        <w:spacing w:before="60" w:after="240" w:line="288" w:lineRule="auto"/>
        <w:jc w:val="center"/>
      </w:pPr>
      <w:r>
        <w:rPr>
          <w:rFonts w:cs="맑은 고딕"/>
          <w:i/>
          <w:color w:val="6B7280"/>
          <w:sz w:val="18"/>
          <w:lang w:eastAsia="ko-KR"/>
        </w:rPr>
        <w:t xml:space="preserve">표 1. HI-Small_Trans.csv 스키마. 원본 파일 헤더를 직접 확인한 결과다. </w:t>
      </w:r>
      <w:r>
        <w:rPr>
          <w:rFonts w:cs="맑은 고딕"/>
          <w:i/>
          <w:color w:val="6B7280"/>
          <w:sz w:val="18"/>
        </w:rPr>
        <w:t>[D3]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660675F6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3D500162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2E5C8A"/>
              </w:rPr>
              <w:t>거래 고유 식별자(transaction ID)가 없다</w:t>
            </w:r>
          </w:p>
          <w:p w14:paraId="4151CF96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</w:rPr>
              <w:t>원장에는 거래를 한 건씩 지목할 수 있는 ID 컬럼이 없다. 본 전처리는 (Timestamp, From Bank, Account, To Bank, Account.1, 금액, Payment Format) 복합 키로 패턴 정답지와 역매칭한다(3.6절).</w:t>
            </w:r>
            <w:r>
              <w:rPr>
                <w:rFonts w:cs="맑은 고딕"/>
                <w:color w:val="2E5C8A"/>
                <w:sz w:val="18"/>
              </w:rPr>
              <w:t xml:space="preserve"> </w:t>
            </w:r>
            <w:r>
              <w:rPr>
                <w:rFonts w:cs="맑은 고딕"/>
                <w:color w:val="2E5C8A"/>
                <w:sz w:val="18"/>
                <w:lang w:eastAsia="ko-KR"/>
              </w:rPr>
              <w:t>[D4]</w:t>
            </w:r>
          </w:p>
          <w:p w14:paraId="7A95962A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>IBM 이 공개한 공식 전처리 스크립트도 같은 제약을 우회한다 — 원본에 ID 가 없어 행 인덱스로 EdgeID 를 만들어 붙이고, 중복된 'Account' 헤더는 이름 대신 위치 인덱스로 읽는다.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[D6]</w:t>
            </w:r>
          </w:p>
          <w:p w14:paraId="57AEBFF1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>실시간 서비스에서는 중복 수신 판정을 위해 멱등성 키가 필요하다는 문제가 2026-08-10 회의에서 이미 제기됐고 미결로 남아 있다. 본 전처리는 학습셋 생성 목적이므로 이 문제를 다루지 않는다.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[T2, T6]</w:t>
            </w:r>
          </w:p>
        </w:tc>
      </w:tr>
    </w:tbl>
    <w:p w14:paraId="20E85069" w14:textId="77777777" w:rsidR="009D6FDD" w:rsidRDefault="009D6FDD">
      <w:pPr>
        <w:spacing w:after="80"/>
      </w:pPr>
    </w:p>
    <w:p w14:paraId="0B619128" w14:textId="77777777" w:rsidR="009D6FDD" w:rsidRDefault="00000000">
      <w:pPr>
        <w:spacing w:before="200" w:after="60" w:line="288" w:lineRule="auto"/>
      </w:pPr>
      <w:r>
        <w:rPr>
          <w:rFonts w:cs="맑은 고딕"/>
          <w:b/>
          <w:color w:val="444C56"/>
          <w:sz w:val="23"/>
        </w:rPr>
        <w:t>패턴 정답지 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029C52EC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390A6A2C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BEGIN LAUNDERING ATTEMPT - FAN-OUT:  Max 16-degree Fan-Out</w:t>
            </w:r>
          </w:p>
          <w:p w14:paraId="5F97EE21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2022/09/01 00:06,021174,800737690,012,80011F990,2848.96,Euro,2848.96,Euro,ACH,1</w:t>
            </w:r>
          </w:p>
          <w:p w14:paraId="62974127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2022/09/01 04:33,021174,800737690,020,80020C5B0,8630.40,Euro,8630.40,Euro,ACH,1</w:t>
            </w:r>
          </w:p>
          <w:p w14:paraId="5FAB54DA" w14:textId="77777777" w:rsidR="009D6FDD" w:rsidRDefault="00000000">
            <w:pPr>
              <w:spacing w:line="269" w:lineRule="auto"/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444C56"/>
                <w:sz w:val="17"/>
                <w:lang w:eastAsia="ko-KR"/>
              </w:rPr>
              <w:t>… (같은 시도에 속한 거래들)</w:t>
            </w:r>
          </w:p>
          <w:p w14:paraId="4AE30750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END LAUNDERING ATTEMPT - FAN-OUT</w:t>
            </w:r>
          </w:p>
        </w:tc>
      </w:tr>
    </w:tbl>
    <w:p w14:paraId="4225C675" w14:textId="77777777" w:rsidR="009D6FDD" w:rsidRDefault="00000000">
      <w:pPr>
        <w:spacing w:before="60" w:after="240" w:line="288" w:lineRule="auto"/>
        <w:jc w:val="center"/>
        <w:rPr>
          <w:lang w:eastAsia="ko-KR"/>
        </w:rPr>
      </w:pPr>
      <w:r>
        <w:rPr>
          <w:rFonts w:cs="맑은 고딕"/>
          <w:i/>
          <w:color w:val="6B7280"/>
          <w:sz w:val="18"/>
          <w:lang w:eastAsia="ko-KR"/>
        </w:rPr>
        <w:t>코드 1. HI-Small_Patterns.txt 원문 발췌. 블록 안 각 줄은 원장과 같은 11개 필드다. [D4]</w:t>
      </w:r>
    </w:p>
    <w:p w14:paraId="3E3B3C1D" w14:textId="77777777" w:rsidR="009D6FDD" w:rsidRDefault="00000000">
      <w:pPr>
        <w:spacing w:after="80" w:line="336" w:lineRule="auto"/>
        <w:rPr>
          <w:lang w:eastAsia="ko-KR"/>
        </w:rPr>
      </w:pPr>
      <w:r>
        <w:rPr>
          <w:rFonts w:cs="맑은 고딕"/>
          <w:lang w:eastAsia="ko-KR"/>
        </w:rPr>
        <w:lastRenderedPageBreak/>
        <w:t>원본을 직접 열어 확인한 구조는 다음과 같다.</w:t>
      </w:r>
      <w:r>
        <w:rPr>
          <w:rFonts w:cs="맑은 고딕"/>
          <w:color w:val="2E5C8A"/>
          <w:sz w:val="18"/>
          <w:lang w:eastAsia="ko-KR"/>
        </w:rPr>
        <w:t xml:space="preserve"> [D5]</w:t>
      </w:r>
    </w:p>
    <w:p w14:paraId="017E0B91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lang w:eastAsia="ko-KR"/>
        </w:rPr>
        <w:t xml:space="preserve">BEGIN / END 블록이 </w:t>
      </w:r>
      <w:r>
        <w:rPr>
          <w:rFonts w:cs="맑은 고딕"/>
          <w:b/>
          <w:lang w:eastAsia="ko-KR"/>
        </w:rPr>
        <w:t>각각 370쌍</w:t>
      </w:r>
      <w:r>
        <w:rPr>
          <w:rFonts w:cs="맑은 고딕"/>
          <w:lang w:eastAsia="ko-KR"/>
        </w:rPr>
        <w:t>으로 균형이 맞는다(파싱 누락 없음).</w:t>
      </w:r>
    </w:p>
    <w:p w14:paraId="5B8E63C9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 xml:space="preserve">유형은 </w:t>
      </w:r>
      <w:r>
        <w:rPr>
          <w:rFonts w:cs="맑은 고딕"/>
          <w:b/>
        </w:rPr>
        <w:t>8종</w:t>
      </w:r>
      <w:r>
        <w:rPr>
          <w:rFonts w:cs="맑은 고딕"/>
        </w:rPr>
        <w:t xml:space="preserve"> — CYCLE 54, GATHER-SCATTER 51, BIPARTITE 49, FAN-OUT 48, SCATTER-GATHER 44, STACK 43, RANDOM 41, FAN-IN 40 (합계 370).</w:t>
      </w:r>
    </w:p>
    <w:p w14:paraId="0096F303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>BEGIN 줄은 유형명 뒤에 설명이 붙는다(</w:t>
      </w:r>
      <w:r>
        <w:rPr>
          <w:rFonts w:ascii="Consolas" w:eastAsia="Consolas" w:hAnsi="Consolas" w:cs="Consolas"/>
        </w:rPr>
        <w:t>“- FAN-OUT:  Max 16-degree Fan-Out”</w:t>
      </w:r>
      <w:r>
        <w:rPr>
          <w:rFonts w:cs="맑은 고딕"/>
        </w:rPr>
        <w:t>). 코드의 정규식은 콜론 앞 유형 토큰만 잡도록 되어 있어 안전하다.</w:t>
      </w:r>
    </w:p>
    <w:p w14:paraId="39F562A0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lang w:eastAsia="ko-KR"/>
        </w:rPr>
        <w:t xml:space="preserve">블록 안 데이터행은 콤마 10개(필드 11개)로 원장과 동일하다. 블록·데이터행 외의 잡줄은 </w:t>
      </w:r>
      <w:r>
        <w:rPr>
          <w:rFonts w:cs="맑은 고딕"/>
          <w:b/>
          <w:lang w:eastAsia="ko-KR"/>
        </w:rPr>
        <w:t>0개</w:t>
      </w:r>
      <w:r>
        <w:rPr>
          <w:rFonts w:cs="맑은 고딕"/>
          <w:lang w:eastAsia="ko-KR"/>
        </w:rPr>
        <w:t>였다.</w:t>
      </w:r>
    </w:p>
    <w:p w14:paraId="15D5783C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1.3  </w:t>
      </w:r>
      <w:r>
        <w:rPr>
          <w:rFonts w:cs="맑은 고딕"/>
          <w:b/>
          <w:color w:val="1F3A53"/>
          <w:sz w:val="26"/>
        </w:rPr>
        <w:t>규모와 라벨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2268"/>
        <w:gridCol w:w="4082"/>
      </w:tblGrid>
      <w:tr w:rsidR="009D6FDD" w14:paraId="39E0A714" w14:textId="77777777">
        <w:trPr>
          <w:jc w:val="center"/>
        </w:trPr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972482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046B60A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값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63C28E7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의미</w:t>
            </w:r>
          </w:p>
        </w:tc>
      </w:tr>
      <w:tr w:rsidR="009D6FDD" w14:paraId="554636E9" w14:textId="77777777">
        <w:trPr>
          <w:jc w:val="center"/>
        </w:trPr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A766C0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원장 행 수 (원본)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C1C1AFF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5,078,345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D446E3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—</w:t>
            </w:r>
          </w:p>
        </w:tc>
      </w:tr>
      <w:tr w:rsidR="009D6FDD" w14:paraId="02ABDE38" w14:textId="77777777">
        <w:trPr>
          <w:jc w:val="center"/>
        </w:trPr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1B5623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정제 후 행 수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684813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5,077,228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45EC4A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중복 9건 + 꼬리 1,108건 제거</w:t>
            </w:r>
          </w:p>
        </w:tc>
      </w:tr>
      <w:tr w:rsidR="009D6FDD" w14:paraId="5B4B9076" w14:textId="77777777">
        <w:trPr>
          <w:jc w:val="center"/>
        </w:trPr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678B4C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고유 계좌 (은행+계좌)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FBB229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515,078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92BAAF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그래프 노드 후보</w:t>
            </w:r>
          </w:p>
        </w:tc>
      </w:tr>
      <w:tr w:rsidR="009D6FDD" w14:paraId="57A50E37" w14:textId="77777777">
        <w:trPr>
          <w:jc w:val="center"/>
        </w:trPr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CF1F5E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고유 계좌쌍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97476F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1,015,069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405A55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쌍당 평균 5.00건 → multigraph 필요</w:t>
            </w:r>
          </w:p>
        </w:tc>
      </w:tr>
      <w:tr w:rsidR="009D6FDD" w14:paraId="6D083F43" w14:textId="77777777">
        <w:trPr>
          <w:jc w:val="center"/>
        </w:trPr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21F275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세탁 라벨 거래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0366E1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4,522 (0.0891%)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329FE2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음성:양성 ≈ 1,122 : 1</w:t>
            </w:r>
          </w:p>
        </w:tc>
      </w:tr>
      <w:tr w:rsidR="009D6FDD" w14:paraId="17A7F002" w14:textId="77777777">
        <w:trPr>
          <w:jc w:val="center"/>
        </w:trPr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06FDB6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세탁 시도(attempt)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E411E8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363개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33D746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시도당 평균 7.04건</w:t>
            </w:r>
          </w:p>
        </w:tc>
      </w:tr>
      <w:tr w:rsidR="009D6FDD" w14:paraId="74961A7A" w14:textId="77777777">
        <w:trPr>
          <w:jc w:val="center"/>
        </w:trPr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0AF4CF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패턴 매칭 양성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028DAE8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2,554 (56.5%)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A629FB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8종 중 하나에 소속</w:t>
            </w:r>
          </w:p>
        </w:tc>
      </w:tr>
      <w:tr w:rsidR="009D6FDD" w14:paraId="053520F8" w14:textId="77777777">
        <w:trPr>
          <w:jc w:val="center"/>
        </w:trPr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D82B13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패턴 외 양성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9D6087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1,968 (43.5%)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30F838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블록에 없는 세탁 라벨</w:t>
            </w:r>
          </w:p>
        </w:tc>
      </w:tr>
    </w:tbl>
    <w:p w14:paraId="623E7E8B" w14:textId="77777777" w:rsidR="009D6FDD" w:rsidRDefault="009D6FDD">
      <w:pPr>
        <w:spacing w:after="80"/>
      </w:pPr>
    </w:p>
    <w:p w14:paraId="12899107" w14:textId="77777777" w:rsidR="009D6FDD" w:rsidRDefault="00000000">
      <w:pPr>
        <w:spacing w:before="60" w:after="240" w:line="288" w:lineRule="auto"/>
        <w:jc w:val="center"/>
      </w:pPr>
      <w:r>
        <w:rPr>
          <w:rFonts w:cs="맑은 고딕"/>
          <w:i/>
          <w:color w:val="6B7280"/>
          <w:sz w:val="18"/>
          <w:lang w:eastAsia="ko-KR"/>
        </w:rPr>
        <w:t xml:space="preserve">표 2. HI-Small 규모와 라벨 구조 (꼬리 절단 후 기준). </w:t>
      </w:r>
      <w:r>
        <w:rPr>
          <w:rFonts w:cs="맑은 고딕"/>
          <w:i/>
          <w:color w:val="6B7280"/>
          <w:sz w:val="18"/>
        </w:rPr>
        <w:t>[M1, M2]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7BFB8E81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428D6B5F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8A6300"/>
                <w:lang w:eastAsia="ko-KR"/>
              </w:rPr>
              <w:t>8종 패턴은 세탁 라벨의 완전한 분류표가 아니다 — 제작진도 명시한 사실</w:t>
            </w:r>
          </w:p>
          <w:p w14:paraId="465CED55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세탁 라벨이 붙은 거래의 </w:t>
            </w:r>
            <w:r>
              <w:rPr>
                <w:rFonts w:cs="맑은 고딕"/>
                <w:b/>
                <w:color w:val="A3332C"/>
                <w:sz w:val="20"/>
                <w:lang w:eastAsia="ko-KR"/>
              </w:rPr>
              <w:t>43.5%(1,968건)</w:t>
            </w:r>
            <w:r>
              <w:rPr>
                <w:rFonts w:cs="맑은 고딕"/>
                <w:color w:val="444C56"/>
                <w:sz w:val="20"/>
                <w:lang w:eastAsia="ko-KR"/>
              </w:rPr>
              <w:t>가 어떤 패턴 블록에도 속하지 않는다. 팀도 같은 결론에 도달했다 — “8종은 전체 세탁 라벨의 완전한 분류표가 아님”, “‘패턴 외 = 정상’이 아니며 별도 처리 필요”.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[T2]</w:t>
            </w:r>
          </w:p>
          <w:p w14:paraId="7609BD34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이는 데이터의 결함이 아니라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설계된 성질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이다. Kaggle 데이터 카드는 “데이터의 모든 세탁이 이 8종 패턴 중 하나를 따르지는 않는다”고 못 박고, IBM 문서는 그 이유를 설명한다 — 일부 세탁 이체는 “자연스럽게” </w:t>
            </w:r>
            <w:r>
              <w:rPr>
                <w:rFonts w:cs="맑은 고딕"/>
                <w:color w:val="444C56"/>
                <w:sz w:val="20"/>
                <w:lang w:eastAsia="ko-KR"/>
              </w:rPr>
              <w:lastRenderedPageBreak/>
              <w:t>일어나며(범죄 조직이 직원 급여를 주거나 물품을 사는 식), 나머지가 8종 “표준” 패턴을 따르는 조직적 세탁이다.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[D1, D3]</w:t>
            </w:r>
          </w:p>
          <w:p w14:paraId="6EAC603C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즉 패턴 외 거래는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겉보기에 평범한 활동으로 위장된 통합(integration) 단계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거래에 가깝다. 8종은 layering 단계를 모사한 것이다.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[D3, D7]</w:t>
            </w:r>
          </w:p>
          <w:p w14:paraId="65F4D0CF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논문은 LI-Large 에서 이 비율을 수치화했다 — 패턴 소속 19,461건 vs 그 외 81,143건으로 </w:t>
            </w:r>
            <w:r>
              <w:rPr>
                <w:rFonts w:cs="맑은 고딕"/>
                <w:b/>
                <w:color w:val="A3332C"/>
                <w:sz w:val="20"/>
                <w:lang w:eastAsia="ko-KR"/>
              </w:rPr>
              <w:t>패턴 외가 80.7%</w:t>
            </w:r>
            <w:r>
              <w:rPr>
                <w:rFonts w:cs="맑은 고딕"/>
                <w:color w:val="444C56"/>
                <w:sz w:val="20"/>
                <w:lang w:eastAsia="ko-KR"/>
              </w:rPr>
              <w:t>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[D2]</w:t>
            </w:r>
          </w:p>
        </w:tc>
      </w:tr>
    </w:tbl>
    <w:p w14:paraId="7C96EDFC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38644009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4534D7F4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2E5C8A"/>
                <w:lang w:eastAsia="ko-KR"/>
              </w:rPr>
              <w:t>세트마다 비율이 크게 다르다 — 일반화 금지</w:t>
            </w:r>
          </w:p>
          <w:p w14:paraId="174D8BC7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>패턴 커버리지는 HI-Small 62.0% / 38.0%, LI-Large 19.3% / 80.7% 로 세트 간 편차가 매우 크다. 한 세트에서 얻은 비율을 다른 세트에 일반화하면 안 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[D1, D2]</w:t>
            </w:r>
          </w:p>
          <w:p w14:paraId="14F8067F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이는 팀이 화두 6 에서 정한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“6종을 각각 같은 프로토콜로 시험한 뒤 학습 세트를 고른다”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방침의 실측 근거가 된다. 2단계 클래스 구성 자체가 세트에 따라 달라지기 때문이다.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[T1]</w:t>
            </w:r>
          </w:p>
          <w:p w14:paraId="0A1DE844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8클래스로는 양성의 절반을 표현할 수 없어 9번째 칸이 필요하다. 다만 그 칸을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학습 클래스로 둘지 거절(reject) 대상으로 둘지</w:t>
            </w:r>
            <w:r>
              <w:rPr>
                <w:rFonts w:cs="맑은 고딕"/>
                <w:color w:val="444C56"/>
                <w:sz w:val="20"/>
                <w:lang w:eastAsia="ko-KR"/>
              </w:rPr>
              <w:t>가 미결이며, 이것이 6장 결정 요청 ①이다.</w:t>
            </w:r>
          </w:p>
        </w:tc>
      </w:tr>
    </w:tbl>
    <w:p w14:paraId="78F9701C" w14:textId="77777777" w:rsidR="009D6FDD" w:rsidRDefault="009D6FDD">
      <w:pPr>
        <w:spacing w:after="80"/>
        <w:rPr>
          <w:lang w:eastAsia="ko-KR"/>
        </w:rPr>
      </w:pPr>
    </w:p>
    <w:p w14:paraId="144ED005" w14:textId="77777777" w:rsidR="009D6FDD" w:rsidRDefault="00000000">
      <w:pPr>
        <w:spacing w:before="280" w:after="100" w:line="288" w:lineRule="auto"/>
        <w:rPr>
          <w:lang w:eastAsia="ko-KR"/>
        </w:rPr>
      </w:pPr>
      <w:r>
        <w:rPr>
          <w:rFonts w:cs="맑은 고딕"/>
          <w:b/>
          <w:color w:val="2E5C8A"/>
          <w:sz w:val="26"/>
          <w:lang w:eastAsia="ko-KR"/>
        </w:rPr>
        <w:t xml:space="preserve">1.4  </w:t>
      </w:r>
      <w:r>
        <w:rPr>
          <w:rFonts w:cs="맑은 고딕"/>
          <w:b/>
          <w:color w:val="1F3A53"/>
          <w:sz w:val="26"/>
          <w:lang w:eastAsia="ko-KR"/>
        </w:rPr>
        <w:t>이 전처리가 놓인 위치</w:t>
      </w:r>
    </w:p>
    <w:p w14:paraId="2E8F0E62" w14:textId="77777777" w:rsidR="009D6FDD" w:rsidRDefault="00000000">
      <w:pPr>
        <w:spacing w:after="120" w:line="336" w:lineRule="auto"/>
      </w:pPr>
      <w:r>
        <w:rPr>
          <w:rFonts w:cs="맑은 고딕"/>
          <w:lang w:eastAsia="ko-KR"/>
        </w:rPr>
        <w:t xml:space="preserve">팀은 2026-08-07 16:05 회의에서 모델 출력 구조를 </w:t>
      </w:r>
      <w:r>
        <w:rPr>
          <w:rFonts w:cs="맑은 고딕"/>
          <w:b/>
          <w:lang w:eastAsia="ko-KR"/>
        </w:rPr>
        <w:t>잠정 2단계</w:t>
      </w:r>
      <w:r>
        <w:rPr>
          <w:rFonts w:cs="맑은 고딕"/>
          <w:lang w:eastAsia="ko-KR"/>
        </w:rPr>
        <w:t xml:space="preserve">로 좁혔다. 본 노트북은 그중 </w:t>
      </w:r>
      <w:r>
        <w:rPr>
          <w:rFonts w:cs="맑은 고딕"/>
          <w:b/>
          <w:lang w:eastAsia="ko-KR"/>
        </w:rPr>
        <w:t>2단계의 학습셋만</w:t>
      </w:r>
      <w:r>
        <w:rPr>
          <w:rFonts w:cs="맑은 고딕"/>
          <w:lang w:eastAsia="ko-KR"/>
        </w:rPr>
        <w:t xml:space="preserve"> 만든다.</w:t>
      </w:r>
      <w:r>
        <w:rPr>
          <w:rFonts w:cs="맑은 고딕"/>
          <w:color w:val="2E5C8A"/>
          <w:sz w:val="18"/>
          <w:lang w:eastAsia="ko-KR"/>
        </w:rPr>
        <w:t xml:space="preserve"> </w:t>
      </w:r>
      <w:r>
        <w:rPr>
          <w:rFonts w:cs="맑은 고딕"/>
          <w:color w:val="2E5C8A"/>
          <w:sz w:val="18"/>
        </w:rPr>
        <w:t>[T2]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9D6FDD" w14:paraId="1945AE8B" w14:textId="77777777">
        <w:trPr>
          <w:jc w:val="center"/>
        </w:trPr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412792C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w="39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2636B99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C7A421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본 노트북의 관여</w:t>
            </w:r>
          </w:p>
        </w:tc>
      </w:tr>
      <w:tr w:rsidR="009D6FDD" w14:paraId="308AF8AC" w14:textId="77777777">
        <w:trPr>
          <w:jc w:val="center"/>
        </w:trPr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145C39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1단계 — 거래 위험 탐지</w:t>
            </w:r>
          </w:p>
        </w:tc>
        <w:tc>
          <w:tcPr>
            <w:tcW w:w="39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C6D616F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각 거래를 방향성 엣지로 보고 판정 시점 이전 이력만으로 세탁 여부 이진 분류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B3F902D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color w:val="6B7280"/>
                <w:sz w:val="19"/>
                <w:lang w:eastAsia="ko-KR"/>
              </w:rPr>
              <w:t>미관여</w:t>
            </w:r>
            <w:r>
              <w:rPr>
                <w:rFonts w:cs="맑은 고딕"/>
                <w:sz w:val="19"/>
                <w:lang w:eastAsia="ko-KR"/>
              </w:rPr>
              <w:t xml:space="preserve"> (단, </w:t>
            </w:r>
            <w:r>
              <w:rPr>
                <w:rFonts w:ascii="Consolas" w:eastAsia="Consolas" w:hAnsi="Consolas" w:cs="Consolas"/>
                <w:sz w:val="19"/>
                <w:lang w:eastAsia="ko-KR"/>
              </w:rPr>
              <w:t>index_full.npz</w:t>
            </w:r>
            <w:r>
              <w:rPr>
                <w:rFonts w:cs="맑은 고딕"/>
                <w:sz w:val="19"/>
                <w:lang w:eastAsia="ko-KR"/>
              </w:rPr>
              <w:t xml:space="preserve"> 로 연계 정보 제공)</w:t>
            </w:r>
          </w:p>
        </w:tc>
      </w:tr>
      <w:tr w:rsidR="009D6FDD" w14:paraId="75604310" w14:textId="77777777">
        <w:trPr>
          <w:jc w:val="center"/>
        </w:trPr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E72AEA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사건 구성</w:t>
            </w:r>
          </w:p>
        </w:tc>
        <w:tc>
          <w:tcPr>
            <w:tcW w:w="39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0A34A81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위험 거래를 계좌·시간 창으로 묶어 조사 가능한 사건 서브그래프 생성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36E312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color w:val="6B7280"/>
                <w:sz w:val="19"/>
              </w:rPr>
              <w:t>미관여</w:t>
            </w:r>
            <w:r>
              <w:rPr>
                <w:rFonts w:cs="맑은 고딕"/>
                <w:sz w:val="19"/>
              </w:rPr>
              <w:t xml:space="preserve"> — 규칙 미확정</w:t>
            </w:r>
          </w:p>
        </w:tc>
      </w:tr>
      <w:tr w:rsidR="009D6FDD" w14:paraId="7E619A10" w14:textId="77777777">
        <w:trPr>
          <w:jc w:val="center"/>
        </w:trPr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8F9A8D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2단계 — 유형 설명·분류</w:t>
            </w:r>
          </w:p>
        </w:tc>
        <w:tc>
          <w:tcPr>
            <w:tcW w:w="39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CCFD710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사건에서 8종 패턴을 분류하고 나머지는 패턴 외/미확인으로 거절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C7A642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9"/>
              </w:rPr>
              <w:t>본 노트북이 담당</w:t>
            </w:r>
          </w:p>
        </w:tc>
      </w:tr>
    </w:tbl>
    <w:p w14:paraId="01604CEE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15ED5FC5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6673F657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2E5C8A"/>
                <w:lang w:eastAsia="ko-KR"/>
              </w:rPr>
              <w:lastRenderedPageBreak/>
              <w:t>설계상 중요한 단서 — 현재 학습 단위는 ‘사건’이 아니라 ‘거래’다</w:t>
            </w:r>
          </w:p>
          <w:p w14:paraId="09BE4412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팀 문서의 2단계 정의는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 xml:space="preserve">“구성된 사건에서” 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유형을 분류하는 것이다. 그러나 사건 구성 규칙이 아직 확정되지 않았으므로, 본 전처리는 잠정적으로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거래 한 건</w:t>
            </w:r>
            <w:r>
              <w:rPr>
                <w:rFonts w:cs="맑은 고딕"/>
                <w:color w:val="444C56"/>
                <w:sz w:val="20"/>
                <w:lang w:eastAsia="ko-KR"/>
              </w:rPr>
              <w:t>을 표본 단위로 삼는다.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[T2]</w:t>
            </w:r>
          </w:p>
          <w:p w14:paraId="63462B06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>즉 현재 산출물은 ‘사건 분류기’가 아니라 ‘양성 거래의 유형 분류기’ 학습셋이다. 사건 단위로 올라가면 표본 수(4,522 → 363)와 피처 집계 방식이 모두 바뀐다. 팀 후속 검증 9번(사건 서브그래프 생성 규칙 확정)이 닫히면 재작업이 필요하다.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[T3]</w:t>
            </w:r>
          </w:p>
        </w:tc>
      </w:tr>
    </w:tbl>
    <w:p w14:paraId="4E7FD332" w14:textId="77777777" w:rsidR="009D6FDD" w:rsidRDefault="009D6FDD">
      <w:pPr>
        <w:spacing w:after="80"/>
      </w:pPr>
    </w:p>
    <w:p w14:paraId="18D5FBB5" w14:textId="77777777" w:rsidR="009D6FDD" w:rsidRDefault="00000000">
      <w:r>
        <w:br w:type="page"/>
      </w:r>
    </w:p>
    <w:p w14:paraId="642620B9" w14:textId="77777777" w:rsidR="009D6FDD" w:rsidRDefault="00000000">
      <w:pPr>
        <w:pBdr>
          <w:bottom w:val="single" w:sz="12" w:space="0" w:color="2E5C8A"/>
        </w:pBdr>
        <w:spacing w:after="80" w:line="288" w:lineRule="auto"/>
      </w:pPr>
      <w:r>
        <w:rPr>
          <w:rFonts w:cs="맑은 고딕"/>
          <w:b/>
          <w:color w:val="2E5C8A"/>
          <w:sz w:val="40"/>
        </w:rPr>
        <w:lastRenderedPageBreak/>
        <w:t xml:space="preserve">2  </w:t>
      </w:r>
      <w:r>
        <w:rPr>
          <w:rFonts w:cs="맑은 고딕"/>
          <w:b/>
          <w:color w:val="1F3A53"/>
          <w:sz w:val="36"/>
        </w:rPr>
        <w:t>전처리 파이프라인 개요</w:t>
      </w:r>
    </w:p>
    <w:p w14:paraId="25C24E79" w14:textId="77777777" w:rsidR="009D6FDD" w:rsidRDefault="009D6FDD">
      <w:pPr>
        <w:spacing w:after="40"/>
      </w:pPr>
    </w:p>
    <w:p w14:paraId="2A4935B3" w14:textId="77777777" w:rsidR="009D6FDD" w:rsidRDefault="00000000">
      <w:pPr>
        <w:spacing w:after="160" w:line="336" w:lineRule="auto"/>
        <w:rPr>
          <w:lang w:eastAsia="ko-KR"/>
        </w:rPr>
      </w:pPr>
      <w:r>
        <w:rPr>
          <w:rFonts w:cs="맑은 고딕"/>
          <w:lang w:eastAsia="ko-KR"/>
        </w:rPr>
        <w:t>전체 흐름은 9단계다. 각 단계의 상세 근거는 3장에서 다룬다.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644"/>
        <w:gridCol w:w="3175"/>
        <w:gridCol w:w="2211"/>
        <w:gridCol w:w="1587"/>
      </w:tblGrid>
      <w:tr w:rsidR="009D6FDD" w14:paraId="23084B40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59DE14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#</w:t>
            </w:r>
          </w:p>
        </w:tc>
        <w:tc>
          <w:tcPr>
            <w:tcW w:w="164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24D8450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w="317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7DDB88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핵심 처리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2FFDAED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산출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22A7CF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근거</w:t>
            </w:r>
          </w:p>
        </w:tc>
      </w:tr>
      <w:tr w:rsidR="009D6FDD" w14:paraId="200C7123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03B88F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1</w:t>
            </w:r>
          </w:p>
        </w:tc>
        <w:tc>
          <w:tcPr>
            <w:tcW w:w="164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702B78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적재·타입 고정</w:t>
            </w:r>
          </w:p>
        </w:tc>
        <w:tc>
          <w:tcPr>
            <w:tcW w:w="317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E47DF02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ascii="Consolas" w:eastAsia="Consolas" w:hAnsi="Consolas" w:cs="Consolas"/>
                <w:sz w:val="17"/>
                <w:lang w:eastAsia="ko-KR"/>
              </w:rPr>
              <w:t>dtype</w:t>
            </w:r>
            <w:r>
              <w:rPr>
                <w:rFonts w:cs="맑은 고딕"/>
                <w:sz w:val="17"/>
                <w:lang w:eastAsia="ko-KR"/>
              </w:rPr>
              <w:t xml:space="preserve"> 명시 · 문자열 공백 제거 · 시각 파싱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6431A3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5,078,345행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7512BD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[D3, M1]</w:t>
            </w:r>
          </w:p>
        </w:tc>
      </w:tr>
      <w:tr w:rsidR="009D6FDD" w14:paraId="495F3C10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85D19D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2</w:t>
            </w:r>
          </w:p>
        </w:tc>
        <w:tc>
          <w:tcPr>
            <w:tcW w:w="164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6B61E6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정제</w:t>
            </w:r>
          </w:p>
        </w:tc>
        <w:tc>
          <w:tcPr>
            <w:tcW w:w="317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3BA586C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11개 원본 컬럼 완전 일치 중복 제거 · 비양수 금액 제거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EDF07B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−9행 / −0행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D38DC1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[T1] 화두 11</w:t>
            </w:r>
          </w:p>
        </w:tc>
      </w:tr>
      <w:tr w:rsidR="009D6FDD" w14:paraId="36195D75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58FFB0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3</w:t>
            </w:r>
          </w:p>
        </w:tc>
        <w:tc>
          <w:tcPr>
            <w:tcW w:w="164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F9DB40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꼬리 절단</w:t>
            </w:r>
          </w:p>
        </w:tc>
        <w:tc>
          <w:tcPr>
            <w:tcW w:w="317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0112A45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일 거래량 &lt; 최대일의 5% 인 양끝 일자 절단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D8F60D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−1,108행 (8일)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0833F1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[T1] 화두 17</w:t>
            </w:r>
          </w:p>
        </w:tc>
      </w:tr>
      <w:tr w:rsidR="009D6FDD" w14:paraId="747E4197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623192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4</w:t>
            </w:r>
          </w:p>
        </w:tc>
        <w:tc>
          <w:tcPr>
            <w:tcW w:w="164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B88201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시간순 분할</w:t>
            </w:r>
          </w:p>
        </w:tc>
        <w:tc>
          <w:tcPr>
            <w:tcW w:w="317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043098A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정렬 후 행수 60/20/20 · 경계는 분 단위 정렬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6D1B30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3,046,184 / 1,015,299 / 1,015,745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5CEAAE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[T1] 화두 17 · [A]</w:t>
            </w:r>
          </w:p>
        </w:tc>
      </w:tr>
      <w:tr w:rsidR="009D6FDD" w14:paraId="124FCF27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AA7457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5</w:t>
            </w:r>
          </w:p>
        </w:tc>
        <w:tc>
          <w:tcPr>
            <w:tcW w:w="164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E212A7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ID 인코딩</w:t>
            </w:r>
          </w:p>
        </w:tc>
        <w:tc>
          <w:tcPr>
            <w:tcW w:w="317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9670C92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(은행, 계좌) 복합키 → 정수 · 계좌쌍 ID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15A01E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계좌 515,078 / 쌍 1,015,069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507ABA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[T1] 화두 13</w:t>
            </w:r>
          </w:p>
        </w:tc>
      </w:tr>
      <w:tr w:rsidR="009D6FDD" w14:paraId="052B7C52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ACABD3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6</w:t>
            </w:r>
          </w:p>
        </w:tc>
        <w:tc>
          <w:tcPr>
            <w:tcW w:w="164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EC9F41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라벨링</w:t>
            </w:r>
          </w:p>
        </w:tc>
        <w:tc>
          <w:tcPr>
            <w:tcW w:w="317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4A53180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패턴 블록 파싱 → 복합키 역매칭 → 9클래스 y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068E91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y ∈ {0..8, −1}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3C41A2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[T2] · [D4]</w:t>
            </w:r>
          </w:p>
        </w:tc>
      </w:tr>
      <w:tr w:rsidR="009D6FDD" w14:paraId="5B52A2F8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04D13D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7</w:t>
            </w:r>
          </w:p>
        </w:tc>
        <w:tc>
          <w:tcPr>
            <w:tcW w:w="164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7FE952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PastIndex</w:t>
            </w:r>
          </w:p>
        </w:tc>
        <w:tc>
          <w:tcPr>
            <w:tcW w:w="317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CAC59EC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7"/>
              </w:rPr>
              <w:t>lexsort + searchsorted(side='left') 엄격 과거 색인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B02966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src / dst / pair 3종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D50442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[T1] 화두 15 · [A]</w:t>
            </w:r>
          </w:p>
        </w:tc>
      </w:tr>
      <w:tr w:rsidR="009D6FDD" w14:paraId="632C3647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C42DD0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8</w:t>
            </w:r>
          </w:p>
        </w:tc>
        <w:tc>
          <w:tcPr>
            <w:tcW w:w="164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C266D0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Train-only 적합</w:t>
            </w:r>
          </w:p>
        </w:tc>
        <w:tc>
          <w:tcPr>
            <w:tcW w:w="317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93249D6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범주 사전 · 통화별 log1p 평균/표준편차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94786E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fmt 7 · 통화 15 × 2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80F6F4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[T1] 화두 8 · [L]</w:t>
            </w:r>
          </w:p>
        </w:tc>
      </w:tr>
      <w:tr w:rsidR="009D6FDD" w14:paraId="55E6C9E2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22B32F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9</w:t>
            </w:r>
          </w:p>
        </w:tc>
        <w:tc>
          <w:tcPr>
            <w:tcW w:w="164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E4DDF4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피처·저장</w:t>
            </w:r>
          </w:p>
        </w:tc>
        <w:tc>
          <w:tcPr>
            <w:tcW w:w="317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C7C7D11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48 + 16 + 12 = 76차원 산출 후 npy/npz/json 저장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ED6C4D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X 4,522 × 76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049AFB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[T1] 화두 9·15·16</w:t>
            </w:r>
          </w:p>
        </w:tc>
      </w:tr>
    </w:tbl>
    <w:p w14:paraId="11DBCB2E" w14:textId="77777777" w:rsidR="009D6FDD" w:rsidRDefault="009D6FDD">
      <w:pPr>
        <w:spacing w:after="80"/>
      </w:pPr>
    </w:p>
    <w:p w14:paraId="380E62A7" w14:textId="77777777" w:rsidR="009D6FDD" w:rsidRDefault="00000000">
      <w:pPr>
        <w:spacing w:before="60" w:after="240" w:line="288" w:lineRule="auto"/>
        <w:jc w:val="center"/>
        <w:rPr>
          <w:lang w:eastAsia="ko-KR"/>
        </w:rPr>
      </w:pPr>
      <w:r>
        <w:rPr>
          <w:rFonts w:cs="맑은 고딕"/>
          <w:i/>
          <w:color w:val="6B7280"/>
          <w:sz w:val="18"/>
          <w:lang w:eastAsia="ko-KR"/>
        </w:rPr>
        <w:t>표 3. 전처리 9단계 요약. '근거' 열의 화두 번호는 팀의 EDA 결정 문서 항목을 가리킨다.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1D3E8458" w14:textId="77777777">
        <w:tc>
          <w:tcPr>
            <w:tcW w:w="9858" w:type="dxa"/>
            <w:tcBorders>
              <w:top w:val="single" w:sz="4" w:space="0" w:color="EDF7F0"/>
              <w:left w:val="single" w:sz="18" w:space="0" w:color="1E6B45"/>
              <w:bottom w:val="single" w:sz="4" w:space="0" w:color="EDF7F0"/>
              <w:right w:val="single" w:sz="4" w:space="0" w:color="EDF7F0"/>
            </w:tcBorders>
            <w:shd w:val="clear" w:color="auto" w:fill="EDF7F0"/>
          </w:tcPr>
          <w:p w14:paraId="1AEB6A53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1E6B45"/>
                <w:lang w:eastAsia="ko-KR"/>
              </w:rPr>
              <w:t>설계를 관통하는 원칙 하나</w:t>
            </w:r>
          </w:p>
          <w:p w14:paraId="545ABAD5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이 파이프라인의 거의 모든 선택은 한 문장으로 요약된다 —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“각 거래를 판정하는 시점에 실제로 알 수 있었던 정보만 쓴다.”</w:t>
            </w:r>
          </w:p>
          <w:p w14:paraId="37BE5E90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꼬리 절단, 시간순 분할, PastIndex, train-only 적합, 절대 시각 배제가 모두 이 원칙의 서로 다른 적용면이다. </w:t>
            </w:r>
            <w:r>
              <w:rPr>
                <w:rFonts w:cs="맑은 고딕"/>
                <w:color w:val="444C56"/>
                <w:sz w:val="20"/>
              </w:rPr>
              <w:t>4장에서 네 가지 가드를 실측으로 검증한다.</w:t>
            </w:r>
          </w:p>
        </w:tc>
      </w:tr>
    </w:tbl>
    <w:p w14:paraId="0267E922" w14:textId="77777777" w:rsidR="009D6FDD" w:rsidRDefault="009D6FDD">
      <w:pPr>
        <w:spacing w:after="80"/>
      </w:pPr>
    </w:p>
    <w:p w14:paraId="67676390" w14:textId="77777777" w:rsidR="009D6FDD" w:rsidRDefault="00000000">
      <w:r>
        <w:br w:type="page"/>
      </w:r>
    </w:p>
    <w:p w14:paraId="04637D96" w14:textId="77777777" w:rsidR="009D6FDD" w:rsidRDefault="00000000">
      <w:pPr>
        <w:pBdr>
          <w:bottom w:val="single" w:sz="12" w:space="0" w:color="2E5C8A"/>
        </w:pBdr>
        <w:spacing w:after="80" w:line="288" w:lineRule="auto"/>
      </w:pPr>
      <w:r>
        <w:rPr>
          <w:rFonts w:cs="맑은 고딕"/>
          <w:b/>
          <w:color w:val="2E5C8A"/>
          <w:sz w:val="40"/>
        </w:rPr>
        <w:lastRenderedPageBreak/>
        <w:t xml:space="preserve">3  </w:t>
      </w:r>
      <w:r>
        <w:rPr>
          <w:rFonts w:cs="맑은 고딕"/>
          <w:b/>
          <w:color w:val="1F3A53"/>
          <w:sz w:val="36"/>
        </w:rPr>
        <w:t>단계별 설계와 근거</w:t>
      </w:r>
    </w:p>
    <w:p w14:paraId="77D587AE" w14:textId="77777777" w:rsidR="009D6FDD" w:rsidRDefault="009D6FDD">
      <w:pPr>
        <w:spacing w:after="40"/>
      </w:pPr>
    </w:p>
    <w:p w14:paraId="55C31426" w14:textId="77777777" w:rsidR="009D6FDD" w:rsidRDefault="00000000">
      <w:pPr>
        <w:spacing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각 절은 </w:t>
      </w:r>
      <w:r>
        <w:rPr>
          <w:rFonts w:cs="맑은 고딕"/>
          <w:b/>
          <w:lang w:eastAsia="ko-KR"/>
        </w:rPr>
        <w:t>무엇을 했는가 → 왜 그렇게 했는가 → 근거 → 실측 결과</w:t>
      </w:r>
      <w:r>
        <w:rPr>
          <w:rFonts w:cs="맑은 고딕"/>
          <w:lang w:eastAsia="ko-KR"/>
        </w:rPr>
        <w:t xml:space="preserve"> 순서로 적었다.</w:t>
      </w:r>
    </w:p>
    <w:p w14:paraId="37E8CC0C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3.1  </w:t>
      </w:r>
      <w:r>
        <w:rPr>
          <w:rFonts w:cs="맑은 고딕"/>
          <w:b/>
          <w:color w:val="1F3A53"/>
          <w:sz w:val="26"/>
        </w:rPr>
        <w:t>적재와 타입 고정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4E5DD3D2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78E8C4D1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RAW_DTYPE = {</w:t>
            </w:r>
          </w:p>
          <w:p w14:paraId="14D38BAD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  'From Bank': 'str', 'Account': 'str', 'To Bank': 'str', 'Account.1': 'str',</w:t>
            </w:r>
          </w:p>
          <w:p w14:paraId="12A2282B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  'Amount Received': 'float64', 'Amount Paid': 'float64', ...</w:t>
            </w:r>
          </w:p>
          <w:p w14:paraId="71EBB590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  'Is Laundering': 'int8',</w:t>
            </w:r>
          </w:p>
          <w:p w14:paraId="7AA13B23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}</w:t>
            </w:r>
          </w:p>
          <w:p w14:paraId="1666A83A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df = pd.read_csv(path, dtype=RAW_DTYPE).rename(columns=RENAME)</w:t>
            </w:r>
          </w:p>
          <w:p w14:paraId="7B506BF1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for c in STR_COLS: df[c] = df[c].str.strip()</w:t>
            </w:r>
          </w:p>
          <w:p w14:paraId="574A0991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df['timestamp'] = pd.to_datetime(df['timestamp'], format='%Y/%m/%d %H:%M')</w:t>
            </w:r>
          </w:p>
        </w:tc>
      </w:tr>
    </w:tbl>
    <w:p w14:paraId="0093F875" w14:textId="77777777" w:rsidR="009D6FDD" w:rsidRDefault="00000000">
      <w:pPr>
        <w:spacing w:before="60" w:after="240" w:line="288" w:lineRule="auto"/>
        <w:jc w:val="center"/>
        <w:rPr>
          <w:lang w:eastAsia="ko-KR"/>
        </w:rPr>
      </w:pPr>
      <w:r>
        <w:rPr>
          <w:rFonts w:cs="맑은 고딕"/>
          <w:i/>
          <w:color w:val="6B7280"/>
          <w:sz w:val="18"/>
          <w:lang w:eastAsia="ko-KR"/>
        </w:rPr>
        <w:t>코드 2. 적재 단계 (load_transactions 발췌)</w:t>
      </w:r>
    </w:p>
    <w:p w14:paraId="47AF59D3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왜 은행·계좌 코드를 문자열로 강제하는가</w:t>
      </w:r>
    </w:p>
    <w:p w14:paraId="2D15CBC5" w14:textId="77777777" w:rsidR="009D6FDD" w:rsidRDefault="00000000">
      <w:pPr>
        <w:spacing w:after="120" w:line="336" w:lineRule="auto"/>
      </w:pPr>
      <w:r>
        <w:rPr>
          <w:rFonts w:cs="맑은 고딕"/>
          <w:lang w:eastAsia="ko-KR"/>
        </w:rPr>
        <w:t xml:space="preserve">자동 타입 추론에 맡기면 은행 코드가 정수로 읽혀 </w:t>
      </w:r>
      <w:r>
        <w:rPr>
          <w:rFonts w:cs="맑은 고딕"/>
          <w:b/>
          <w:color w:val="A3332C"/>
          <w:lang w:eastAsia="ko-KR"/>
        </w:rPr>
        <w:t>선행 0 이 소실되고 서로 다른 은행이 같은 코드로 병합된다.</w:t>
      </w:r>
      <w:r>
        <w:rPr>
          <w:rFonts w:cs="맑은 고딕"/>
          <w:lang w:eastAsia="ko-KR"/>
        </w:rPr>
        <w:t xml:space="preserve"> 이는 추정이 아니라 실측으로 확인한 문제다.</w:t>
      </w:r>
      <w:r>
        <w:rPr>
          <w:rFonts w:cs="맑은 고딕"/>
          <w:color w:val="2E5C8A"/>
          <w:sz w:val="18"/>
          <w:lang w:eastAsia="ko-KR"/>
        </w:rPr>
        <w:t xml:space="preserve"> </w:t>
      </w:r>
      <w:r>
        <w:rPr>
          <w:rFonts w:cs="맑은 고딕"/>
          <w:color w:val="2E5C8A"/>
          <w:sz w:val="18"/>
        </w:rPr>
        <w:t>[M1]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9D6FDD" w14:paraId="2338C3AC" w14:textId="77777777">
        <w:trPr>
          <w:jc w:val="center"/>
        </w:trPr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8371AE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점검 항목</w:t>
            </w:r>
          </w:p>
        </w:tc>
        <w:tc>
          <w:tcPr>
            <w:tcW w:w="56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50F338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실측 결과</w:t>
            </w:r>
          </w:p>
        </w:tc>
      </w:tr>
      <w:tr w:rsidR="009D6FDD" w14:paraId="2AA132AF" w14:textId="77777777">
        <w:trPr>
          <w:jc w:val="center"/>
        </w:trPr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3B75A1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고유 은행 코드 수</w:t>
            </w:r>
          </w:p>
        </w:tc>
        <w:tc>
          <w:tcPr>
            <w:tcW w:w="56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C086F4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30,528개</w:t>
            </w:r>
          </w:p>
        </w:tc>
      </w:tr>
      <w:tr w:rsidR="009D6FDD" w14:paraId="7B767354" w14:textId="77777777">
        <w:trPr>
          <w:jc w:val="center"/>
        </w:trPr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5223925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'0' 으로 시작하는 코드</w:t>
            </w:r>
          </w:p>
        </w:tc>
        <w:tc>
          <w:tcPr>
            <w:tcW w:w="56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CF7048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A3332C"/>
                <w:sz w:val="19"/>
              </w:rPr>
              <w:t>30,528개 (100.0%)</w:t>
            </w:r>
          </w:p>
        </w:tc>
      </w:tr>
      <w:tr w:rsidR="009D6FDD" w14:paraId="4C72A257" w14:textId="77777777">
        <w:trPr>
          <w:jc w:val="center"/>
        </w:trPr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A33631E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정수 파싱 시 충돌하는 코드 그룹</w:t>
            </w:r>
          </w:p>
        </w:tc>
        <w:tc>
          <w:tcPr>
            <w:tcW w:w="56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06E2447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b/>
                <w:color w:val="A3332C"/>
                <w:sz w:val="19"/>
                <w:lang w:eastAsia="ko-KR"/>
              </w:rPr>
              <w:t>58개</w:t>
            </w:r>
            <w:r>
              <w:rPr>
                <w:rFonts w:cs="맑은 고딕"/>
                <w:sz w:val="19"/>
                <w:lang w:eastAsia="ko-KR"/>
              </w:rPr>
              <w:t xml:space="preserve">  예: </w:t>
            </w:r>
            <w:r>
              <w:rPr>
                <w:rFonts w:ascii="Consolas" w:eastAsia="Consolas" w:hAnsi="Consolas" w:cs="Consolas"/>
                <w:sz w:val="19"/>
                <w:lang w:eastAsia="ko-KR"/>
              </w:rPr>
              <w:t>'010' 과 '0010' → 둘 다 10</w:t>
            </w:r>
          </w:p>
        </w:tc>
      </w:tr>
    </w:tbl>
    <w:p w14:paraId="64CAC8D5" w14:textId="77777777" w:rsidR="009D6FDD" w:rsidRDefault="009D6FDD">
      <w:pPr>
        <w:spacing w:after="80"/>
        <w:rPr>
          <w:lang w:eastAsia="ko-KR"/>
        </w:rPr>
      </w:pPr>
    </w:p>
    <w:p w14:paraId="52877C6D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lang w:eastAsia="ko-KR"/>
        </w:rPr>
        <w:t xml:space="preserve">계좌번호도 </w:t>
      </w:r>
      <w:r>
        <w:rPr>
          <w:rFonts w:ascii="Consolas" w:eastAsia="Consolas" w:hAnsi="Consolas" w:cs="Consolas"/>
          <w:lang w:eastAsia="ko-KR"/>
        </w:rPr>
        <w:t>'8000F4670'</w:t>
      </w:r>
      <w:r>
        <w:rPr>
          <w:rFonts w:cs="맑은 고딕"/>
          <w:lang w:eastAsia="ko-KR"/>
        </w:rPr>
        <w:t xml:space="preserve"> 처럼 16진수 형태의 문자열이라 수치형으로 읽을 수 없다.</w:t>
      </w:r>
      <w:r>
        <w:rPr>
          <w:rFonts w:cs="맑은 고딕"/>
          <w:color w:val="2E5C8A"/>
          <w:sz w:val="18"/>
          <w:lang w:eastAsia="ko-KR"/>
        </w:rPr>
        <w:t xml:space="preserve"> [D4]</w:t>
      </w:r>
    </w:p>
    <w:p w14:paraId="32BD54C3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lang w:eastAsia="ko-KR"/>
        </w:rPr>
        <w:t xml:space="preserve">금액은 </w:t>
      </w:r>
      <w:r>
        <w:rPr>
          <w:rFonts w:ascii="Consolas" w:eastAsia="Consolas" w:hAnsi="Consolas" w:cs="Consolas"/>
          <w:lang w:eastAsia="ko-KR"/>
        </w:rPr>
        <w:t>float64</w:t>
      </w:r>
      <w:r>
        <w:rPr>
          <w:rFonts w:cs="맑은 고딕"/>
          <w:lang w:eastAsia="ko-KR"/>
        </w:rPr>
        <w:t xml:space="preserve"> 로 고정한다. 원장 최대값이 조 단위여서 float32 로 읽으면 유효자리 손실이 생긴다.</w:t>
      </w:r>
    </w:p>
    <w:p w14:paraId="24699DA6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lang w:eastAsia="ko-KR"/>
        </w:rPr>
        <w:t>타입을 명시하면 507만 행을 청크 추론 없이 한 번에 읽어 적재가 빨라지고, 파일이 바뀌어도 스키마가 조용히 달라지지 않는다.</w:t>
      </w:r>
    </w:p>
    <w:p w14:paraId="02D1B6DC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왜 timestamp 를 파싱하되 모델 입력에서는 뺄 것인가</w:t>
      </w:r>
    </w:p>
    <w:p w14:paraId="4260C953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정렬·분할·시간차 계산에는 실제 시각이 필요하지만, </w:t>
      </w:r>
      <w:r>
        <w:rPr>
          <w:rFonts w:cs="맑은 고딕"/>
          <w:b/>
          <w:lang w:eastAsia="ko-KR"/>
        </w:rPr>
        <w:t>절대 날짜·시각 자체는 피처로 쓰지 않는다.</w:t>
      </w:r>
      <w:r>
        <w:rPr>
          <w:rFonts w:cs="맑은 고딕"/>
          <w:lang w:eastAsia="ko-KR"/>
        </w:rPr>
        <w:t xml:space="preserve"> 합성 데이터의 절대 시각(2022년 9월)은 학습된 모델이 운영에 투입될 시점과 아무 관계가 없어 일반화되지 </w:t>
      </w:r>
      <w:r>
        <w:rPr>
          <w:rFonts w:cs="맑은 고딕"/>
          <w:lang w:eastAsia="ko-KR"/>
        </w:rPr>
        <w:lastRenderedPageBreak/>
        <w:t>않기 때문이다. 팀도 화두 10·17 에서 “절대 날짜·시각 대신 순서 인덱스와 거래 사이 시간 차이를 사용한다”, “원본 timestamp 는 재현성을 위해 보존하되 모델 입력에서만 제외한다”로 정했다.</w:t>
      </w:r>
      <w:r>
        <w:rPr>
          <w:rFonts w:cs="맑은 고딕"/>
          <w:color w:val="2E5C8A"/>
          <w:sz w:val="18"/>
          <w:lang w:eastAsia="ko-KR"/>
        </w:rPr>
        <w:t xml:space="preserve"> [T1]</w:t>
      </w:r>
    </w:p>
    <w:p w14:paraId="16183FDC" w14:textId="77777777" w:rsidR="009D6FDD" w:rsidRDefault="00000000">
      <w:pPr>
        <w:spacing w:after="120" w:line="336" w:lineRule="auto"/>
      </w:pPr>
      <w:r>
        <w:rPr>
          <w:rFonts w:cs="맑은 고딕"/>
          <w:lang w:eastAsia="ko-KR"/>
        </w:rPr>
        <w:t xml:space="preserve">코드는 이를 </w:t>
      </w:r>
      <w:r>
        <w:rPr>
          <w:rFonts w:ascii="Consolas" w:eastAsia="Consolas" w:hAnsi="Consolas" w:cs="Consolas"/>
          <w:lang w:eastAsia="ko-KR"/>
        </w:rPr>
        <w:t>ts_min</w:t>
      </w:r>
      <w:r>
        <w:rPr>
          <w:rFonts w:cs="맑은 고딕"/>
          <w:lang w:eastAsia="ko-KR"/>
        </w:rPr>
        <w:t xml:space="preserve"> (첫 거래로부터 경과 분) 으로 구현한다. 76개 피처 이름 어디에도 절대 시각이 없음을 4장에서 확인했다.</w:t>
      </w:r>
      <w:r>
        <w:rPr>
          <w:rFonts w:cs="맑은 고딕"/>
          <w:color w:val="2E5C8A"/>
          <w:sz w:val="18"/>
          <w:lang w:eastAsia="ko-KR"/>
        </w:rPr>
        <w:t xml:space="preserve"> </w:t>
      </w:r>
      <w:r>
        <w:rPr>
          <w:rFonts w:cs="맑은 고딕"/>
          <w:color w:val="2E5C8A"/>
          <w:sz w:val="18"/>
        </w:rPr>
        <w:t>[M2]</w:t>
      </w:r>
    </w:p>
    <w:p w14:paraId="3B56A913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3.2  </w:t>
      </w:r>
      <w:r>
        <w:rPr>
          <w:rFonts w:cs="맑은 고딕"/>
          <w:b/>
          <w:color w:val="1F3A53"/>
          <w:sz w:val="26"/>
        </w:rPr>
        <w:t>완전 중복·비양수 금액 제거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2CB51956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06A102B1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df = df.drop_duplicates()          # subset 미지정 = 11개 원본 컬럼 전부 일치</w:t>
            </w:r>
          </w:p>
          <w:p w14:paraId="69F0EA09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bad = (df['amount_paid'] &lt;= 0) | (df['amount_received'] &lt;= 0)</w:t>
            </w:r>
          </w:p>
          <w:p w14:paraId="5A4F3BC7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df = df.loc[~bad].reset_index(drop=True)</w:t>
            </w:r>
          </w:p>
        </w:tc>
      </w:tr>
    </w:tbl>
    <w:p w14:paraId="3A99BC21" w14:textId="77777777" w:rsidR="009D6FDD" w:rsidRDefault="00000000">
      <w:pPr>
        <w:spacing w:before="60" w:after="240" w:line="288" w:lineRule="auto"/>
        <w:jc w:val="center"/>
        <w:rPr>
          <w:lang w:eastAsia="ko-KR"/>
        </w:rPr>
      </w:pPr>
      <w:r>
        <w:rPr>
          <w:rFonts w:cs="맑은 고딕"/>
          <w:i/>
          <w:color w:val="6B7280"/>
          <w:sz w:val="18"/>
          <w:lang w:eastAsia="ko-KR"/>
        </w:rPr>
        <w:t>코드 3. 정제 단계 (load_transactions 발췌)</w:t>
      </w:r>
    </w:p>
    <w:p w14:paraId="36D30732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왜 '완전 일치' 로만 중복을 지우는가</w:t>
      </w:r>
    </w:p>
    <w:p w14:paraId="58C7CE66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같은 사람이 같은 가게에서 매달 같은 금액을 내는 정상 반복 거래는 흔하다. 중복 판정 기준을 (계좌, 금액) 처럼 넓게 잡으면 </w:t>
      </w:r>
      <w:r>
        <w:rPr>
          <w:rFonts w:cs="맑은 고딕"/>
          <w:b/>
          <w:color w:val="A3332C"/>
          <w:lang w:eastAsia="ko-KR"/>
        </w:rPr>
        <w:t>정상 반복 거래까지 지워 이력 피처가 왜곡된다.</w:t>
      </w:r>
      <w:r>
        <w:rPr>
          <w:rFonts w:cs="맑은 고딕"/>
          <w:lang w:eastAsia="ko-KR"/>
        </w:rPr>
        <w:t xml:space="preserve"> 팀은 화두 11 에서 이 위험을 명시하고 </w:t>
      </w:r>
      <w:r>
        <w:rPr>
          <w:rFonts w:cs="맑은 고딕"/>
          <w:b/>
          <w:lang w:eastAsia="ko-KR"/>
        </w:rPr>
        <w:t>“11개 원본 컬럼 완전 일치에만 적용하고 제거 건수를 기록한다”</w:t>
      </w:r>
      <w:r>
        <w:rPr>
          <w:rFonts w:cs="맑은 고딕"/>
          <w:lang w:eastAsia="ko-KR"/>
        </w:rPr>
        <w:t>로 못 박았다.</w:t>
      </w:r>
      <w:r>
        <w:rPr>
          <w:rFonts w:cs="맑은 고딕"/>
          <w:color w:val="2E5C8A"/>
          <w:sz w:val="18"/>
          <w:lang w:eastAsia="ko-KR"/>
        </w:rPr>
        <w:t xml:space="preserve"> [T1]</w:t>
      </w:r>
    </w:p>
    <w:p w14:paraId="0445F29B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코드의 </w:t>
      </w:r>
      <w:r>
        <w:rPr>
          <w:rFonts w:ascii="Consolas" w:eastAsia="Consolas" w:hAnsi="Consolas" w:cs="Consolas"/>
          <w:lang w:eastAsia="ko-KR"/>
        </w:rPr>
        <w:t>drop_duplicates()</w:t>
      </w:r>
      <w:r>
        <w:rPr>
          <w:rFonts w:cs="맑은 고딕"/>
          <w:lang w:eastAsia="ko-KR"/>
        </w:rPr>
        <w:t xml:space="preserve"> 는 subset 을 주지 않아 모든 컬럼이 일치할 때만 제거하므로 이 규칙과 정확히 일치한다. 제거 건수도 요구대로 로그와 메타데이터에 남긴다.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1EF1F9A9" w14:textId="77777777">
        <w:tc>
          <w:tcPr>
            <w:tcW w:w="9858" w:type="dxa"/>
            <w:tcBorders>
              <w:top w:val="single" w:sz="4" w:space="0" w:color="EDF7F0"/>
              <w:left w:val="single" w:sz="18" w:space="0" w:color="1E6B45"/>
              <w:bottom w:val="single" w:sz="4" w:space="0" w:color="EDF7F0"/>
              <w:right w:val="single" w:sz="4" w:space="0" w:color="EDF7F0"/>
            </w:tcBorders>
            <w:shd w:val="clear" w:color="auto" w:fill="EDF7F0"/>
          </w:tcPr>
          <w:p w14:paraId="0A78C5BB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1E6B45"/>
                <w:lang w:eastAsia="ko-KR"/>
              </w:rPr>
              <w:t>실측</w:t>
            </w:r>
          </w:p>
          <w:p w14:paraId="56464ADC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완전 중복 </w:t>
            </w:r>
            <w:r>
              <w:rPr>
                <w:rFonts w:cs="맑은 고딕"/>
                <w:b/>
                <w:color w:val="1E6B45"/>
                <w:sz w:val="20"/>
                <w:lang w:eastAsia="ko-KR"/>
              </w:rPr>
              <w:t>9건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제거 (전체의 0.0002%). 비양수 금액은 </w:t>
            </w:r>
            <w:r>
              <w:rPr>
                <w:rFonts w:cs="맑은 고딕"/>
                <w:b/>
                <w:color w:val="1E6B45"/>
                <w:sz w:val="20"/>
                <w:lang w:eastAsia="ko-KR"/>
              </w:rPr>
              <w:t>0건</w:t>
            </w:r>
            <w:r>
              <w:rPr>
                <w:rFonts w:cs="맑은 고딕"/>
                <w:color w:val="444C56"/>
                <w:sz w:val="20"/>
                <w:lang w:eastAsia="ko-KR"/>
              </w:rPr>
              <w:t>으로, 금액 컬럼에 결측이나 음수·0 이 없음을 확인했다.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[M1]</w:t>
            </w:r>
          </w:p>
          <w:p w14:paraId="61B2AF0A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>비양수 금액 제거는 이번 세트에서 아무것도 지우지 않았지만, log1p 변환과 금액 비율 피처가 0 이하 값에서 무너지므로 다른 세트로 확장할 때를 대비한 방어 코드로 유지한다.</w:t>
            </w:r>
          </w:p>
        </w:tc>
      </w:tr>
    </w:tbl>
    <w:p w14:paraId="440398DE" w14:textId="77777777" w:rsidR="009D6FDD" w:rsidRDefault="009D6FDD">
      <w:pPr>
        <w:spacing w:after="80"/>
        <w:rPr>
          <w:lang w:eastAsia="ko-KR"/>
        </w:rPr>
      </w:pPr>
    </w:p>
    <w:p w14:paraId="590C59A2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3.3  </w:t>
      </w:r>
      <w:r>
        <w:rPr>
          <w:rFonts w:cs="맑은 고딕"/>
          <w:b/>
          <w:color w:val="1F3A53"/>
          <w:sz w:val="26"/>
        </w:rPr>
        <w:t>관측창 꼬리 절단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440E8C8A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49D785A6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daily = day.value_counts().sort_index()</w:t>
            </w:r>
          </w:p>
          <w:p w14:paraId="6C2F1D6D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thr = TAIL_MIN_FRAC * float(daily.max())      # TAIL_MIN_FRAC = 0.05</w:t>
            </w:r>
          </w:p>
          <w:p w14:paraId="6688BC8E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ok = daily.index[(daily.to_numpy() &gt;= thr)]</w:t>
            </w:r>
          </w:p>
          <w:p w14:paraId="26B68B66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keep = (day &gt;= ok.min()) &amp; (day &lt;= ok.max())  # 양 끝 저밀도 일자만 절단</w:t>
            </w:r>
          </w:p>
        </w:tc>
      </w:tr>
    </w:tbl>
    <w:p w14:paraId="7D3264B8" w14:textId="77777777" w:rsidR="009D6FDD" w:rsidRDefault="00000000">
      <w:pPr>
        <w:spacing w:before="60" w:after="240" w:line="288" w:lineRule="auto"/>
        <w:jc w:val="center"/>
        <w:rPr>
          <w:lang w:eastAsia="ko-KR"/>
        </w:rPr>
      </w:pPr>
      <w:r>
        <w:rPr>
          <w:rFonts w:cs="맑은 고딕"/>
          <w:i/>
          <w:color w:val="6B7280"/>
          <w:sz w:val="18"/>
          <w:lang w:eastAsia="ko-KR"/>
        </w:rPr>
        <w:t>코드 4. 꼬리 절단 (trim_tails 발췌)</w:t>
      </w:r>
    </w:p>
    <w:p w14:paraId="114ED7D7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lastRenderedPageBreak/>
        <w:t>왜 데이터를 버리는가</w:t>
      </w:r>
    </w:p>
    <w:p w14:paraId="18BB0349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파일 전체 기간은 </w:t>
      </w:r>
      <w:r>
        <w:rPr>
          <w:rFonts w:cs="맑은 고딕"/>
          <w:b/>
          <w:lang w:eastAsia="ko-KR"/>
        </w:rPr>
        <w:t>균일한 관측창이 아니다.</w:t>
      </w:r>
      <w:r>
        <w:rPr>
          <w:rFonts w:cs="맑은 고딕"/>
          <w:lang w:eastAsia="ko-KR"/>
        </w:rPr>
        <w:t xml:space="preserve"> 정상 거래가 존재하는 공식 주(主) 기간이 끝난 뒤에도, 그 시점에 진행 중이던 세탁 패턴의 </w:t>
      </w:r>
      <w:r>
        <w:rPr>
          <w:rFonts w:cs="맑은 고딕"/>
          <w:b/>
          <w:lang w:eastAsia="ko-KR"/>
        </w:rPr>
        <w:t>완결 거래만 남은 꼬리</w:t>
      </w:r>
      <w:r>
        <w:rPr>
          <w:rFonts w:cs="맑은 고딕"/>
          <w:lang w:eastAsia="ko-KR"/>
        </w:rPr>
        <w:t>가 이어진다. 이 구간을 학습·평가에 포함하면 모델은 ‘거래가 거의 없는 날 = 세탁’ 이라는 실제 운영에 존재하지 않는 규칙을 학습한다.</w:t>
      </w:r>
      <w:r>
        <w:rPr>
          <w:rFonts w:cs="맑은 고딕"/>
          <w:color w:val="2E5C8A"/>
          <w:sz w:val="18"/>
          <w:lang w:eastAsia="ko-KR"/>
        </w:rPr>
        <w:t xml:space="preserve"> [T1, T4]</w:t>
      </w:r>
    </w:p>
    <w:p w14:paraId="5979D97D" w14:textId="77777777" w:rsidR="009D6FDD" w:rsidRDefault="00000000">
      <w:pPr>
        <w:spacing w:after="160" w:line="336" w:lineRule="auto"/>
      </w:pPr>
      <w:r>
        <w:rPr>
          <w:rFonts w:cs="맑은 고딕"/>
          <w:lang w:eastAsia="ko-KR"/>
        </w:rPr>
        <w:t xml:space="preserve">팀은 화두 17 에서 </w:t>
      </w:r>
      <w:r>
        <w:rPr>
          <w:rFonts w:cs="맑은 고딕"/>
          <w:b/>
          <w:lang w:eastAsia="ko-KR"/>
        </w:rPr>
        <w:t>“꼬리는 모델 학습에서 제외하고 공식 주 기간만 사용한다”</w:t>
      </w:r>
      <w:r>
        <w:rPr>
          <w:rFonts w:cs="맑은 고딕"/>
          <w:lang w:eastAsia="ko-KR"/>
        </w:rPr>
        <w:t xml:space="preserve">, 단 </w:t>
      </w:r>
      <w:r>
        <w:rPr>
          <w:rFonts w:cs="맑은 고딕"/>
          <w:b/>
          <w:lang w:eastAsia="ko-KR"/>
        </w:rPr>
        <w:t>“꼬리 원본을 삭제하면 안 된다 — 원본은 보존하고 train/eval 구성에서만 제외한다”</w:t>
      </w:r>
      <w:r>
        <w:rPr>
          <w:rFonts w:cs="맑은 고딕"/>
          <w:lang w:eastAsia="ko-KR"/>
        </w:rPr>
        <w:t>로 정했다. 본 코드는 원본 CSV 를 수정하지 않고 메모리상에서만 걸러내므로 이 조건을 지킨다.</w:t>
      </w:r>
      <w:r>
        <w:rPr>
          <w:rFonts w:cs="맑은 고딕"/>
          <w:color w:val="2E5C8A"/>
          <w:sz w:val="18"/>
          <w:lang w:eastAsia="ko-KR"/>
        </w:rPr>
        <w:t xml:space="preserve"> </w:t>
      </w:r>
      <w:r>
        <w:rPr>
          <w:rFonts w:cs="맑은 고딕"/>
          <w:color w:val="2E5C8A"/>
          <w:sz w:val="18"/>
        </w:rPr>
        <w:t>[T1]</w:t>
      </w:r>
    </w:p>
    <w:p w14:paraId="329985AD" w14:textId="77777777" w:rsidR="009D6FDD" w:rsidRDefault="00000000">
      <w:pPr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99F3190" wp14:editId="6B3D5453">
            <wp:extent cx="5760000" cy="2058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ail_tri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FB97" w14:textId="77777777" w:rsidR="009D6FDD" w:rsidRDefault="00000000">
      <w:pPr>
        <w:spacing w:before="60" w:after="240" w:line="288" w:lineRule="auto"/>
        <w:jc w:val="center"/>
        <w:rPr>
          <w:lang w:eastAsia="ko-KR"/>
        </w:rPr>
      </w:pPr>
      <w:r>
        <w:rPr>
          <w:rFonts w:cs="맑은 고딕"/>
          <w:i/>
          <w:color w:val="6B7280"/>
          <w:sz w:val="18"/>
          <w:lang w:eastAsia="ko-KR"/>
        </w:rPr>
        <w:t>그림 1. 일자별 거래량(로그 축)과 꼬리 절단 경계. 9/10 이후 거래량이 3~4자릿수 급감한다. [M1]</w:t>
      </w:r>
    </w:p>
    <w:p w14:paraId="02259D1C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실측 — 팀 문서의 해석이 수치로 확인됐다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020"/>
        <w:gridCol w:w="1701"/>
        <w:gridCol w:w="1474"/>
        <w:gridCol w:w="1474"/>
      </w:tblGrid>
      <w:tr w:rsidR="009D6FDD" w14:paraId="2BC14F01" w14:textId="77777777">
        <w:trPr>
          <w:jc w:val="center"/>
        </w:trPr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808F90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구간</w:t>
            </w:r>
          </w:p>
        </w:tc>
        <w:tc>
          <w:tcPr>
            <w:tcW w:w="10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B47B602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일수</w:t>
            </w:r>
          </w:p>
        </w:tc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91E110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거래 수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17F9952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세탁 라벨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4729DAF2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세탁률</w:t>
            </w:r>
          </w:p>
        </w:tc>
      </w:tr>
      <w:tr w:rsidR="009D6FDD" w14:paraId="6EF6208C" w14:textId="77777777">
        <w:trPr>
          <w:jc w:val="center"/>
        </w:trPr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200B21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유지 (2022-09-01 ~ 09-10)</w:t>
            </w:r>
          </w:p>
        </w:tc>
        <w:tc>
          <w:tcPr>
            <w:tcW w:w="10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FBC8580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10일</w:t>
            </w:r>
          </w:p>
        </w:tc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E5A7057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5,077,237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E94A893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4,522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813E99E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0.0891%</w:t>
            </w:r>
          </w:p>
        </w:tc>
      </w:tr>
      <w:tr w:rsidR="009D6FDD" w14:paraId="2D68D120" w14:textId="77777777">
        <w:trPr>
          <w:jc w:val="center"/>
        </w:trPr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34B860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절단 (2022-09-11 ~ 09-18)</w:t>
            </w:r>
          </w:p>
        </w:tc>
        <w:tc>
          <w:tcPr>
            <w:tcW w:w="10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360CAFA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8일</w:t>
            </w:r>
          </w:p>
        </w:tc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357A0FA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1,108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3C76D9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655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4C3FA5E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A3332C"/>
                <w:sz w:val="19"/>
              </w:rPr>
              <w:t>59.12%</w:t>
            </w:r>
          </w:p>
        </w:tc>
      </w:tr>
    </w:tbl>
    <w:p w14:paraId="292B7E76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25439CA1" w14:textId="77777777">
        <w:tc>
          <w:tcPr>
            <w:tcW w:w="9858" w:type="dxa"/>
            <w:tcBorders>
              <w:top w:val="single" w:sz="4" w:space="0" w:color="EDF7F0"/>
              <w:left w:val="single" w:sz="18" w:space="0" w:color="1E6B45"/>
              <w:bottom w:val="single" w:sz="4" w:space="0" w:color="EDF7F0"/>
              <w:right w:val="single" w:sz="4" w:space="0" w:color="EDF7F0"/>
            </w:tcBorders>
            <w:shd w:val="clear" w:color="auto" w:fill="EDF7F0"/>
          </w:tcPr>
          <w:p w14:paraId="049F3370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1E6B45"/>
                <w:lang w:eastAsia="ko-KR"/>
              </w:rPr>
              <w:t>꼬리 구간의 세탁 농도는 본 구간의 664배다</w:t>
            </w:r>
          </w:p>
          <w:p w14:paraId="6A84F680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절단된 1,108건 중 </w:t>
            </w:r>
            <w:r>
              <w:rPr>
                <w:rFonts w:cs="맑은 고딕"/>
                <w:b/>
                <w:color w:val="A3332C"/>
                <w:sz w:val="20"/>
                <w:lang w:eastAsia="ko-KR"/>
              </w:rPr>
              <w:t>655건(59.12%)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이 세탁 라벨이다. 본 구간 세탁률 0.0891% 와 비교하면 </w:t>
            </w:r>
            <w:r>
              <w:rPr>
                <w:rFonts w:cs="맑은 고딕"/>
                <w:b/>
                <w:color w:val="A3332C"/>
                <w:sz w:val="20"/>
                <w:lang w:eastAsia="ko-KR"/>
              </w:rPr>
              <w:t>664배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농축돼 있다. 이는 꼬리가 ‘진행 중이던 세탁의 완결 거래만 남은 구간’이라는 팀의 해석을 그대로 뒷받침한다.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[T1, M1]</w:t>
            </w:r>
          </w:p>
          <w:p w14:paraId="09F169CA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Kaggle 데이터 카드도 이 현상을 경고한다 — “지정 기간 이후의 거래가 일부 있으며 그 거래들은 모두 세탁이다.” 다만 HI-Small 실측은 59.12% 로 카드의 ‘모두’ 라는 표현만큼 극단적이지는 않았다. 그래도 절단 </w:t>
            </w:r>
            <w:r>
              <w:rPr>
                <w:rFonts w:cs="맑은 고딕"/>
                <w:color w:val="444C56"/>
                <w:sz w:val="20"/>
                <w:lang w:eastAsia="ko-KR"/>
              </w:rPr>
              <w:lastRenderedPageBreak/>
              <w:t>근거로는 충분하다.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[D1, M1]</w:t>
            </w:r>
          </w:p>
          <w:p w14:paraId="0D742355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유지 기간이 </w:t>
            </w:r>
            <w:r>
              <w:rPr>
                <w:rFonts w:cs="맑은 고딕"/>
                <w:b/>
                <w:color w:val="1E6B45"/>
                <w:sz w:val="20"/>
                <w:lang w:eastAsia="ko-KR"/>
              </w:rPr>
              <w:t>정확히 10일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로 나온 것도 팀 문서의 “정상 거래가 존재하는 공식 주 기간은 Small 10일” 기재와 일치한다.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[T4]</w:t>
            </w:r>
          </w:p>
          <w:p w14:paraId="3B7C2927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부수 효과: 이 측정은 팀의 후속 검증 7번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“화두 17: 꼬리 제외 시 잘리는 세탁 체인과 양성 라벨 수를 세트별 측정”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을 HI-Small 에 대해 닫는다.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[T3]</w:t>
            </w:r>
          </w:p>
        </w:tc>
      </w:tr>
    </w:tbl>
    <w:p w14:paraId="2DDC8FB3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40A37E02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01819D3F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8A6300"/>
                <w:lang w:eastAsia="ko-KR"/>
              </w:rPr>
              <w:t>한 가지 방법론적 흠</w:t>
            </w:r>
          </w:p>
          <w:p w14:paraId="647A3DD8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절단 임계값 </w:t>
            </w:r>
            <w:r>
              <w:rPr>
                <w:rFonts w:ascii="Consolas" w:eastAsia="Consolas" w:hAnsi="Consolas" w:cs="Consolas"/>
                <w:color w:val="444C56"/>
                <w:sz w:val="20"/>
                <w:lang w:eastAsia="ko-KR"/>
              </w:rPr>
              <w:t>thr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는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전체 기간의 최대 일 거래량</w:t>
            </w:r>
            <w:r>
              <w:rPr>
                <w:rFonts w:cs="맑은 고딕"/>
                <w:color w:val="444C56"/>
                <w:sz w:val="20"/>
                <w:lang w:eastAsia="ko-KR"/>
              </w:rPr>
              <w:t>으로 계산하므로 test 구간 정보를 본다. 다만 이는 학습되는 파라미터가 아니라 ‘어느 기간을 데이터셋으로 볼 것인가’라는 관측창 정의이며, 그 경계가 3~4자릿수 급감 지점이라 임계값을 train 구간만으로 잡아도 같은 날짜가 나온다. 실무 영향은 없다고 보되 한계로 기록한다.</w:t>
            </w:r>
          </w:p>
        </w:tc>
      </w:tr>
    </w:tbl>
    <w:p w14:paraId="5B25DF4D" w14:textId="77777777" w:rsidR="009D6FDD" w:rsidRDefault="009D6FDD">
      <w:pPr>
        <w:spacing w:after="80"/>
        <w:rPr>
          <w:lang w:eastAsia="ko-KR"/>
        </w:rPr>
      </w:pPr>
    </w:p>
    <w:p w14:paraId="56F47F3D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3.4  </w:t>
      </w:r>
      <w:r>
        <w:rPr>
          <w:rFonts w:cs="맑은 고딕"/>
          <w:b/>
          <w:color w:val="1F3A53"/>
          <w:sz w:val="26"/>
        </w:rPr>
        <w:t>시간순 정렬과 60/20/20 분할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2703151E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7CC22112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df = df.sort_values('timestamp', kind='stable').reset_index(drop=True)</w:t>
            </w:r>
          </w:p>
          <w:p w14:paraId="3E7BAE8B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t_val = ts[int(n * 0.60)];  t_te = ts[int(n * 0.80)]</w:t>
            </w:r>
          </w:p>
          <w:p w14:paraId="29E3DFD7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split = np.full(n, 2, dtype=np.int8)</w:t>
            </w:r>
          </w:p>
          <w:p w14:paraId="260F10AD" w14:textId="77777777" w:rsidR="009D6FDD" w:rsidRDefault="00000000">
            <w:pPr>
              <w:spacing w:line="269" w:lineRule="auto"/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444C56"/>
                <w:sz w:val="17"/>
                <w:lang w:eastAsia="ko-KR"/>
              </w:rPr>
              <w:t>split[ts &lt; t_te]  = 1</w:t>
            </w:r>
          </w:p>
          <w:p w14:paraId="2AFF80F6" w14:textId="77777777" w:rsidR="009D6FDD" w:rsidRDefault="00000000">
            <w:pPr>
              <w:spacing w:line="269" w:lineRule="auto"/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444C56"/>
                <w:sz w:val="17"/>
                <w:lang w:eastAsia="ko-KR"/>
              </w:rPr>
              <w:t>split[ts &lt; t_val] = 0        # 비교 기준이 '시각' 이므로 경계는 분 단위로 정렬된다</w:t>
            </w:r>
          </w:p>
        </w:tc>
      </w:tr>
    </w:tbl>
    <w:p w14:paraId="3C4DD8C5" w14:textId="77777777" w:rsidR="009D6FDD" w:rsidRDefault="00000000">
      <w:pPr>
        <w:spacing w:before="60" w:after="240" w:line="288" w:lineRule="auto"/>
        <w:jc w:val="center"/>
        <w:rPr>
          <w:lang w:eastAsia="ko-KR"/>
        </w:rPr>
      </w:pPr>
      <w:r>
        <w:rPr>
          <w:rFonts w:cs="맑은 고딕"/>
          <w:i/>
          <w:color w:val="6B7280"/>
          <w:sz w:val="18"/>
          <w:lang w:eastAsia="ko-KR"/>
        </w:rPr>
        <w:t>코드 5. 시간순 분할 (sort_and_split 발췌)</w:t>
      </w:r>
    </w:p>
    <w:p w14:paraId="1181D23D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왜 무작위 분할이 아니라 시간순 분할인가</w:t>
      </w:r>
    </w:p>
    <w:p w14:paraId="3C6B2B61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이 데이터는 사실상 시계열이다. </w:t>
      </w:r>
      <w:r>
        <w:rPr>
          <w:rFonts w:cs="맑은 고딕"/>
          <w:lang w:eastAsia="ko-KR"/>
        </w:rPr>
        <w:t>선행 연구도 이 데이터셋의 학습/검증 분할 기준을 시간순으로 잡았고, 팀은 이를 프로젝트 정의에 반영했다.</w:t>
      </w:r>
      <w:r>
        <w:rPr>
          <w:rFonts w:cs="맑은 고딕"/>
          <w:color w:val="2E5C8A"/>
          <w:sz w:val="18"/>
          <w:lang w:eastAsia="ko-KR"/>
        </w:rPr>
        <w:t xml:space="preserve"> [T4]</w:t>
      </w:r>
    </w:p>
    <w:p w14:paraId="766BEB12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무작위 분할은 시간 누수를 만든다. </w:t>
      </w:r>
      <w:r>
        <w:rPr>
          <w:rFonts w:cs="맑은 고딕"/>
          <w:lang w:eastAsia="ko-KR"/>
        </w:rPr>
        <w:t xml:space="preserve">미래 거래가 학습에 들어가면 모델이 운영에서는 알 수 없는 정보를 쓰게 된다. 이 유형은 문헌에서 </w:t>
      </w:r>
      <w:r>
        <w:rPr>
          <w:rFonts w:ascii="Consolas" w:eastAsia="Consolas" w:hAnsi="Consolas" w:cs="Consolas"/>
          <w:lang w:eastAsia="ko-KR"/>
        </w:rPr>
        <w:t>L3.1 Temporal leakage</w:t>
      </w:r>
      <w:r>
        <w:rPr>
          <w:rFonts w:cs="맑은 고딕"/>
          <w:lang w:eastAsia="ko-KR"/>
        </w:rPr>
        <w:t xml:space="preserve"> 로 정식 분류돼 있다 — “예측 대상이 미래 결과일 때, test set 은 training set 이전 날짜의 데이터를 포함해서는 안 된다.”</w:t>
      </w:r>
      <w:r>
        <w:rPr>
          <w:rFonts w:cs="맑은 고딕"/>
          <w:color w:val="2E5C8A"/>
          <w:sz w:val="18"/>
          <w:lang w:eastAsia="ko-KR"/>
        </w:rPr>
        <w:t xml:space="preserve"> [A1]</w:t>
      </w:r>
    </w:p>
    <w:p w14:paraId="252612A4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시계열 평가의 원칙과 일치한다. </w:t>
      </w:r>
      <w:r>
        <w:rPr>
          <w:rFonts w:cs="맑은 고딕"/>
          <w:lang w:eastAsia="ko-KR"/>
        </w:rPr>
        <w:t>표준 교재는 각 평가 시점의 학습 집합을 “그 관측 이전에 발생한 관측만”으로 구성해 “어떤 미래 관측도 예측 구성에 쓰이지 않게” 한다고 규정한다.</w:t>
      </w:r>
      <w:r>
        <w:rPr>
          <w:rFonts w:cs="맑은 고딕"/>
          <w:color w:val="2E5C8A"/>
          <w:sz w:val="18"/>
          <w:lang w:eastAsia="ko-KR"/>
        </w:rPr>
        <w:t xml:space="preserve"> [A3]</w:t>
      </w:r>
    </w:p>
    <w:p w14:paraId="40A5F638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팀 결정과 일치한다. </w:t>
      </w:r>
      <w:r>
        <w:rPr>
          <w:rFonts w:cs="맑은 고딕"/>
          <w:lang w:eastAsia="ko-KR"/>
        </w:rPr>
        <w:t>화두 17 — “주 기간 안에서도 무작위 분할이 아니라 시간순 분할을 쓴다.”</w:t>
      </w:r>
      <w:r>
        <w:rPr>
          <w:rFonts w:cs="맑은 고딕"/>
          <w:color w:val="2E5C8A"/>
          <w:sz w:val="18"/>
          <w:lang w:eastAsia="ko-KR"/>
        </w:rPr>
        <w:t xml:space="preserve"> [T1]</w:t>
      </w:r>
    </w:p>
    <w:p w14:paraId="39E3979D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왜 경계를 '분' 단위로 맞추는가</w:t>
      </w:r>
    </w:p>
    <w:p w14:paraId="6B3C30A2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lastRenderedPageBreak/>
        <w:t xml:space="preserve">원장의 시각은 분 단위까지만 있고, 팀 EDA 에 따르면 </w:t>
      </w:r>
      <w:r>
        <w:rPr>
          <w:rFonts w:cs="맑은 고딕"/>
          <w:b/>
          <w:lang w:eastAsia="ko-KR"/>
        </w:rPr>
        <w:t>거래의 99.99%가 다른 거래와 같은 분에 찍혀 있다.</w:t>
      </w:r>
      <w:r>
        <w:rPr>
          <w:rFonts w:cs="맑은 고딕"/>
          <w:lang w:eastAsia="ko-KR"/>
        </w:rPr>
        <w:t xml:space="preserve"> 만약 행 번호로 그냥 자르면 같은 분에 발생한 거래가 train 과 val 로 찢어져, 운영에서는 구분할 수 없는 정보 경계가 생긴다.</w:t>
      </w:r>
      <w:r>
        <w:rPr>
          <w:rFonts w:cs="맑은 고딕"/>
          <w:color w:val="2E5C8A"/>
          <w:sz w:val="18"/>
          <w:lang w:eastAsia="ko-KR"/>
        </w:rPr>
        <w:t xml:space="preserve"> [T1]</w:t>
      </w:r>
    </w:p>
    <w:p w14:paraId="7F22A571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코드는 자를 위치의 행 번호가 아니라 </w:t>
      </w:r>
      <w:r>
        <w:rPr>
          <w:rFonts w:cs="맑은 고딕"/>
          <w:b/>
          <w:lang w:eastAsia="ko-KR"/>
        </w:rPr>
        <w:t>그 행의 시각</w:t>
      </w:r>
      <w:r>
        <w:rPr>
          <w:rFonts w:cs="맑은 고딕"/>
          <w:lang w:eastAsia="ko-KR"/>
        </w:rPr>
        <w:t xml:space="preserve"> 을 임계로 삼아 부등호 비교를 하므로, 같은 분은 통째로 한쪽에 귀속된다. 메타데이터에도 “경계 분(minute)은 뒤 구간에 귀속”으로 기록된다.</w:t>
      </w:r>
    </w:p>
    <w:p w14:paraId="6F31E426" w14:textId="77777777" w:rsidR="009D6FDD" w:rsidRDefault="00000000">
      <w:pPr>
        <w:spacing w:before="200" w:after="60" w:line="288" w:lineRule="auto"/>
      </w:pPr>
      <w:r>
        <w:rPr>
          <w:rFonts w:cs="맑은 고딕"/>
          <w:b/>
          <w:color w:val="444C56"/>
          <w:sz w:val="23"/>
        </w:rPr>
        <w:t>실측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134"/>
        <w:gridCol w:w="2381"/>
        <w:gridCol w:w="2608"/>
      </w:tblGrid>
      <w:tr w:rsidR="009D6FDD" w14:paraId="0779948E" w14:textId="77777777">
        <w:trPr>
          <w:jc w:val="center"/>
        </w:trPr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680A68A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구간</w:t>
            </w:r>
          </w:p>
        </w:tc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25CFF2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행 수</w:t>
            </w:r>
          </w:p>
        </w:tc>
        <w:tc>
          <w:tcPr>
            <w:tcW w:w="113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4B5F92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비율</w:t>
            </w:r>
          </w:p>
        </w:tc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425043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ts_min 범위 (분)</w:t>
            </w:r>
          </w:p>
        </w:tc>
        <w:tc>
          <w:tcPr>
            <w:tcW w:w="260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B1ECBB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시작 시각</w:t>
            </w:r>
          </w:p>
        </w:tc>
      </w:tr>
      <w:tr w:rsidR="009D6FDD" w14:paraId="11AC84CC" w14:textId="77777777">
        <w:trPr>
          <w:jc w:val="center"/>
        </w:trPr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E44CF1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train</w:t>
            </w:r>
          </w:p>
        </w:tc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0C9BED0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3,046,184</w:t>
            </w:r>
          </w:p>
        </w:tc>
        <w:tc>
          <w:tcPr>
            <w:tcW w:w="113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6A9E50A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60.00%</w:t>
            </w:r>
          </w:p>
        </w:tc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EC4824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0 ~ 8,013</w:t>
            </w:r>
          </w:p>
        </w:tc>
        <w:tc>
          <w:tcPr>
            <w:tcW w:w="260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3C7C3B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2022-09-01 00:00</w:t>
            </w:r>
          </w:p>
        </w:tc>
      </w:tr>
      <w:tr w:rsidR="009D6FDD" w14:paraId="47FF1A8F" w14:textId="77777777">
        <w:trPr>
          <w:jc w:val="center"/>
        </w:trPr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26F51D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val</w:t>
            </w:r>
          </w:p>
        </w:tc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3A4574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1,015,299</w:t>
            </w:r>
          </w:p>
        </w:tc>
        <w:tc>
          <w:tcPr>
            <w:tcW w:w="113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2B48638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20.00%</w:t>
            </w:r>
          </w:p>
        </w:tc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28E0D3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8,014 ~ 11,048</w:t>
            </w:r>
          </w:p>
        </w:tc>
        <w:tc>
          <w:tcPr>
            <w:tcW w:w="260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E9E3FB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2022-09-06 13:34</w:t>
            </w:r>
          </w:p>
        </w:tc>
      </w:tr>
      <w:tr w:rsidR="009D6FDD" w14:paraId="2EBF58A4" w14:textId="77777777">
        <w:trPr>
          <w:jc w:val="center"/>
        </w:trPr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0AABA1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test</w:t>
            </w:r>
          </w:p>
        </w:tc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0B1CB89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1,015,745</w:t>
            </w:r>
          </w:p>
        </w:tc>
        <w:tc>
          <w:tcPr>
            <w:tcW w:w="113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FDA360A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20.01%</w:t>
            </w:r>
          </w:p>
        </w:tc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157ED5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11,049 ~ 14,399</w:t>
            </w:r>
          </w:p>
        </w:tc>
        <w:tc>
          <w:tcPr>
            <w:tcW w:w="260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539A01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2022-09-08 16:09</w:t>
            </w:r>
          </w:p>
        </w:tc>
      </w:tr>
    </w:tbl>
    <w:p w14:paraId="7DB85917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5455F8CC" w14:textId="77777777">
        <w:tc>
          <w:tcPr>
            <w:tcW w:w="9858" w:type="dxa"/>
            <w:tcBorders>
              <w:top w:val="single" w:sz="4" w:space="0" w:color="EDF7F0"/>
              <w:left w:val="single" w:sz="18" w:space="0" w:color="1E6B45"/>
              <w:bottom w:val="single" w:sz="4" w:space="0" w:color="EDF7F0"/>
              <w:right w:val="single" w:sz="4" w:space="0" w:color="EDF7F0"/>
            </w:tcBorders>
            <w:shd w:val="clear" w:color="auto" w:fill="EDF7F0"/>
          </w:tcPr>
          <w:p w14:paraId="243EB0D2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1E6B45"/>
                <w:lang w:eastAsia="ko-KR"/>
              </w:rPr>
              <w:t>검증 통과</w:t>
            </w:r>
          </w:p>
          <w:p w14:paraId="141221E9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구간 간 ts_min 범위가 </w:t>
            </w:r>
            <w:r>
              <w:rPr>
                <w:rFonts w:cs="맑은 고딕"/>
                <w:b/>
                <w:color w:val="1E6B45"/>
                <w:sz w:val="20"/>
                <w:lang w:eastAsia="ko-KR"/>
              </w:rPr>
              <w:t>전혀 겹치지 않는다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(8,013 &lt; 8,014, 11,048 &lt; 11,049).</w:t>
            </w:r>
          </w:p>
          <w:p w14:paraId="16ABB546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두 split 에 동시에 걸친 '분' 이 </w:t>
            </w:r>
            <w:r>
              <w:rPr>
                <w:rFonts w:cs="맑은 고딕"/>
                <w:b/>
                <w:color w:val="1E6B45"/>
                <w:sz w:val="20"/>
                <w:lang w:eastAsia="ko-KR"/>
              </w:rPr>
              <w:t>0개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— train∩val 0, val∩test 0. 경계 분 정렬이 의도대로 작동한다.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[M2]</w:t>
            </w:r>
          </w:p>
        </w:tc>
      </w:tr>
    </w:tbl>
    <w:p w14:paraId="0136970F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68BC9053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264DD1F9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2E5C8A"/>
                <w:lang w:eastAsia="ko-KR"/>
              </w:rPr>
              <w:t>후속 과제 — 단일 분할은 표본이 작을 때 분산이 크다</w:t>
            </w:r>
          </w:p>
          <w:p w14:paraId="127D07CA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>팀도 “Small 은 10일뿐이라 60/20/20 결과의 분산이 클 수 있다”고 경고했다.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[T1]</w:t>
            </w:r>
          </w:p>
          <w:p w14:paraId="61A0968D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2단계 학습 표본은 train 2,296건에 불과하다. 시계열 연구에서는 블록 구조를 지키면서 데이터를 모두 활용하는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blocked cross-validation</w:t>
            </w:r>
            <w:r>
              <w:rPr>
                <w:rFonts w:cs="맑은 고딕"/>
                <w:color w:val="444C56"/>
                <w:sz w:val="20"/>
                <w:lang w:eastAsia="ko-KR"/>
              </w:rPr>
              <w:t>이 말단 홀드아웃 한 번보다 견고하다는 결과가 보고돼 있다. 2단계 모델 평가에서 검토할 가치가 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[A4]</w:t>
            </w:r>
          </w:p>
        </w:tc>
      </w:tr>
    </w:tbl>
    <w:p w14:paraId="24F9B44B" w14:textId="77777777" w:rsidR="009D6FDD" w:rsidRDefault="009D6FDD">
      <w:pPr>
        <w:spacing w:after="80"/>
      </w:pPr>
    </w:p>
    <w:p w14:paraId="1A86698E" w14:textId="77777777" w:rsidR="009D6FDD" w:rsidRDefault="00000000">
      <w:pPr>
        <w:spacing w:before="280" w:after="100" w:line="288" w:lineRule="auto"/>
        <w:rPr>
          <w:lang w:eastAsia="ko-KR"/>
        </w:rPr>
      </w:pPr>
      <w:r>
        <w:rPr>
          <w:rFonts w:cs="맑은 고딕"/>
          <w:b/>
          <w:color w:val="2E5C8A"/>
          <w:sz w:val="26"/>
          <w:lang w:eastAsia="ko-KR"/>
        </w:rPr>
        <w:t xml:space="preserve">3.5  </w:t>
      </w:r>
      <w:r>
        <w:rPr>
          <w:rFonts w:cs="맑은 고딕"/>
          <w:b/>
          <w:color w:val="1F3A53"/>
          <w:sz w:val="26"/>
          <w:lang w:eastAsia="ko-KR"/>
        </w:rPr>
        <w:t>계좌·계좌쌍 복합키 인코딩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3FBAE844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318C2AED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src = df['from_bank'] + '_' + df['from_account']   # (은행, 계좌) 복합 키</w:t>
            </w:r>
          </w:p>
          <w:p w14:paraId="6957A4BB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dst = df['to_bank']   + '_' + df['to_account']</w:t>
            </w:r>
          </w:p>
          <w:p w14:paraId="62578395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codes, nodes = pd.factorize(pd.concat([src, dst], ignore_index=True), sort=False)</w:t>
            </w:r>
          </w:p>
          <w:p w14:paraId="525FC950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pair_key = df['src_id'] * len(nodes) + df['dst_id']   # 방향 있는 계좌쌍</w:t>
            </w:r>
          </w:p>
        </w:tc>
      </w:tr>
    </w:tbl>
    <w:p w14:paraId="006D4941" w14:textId="77777777" w:rsidR="009D6FDD" w:rsidRDefault="00000000">
      <w:pPr>
        <w:spacing w:before="60" w:after="240" w:line="288" w:lineRule="auto"/>
        <w:jc w:val="center"/>
      </w:pPr>
      <w:r>
        <w:rPr>
          <w:rFonts w:cs="맑은 고딕"/>
          <w:i/>
          <w:color w:val="6B7280"/>
          <w:sz w:val="18"/>
        </w:rPr>
        <w:t>코드 6. ID 인코딩 (encode_ids 발췌)</w:t>
      </w:r>
    </w:p>
    <w:p w14:paraId="7BA00033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lastRenderedPageBreak/>
        <w:t>왜 계좌번호만으로 노드를 만들지 않는가</w:t>
      </w:r>
    </w:p>
    <w:p w14:paraId="4434B092" w14:textId="77777777" w:rsidR="009D6FDD" w:rsidRDefault="00000000">
      <w:pPr>
        <w:spacing w:after="120" w:line="336" w:lineRule="auto"/>
      </w:pPr>
      <w:r>
        <w:rPr>
          <w:rFonts w:cs="맑은 고딕"/>
          <w:lang w:eastAsia="ko-KR"/>
        </w:rPr>
        <w:t xml:space="preserve">팀은 화두 13 에서 </w:t>
      </w:r>
      <w:r>
        <w:rPr>
          <w:rFonts w:cs="맑은 고딕"/>
          <w:b/>
          <w:lang w:eastAsia="ko-KR"/>
        </w:rPr>
        <w:t>“계좌 키는 (Bank ID, Account) 복합 키여야 한다”</w:t>
      </w:r>
      <w:r>
        <w:rPr>
          <w:rFonts w:cs="맑은 고딕"/>
          <w:lang w:eastAsia="ko-KR"/>
        </w:rPr>
        <w:t>로 정했다. 서로 다른 은행이 같은 계좌번호를 쓸 수 있어 단일 키로는 다른 계좌가 한 노드로 잘못 병합되기 때문이다.</w:t>
      </w:r>
      <w:r>
        <w:rPr>
          <w:rFonts w:cs="맑은 고딕"/>
          <w:color w:val="2E5C8A"/>
          <w:sz w:val="18"/>
          <w:lang w:eastAsia="ko-KR"/>
        </w:rPr>
        <w:t xml:space="preserve"> </w:t>
      </w:r>
      <w:r>
        <w:rPr>
          <w:rFonts w:cs="맑은 고딕"/>
          <w:color w:val="2E5C8A"/>
          <w:sz w:val="18"/>
        </w:rPr>
        <w:t>[T1]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10EF8419" w14:textId="77777777">
        <w:tc>
          <w:tcPr>
            <w:tcW w:w="9858" w:type="dxa"/>
            <w:tcBorders>
              <w:top w:val="single" w:sz="4" w:space="0" w:color="EDF7F0"/>
              <w:left w:val="single" w:sz="18" w:space="0" w:color="1E6B45"/>
              <w:bottom w:val="single" w:sz="4" w:space="0" w:color="EDF7F0"/>
              <w:right w:val="single" w:sz="4" w:space="0" w:color="EDF7F0"/>
            </w:tcBorders>
            <w:shd w:val="clear" w:color="auto" w:fill="EDF7F0"/>
          </w:tcPr>
          <w:p w14:paraId="3466A2C9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1E6B45"/>
                <w:lang w:eastAsia="ko-KR"/>
              </w:rPr>
              <w:t>실측 — 충돌은 실재하지만 HI-Small 에서는 미미하다</w:t>
            </w:r>
          </w:p>
          <w:p w14:paraId="607FD960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2개 은행에 걸쳐 등장하는 계좌번호는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8개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였다 (최대 2개 은행). 계좌번호만 키로 쓰면 </w:t>
            </w:r>
            <w:r>
              <w:rPr>
                <w:rFonts w:ascii="Consolas" w:eastAsia="Consolas" w:hAnsi="Consolas" w:cs="Consolas"/>
                <w:color w:val="444C56"/>
                <w:sz w:val="20"/>
                <w:lang w:eastAsia="ko-KR"/>
              </w:rPr>
              <w:t>515,088 → 515,080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으로 8개 노드가 잘못 병합된다.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[M1]</w:t>
            </w:r>
          </w:p>
          <w:p w14:paraId="23C32858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규모로만 보면 0.002% 로 작다. 다만 복합 키를 쓰지 않을 이유도 없고, 팀이 화두 7 에서 정한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“계좌 키는 세트별 namespace 를 유지한다”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원칙과도 맞물린다. Medium/Large 는 계좌 키를 99.99% 공유하므로 세트를 넘나들 때 이 구분이 훨씬 중요해진다.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[T1]</w:t>
            </w:r>
          </w:p>
        </w:tc>
      </w:tr>
    </w:tbl>
    <w:p w14:paraId="4FAB7B89" w14:textId="77777777" w:rsidR="009D6FDD" w:rsidRDefault="009D6FDD">
      <w:pPr>
        <w:spacing w:after="80"/>
      </w:pPr>
    </w:p>
    <w:p w14:paraId="00AF296A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왜 계좌쌍 ID 를 따로 두는가</w:t>
      </w:r>
    </w:p>
    <w:p w14:paraId="5AD47789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팀은 화두 14·16 에서 거래를 </w:t>
      </w:r>
      <w:r>
        <w:rPr>
          <w:rFonts w:cs="맑은 고딕"/>
          <w:b/>
          <w:lang w:eastAsia="ko-KR"/>
        </w:rPr>
        <w:t>방향성 엣지</w:t>
      </w:r>
      <w:r>
        <w:rPr>
          <w:rFonts w:cs="맑은 고딕"/>
          <w:lang w:eastAsia="ko-KR"/>
        </w:rPr>
        <w:t xml:space="preserve"> 로 두고 같은 계좌쌍의 거래를 병합하지 않는 </w:t>
      </w:r>
      <w:r>
        <w:rPr>
          <w:rFonts w:cs="맑은 고딕"/>
          <w:b/>
          <w:lang w:eastAsia="ko-KR"/>
        </w:rPr>
        <w:t>방향 multigraph</w:t>
      </w:r>
      <w:r>
        <w:rPr>
          <w:rFonts w:cs="맑은 고딕"/>
          <w:lang w:eastAsia="ko-KR"/>
        </w:rPr>
        <w:t xml:space="preserve"> 를 쓰기로 했다. 계좌쌍 ID 는 “이 쌍이 과거에 몇 번 거래했는가”를 세는 축이며, 3.9절의 </w:t>
      </w:r>
      <w:r>
        <w:rPr>
          <w:rFonts w:ascii="Consolas" w:eastAsia="Consolas" w:hAnsi="Consolas" w:cs="Consolas"/>
          <w:lang w:eastAsia="ko-KR"/>
        </w:rPr>
        <w:t>pair_cnt_1h · pair_cnt_24h · tb_pair_repeat</w:t>
      </w:r>
      <w:r>
        <w:rPr>
          <w:rFonts w:cs="맑은 고딕"/>
          <w:lang w:eastAsia="ko-KR"/>
        </w:rPr>
        <w:t xml:space="preserve"> 피처의 기반이다.</w:t>
      </w:r>
      <w:r>
        <w:rPr>
          <w:rFonts w:cs="맑은 고딕"/>
          <w:color w:val="2E5C8A"/>
          <w:sz w:val="18"/>
          <w:lang w:eastAsia="ko-KR"/>
        </w:rPr>
        <w:t xml:space="preserve"> [T1]</w:t>
      </w:r>
    </w:p>
    <w:p w14:paraId="23FAAD2C" w14:textId="77777777" w:rsidR="009D6FDD" w:rsidRDefault="00000000">
      <w:pPr>
        <w:spacing w:after="120" w:line="336" w:lineRule="auto"/>
      </w:pPr>
      <w:r>
        <w:rPr>
          <w:rFonts w:cs="맑은 고딕"/>
          <w:lang w:eastAsia="ko-KR"/>
        </w:rPr>
        <w:t xml:space="preserve">실측 결과 고유 계좌쌍 1,015,069개에 거래 5,077,228건으로 </w:t>
      </w:r>
      <w:r>
        <w:rPr>
          <w:rFonts w:cs="맑은 고딕"/>
          <w:b/>
          <w:lang w:eastAsia="ko-KR"/>
        </w:rPr>
        <w:t>쌍당 평균 5.00건</w:t>
      </w:r>
      <w:r>
        <w:rPr>
          <w:rFonts w:cs="맑은 고딕"/>
          <w:lang w:eastAsia="ko-KR"/>
        </w:rPr>
        <w:t xml:space="preserve"> 이다. 평균이 1을 크게 넘으므로 반복 거래를 단일 엣지로 접으면 정보가 사라진다 — multigraph 결정의 실측 근거다.</w:t>
      </w:r>
      <w:r>
        <w:rPr>
          <w:rFonts w:cs="맑은 고딕"/>
          <w:color w:val="2E5C8A"/>
          <w:sz w:val="18"/>
          <w:lang w:eastAsia="ko-KR"/>
        </w:rPr>
        <w:t xml:space="preserve"> [M2]</w:t>
      </w:r>
      <w:r>
        <w:rPr>
          <w:rFonts w:cs="맑은 고딕"/>
          <w:lang w:eastAsia="ko-KR"/>
        </w:rPr>
        <w:t xml:space="preserve"> 같은 데이터셋 제작진의 후속 연구도 방향성 multigraph 처리가 세탁 탐지의 소수 클래스 F1 을 크게 끌어올린다고 보고했다.</w:t>
      </w:r>
      <w:r>
        <w:rPr>
          <w:rFonts w:cs="맑은 고딕"/>
          <w:color w:val="2E5C8A"/>
          <w:sz w:val="18"/>
          <w:lang w:eastAsia="ko-KR"/>
        </w:rPr>
        <w:t xml:space="preserve"> [A9]</w:t>
      </w:r>
      <w:r>
        <w:rPr>
          <w:rFonts w:cs="맑은 고딕"/>
          <w:lang w:eastAsia="ko-KR"/>
        </w:rPr>
        <w:t xml:space="preserve"> 거래 그래프에 GNN 을 적용한 초기 사례로는 Elliptic 비트코인 데이터 연구가 널리 인용되나, 해당 문헌은 워크숍 튜토리얼이며 peer-review 를 거치지 않았다.</w:t>
      </w:r>
      <w:r>
        <w:rPr>
          <w:rFonts w:cs="맑은 고딕"/>
          <w:color w:val="2E5C8A"/>
          <w:sz w:val="18"/>
          <w:lang w:eastAsia="ko-KR"/>
        </w:rPr>
        <w:t xml:space="preserve"> </w:t>
      </w:r>
      <w:r>
        <w:rPr>
          <w:rFonts w:cs="맑은 고딕"/>
          <w:color w:val="2E5C8A"/>
          <w:sz w:val="18"/>
        </w:rPr>
        <w:t>[A10]</w:t>
      </w:r>
    </w:p>
    <w:p w14:paraId="62D22D3A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3.6  </w:t>
      </w:r>
      <w:r>
        <w:rPr>
          <w:rFonts w:cs="맑은 고딕"/>
          <w:b/>
          <w:color w:val="1F3A53"/>
          <w:sz w:val="26"/>
        </w:rPr>
        <w:t>패턴 정답지 파싱과 9클래스 라벨링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51429779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341DE569" w14:textId="77777777" w:rsidR="009D6FDD" w:rsidRDefault="00000000">
            <w:pPr>
              <w:spacing w:line="269" w:lineRule="auto"/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444C56"/>
                <w:sz w:val="17"/>
                <w:lang w:eastAsia="ko-KR"/>
              </w:rPr>
              <w:t># 블록 안쪽 데이터행만 남기는 벡터 마스크</w:t>
            </w:r>
          </w:p>
          <w:p w14:paraId="79F6B0BA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data = (begin.cumsum() &gt; end_.cumsum()) &amp; ~begin &amp; (lines.str.count(',') == 10)</w:t>
            </w:r>
          </w:p>
          <w:p w14:paraId="07E6C9A2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ptype = lines.str.extract(r'^BEGIN LAUNDERING ATTEMPT - ([A-Z\-]+)').ffill()</w:t>
            </w:r>
          </w:p>
          <w:p w14:paraId="3BD1FB48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</w:t>
            </w:r>
          </w:p>
          <w:p w14:paraId="01A1D22D" w14:textId="77777777" w:rsidR="009D6FDD" w:rsidRDefault="00000000">
            <w:pPr>
              <w:spacing w:line="269" w:lineRule="auto"/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444C56"/>
                <w:sz w:val="17"/>
                <w:lang w:eastAsia="ko-KR"/>
              </w:rPr>
              <w:t># 금액은 정수 센트로 비교 — 부동소수 표기 차이 회피</w:t>
            </w:r>
          </w:p>
          <w:p w14:paraId="3808B3BB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'cents': np.rint(parts['amount_paid'].astype('float64') * 100).astype(np.int64)</w:t>
            </w:r>
          </w:p>
          <w:p w14:paraId="40E3ED4B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</w:t>
            </w:r>
          </w:p>
          <w:p w14:paraId="03132BD1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merged = df.iloc[pos_idx][JOIN_KEYS].merge(right, on=JOIN_KEYS,</w:t>
            </w:r>
          </w:p>
          <w:p w14:paraId="1184B50A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                                         how='left', validate='m:1')</w:t>
            </w:r>
          </w:p>
          <w:p w14:paraId="2B21F862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lastRenderedPageBreak/>
              <w:t>y_pos = np.where(has_pat, cls, OUT_OF_PATTERN)     # 미매칭 양성 -&gt; 8</w:t>
            </w:r>
          </w:p>
        </w:tc>
      </w:tr>
    </w:tbl>
    <w:p w14:paraId="02B9EEED" w14:textId="77777777" w:rsidR="009D6FDD" w:rsidRDefault="00000000">
      <w:pPr>
        <w:spacing w:before="60" w:after="240" w:line="288" w:lineRule="auto"/>
        <w:jc w:val="center"/>
      </w:pPr>
      <w:r>
        <w:rPr>
          <w:rFonts w:cs="맑은 고딕"/>
          <w:i/>
          <w:color w:val="6B7280"/>
          <w:sz w:val="18"/>
        </w:rPr>
        <w:lastRenderedPageBreak/>
        <w:t>코드 7. 패턴 파싱과 역매칭 (load_patterns / attach_labels 발췌)</w:t>
      </w:r>
    </w:p>
    <w:p w14:paraId="320FB824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왜 복합키로 '역매칭' 을 하는가</w:t>
      </w:r>
    </w:p>
    <w:p w14:paraId="2017FFD8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패턴 파일은 어떤 거래가 어떤 세탁 시도에 속하는지를 알려주지만, 원장과 이어 붙일 </w:t>
      </w:r>
      <w:r>
        <w:rPr>
          <w:rFonts w:cs="맑은 고딕"/>
          <w:b/>
          <w:color w:val="A3332C"/>
          <w:lang w:eastAsia="ko-KR"/>
        </w:rPr>
        <w:t>공용 ID 가 없다</w:t>
      </w:r>
      <w:r>
        <w:rPr>
          <w:rFonts w:cs="맑은 고딕"/>
          <w:lang w:eastAsia="ko-KR"/>
        </w:rPr>
        <w:t xml:space="preserve"> (1.2절). 그래서 두 파일에 공통으로 존재하는 7개 필드 — 시각, 송금 은행·계좌, 수취 은행·계좌, 금액, 결제 수단 — 를 복합 키로 삼아 원장 쪽 양성 행에 유형을 붙인다.</w:t>
      </w:r>
      <w:r>
        <w:rPr>
          <w:rFonts w:cs="맑은 고딕"/>
          <w:color w:val="2E5C8A"/>
          <w:sz w:val="18"/>
          <w:lang w:eastAsia="ko-KR"/>
        </w:rPr>
        <w:t xml:space="preserve"> [D4, D5]</w:t>
      </w:r>
    </w:p>
    <w:p w14:paraId="53BEC5E1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금액을 정수 센트로 바꾸는 이유: </w:t>
      </w:r>
      <w:r>
        <w:rPr>
          <w:rFonts w:cs="맑은 고딕"/>
          <w:lang w:eastAsia="ko-KR"/>
        </w:rPr>
        <w:t xml:space="preserve">두 파일의 금액을 부동소수로 그대로 비교하면 표기·반올림 차이로 매칭이 조용히 실패한다. </w:t>
      </w:r>
      <w:r>
        <w:rPr>
          <w:rFonts w:ascii="Consolas" w:eastAsia="Consolas" w:hAnsi="Consolas" w:cs="Consolas"/>
          <w:lang w:eastAsia="ko-KR"/>
        </w:rPr>
        <w:t>np.rint(x * 100)</w:t>
      </w:r>
      <w:r>
        <w:rPr>
          <w:rFonts w:cs="맑은 고딕"/>
          <w:lang w:eastAsia="ko-KR"/>
        </w:rPr>
        <w:t xml:space="preserve"> 으로 정수화해 비교하면 이 위험이 사라진다.</w:t>
      </w:r>
    </w:p>
    <w:p w14:paraId="58BA1C5B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validate='m:1' 을 쓰는 이유: </w:t>
      </w:r>
      <w:r>
        <w:rPr>
          <w:rFonts w:cs="맑은 고딕"/>
          <w:lang w:eastAsia="ko-KR"/>
        </w:rPr>
        <w:t>정답지 쪽 키가 유일하지 않으면 merge 가 행을 늘려 라벨이 오염된다. 이 옵션은 그 상황에서 조용히 넘어가지 않고 예외를 던진다. 실측상 중복 키는 0건이었다.</w:t>
      </w:r>
      <w:r>
        <w:rPr>
          <w:rFonts w:cs="맑은 고딕"/>
          <w:color w:val="2E5C8A"/>
          <w:sz w:val="18"/>
          <w:lang w:eastAsia="ko-KR"/>
        </w:rPr>
        <w:t xml:space="preserve"> [M2]</w:t>
      </w:r>
    </w:p>
    <w:p w14:paraId="76DEC42B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양성 행만 매칭하는 이유: </w:t>
      </w:r>
      <w:r>
        <w:rPr>
          <w:rFonts w:cs="맑은 고딕"/>
          <w:lang w:eastAsia="ko-KR"/>
        </w:rPr>
        <w:t>패턴 블록의 거래는 정의상 모두 세탁 라벨이므로, 507만 행 전체가 아니라 양성 4,522행에만 merge 하면 된다. 계산량이 1,000분의 1 로 줄어든다.</w:t>
      </w:r>
    </w:p>
    <w:p w14:paraId="5B18A227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왜 9번째 클래스가 필요한가</w:t>
      </w:r>
    </w:p>
    <w:p w14:paraId="5B1187CF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양성 4,522건 중 </w:t>
      </w:r>
      <w:r>
        <w:rPr>
          <w:rFonts w:cs="맑은 고딕"/>
          <w:b/>
          <w:color w:val="A3332C"/>
          <w:lang w:eastAsia="ko-KR"/>
        </w:rPr>
        <w:t>1,968건(43.5%)</w:t>
      </w:r>
      <w:r>
        <w:rPr>
          <w:rFonts w:cs="맑은 고딕"/>
          <w:lang w:eastAsia="ko-KR"/>
        </w:rPr>
        <w:t xml:space="preserve">이 어떤 패턴 블록에도 없다. 8클래스만 두면 이 절반 가까운 표본을 표현할 자리가 없다. 그래서 코드는 </w:t>
      </w:r>
      <w:r>
        <w:rPr>
          <w:rFonts w:ascii="Consolas" w:eastAsia="Consolas" w:hAnsi="Consolas" w:cs="Consolas"/>
          <w:lang w:eastAsia="ko-KR"/>
        </w:rPr>
        <w:t>OUT_OF_PATTERN = 8</w:t>
      </w:r>
      <w:r>
        <w:rPr>
          <w:rFonts w:cs="맑은 고딕"/>
          <w:lang w:eastAsia="ko-KR"/>
        </w:rPr>
        <w:t xml:space="preserve"> 을 둔다.</w:t>
      </w:r>
      <w:r>
        <w:rPr>
          <w:rFonts w:cs="맑은 고딕"/>
          <w:color w:val="2E5C8A"/>
          <w:sz w:val="18"/>
          <w:lang w:eastAsia="ko-KR"/>
        </w:rPr>
        <w:t xml:space="preserve"> [M2]</w:t>
      </w:r>
    </w:p>
    <w:p w14:paraId="4A9401A4" w14:textId="77777777" w:rsidR="009D6FDD" w:rsidRDefault="00000000">
      <w:pPr>
        <w:spacing w:after="120" w:line="336" w:lineRule="auto"/>
      </w:pPr>
      <w:r>
        <w:rPr>
          <w:rFonts w:cs="맑은 고딕"/>
          <w:lang w:eastAsia="ko-KR"/>
        </w:rPr>
        <w:t xml:space="preserve">추가로 </w:t>
      </w:r>
      <w:r>
        <w:rPr>
          <w:rFonts w:ascii="Consolas" w:eastAsia="Consolas" w:hAnsi="Consolas" w:cs="Consolas"/>
          <w:lang w:eastAsia="ko-KR"/>
        </w:rPr>
        <w:t>RANDOM → 7</w:t>
      </w:r>
      <w:r>
        <w:rPr>
          <w:rFonts w:cs="맑은 고딕"/>
          <w:lang w:eastAsia="ko-KR"/>
        </w:rPr>
        <w:t xml:space="preserve"> 에는 정답지에 있으나 CLASS_MAP 에 없는 미지의 유형명도 함께 흡수되도록 폴백이 걸려 있다. HI-Small 에서는 유형이 정확히 8종이라 이 폴백이 발동하지 않았지만, 다른 세트로 확장할 때 파싱이 조용히 깨지지 않게 하는 방어 장치다.</w:t>
      </w:r>
      <w:r>
        <w:rPr>
          <w:rFonts w:cs="맑은 고딕"/>
          <w:color w:val="2E5C8A"/>
          <w:sz w:val="18"/>
          <w:lang w:eastAsia="ko-KR"/>
        </w:rPr>
        <w:t xml:space="preserve"> </w:t>
      </w:r>
      <w:r>
        <w:rPr>
          <w:rFonts w:cs="맑은 고딕"/>
          <w:color w:val="2E5C8A"/>
          <w:sz w:val="18"/>
        </w:rPr>
        <w:t>[D5]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64696818" w14:textId="77777777">
        <w:tc>
          <w:tcPr>
            <w:tcW w:w="9858" w:type="dxa"/>
            <w:tcBorders>
              <w:top w:val="single" w:sz="4" w:space="0" w:color="EDF7F0"/>
              <w:left w:val="single" w:sz="18" w:space="0" w:color="1E6B45"/>
              <w:bottom w:val="single" w:sz="4" w:space="0" w:color="EDF7F0"/>
              <w:right w:val="single" w:sz="4" w:space="0" w:color="EDF7F0"/>
            </w:tcBorders>
            <w:shd w:val="clear" w:color="auto" w:fill="EDF7F0"/>
          </w:tcPr>
          <w:p w14:paraId="2B0FCA92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1E6B45"/>
                <w:lang w:eastAsia="ko-KR"/>
              </w:rPr>
              <w:t>라벨 검증 — 팀의 독립 산출값과 완전 일치</w:t>
            </w:r>
          </w:p>
          <w:p w14:paraId="17DAFC49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>본 코드가 만든 라벨 통계는 팀이 2026-08-07 16:05 회의에서 별개의 시각화 도구로 얻은 값과 정확히 같다 (요약장 표 참조). 서로 다른 구현이 같은 수에 도달했으므로 파싱·매칭 로직은 검증된 것으로 본다.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[T2, M2]</w:t>
            </w:r>
          </w:p>
          <w:p w14:paraId="470D4DAB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시도당 평균 거래 수도 절단 전 기준 </w:t>
            </w:r>
            <w:r>
              <w:rPr>
                <w:rFonts w:ascii="Consolas" w:eastAsia="Consolas" w:hAnsi="Consolas" w:cs="Consolas"/>
                <w:color w:val="444C56"/>
                <w:sz w:val="20"/>
                <w:lang w:eastAsia="ko-KR"/>
              </w:rPr>
              <w:t>3,209 / 370 = 8.67건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으로, 팀 문서의 “세탁 사건 하나가 평균 8.25~8.77건으로 쪼개진다” 범위 안에 들어온다.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[T1]</w:t>
            </w:r>
          </w:p>
        </w:tc>
      </w:tr>
    </w:tbl>
    <w:p w14:paraId="3ACB4BCB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5AB02550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242773E1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8A6300"/>
                <w:lang w:eastAsia="ko-KR"/>
              </w:rPr>
              <w:t>패턴명을 피처로 쓰지 않는 이유 — 타깃 누수</w:t>
            </w:r>
          </w:p>
          <w:p w14:paraId="18953D02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lastRenderedPageBreak/>
              <w:t xml:space="preserve">패턴명은 정답지에서 온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타깃 파생 정보</w:t>
            </w:r>
            <w:r>
              <w:rPr>
                <w:rFonts w:cs="맑은 고딕"/>
                <w:color w:val="444C56"/>
                <w:sz w:val="20"/>
                <w:lang w:eastAsia="ko-KR"/>
              </w:rPr>
              <w:t>다. 이를 입력 피처로 넣으면 답을 보고 답을 맞히는 것이 된다. 팀도 “패턴명이나 미래에 완성된 블록 구조를 1단계 탐지 입력 피처로 쓰면 타깃·미래 정보 누수가 된다”고 명시했다.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[T2]</w:t>
            </w:r>
          </w:p>
          <w:p w14:paraId="30522708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본 코드에서 </w:t>
            </w:r>
            <w:r>
              <w:rPr>
                <w:rFonts w:ascii="Consolas" w:eastAsia="Consolas" w:hAnsi="Consolas" w:cs="Consolas"/>
                <w:color w:val="444C56"/>
                <w:sz w:val="20"/>
                <w:lang w:eastAsia="ko-KR"/>
              </w:rPr>
              <w:t>pattern / attempt_id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는 오직 </w:t>
            </w:r>
            <w:r>
              <w:rPr>
                <w:rFonts w:ascii="Consolas" w:eastAsia="Consolas" w:hAnsi="Consolas" w:cs="Consolas"/>
                <w:color w:val="444C56"/>
                <w:sz w:val="20"/>
                <w:lang w:eastAsia="ko-KR"/>
              </w:rPr>
              <w:t>y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와 </w:t>
            </w:r>
            <w:r>
              <w:rPr>
                <w:rFonts w:ascii="Consolas" w:eastAsia="Consolas" w:hAnsi="Consolas" w:cs="Consolas"/>
                <w:color w:val="444C56"/>
                <w:sz w:val="20"/>
                <w:lang w:eastAsia="ko-KR"/>
              </w:rPr>
              <w:t>index_full.npz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로만 흘러가고 피처 행렬 X 에는 들어가지 않는다. 4장에서 실측 확인했다.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[M2]</w:t>
            </w:r>
          </w:p>
        </w:tc>
      </w:tr>
    </w:tbl>
    <w:p w14:paraId="32944BE0" w14:textId="77777777" w:rsidR="009D6FDD" w:rsidRDefault="009D6FDD">
      <w:pPr>
        <w:spacing w:after="80"/>
      </w:pPr>
    </w:p>
    <w:p w14:paraId="7E2F93BB" w14:textId="77777777" w:rsidR="009D6FDD" w:rsidRDefault="00000000">
      <w:pPr>
        <w:spacing w:before="280" w:after="100" w:line="288" w:lineRule="auto"/>
        <w:rPr>
          <w:lang w:eastAsia="ko-KR"/>
        </w:rPr>
      </w:pPr>
      <w:r>
        <w:rPr>
          <w:rFonts w:cs="맑은 고딕"/>
          <w:b/>
          <w:color w:val="2E5C8A"/>
          <w:sz w:val="26"/>
          <w:lang w:eastAsia="ko-KR"/>
        </w:rPr>
        <w:t xml:space="preserve">3.7  </w:t>
      </w:r>
      <w:r>
        <w:rPr>
          <w:rFonts w:cs="맑은 고딕"/>
          <w:b/>
          <w:color w:val="1F3A53"/>
          <w:sz w:val="26"/>
          <w:lang w:eastAsia="ko-KR"/>
        </w:rPr>
        <w:t>PastIndex — 엄격 과거 전용 색인</w:t>
      </w:r>
    </w:p>
    <w:p w14:paraId="02437874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이 전처리에서 </w:t>
      </w:r>
      <w:r>
        <w:rPr>
          <w:rFonts w:cs="맑은 고딕"/>
          <w:b/>
          <w:lang w:eastAsia="ko-KR"/>
        </w:rPr>
        <w:t>가장 중요한 설계</w:t>
      </w:r>
      <w:r>
        <w:rPr>
          <w:rFonts w:cs="맑은 고딕"/>
          <w:lang w:eastAsia="ko-KR"/>
        </w:rPr>
        <w:t xml:space="preserve">다. 이력 기반 피처(직전 거래로부터 경과 시간, 최근 1시간 송금 건수, 과거 고유 거래상대 수 등)를 만들 때, 각 거래가 </w:t>
      </w:r>
      <w:r>
        <w:rPr>
          <w:rFonts w:cs="맑은 고딕"/>
          <w:b/>
          <w:lang w:eastAsia="ko-KR"/>
        </w:rPr>
        <w:t>자기 판정 시점 이전의 행만</w:t>
      </w:r>
      <w:r>
        <w:rPr>
          <w:rFonts w:cs="맑은 고딕"/>
          <w:lang w:eastAsia="ko-KR"/>
        </w:rPr>
        <w:t xml:space="preserve"> 보도록 강제한다.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7CAC13AD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7170B601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self.order = np.lexsort((ts, ent))            # 엔터티 1차, 시각 2차 정렬</w:t>
            </w:r>
          </w:p>
          <w:p w14:paraId="0C034997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self.key_s = (self.ent_s &lt;&lt; self.bits) | self.ts_s   # 64비트 합성키</w:t>
            </w:r>
          </w:p>
          <w:p w14:paraId="752AEEC2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</w:t>
            </w:r>
          </w:p>
          <w:p w14:paraId="0B167E91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def locate(self, ent, ts):</w:t>
            </w:r>
          </w:p>
          <w:p w14:paraId="79023E57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  lo = np.searchsorted(self.ent_s, ent,            side='left')  # 블록 시작</w:t>
            </w:r>
          </w:p>
          <w:p w14:paraId="661E7C40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  hi = np.searchsorted(self.key_s, self._key(ent, ts), side='left')  # ts 미만의 끝</w:t>
            </w:r>
          </w:p>
          <w:p w14:paraId="3A918BC7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  return lo, hi        # [lo, hi) = 이 엔터티의 '엄격 과거' 구간</w:t>
            </w:r>
          </w:p>
        </w:tc>
      </w:tr>
    </w:tbl>
    <w:p w14:paraId="707BD180" w14:textId="77777777" w:rsidR="009D6FDD" w:rsidRDefault="00000000">
      <w:pPr>
        <w:spacing w:before="60" w:after="240" w:line="288" w:lineRule="auto"/>
        <w:jc w:val="center"/>
        <w:rPr>
          <w:lang w:eastAsia="ko-KR"/>
        </w:rPr>
      </w:pPr>
      <w:r>
        <w:rPr>
          <w:rFonts w:cs="맑은 고딕"/>
          <w:i/>
          <w:color w:val="6B7280"/>
          <w:sz w:val="18"/>
          <w:lang w:eastAsia="ko-KR"/>
        </w:rPr>
        <w:t>코드 8. PastIndex 핵심 (전체 행으로 색인, 조회는 대상 행만)</w:t>
      </w:r>
    </w:p>
    <w:p w14:paraId="59210CDE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왜 side='left' 인가 — 한 글자가 누수를 가른다</w:t>
      </w:r>
    </w:p>
    <w:p w14:paraId="63F773BE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이진 탐색에서 </w:t>
      </w:r>
      <w:r>
        <w:rPr>
          <w:rFonts w:ascii="Consolas" w:eastAsia="Consolas" w:hAnsi="Consolas" w:cs="Consolas"/>
          <w:lang w:eastAsia="ko-KR"/>
        </w:rPr>
        <w:t>side='left'</w:t>
      </w:r>
      <w:r>
        <w:rPr>
          <w:rFonts w:cs="맑은 고딕"/>
          <w:lang w:eastAsia="ko-KR"/>
        </w:rPr>
        <w:t xml:space="preserve"> 는 찾는 키와 </w:t>
      </w:r>
      <w:r>
        <w:rPr>
          <w:rFonts w:cs="맑은 고딕"/>
          <w:b/>
          <w:lang w:eastAsia="ko-KR"/>
        </w:rPr>
        <w:t>같은 값의 앞</w:t>
      </w:r>
      <w:r>
        <w:rPr>
          <w:rFonts w:cs="맑은 고딕"/>
          <w:lang w:eastAsia="ko-KR"/>
        </w:rPr>
        <w:t xml:space="preserve"> 을 가리키고, </w:t>
      </w:r>
      <w:r>
        <w:rPr>
          <w:rFonts w:ascii="Consolas" w:eastAsia="Consolas" w:hAnsi="Consolas" w:cs="Consolas"/>
          <w:lang w:eastAsia="ko-KR"/>
        </w:rPr>
        <w:t>side='right'</w:t>
      </w:r>
      <w:r>
        <w:rPr>
          <w:rFonts w:cs="맑은 고딕"/>
          <w:lang w:eastAsia="ko-KR"/>
        </w:rPr>
        <w:t xml:space="preserve"> 는 </w:t>
      </w:r>
      <w:r>
        <w:rPr>
          <w:rFonts w:cs="맑은 고딕"/>
          <w:b/>
          <w:lang w:eastAsia="ko-KR"/>
        </w:rPr>
        <w:t>같은 값의 뒤</w:t>
      </w:r>
      <w:r>
        <w:rPr>
          <w:rFonts w:cs="맑은 고딕"/>
          <w:lang w:eastAsia="ko-KR"/>
        </w:rPr>
        <w:t xml:space="preserve"> 를 가리킨다. 시각을 키로 쓸 때 이 차이는 곧 </w:t>
      </w:r>
      <w:r>
        <w:rPr>
          <w:rFonts w:cs="맑은 고딕"/>
          <w:b/>
          <w:lang w:eastAsia="ko-KR"/>
        </w:rPr>
        <w:t>“같은 분에 발생한 다른 거래를 볼 것인가”</w:t>
      </w:r>
      <w:r>
        <w:rPr>
          <w:rFonts w:cs="맑은 고딕"/>
          <w:lang w:eastAsia="ko-KR"/>
        </w:rPr>
        <w:t xml:space="preserve"> 의 차이다.</w:t>
      </w:r>
    </w:p>
    <w:p w14:paraId="27202AB9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lang w:eastAsia="ko-KR"/>
        </w:rPr>
        <w:t>원장은 분 단위이고 거의 모든 거래가 다른 거래와 같은 분을 공유한다. 같은 분 거래를 서로 참조하게 두면, 운영에서는 아직 도착하지 않았을 동시 거래의 정보를 쓰는 셈이 된다.</w:t>
      </w:r>
      <w:r>
        <w:rPr>
          <w:rFonts w:cs="맑은 고딕"/>
          <w:color w:val="2E5C8A"/>
          <w:sz w:val="18"/>
          <w:lang w:eastAsia="ko-KR"/>
        </w:rPr>
        <w:t xml:space="preserve"> [T1]</w:t>
      </w:r>
    </w:p>
    <w:p w14:paraId="1813C7DD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lang w:eastAsia="ko-KR"/>
        </w:rPr>
        <w:t xml:space="preserve">팀이 화두 2 에서 정한 운영 조건은 </w:t>
      </w:r>
      <w:r>
        <w:rPr>
          <w:rFonts w:cs="맑은 고딕"/>
          <w:b/>
          <w:lang w:eastAsia="ko-KR"/>
        </w:rPr>
        <w:t>분 단위 배치</w:t>
      </w:r>
      <w:r>
        <w:rPr>
          <w:rFonts w:cs="맑은 고딕"/>
          <w:lang w:eastAsia="ko-KR"/>
        </w:rPr>
        <w:t xml:space="preserve"> 다. 같은 배치 안의 거래는 서로를 알 수 없다. </w:t>
      </w:r>
      <w:r>
        <w:rPr>
          <w:rFonts w:ascii="Consolas" w:eastAsia="Consolas" w:hAnsi="Consolas" w:cs="Consolas"/>
          <w:lang w:eastAsia="ko-KR"/>
        </w:rPr>
        <w:t>side='left'</w:t>
      </w:r>
      <w:r>
        <w:rPr>
          <w:rFonts w:cs="맑은 고딕"/>
          <w:lang w:eastAsia="ko-KR"/>
        </w:rPr>
        <w:t xml:space="preserve"> 는 이 운영 조건을 학습 데이터에 그대로 재현한다.</w:t>
      </w:r>
      <w:r>
        <w:rPr>
          <w:rFonts w:cs="맑은 고딕"/>
          <w:color w:val="2E5C8A"/>
          <w:sz w:val="18"/>
          <w:lang w:eastAsia="ko-KR"/>
        </w:rPr>
        <w:t xml:space="preserve"> [T1]</w:t>
      </w:r>
    </w:p>
    <w:p w14:paraId="49E715CB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lang w:eastAsia="ko-KR"/>
        </w:rPr>
        <w:t xml:space="preserve">팀은 화두 15 에서 </w:t>
      </w:r>
      <w:r>
        <w:rPr>
          <w:rFonts w:cs="맑은 고딕"/>
          <w:b/>
          <w:lang w:eastAsia="ko-KR"/>
        </w:rPr>
        <w:t>“각 거래 판정 시점 이전 이력만으로 as-of 피처를 만들라”</w:t>
      </w:r>
      <w:r>
        <w:rPr>
          <w:rFonts w:cs="맑은 고딕"/>
          <w:lang w:eastAsia="ko-KR"/>
        </w:rPr>
        <w:t>고 요구했다. PastIndex 가 그 요구의 구현체다.</w:t>
      </w:r>
      <w:r>
        <w:rPr>
          <w:rFonts w:cs="맑은 고딕"/>
          <w:color w:val="2E5C8A"/>
          <w:sz w:val="18"/>
          <w:lang w:eastAsia="ko-KR"/>
        </w:rPr>
        <w:t xml:space="preserve"> [T1]</w:t>
      </w:r>
    </w:p>
    <w:p w14:paraId="413BE28A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이 원칙의 산업 표준 명칭</w:t>
      </w:r>
    </w:p>
    <w:p w14:paraId="316EA126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lastRenderedPageBreak/>
        <w:t xml:space="preserve">이 요건은 feature store 업계에서 </w:t>
      </w:r>
      <w:r>
        <w:rPr>
          <w:rFonts w:cs="맑은 고딕"/>
          <w:b/>
          <w:lang w:eastAsia="ko-KR"/>
        </w:rPr>
        <w:t>point-in-time correctness</w:t>
      </w:r>
      <w:r>
        <w:rPr>
          <w:rFonts w:cs="맑은 고딕"/>
          <w:lang w:eastAsia="ko-KR"/>
        </w:rPr>
        <w:t xml:space="preserve"> 라 부른다. Feast 문서는 “과거 특정 시점의 피처 상태를 재현”하는 것으로, Tecton 문서는 “예측 생성 시점 이전 데이터는 사용 가능하지만 그 이후 데이터는 포함되어서는 안 된다”로 규정하며 이를 </w:t>
      </w:r>
      <w:r>
        <w:rPr>
          <w:rFonts w:ascii="Consolas" w:eastAsia="Consolas" w:hAnsi="Consolas" w:cs="Consolas"/>
          <w:lang w:eastAsia="ko-KR"/>
        </w:rPr>
        <w:t>AS OF join</w:t>
      </w:r>
      <w:r>
        <w:rPr>
          <w:rFonts w:cs="맑은 고딕"/>
          <w:lang w:eastAsia="ko-KR"/>
        </w:rPr>
        <w:t xml:space="preserve"> 이라 부른다. 본 코드의 </w:t>
      </w:r>
      <w:r>
        <w:rPr>
          <w:rFonts w:ascii="Consolas" w:eastAsia="Consolas" w:hAnsi="Consolas" w:cs="Consolas"/>
          <w:lang w:eastAsia="ko-KR"/>
        </w:rPr>
        <w:t>locate()</w:t>
      </w:r>
      <w:r>
        <w:rPr>
          <w:rFonts w:cs="맑은 고딕"/>
          <w:lang w:eastAsia="ko-KR"/>
        </w:rPr>
        <w:t>가 정확히 그 연산이다.</w:t>
      </w:r>
      <w:r>
        <w:rPr>
          <w:rFonts w:cs="맑은 고딕"/>
          <w:color w:val="2E5C8A"/>
          <w:sz w:val="18"/>
          <w:lang w:eastAsia="ko-KR"/>
        </w:rPr>
        <w:t xml:space="preserve"> [L4, L5]</w:t>
      </w:r>
    </w:p>
    <w:p w14:paraId="7C29008C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설계상 중요한 세부 두 가지</w:t>
      </w:r>
    </w:p>
    <w:p w14:paraId="4C070194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색인은 전체 행, 조회는 대상 행. </w:t>
      </w:r>
      <w:r>
        <w:rPr>
          <w:rFonts w:cs="맑은 고딕"/>
          <w:lang w:eastAsia="ko-KR"/>
        </w:rPr>
        <w:t xml:space="preserve">색인은 507만 행 전부로 만들고 조회만 양성 4,522행에 대해 한다. test 구간 거래가 train 구간의 과거 이력을 참조하는 것은 </w:t>
      </w:r>
      <w:r>
        <w:rPr>
          <w:rFonts w:cs="맑은 고딕"/>
          <w:b/>
          <w:color w:val="1E6B45"/>
          <w:lang w:eastAsia="ko-KR"/>
        </w:rPr>
        <w:t>누수가 아니라 운영 그대로</w:t>
      </w:r>
      <w:r>
        <w:rPr>
          <w:rFonts w:cs="맑은 고딕"/>
          <w:lang w:eastAsia="ko-KR"/>
        </w:rPr>
        <w:t>다 — 실제 서비스에서도 어제까지의 이력은 당연히 볼 수 있다. 금지되는 것은 미래를 보는 것뿐이다.</w:t>
      </w:r>
    </w:p>
    <w:p w14:paraId="43D47B62" w14:textId="77777777" w:rsidR="009D6FDD" w:rsidRDefault="00000000">
      <w:pPr>
        <w:spacing w:after="60" w:line="324" w:lineRule="auto"/>
        <w:ind w:left="340" w:hanging="198"/>
        <w:rPr>
          <w:lang w:eastAsia="ko-KR"/>
        </w:rPr>
      </w:pPr>
      <w:r>
        <w:rPr>
          <w:rFonts w:cs="맑은 고딕"/>
          <w:b/>
          <w:color w:val="2E5C8A"/>
          <w:lang w:eastAsia="ko-KR"/>
        </w:rPr>
        <w:t xml:space="preserve">• </w:t>
      </w:r>
      <w:r>
        <w:rPr>
          <w:rFonts w:cs="맑은 고딕"/>
          <w:b/>
          <w:lang w:eastAsia="ko-KR"/>
        </w:rPr>
        <w:t xml:space="preserve">누적합으로 구간 통계를 O(1) 에 얻는다. </w:t>
      </w:r>
      <w:r>
        <w:rPr>
          <w:rFonts w:ascii="Consolas" w:eastAsia="Consolas" w:hAnsi="Consolas" w:cs="Consolas"/>
          <w:lang w:eastAsia="ko-KR"/>
        </w:rPr>
        <w:t>csum()</w:t>
      </w:r>
      <w:r>
        <w:rPr>
          <w:rFonts w:cs="맑은 고딕"/>
          <w:lang w:eastAsia="ko-KR"/>
        </w:rPr>
        <w:t xml:space="preserve"> 은 정렬 순서의 prefix 합을 만들어 두고 </w:t>
      </w:r>
      <w:r>
        <w:rPr>
          <w:rFonts w:ascii="Consolas" w:eastAsia="Consolas" w:hAnsi="Consolas" w:cs="Consolas"/>
          <w:lang w:eastAsia="ko-KR"/>
        </w:rPr>
        <w:t>csum[hi] - csum[lo]</w:t>
      </w:r>
      <w:r>
        <w:rPr>
          <w:rFonts w:cs="맑은 고딕"/>
          <w:lang w:eastAsia="ko-KR"/>
        </w:rPr>
        <w:t xml:space="preserve"> 로 임의 과거 구간의 합을 즉시 구한다. 덕분에 507만 행 × 3색인 × 다중 윈도를 32초에 처리한다.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58A8600F" w14:textId="77777777">
        <w:tc>
          <w:tcPr>
            <w:tcW w:w="9858" w:type="dxa"/>
            <w:tcBorders>
              <w:top w:val="single" w:sz="4" w:space="0" w:color="EDF7F0"/>
              <w:left w:val="single" w:sz="18" w:space="0" w:color="1E6B45"/>
              <w:bottom w:val="single" w:sz="4" w:space="0" w:color="EDF7F0"/>
              <w:right w:val="single" w:sz="4" w:space="0" w:color="EDF7F0"/>
            </w:tcBorders>
            <w:shd w:val="clear" w:color="auto" w:fill="EDF7F0"/>
          </w:tcPr>
          <w:p w14:paraId="498E38AA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1E6B45"/>
                <w:lang w:eastAsia="ko-KR"/>
              </w:rPr>
              <w:t>실측 — 인과성 검증 통과</w:t>
            </w:r>
          </w:p>
          <w:p w14:paraId="7020B855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계좌의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첫 송금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거래는 정의상 과거 이력이 0이어야 한다. 세 분할 모두에서 확인했다.</w:t>
            </w:r>
          </w:p>
          <w:p w14:paraId="324C8845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train 173건 / val 50건 / test 49건의 첫 송금 거래에 대해 </w:t>
            </w:r>
            <w:r>
              <w:rPr>
                <w:rFonts w:cs="맑은 고딕"/>
                <w:b/>
                <w:color w:val="1E6B45"/>
                <w:sz w:val="20"/>
                <w:lang w:eastAsia="ko-KR"/>
              </w:rPr>
              <w:t>src_out_cnt_24h 최대 0.0000, dt_src_log 최대 0.0000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— 과거가 없는 거래에 과거 정보가 새어 들어가지 않았다.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[M2]</w:t>
            </w:r>
          </w:p>
          <w:p w14:paraId="3D148E6A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노트북 자체에도 이 검증이 </w:t>
            </w:r>
            <w:r>
              <w:rPr>
                <w:rFonts w:ascii="Consolas" w:eastAsia="Consolas" w:hAnsi="Consolas" w:cs="Consolas"/>
                <w:color w:val="444C56"/>
                <w:sz w:val="20"/>
                <w:lang w:eastAsia="ko-KR"/>
              </w:rPr>
              <w:t>assert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로 박혀 있어, 향후 코드 수정이 인과성을 깨면 실행이 즉시 실패한다.</w:t>
            </w:r>
          </w:p>
        </w:tc>
      </w:tr>
    </w:tbl>
    <w:p w14:paraId="4E79FA56" w14:textId="77777777" w:rsidR="009D6FDD" w:rsidRDefault="009D6FDD">
      <w:pPr>
        <w:spacing w:after="80"/>
        <w:rPr>
          <w:lang w:eastAsia="ko-KR"/>
        </w:rPr>
      </w:pPr>
    </w:p>
    <w:p w14:paraId="38859BBF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3.8  </w:t>
      </w:r>
      <w:r>
        <w:rPr>
          <w:rFonts w:cs="맑은 고딕"/>
          <w:b/>
          <w:color w:val="1F3A53"/>
          <w:sz w:val="26"/>
        </w:rPr>
        <w:t>Train-only 통계 적합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1A30B248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78B4B471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tr = split == 0</w:t>
            </w:r>
          </w:p>
          <w:p w14:paraId="477B4CE2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vocabs = {'fmt': fit_vocab(df['payment_format'], tr, FMT_CANON), ...}</w:t>
            </w:r>
          </w:p>
          <w:p w14:paraId="6041616D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</w:t>
            </w:r>
          </w:p>
          <w:p w14:paraId="47437EF2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def fit_ccy_stats(codes, x, tr, k):        # 통화별 log1p 금액 평균/표준편차</w:t>
            </w:r>
          </w:p>
          <w:p w14:paraId="0369D66B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  m = tr &amp; (codes &gt;= 0)                  # train 구간만</w:t>
            </w:r>
          </w:p>
          <w:p w14:paraId="0E538BCF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  ...</w:t>
            </w:r>
          </w:p>
          <w:p w14:paraId="36273BDF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 xml:space="preserve">    return np.append(mean, g_mean), np.append(std, g_std)   # 끝 슬롯 = 폴백</w:t>
            </w:r>
          </w:p>
        </w:tc>
      </w:tr>
    </w:tbl>
    <w:p w14:paraId="59342695" w14:textId="77777777" w:rsidR="009D6FDD" w:rsidRDefault="00000000">
      <w:pPr>
        <w:spacing w:before="60" w:after="240" w:line="288" w:lineRule="auto"/>
        <w:jc w:val="center"/>
        <w:rPr>
          <w:lang w:eastAsia="ko-KR"/>
        </w:rPr>
      </w:pPr>
      <w:r>
        <w:rPr>
          <w:rFonts w:cs="맑은 고딕"/>
          <w:i/>
          <w:color w:val="6B7280"/>
          <w:sz w:val="18"/>
          <w:lang w:eastAsia="ko-KR"/>
        </w:rPr>
        <w:t>코드 9. Train-only 적합 (fit_vocab / fit_ccy_stats 발췌)</w:t>
      </w:r>
    </w:p>
    <w:p w14:paraId="40B90556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왜 train 구간만으로 통계를 잡는가</w:t>
      </w:r>
    </w:p>
    <w:p w14:paraId="150E7A9A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lastRenderedPageBreak/>
        <w:t xml:space="preserve">표준화에 쓰는 평균·표준편차나 원핫 인코딩의 범주 목록은 </w:t>
      </w:r>
      <w:r>
        <w:rPr>
          <w:rFonts w:cs="맑은 고딕"/>
          <w:b/>
          <w:lang w:eastAsia="ko-KR"/>
        </w:rPr>
        <w:t>데이터로부터 학습되는 파라미터</w:t>
      </w:r>
      <w:r>
        <w:rPr>
          <w:rFonts w:cs="맑은 고딕"/>
          <w:lang w:eastAsia="ko-KR"/>
        </w:rPr>
        <w:t>다. 이를 전체 데이터로 계산하면 test 구간의 분포 정보가 학습 파이프라인에 새어 들어와 성능이 낙관적으로 부풀려진다.</w:t>
      </w:r>
    </w:p>
    <w:p w14:paraId="67822EEC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>scikit-learn 공식 문서는 이를 명시적 함정으로 다룬다 — “일반 규칙은 test 데이터에 절대 fit 을 호출하지 않는 것이다”, “항상 데이터를 train/test 로 먼저 나누라, 특히 어떤 전처리 단계보다 먼저”, 그리고 정규화의 평균은 “전체 데이터의 평균이 아니라 train 부분집합의 평균이어야 한다”.</w:t>
      </w:r>
      <w:r>
        <w:rPr>
          <w:rFonts w:cs="맑은 고딕"/>
          <w:color w:val="2E5C8A"/>
          <w:sz w:val="18"/>
          <w:lang w:eastAsia="ko-KR"/>
        </w:rPr>
        <w:t xml:space="preserve"> [L1]</w:t>
      </w:r>
      <w:r>
        <w:rPr>
          <w:rFonts w:cs="맑은 고딕"/>
          <w:lang w:eastAsia="ko-KR"/>
        </w:rPr>
        <w:t xml:space="preserve"> 문헌 분류로는 </w:t>
      </w:r>
      <w:r>
        <w:rPr>
          <w:rFonts w:ascii="Consolas" w:eastAsia="Consolas" w:hAnsi="Consolas" w:cs="Consolas"/>
          <w:lang w:eastAsia="ko-KR"/>
        </w:rPr>
        <w:t>L1.2 — 학습·평가 집합에 걸친 전처리</w:t>
      </w:r>
      <w:r>
        <w:rPr>
          <w:rFonts w:cs="맑은 고딕"/>
          <w:lang w:eastAsia="ko-KR"/>
        </w:rPr>
        <w:t xml:space="preserve"> 에 해당한다.</w:t>
      </w:r>
      <w:r>
        <w:rPr>
          <w:rFonts w:cs="맑은 고딕"/>
          <w:color w:val="2E5C8A"/>
          <w:sz w:val="18"/>
          <w:lang w:eastAsia="ko-KR"/>
        </w:rPr>
        <w:t xml:space="preserve"> [A1]</w:t>
      </w:r>
    </w:p>
    <w:p w14:paraId="084F10CB" w14:textId="77777777" w:rsidR="009D6FDD" w:rsidRDefault="00000000">
      <w:pPr>
        <w:spacing w:after="16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팀도 화두 8 에서 </w:t>
      </w:r>
      <w:r>
        <w:rPr>
          <w:rFonts w:cs="맑은 고딕"/>
          <w:b/>
          <w:lang w:eastAsia="ko-KR"/>
        </w:rPr>
        <w:t>“변환 통계는 train 구간으로만 적합한다”</w:t>
      </w:r>
      <w:r>
        <w:rPr>
          <w:rFonts w:cs="맑은 고딕"/>
          <w:lang w:eastAsia="ko-KR"/>
        </w:rPr>
        <w:t>로 정했다.</w:t>
      </w:r>
      <w:r>
        <w:rPr>
          <w:rFonts w:cs="맑은 고딕"/>
          <w:color w:val="2E5C8A"/>
          <w:sz w:val="18"/>
          <w:lang w:eastAsia="ko-KR"/>
        </w:rPr>
        <w:t xml:space="preserve"> [T1]</w:t>
      </w:r>
    </w:p>
    <w:p w14:paraId="5C43F54A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미등재 범주를 어떻게 다루는가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835"/>
        <w:gridCol w:w="3628"/>
      </w:tblGrid>
      <w:tr w:rsidR="009D6FDD" w14:paraId="3D8EB032" w14:textId="77777777">
        <w:trPr>
          <w:jc w:val="center"/>
        </w:trPr>
        <w:tc>
          <w:tcPr>
            <w:tcW w:w="260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62604E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상황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6B96F6C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처리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985D02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이유</w:t>
            </w:r>
          </w:p>
        </w:tc>
      </w:tr>
      <w:tr w:rsidR="009D6FDD" w14:paraId="1472DC6B" w14:textId="77777777">
        <w:trPr>
          <w:jc w:val="center"/>
        </w:trPr>
        <w:tc>
          <w:tcPr>
            <w:tcW w:w="260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60A541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train 에 없던 통화가 val/test 에 등장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547EB36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b/>
                <w:sz w:val="19"/>
                <w:lang w:eastAsia="ko-KR"/>
              </w:rPr>
              <w:t>폴백 슬롯</w:t>
            </w:r>
            <w:r>
              <w:rPr>
                <w:rFonts w:cs="맑은 고딕"/>
                <w:sz w:val="19"/>
                <w:lang w:eastAsia="ko-KR"/>
              </w:rPr>
              <w:t xml:space="preserve"> — 전역 train 평균·표준편차 사용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3176B0E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통계가 없는 통화를 0으로 나누거나 NaN 을 만들지 않기 위해</w:t>
            </w:r>
          </w:p>
        </w:tc>
      </w:tr>
      <w:tr w:rsidR="009D6FDD" w14:paraId="109DD3D9" w14:textId="77777777">
        <w:trPr>
          <w:jc w:val="center"/>
        </w:trPr>
        <w:tc>
          <w:tcPr>
            <w:tcW w:w="260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57EB0AB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train 에 없던 범주가 원핫에 등장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84C41A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sz w:val="19"/>
              </w:rPr>
              <w:t>전부 0 벡터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07F599D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새 열을 만들면 학습/평가 간 차원이 달라진다</w:t>
            </w:r>
          </w:p>
        </w:tc>
      </w:tr>
      <w:tr w:rsidR="009D6FDD" w14:paraId="2C936E2C" w14:textId="77777777">
        <w:trPr>
          <w:jc w:val="center"/>
        </w:trPr>
        <w:tc>
          <w:tcPr>
            <w:tcW w:w="260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1D4F052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표준 어휘에 없는 새 범주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1142E0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sz w:val="19"/>
              </w:rPr>
              <w:t>정렬해 뒤에 덧붙임</w:t>
            </w:r>
          </w:p>
        </w:tc>
        <w:tc>
          <w:tcPr>
            <w:tcW w:w="36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E361A14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열 순서를 고정해 재현성 확보</w:t>
            </w:r>
          </w:p>
        </w:tc>
      </w:tr>
    </w:tbl>
    <w:p w14:paraId="2EF66008" w14:textId="77777777" w:rsidR="009D6FDD" w:rsidRDefault="009D6FDD">
      <w:pPr>
        <w:spacing w:after="80"/>
        <w:rPr>
          <w:lang w:eastAsia="ko-KR"/>
        </w:rPr>
      </w:pPr>
    </w:p>
    <w:p w14:paraId="3CCEE8C6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실측상 train 구간에 결제수단 7종·통화 15종이 모두 등장해 폴백이 발동하지 않았고, 2단계 표본에서 원핫이 전부 0인 행은 </w:t>
      </w:r>
      <w:r>
        <w:rPr>
          <w:rFonts w:cs="맑은 고딕"/>
          <w:b/>
          <w:color w:val="1E6B45"/>
          <w:lang w:eastAsia="ko-KR"/>
        </w:rPr>
        <w:t>0건</w:t>
      </w:r>
      <w:r>
        <w:rPr>
          <w:rFonts w:cs="맑은 고딕"/>
          <w:lang w:eastAsia="ko-KR"/>
        </w:rPr>
        <w:t xml:space="preserve"> 이었다. 그래도 이 방어는 LI-Small 등 다른 세트로 확장할 때 필요하다.</w:t>
      </w:r>
      <w:r>
        <w:rPr>
          <w:rFonts w:cs="맑은 고딕"/>
          <w:color w:val="2E5C8A"/>
          <w:sz w:val="18"/>
          <w:lang w:eastAsia="ko-KR"/>
        </w:rPr>
        <w:t xml:space="preserve"> [M2]</w:t>
      </w:r>
    </w:p>
    <w:p w14:paraId="68C4D3E9" w14:textId="77777777" w:rsidR="009D6FDD" w:rsidRDefault="00000000">
      <w:pPr>
        <w:spacing w:before="280" w:after="100" w:line="288" w:lineRule="auto"/>
        <w:rPr>
          <w:lang w:eastAsia="ko-KR"/>
        </w:rPr>
      </w:pPr>
      <w:r>
        <w:rPr>
          <w:rFonts w:cs="맑은 고딕"/>
          <w:b/>
          <w:color w:val="2E5C8A"/>
          <w:sz w:val="26"/>
          <w:lang w:eastAsia="ko-KR"/>
        </w:rPr>
        <w:t xml:space="preserve">3.9  </w:t>
      </w:r>
      <w:r>
        <w:rPr>
          <w:rFonts w:cs="맑은 고딕"/>
          <w:b/>
          <w:color w:val="1F3A53"/>
          <w:sz w:val="26"/>
          <w:lang w:eastAsia="ko-KR"/>
        </w:rPr>
        <w:t>76차원 피처 설계</w:t>
      </w:r>
    </w:p>
    <w:p w14:paraId="620285A2" w14:textId="77777777" w:rsidR="009D6FDD" w:rsidRDefault="00000000">
      <w:pPr>
        <w:spacing w:after="120" w:line="336" w:lineRule="auto"/>
      </w:pPr>
      <w:r>
        <w:rPr>
          <w:rFonts w:cs="맑은 고딕"/>
          <w:lang w:eastAsia="ko-KR"/>
        </w:rPr>
        <w:t>피처는 성격에 따라 세 블록으로 나뉜다. 블록을 나눠 두면 나중에 블록 단위 ablation 으로 어느 신호에 의존하는지 확인할 수 있다 — 팀 후속 검증 6번이 요구하는 바다.</w:t>
      </w:r>
      <w:r>
        <w:rPr>
          <w:rFonts w:cs="맑은 고딕"/>
          <w:color w:val="2E5C8A"/>
          <w:sz w:val="18"/>
          <w:lang w:eastAsia="ko-KR"/>
        </w:rPr>
        <w:t xml:space="preserve"> </w:t>
      </w:r>
      <w:r>
        <w:rPr>
          <w:rFonts w:cs="맑은 고딕"/>
          <w:color w:val="2E5C8A"/>
          <w:sz w:val="18"/>
        </w:rPr>
        <w:t>[T3]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907"/>
        <w:gridCol w:w="4762"/>
        <w:gridCol w:w="1587"/>
      </w:tblGrid>
      <w:tr w:rsidR="009D6FDD" w14:paraId="1E39BD27" w14:textId="77777777">
        <w:trPr>
          <w:jc w:val="center"/>
        </w:trPr>
        <w:tc>
          <w:tcPr>
            <w:tcW w:w="181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5CD789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블록</w:t>
            </w:r>
          </w:p>
        </w:tc>
        <w:tc>
          <w:tcPr>
            <w:tcW w:w="90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697D91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차원</w:t>
            </w:r>
          </w:p>
        </w:tc>
        <w:tc>
          <w:tcPr>
            <w:tcW w:w="476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A6F8BC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4528EB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성격</w:t>
            </w:r>
          </w:p>
        </w:tc>
      </w:tr>
      <w:tr w:rsidR="009D6FDD" w14:paraId="48E94335" w14:textId="77777777">
        <w:trPr>
          <w:jc w:val="center"/>
        </w:trPr>
        <w:tc>
          <w:tcPr>
            <w:tcW w:w="181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81A3D5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(A) 기본 엣지</w:t>
            </w:r>
          </w:p>
        </w:tc>
        <w:tc>
          <w:tcPr>
            <w:tcW w:w="90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1AFE09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48</w:t>
            </w:r>
          </w:p>
        </w:tc>
        <w:tc>
          <w:tcPr>
            <w:tcW w:w="476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348AEBE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금액·통화·결제수단·시간대 — 거래 한 건 안에서 보이는 정보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664825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정적</w:t>
            </w:r>
          </w:p>
        </w:tc>
      </w:tr>
      <w:tr w:rsidR="009D6FDD" w14:paraId="0D9BA878" w14:textId="77777777">
        <w:trPr>
          <w:jc w:val="center"/>
        </w:trPr>
        <w:tc>
          <w:tcPr>
            <w:tcW w:w="181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7C42EE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(B) Δt · 속도</w:t>
            </w:r>
          </w:p>
        </w:tc>
        <w:tc>
          <w:tcPr>
            <w:tcW w:w="90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C484E4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16</w:t>
            </w:r>
          </w:p>
        </w:tc>
        <w:tc>
          <w:tcPr>
            <w:tcW w:w="476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CEFC505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직전 거래로부터의 경과, 최근 윈도 건수, 과거 차수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56638B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이력 기반</w:t>
            </w:r>
          </w:p>
        </w:tc>
      </w:tr>
      <w:tr w:rsidR="009D6FDD" w14:paraId="7A6112AB" w14:textId="77777777">
        <w:trPr>
          <w:jc w:val="center"/>
        </w:trPr>
        <w:tc>
          <w:tcPr>
            <w:tcW w:w="181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79AB61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lastRenderedPageBreak/>
              <w:t>(C) 행동 이상치</w:t>
            </w:r>
          </w:p>
        </w:tc>
        <w:tc>
          <w:tcPr>
            <w:tcW w:w="90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548A0E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12</w:t>
            </w:r>
          </w:p>
        </w:tc>
        <w:tc>
          <w:tcPr>
            <w:tcW w:w="476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E51336D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AML 도메인 지식을 수식으로 옮긴 파생 신호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C2ECC5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가설 기반</w:t>
            </w:r>
          </w:p>
        </w:tc>
      </w:tr>
    </w:tbl>
    <w:p w14:paraId="791622C1" w14:textId="77777777" w:rsidR="009D6FDD" w:rsidRDefault="009D6FDD">
      <w:pPr>
        <w:spacing w:after="80"/>
      </w:pPr>
    </w:p>
    <w:p w14:paraId="61403109" w14:textId="77777777" w:rsidR="009D6FDD" w:rsidRDefault="00000000">
      <w:pPr>
        <w:spacing w:before="200" w:after="60" w:line="288" w:lineRule="auto"/>
      </w:pPr>
      <w:r>
        <w:rPr>
          <w:rFonts w:cs="맑은 고딕"/>
          <w:b/>
          <w:color w:val="444C56"/>
          <w:sz w:val="23"/>
        </w:rPr>
        <w:t>(A) 기본 엣지 48차원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7"/>
        <w:gridCol w:w="5669"/>
      </w:tblGrid>
      <w:tr w:rsidR="009D6FDD" w14:paraId="159B70FB" w14:textId="77777777">
        <w:trPr>
          <w:jc w:val="center"/>
        </w:trPr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6A607E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피처</w:t>
            </w:r>
          </w:p>
        </w:tc>
        <w:tc>
          <w:tcPr>
            <w:tcW w:w="56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A89F66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수</w:t>
            </w:r>
          </w:p>
        </w:tc>
        <w:tc>
          <w:tcPr>
            <w:tcW w:w="56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9BE53A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설계와 근거</w:t>
            </w:r>
          </w:p>
        </w:tc>
      </w:tr>
      <w:tr w:rsidR="009D6FDD" w14:paraId="6F5A39EC" w14:textId="77777777">
        <w:trPr>
          <w:jc w:val="center"/>
        </w:trPr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749FBDE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amt_paid_log · amt_recv_log</w:t>
            </w:r>
          </w:p>
        </w:tc>
        <w:tc>
          <w:tcPr>
            <w:tcW w:w="56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C502D5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2</w:t>
            </w:r>
          </w:p>
        </w:tc>
        <w:tc>
          <w:tcPr>
            <w:tcW w:w="56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AE85D8F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  <w:lang w:eastAsia="ko-KR"/>
              </w:rPr>
              <w:t>log1p</w:t>
            </w:r>
            <w:r>
              <w:rPr>
                <w:rFonts w:cs="맑은 고딕"/>
                <w:sz w:val="18"/>
                <w:lang w:eastAsia="ko-KR"/>
              </w:rPr>
              <w:t xml:space="preserve"> 금액. 원장 금액은 최대 조 단위로 극단적으로 치우쳐 있어 꼬리가 손실·그래디언트를 지배한다. 팀 화두 9 는 “먼저 로그 등 스케일 변환만 한다”로 정했다.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[T1]</w:t>
            </w:r>
          </w:p>
        </w:tc>
      </w:tr>
      <w:tr w:rsidR="009D6FDD" w14:paraId="591470F3" w14:textId="77777777">
        <w:trPr>
          <w:jc w:val="center"/>
        </w:trPr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36D000D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amt_z_pay_ccy · amt_z_recv_ccy</w:t>
            </w:r>
          </w:p>
        </w:tc>
        <w:tc>
          <w:tcPr>
            <w:tcW w:w="56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7A7F38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2</w:t>
            </w:r>
          </w:p>
        </w:tc>
        <w:tc>
          <w:tcPr>
            <w:tcW w:w="56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1363EC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sz w:val="18"/>
                <w:lang w:eastAsia="ko-KR"/>
              </w:rPr>
              <w:t>통화별</w:t>
            </w:r>
            <w:r>
              <w:rPr>
                <w:rFonts w:cs="맑은 고딕"/>
                <w:sz w:val="18"/>
                <w:lang w:eastAsia="ko-KR"/>
              </w:rPr>
              <w:t xml:space="preserve"> 표준화 z 값. 팀 화두 8 — “공통 통화로 환산하지 않는다. 통화별 로그 변환 등으로 각각 표준화한다.” 환산을 안 하는 이유는 합성 데이터의 환율 가정을 신뢰할 수 없기 때문이다.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[T1]</w:t>
            </w:r>
          </w:p>
        </w:tc>
      </w:tr>
      <w:tr w:rsidR="009D6FDD" w14:paraId="42C7A3EB" w14:textId="77777777">
        <w:trPr>
          <w:jc w:val="center"/>
        </w:trPr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03E0DBF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ccy_mismatch · amt_mismatch</w:t>
            </w:r>
          </w:p>
        </w:tc>
        <w:tc>
          <w:tcPr>
            <w:tcW w:w="56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7A2085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2</w:t>
            </w:r>
          </w:p>
        </w:tc>
        <w:tc>
          <w:tcPr>
            <w:tcW w:w="56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E26D509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지급/수취 통화 불일치, 통화가 같은데 금액이 다른 경우. </w:t>
            </w:r>
            <w:r>
              <w:rPr>
                <w:rFonts w:cs="맑은 고딕"/>
                <w:b/>
                <w:color w:val="A3332C"/>
                <w:sz w:val="18"/>
                <w:lang w:eastAsia="ko-KR"/>
              </w:rPr>
              <w:t>HI-Small 양성에서는 둘 다 상수 0</w:t>
            </w:r>
            <w:r>
              <w:rPr>
                <w:rFonts w:cs="맑은 고딕"/>
                <w:sz w:val="18"/>
                <w:lang w:eastAsia="ko-KR"/>
              </w:rPr>
              <w:t xml:space="preserve"> (6장 참조).</w:t>
            </w:r>
          </w:p>
        </w:tc>
      </w:tr>
      <w:tr w:rsidR="009D6FDD" w14:paraId="19ED006B" w14:textId="77777777">
        <w:trPr>
          <w:jc w:val="center"/>
        </w:trPr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FE84C8D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fmt_* (7) · pccy_* (15) · rccy_* (15)</w:t>
            </w:r>
          </w:p>
        </w:tc>
        <w:tc>
          <w:tcPr>
            <w:tcW w:w="56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DCDC9C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37</w:t>
            </w:r>
          </w:p>
        </w:tc>
        <w:tc>
          <w:tcPr>
            <w:tcW w:w="56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AC31AE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  <w:lang w:eastAsia="ko-KR"/>
              </w:rPr>
              <w:t>원핫. 팀 화두 8 — “통화 ID 는 별도 피처로 보존한다.” 열 순서는 표준 어휘로 고정해 재현성을 확보한다.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[T1]</w:t>
            </w:r>
          </w:p>
        </w:tc>
      </w:tr>
      <w:tr w:rsidR="009D6FDD" w14:paraId="48D3F160" w14:textId="77777777">
        <w:trPr>
          <w:jc w:val="center"/>
        </w:trPr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435C830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hour_sin/cos · dow_sin/cos · is_weekend</w:t>
            </w:r>
          </w:p>
        </w:tc>
        <w:tc>
          <w:tcPr>
            <w:tcW w:w="56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E4D9F9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5</w:t>
            </w:r>
          </w:p>
        </w:tc>
        <w:tc>
          <w:tcPr>
            <w:tcW w:w="566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2EF7E7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  <w:lang w:eastAsia="ko-KR"/>
              </w:rPr>
              <w:t>주기 인코딩. 23시와 0시가 수치상 멀어지는 문제를 없앤다 — sin/cos 쌍은 “주기 범위의 처음과 끝 사이에 점프가 없도록” 인코딩한다.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[L2]</w:t>
            </w:r>
            <w:r>
              <w:rPr>
                <w:rFonts w:cs="맑은 고딕"/>
                <w:sz w:val="18"/>
                <w:lang w:eastAsia="ko-KR"/>
              </w:rPr>
              <w:t xml:space="preserve"> 절대 날짜가 아니라 </w:t>
            </w:r>
            <w:r>
              <w:rPr>
                <w:rFonts w:cs="맑은 고딕"/>
                <w:b/>
                <w:sz w:val="18"/>
                <w:lang w:eastAsia="ko-KR"/>
              </w:rPr>
              <w:t>시각대·요일</w:t>
            </w:r>
            <w:r>
              <w:rPr>
                <w:rFonts w:cs="맑은 고딕"/>
                <w:sz w:val="18"/>
                <w:lang w:eastAsia="ko-KR"/>
              </w:rPr>
              <w:t>만 쓰므로 화두 10 과 충돌하지 않는다.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[T1]</w:t>
            </w:r>
          </w:p>
        </w:tc>
      </w:tr>
    </w:tbl>
    <w:p w14:paraId="05DFCEAA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660B0453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7607FA9D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8A6300"/>
                <w:lang w:eastAsia="ko-KR"/>
              </w:rPr>
              <w:t>통화 불일치 피처의 근거는 약하다</w:t>
            </w:r>
          </w:p>
          <w:p w14:paraId="2B265558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>다국적·고위험 관할로의 자금 이동이 적색 신호라는 점은 여러 기관에서 확인된다.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[R4, R8, R9]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그러나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통화 불일치 그 자체를 단건 적색 신호로 규정한 문헌은 확인하지 못했다.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EBA 는 기관 단위 위험요인으로만 언급한다.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[U3]</w:t>
            </w:r>
          </w:p>
          <w:p w14:paraId="78A4D1A1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>게다가 HI-Small 에서는 통화 불일치 거래 72,170건 중 세탁 라벨이 정확히 0건이라 2단계 표본에서 이 피처가 상수가 된다(6.3절).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[M1]</w:t>
            </w:r>
          </w:p>
        </w:tc>
      </w:tr>
    </w:tbl>
    <w:p w14:paraId="4FB1C14A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2CED4AEE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71510541" w14:textId="77777777" w:rsidR="009D6FDD" w:rsidRDefault="00000000">
            <w:pPr>
              <w:spacing w:before="40" w:after="60" w:line="300" w:lineRule="auto"/>
              <w:rPr>
                <w:lang w:eastAsia="ko-KR"/>
              </w:rPr>
            </w:pPr>
            <w:r>
              <w:rPr>
                <w:rFonts w:cs="맑은 고딕"/>
                <w:b/>
                <w:color w:val="2E5C8A"/>
                <w:lang w:eastAsia="ko-KR"/>
              </w:rPr>
              <w:t>왜 log 가 아니라 log1p 인가</w:t>
            </w:r>
          </w:p>
          <w:p w14:paraId="4C43727E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금액이 0 이면 </w:t>
            </w:r>
            <w:r>
              <w:rPr>
                <w:rFonts w:ascii="Consolas" w:eastAsia="Consolas" w:hAnsi="Consolas" w:cs="Consolas"/>
                <w:color w:val="444C56"/>
                <w:sz w:val="20"/>
                <w:lang w:eastAsia="ko-KR"/>
              </w:rPr>
              <w:t>log(0) = -inf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로 학습이 즉시 깨진다. </w:t>
            </w:r>
            <w:r>
              <w:rPr>
                <w:rFonts w:ascii="Consolas" w:eastAsia="Consolas" w:hAnsi="Consolas" w:cs="Consolas"/>
                <w:color w:val="444C56"/>
                <w:sz w:val="20"/>
                <w:lang w:eastAsia="ko-KR"/>
              </w:rPr>
              <w:t>log1p(x) = log(1+x)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는 0 에서 0 을 주고, NumPy 문서에 따르면 “1 + x == 1 이 될 만큼 작은 x 에 대해서도 정확”하다.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[L3]</w:t>
            </w:r>
          </w:p>
          <w:p w14:paraId="528C2A8F" w14:textId="77777777" w:rsidR="009D6FDD" w:rsidRDefault="00000000">
            <w:pPr>
              <w:spacing w:after="40" w:line="324" w:lineRule="auto"/>
              <w:rPr>
                <w:lang w:eastAsia="ko-KR"/>
              </w:rPr>
            </w:pPr>
            <w:r>
              <w:rPr>
                <w:rFonts w:cs="맑은 고딕"/>
                <w:color w:val="444C56"/>
                <w:sz w:val="20"/>
                <w:lang w:eastAsia="ko-KR"/>
              </w:rPr>
              <w:lastRenderedPageBreak/>
              <w:t xml:space="preserve">치우친 분포에 로그를 씌우는 일반 근거는 “치우친 예측변수 분포는 꼬리가 계산을 지배해 해로운 영향을 줄 수 있다”는 것이다(Box-Cox </w:t>
            </w:r>
            <w:r>
              <w:rPr>
                <w:rFonts w:cs="맑은 고딕"/>
                <w:color w:val="444C56"/>
                <w:sz w:val="20"/>
              </w:rPr>
              <w:t>λ</w:t>
            </w:r>
            <w:r>
              <w:rPr>
                <w:rFonts w:cs="맑은 고딕"/>
                <w:color w:val="444C56"/>
                <w:sz w:val="20"/>
                <w:lang w:eastAsia="ko-KR"/>
              </w:rPr>
              <w:t>=0 에 해당).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[A5]</w:t>
            </w:r>
          </w:p>
          <w:p w14:paraId="6649812B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  <w:lang w:eastAsia="ko-KR"/>
              </w:rPr>
              <w:t xml:space="preserve">※ </w:t>
            </w:r>
            <w:r>
              <w:rPr>
                <w:rFonts w:cs="맑은 고딕"/>
                <w:b/>
                <w:color w:val="444C56"/>
                <w:sz w:val="20"/>
                <w:lang w:eastAsia="ko-KR"/>
              </w:rPr>
              <w:t>금융 거래 금액에 특정해 log1p 를 정당화한 peer-review 문헌은 찾지 못했다.</w:t>
            </w:r>
            <w:r>
              <w:rPr>
                <w:rFonts w:cs="맑은 고딕"/>
                <w:color w:val="444C56"/>
                <w:sz w:val="20"/>
                <w:lang w:eastAsia="ko-KR"/>
              </w:rPr>
              <w:t xml:space="preserve"> 위 두 근거(일반 원리 + 0 처리·수치정확도)의 조합으로만 정당화하며, 존재하지 않는 출처를 만들지 않는다.</w:t>
            </w:r>
            <w:r>
              <w:rPr>
                <w:rFonts w:cs="맑은 고딕"/>
                <w:color w:val="2E5C8A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2E5C8A"/>
                <w:sz w:val="18"/>
              </w:rPr>
              <w:t>[U4]</w:t>
            </w:r>
          </w:p>
        </w:tc>
      </w:tr>
    </w:tbl>
    <w:p w14:paraId="26604D0D" w14:textId="77777777" w:rsidR="009D6FDD" w:rsidRDefault="009D6FDD">
      <w:pPr>
        <w:spacing w:after="80"/>
      </w:pPr>
    </w:p>
    <w:p w14:paraId="5778B53A" w14:textId="77777777" w:rsidR="009D6FDD" w:rsidRDefault="00000000">
      <w:pPr>
        <w:spacing w:before="200" w:after="60" w:line="288" w:lineRule="auto"/>
      </w:pPr>
      <w:r>
        <w:rPr>
          <w:rFonts w:cs="맑은 고딕"/>
          <w:b/>
          <w:color w:val="444C56"/>
          <w:sz w:val="23"/>
        </w:rPr>
        <w:t>(B) Δt · 속도 16차원</w:t>
      </w:r>
    </w:p>
    <w:p w14:paraId="4CCD532D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전부 PastIndex(3.7절) 위에서 계산되며, 정의상 </w:t>
      </w:r>
      <w:r>
        <w:rPr>
          <w:rFonts w:cs="맑은 고딕"/>
          <w:b/>
          <w:lang w:eastAsia="ko-KR"/>
        </w:rPr>
        <w:t>판정 시점 이전 이력만</w:t>
      </w:r>
      <w:r>
        <w:rPr>
          <w:rFonts w:cs="맑은 고딕"/>
          <w:lang w:eastAsia="ko-KR"/>
        </w:rPr>
        <w:t xml:space="preserve"> 본다.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510"/>
        <w:gridCol w:w="2721"/>
        <w:gridCol w:w="3458"/>
      </w:tblGrid>
      <w:tr w:rsidR="009D6FDD" w14:paraId="47D48591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BFCCEC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피처군</w:t>
            </w:r>
          </w:p>
        </w:tc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2C954B3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수</w:t>
            </w:r>
          </w:p>
        </w:tc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67322F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내용</w:t>
            </w:r>
          </w:p>
        </w:tc>
        <w:tc>
          <w:tcPr>
            <w:tcW w:w="345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A11617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왜 필요한가</w:t>
            </w:r>
          </w:p>
        </w:tc>
      </w:tr>
      <w:tr w:rsidR="009D6FDD" w14:paraId="5E9E31A8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F14F121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7"/>
              </w:rPr>
              <w:t>dt_src/dst/pair_log</w:t>
            </w:r>
            <w:r>
              <w:rPr>
                <w:rFonts w:cs="맑은 고딕"/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</w:rPr>
              <w:t>*_first</w:t>
            </w:r>
          </w:p>
        </w:tc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173569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6</w:t>
            </w:r>
          </w:p>
        </w:tc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0CD5291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직전 거래로부터 경과 시간(log1p 초)과 '이력 없음' 플래그</w:t>
            </w:r>
          </w:p>
        </w:tc>
        <w:tc>
          <w:tcPr>
            <w:tcW w:w="345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FE5669B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이력이 없는 경우를 0 으로 채우면 '방금 거래함'과 구분되지 않는다. 플래그를 함께 둬 구분한다</w:t>
            </w:r>
          </w:p>
        </w:tc>
      </w:tr>
      <w:tr w:rsidR="009D6FDD" w14:paraId="7D5993D0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5E3E2B4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7"/>
              </w:rPr>
              <w:t>src_out_cnt_1h/24h</w:t>
            </w:r>
            <w:r>
              <w:rPr>
                <w:rFonts w:cs="맑은 고딕"/>
                <w:sz w:val="17"/>
              </w:rPr>
              <w:br/>
            </w:r>
            <w:r>
              <w:rPr>
                <w:rFonts w:ascii="Consolas" w:eastAsia="Consolas" w:hAnsi="Consolas" w:cs="Consolas"/>
                <w:sz w:val="17"/>
              </w:rPr>
              <w:t>dst_in_cnt_1h/24h</w:t>
            </w:r>
            <w:r>
              <w:rPr>
                <w:rFonts w:cs="맑은 고딕"/>
                <w:sz w:val="17"/>
              </w:rPr>
              <w:br/>
            </w:r>
            <w:r>
              <w:rPr>
                <w:rFonts w:ascii="Consolas" w:eastAsia="Consolas" w:hAnsi="Consolas" w:cs="Consolas"/>
                <w:sz w:val="17"/>
              </w:rPr>
              <w:t>pair_cnt_1h/24h</w:t>
            </w:r>
          </w:p>
        </w:tc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27D0A1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6</w:t>
            </w:r>
          </w:p>
        </w:tc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1F87050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최근 1시간·24시간 윈도의 송금/수취/쌍 거래 건수</w:t>
            </w:r>
          </w:p>
        </w:tc>
        <w:tc>
          <w:tcPr>
            <w:tcW w:w="345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2F99F1A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짧은 창과 긴 창을 함께 둬야 '평소에도 많다'와 '지금 갑자기 몰린다'를 구분할 수 있다</w:t>
            </w:r>
          </w:p>
        </w:tc>
      </w:tr>
      <w:tr w:rsidR="009D6FDD" w14:paraId="5744C095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0889DED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7"/>
              </w:rPr>
              <w:t>src_in_cnt_24h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</w:rPr>
              <w:t>dst_out_cnt_24h</w:t>
            </w:r>
          </w:p>
        </w:tc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41F879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2</w:t>
            </w:r>
          </w:p>
        </w:tc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8A21E8D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송금자의 '수신' 이력, 수취자의 '송신' 이력</w:t>
            </w:r>
          </w:p>
        </w:tc>
        <w:tc>
          <w:tcPr>
            <w:tcW w:w="345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E7AC783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자금이 계좌를 통과해 흘러가는 구조(pass-through)를 잡기 위한 교차 방향 신호</w:t>
            </w:r>
          </w:p>
        </w:tc>
      </w:tr>
      <w:tr w:rsidR="009D6FDD" w14:paraId="675C0E36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39D05B9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7"/>
              </w:rPr>
              <w:t>src_hist_out_deg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</w:rPr>
              <w:t>dst_hist_in_deg</w:t>
            </w:r>
          </w:p>
        </w:tc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9F14BC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2</w:t>
            </w:r>
          </w:p>
        </w:tc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8F49BEE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과거 고유 거래상대 수(이력 차수)</w:t>
            </w:r>
          </w:p>
        </w:tc>
        <w:tc>
          <w:tcPr>
            <w:tcW w:w="345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B0EF1B8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FAN-OUT/FAN-IN 계열 구조의 핵심 축. 총 건수가 아니라 '서로 다른 상대의 수'라는 점이 중요</w:t>
            </w:r>
          </w:p>
        </w:tc>
      </w:tr>
    </w:tbl>
    <w:p w14:paraId="519A1CCF" w14:textId="77777777" w:rsidR="009D6FDD" w:rsidRDefault="009D6FDD">
      <w:pPr>
        <w:spacing w:after="80"/>
        <w:rPr>
          <w:lang w:eastAsia="ko-KR"/>
        </w:rPr>
      </w:pPr>
    </w:p>
    <w:p w14:paraId="20502052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건수·차수는 모두 </w:t>
      </w:r>
      <w:r>
        <w:rPr>
          <w:rFonts w:ascii="Consolas" w:eastAsia="Consolas" w:hAnsi="Consolas" w:cs="Consolas"/>
          <w:lang w:eastAsia="ko-KR"/>
        </w:rPr>
        <w:t>log1p</w:t>
      </w:r>
      <w:r>
        <w:rPr>
          <w:rFonts w:cs="맑은 고딕"/>
          <w:lang w:eastAsia="ko-KR"/>
        </w:rPr>
        <w:t xml:space="preserve"> 로 저장한다. 특수 허브 계좌의 이웃이 최대 1만 개를 넘어(팀 EDA 기준 HI-Small 최대 14,775) 원값 그대로 두면 소수의 허브가 스케일을 지배하기 때문이다.</w:t>
      </w:r>
      <w:r>
        <w:rPr>
          <w:rFonts w:cs="맑은 고딕"/>
          <w:color w:val="2E5C8A"/>
          <w:sz w:val="18"/>
          <w:lang w:eastAsia="ko-KR"/>
        </w:rPr>
        <w:t xml:space="preserve"> [T2]</w:t>
      </w:r>
    </w:p>
    <w:p w14:paraId="3CF4AB94" w14:textId="77777777" w:rsidR="009D6FDD" w:rsidRDefault="00000000">
      <w:pPr>
        <w:spacing w:before="200" w:after="60" w:line="288" w:lineRule="auto"/>
        <w:rPr>
          <w:lang w:eastAsia="ko-KR"/>
        </w:rPr>
      </w:pPr>
      <w:r>
        <w:rPr>
          <w:rFonts w:cs="맑은 고딕"/>
          <w:b/>
          <w:color w:val="444C56"/>
          <w:sz w:val="23"/>
          <w:lang w:eastAsia="ko-KR"/>
        </w:rPr>
        <w:t>(C) 행동 이상치 12차원 — AML 도메인 가설</w:t>
      </w:r>
    </w:p>
    <w:p w14:paraId="116712AD" w14:textId="77777777" w:rsidR="009D6FDD" w:rsidRDefault="00000000">
      <w:pPr>
        <w:spacing w:after="120" w:line="336" w:lineRule="auto"/>
        <w:rPr>
          <w:lang w:eastAsia="ko-KR"/>
        </w:rPr>
      </w:pPr>
      <w:r>
        <w:rPr>
          <w:rFonts w:cs="맑은 고딕"/>
          <w:lang w:eastAsia="ko-KR"/>
        </w:rPr>
        <w:t xml:space="preserve">이 블록은 앞의 둘과 성격이 다르다. A·B 가 데이터에 있는 것을 옮긴 것이라면, C 는 </w:t>
      </w:r>
      <w:r>
        <w:rPr>
          <w:rFonts w:cs="맑은 고딕"/>
          <w:b/>
          <w:lang w:eastAsia="ko-KR"/>
        </w:rPr>
        <w:t>“자금세탁은 이렇게 생겼을 것”이라는 도메인 가설을 수식으로 옮긴 것</w:t>
      </w:r>
      <w:r>
        <w:rPr>
          <w:rFonts w:cs="맑은 고딕"/>
          <w:lang w:eastAsia="ko-KR"/>
        </w:rPr>
        <w:t>이다. 따라서 각 피처마다 근거의 강도가 다르며, 아래 표는 그 강도를 명시한다.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211"/>
        <w:gridCol w:w="2494"/>
        <w:gridCol w:w="1474"/>
      </w:tblGrid>
      <w:tr w:rsidR="009D6FDD" w14:paraId="184D0177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A443C6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6"/>
              </w:rPr>
              <w:t>피처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66CD44A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6"/>
              </w:rPr>
              <w:t>계산</w:t>
            </w:r>
          </w:p>
        </w:tc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6BCFBEB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6"/>
              </w:rPr>
              <w:t>의도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BD3681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6"/>
              </w:rPr>
              <w:t>근거 등급</w:t>
            </w:r>
          </w:p>
        </w:tc>
      </w:tr>
      <w:tr w:rsidR="009D6FDD" w14:paraId="2FAB08AF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D3DF42A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lastRenderedPageBreak/>
              <w:t>tb_structuring_10k</w:t>
            </w:r>
            <w:r>
              <w:rPr>
                <w:rFonts w:cs="맑은 고딕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t>tb_structuring_50k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CCCE97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9,800 / 49,000 중심 가우시안 커널</w:t>
            </w:r>
          </w:p>
        </w:tc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C255DE2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보고 임계 바로 아래에 붙여 쪼개는 분할거래(structuring) 탐지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08F974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6"/>
              </w:rPr>
              <w:t>규제 확인</w:t>
            </w:r>
            <w:r>
              <w:rPr>
                <w:rFonts w:cs="맑은 고딕"/>
                <w:color w:val="2E5C8A"/>
                <w:sz w:val="18"/>
              </w:rPr>
              <w:br/>
              <w:t>[R1–R6, R9]</w:t>
            </w:r>
          </w:p>
        </w:tc>
      </w:tr>
      <w:tr w:rsidR="009D6FDD" w14:paraId="71F9FDAD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F78FA83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t>tb_vel_src · tb_vel_dst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F2F64BB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log((1h건수+1)·24 / (24h건수+24))</w:t>
            </w:r>
          </w:p>
        </w:tc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8383E6B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평소 대비 최근 1시간에 거래가 몰리는 급증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0BF324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6"/>
              </w:rPr>
              <w:t>규제 확인</w:t>
            </w:r>
            <w:r>
              <w:rPr>
                <w:rFonts w:cs="맑은 고딕"/>
                <w:color w:val="2E5C8A"/>
                <w:sz w:val="18"/>
              </w:rPr>
              <w:br/>
              <w:t>[R4, R5, R6]</w:t>
            </w:r>
          </w:p>
        </w:tc>
      </w:tr>
      <w:tr w:rsidR="009D6FDD" w14:paraId="18998217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E85D527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t>tb_dormant_burst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F4F0406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tanh(휴면일수/3) × tanh(금액z⁺/2)</w:t>
            </w:r>
          </w:p>
        </w:tc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55A1F43" w14:textId="77777777" w:rsidR="009D6FDD" w:rsidRDefault="00000000">
            <w:pPr>
              <w:spacing w:before="40" w:after="40" w:line="288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오래 잠자던 계좌가 갑자기 큰 금액을 보냄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D6E395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6"/>
              </w:rPr>
              <w:t>규제 확인</w:t>
            </w:r>
            <w:r>
              <w:rPr>
                <w:rFonts w:cs="맑은 고딕"/>
                <w:color w:val="2E5C8A"/>
                <w:sz w:val="18"/>
              </w:rPr>
              <w:br/>
              <w:t>[R4, R7, R9]</w:t>
            </w:r>
          </w:p>
        </w:tc>
      </w:tr>
      <w:tr w:rsidR="009D6FDD" w14:paraId="17F0C0FD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4205F88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t>tb_amt_share_src_24h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8FDC09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당건 / (당건 + 최근 24h 유출합)</w:t>
            </w:r>
          </w:p>
        </w:tc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9D1648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이 한 건이 최근 유출의 전부인가 (1.0 = 전부)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10B420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6"/>
              </w:rPr>
              <w:t>규제 확인</w:t>
            </w:r>
            <w:r>
              <w:rPr>
                <w:rFonts w:cs="맑은 고딕"/>
                <w:color w:val="2E5C8A"/>
                <w:sz w:val="18"/>
              </w:rPr>
              <w:br/>
              <w:t>[R4, R5]</w:t>
            </w:r>
          </w:p>
        </w:tc>
      </w:tr>
      <w:tr w:rsidR="009D6FDD" w14:paraId="516025EF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A287777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t>tb_amt_z_src · tb_amt_z_dst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D7BC3A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계좌 자기 과거 이력 대비 금액 z</w:t>
            </w:r>
          </w:p>
        </w:tc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00CE88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그 계좌 기준으로 이례적인 금액인가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A426D1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6"/>
              </w:rPr>
              <w:t>규제 확인</w:t>
            </w:r>
            <w:r>
              <w:rPr>
                <w:rFonts w:cs="맑은 고딕"/>
                <w:color w:val="2E5C8A"/>
                <w:sz w:val="18"/>
              </w:rPr>
              <w:br/>
              <w:t>[R4, R7]</w:t>
            </w:r>
          </w:p>
        </w:tc>
      </w:tr>
      <w:tr w:rsidR="009D6FDD" w14:paraId="60D81559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09C1119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t>tb_round_amt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E48CCAA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t>cents % 10000 == 0</w:t>
            </w:r>
          </w:p>
        </w:tc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9E074D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100 통화단위로 딱 떨어지는 금액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2EF493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9A6300"/>
                <w:sz w:val="16"/>
              </w:rPr>
              <w:t>부분 확인</w:t>
            </w:r>
            <w:r>
              <w:rPr>
                <w:rFonts w:cs="맑은 고딕"/>
                <w:color w:val="2E5C8A"/>
                <w:sz w:val="18"/>
              </w:rPr>
              <w:br/>
              <w:t>[R4] 단서 누락</w:t>
            </w:r>
          </w:p>
        </w:tc>
      </w:tr>
      <w:tr w:rsidR="009D6FDD" w14:paraId="3633ABF2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CB7DFDB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t>tb_night_cash_burst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513BD5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(시각 &lt; 06시) OR (수단 ∈ {현금, 수표})</w:t>
            </w:r>
          </w:p>
        </w:tc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15256F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야간 거래 또는 고위험 결제수단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EE0193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A3332C"/>
                <w:sz w:val="16"/>
              </w:rPr>
              <w:t>미확인 가정</w:t>
            </w:r>
            <w:r>
              <w:rPr>
                <w:rFonts w:cs="맑은 고딕"/>
                <w:color w:val="2E5C8A"/>
                <w:sz w:val="18"/>
              </w:rPr>
              <w:br/>
              <w:t>[U1, U2]</w:t>
            </w:r>
          </w:p>
        </w:tc>
      </w:tr>
      <w:tr w:rsidR="009D6FDD" w14:paraId="24848E3C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7582466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t>tb_self_loop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B7953D2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t>src_id == dst_id</w:t>
            </w:r>
          </w:p>
        </w:tc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8914F0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자기 계좌로의 송금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991415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2E5C8A"/>
                <w:sz w:val="16"/>
              </w:rPr>
              <w:t>팀 결정</w:t>
            </w:r>
            <w:r>
              <w:rPr>
                <w:rFonts w:cs="맑은 고딕"/>
                <w:color w:val="2E5C8A"/>
                <w:sz w:val="18"/>
              </w:rPr>
              <w:br/>
              <w:t>[T1] 화두 11</w:t>
            </w:r>
          </w:p>
        </w:tc>
      </w:tr>
      <w:tr w:rsidR="009D6FDD" w14:paraId="4356AD54" w14:textId="77777777">
        <w:trPr>
          <w:jc w:val="center"/>
        </w:trPr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C514F4B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6"/>
              </w:rPr>
              <w:t>tb_pair_repeat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65BAC4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log1p(이 쌍의 과거 거래 수)</w:t>
            </w:r>
          </w:p>
        </w:tc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5EC732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6"/>
              </w:rPr>
              <w:t>같은 상대와 반복 거래한 횟수 (multigraph 축)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B09D5A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2E5C8A"/>
                <w:sz w:val="16"/>
              </w:rPr>
              <w:t>팀 결정</w:t>
            </w:r>
            <w:r>
              <w:rPr>
                <w:rFonts w:cs="맑은 고딕"/>
                <w:color w:val="2E5C8A"/>
                <w:sz w:val="18"/>
              </w:rPr>
              <w:br/>
              <w:t>[T1] 화두 16</w:t>
            </w:r>
          </w:p>
        </w:tc>
      </w:tr>
    </w:tbl>
    <w:p w14:paraId="6F444FF2" w14:textId="77777777" w:rsidR="009D6FDD" w:rsidRDefault="009D6FDD">
      <w:pPr>
        <w:spacing w:after="80"/>
      </w:pPr>
    </w:p>
    <w:p w14:paraId="2ABBEE5A" w14:textId="77777777" w:rsidR="009D6FDD" w:rsidRDefault="00000000">
      <w:pPr>
        <w:spacing w:before="60" w:after="240" w:line="288" w:lineRule="auto"/>
        <w:jc w:val="center"/>
      </w:pPr>
      <w:r>
        <w:rPr>
          <w:rFonts w:cs="맑은 고딕"/>
          <w:i/>
          <w:color w:val="6B7280"/>
          <w:sz w:val="18"/>
        </w:rPr>
        <w:t>표 4. 행동 이상치 12차원과 근거 등급. 규제 출처는 2026-08-24 원문을 직접 확인했다.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754EAB3E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06B3BADB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2E5C8A"/>
              </w:rPr>
              <w:t>왜 임계값을 계단이 아니라 '가우시안 커널'로 두는가</w:t>
            </w:r>
          </w:p>
          <w:p w14:paraId="381413F7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분할거래는 임계값 </w:t>
            </w:r>
            <w:r>
              <w:rPr>
                <w:rFonts w:cs="맑은 고딕"/>
                <w:b/>
                <w:color w:val="444C56"/>
                <w:sz w:val="20"/>
              </w:rPr>
              <w:t>바로 아래</w:t>
            </w:r>
            <w:r>
              <w:rPr>
                <w:rFonts w:cs="맑은 고딕"/>
                <w:color w:val="444C56"/>
                <w:sz w:val="20"/>
              </w:rPr>
              <w:t xml:space="preserve">에 금액을 붙이는 행위다. </w:t>
            </w:r>
            <w:r>
              <w:rPr>
                <w:rFonts w:ascii="Consolas" w:eastAsia="Consolas" w:hAnsi="Consolas" w:cs="Consolas"/>
                <w:color w:val="444C56"/>
                <w:sz w:val="20"/>
              </w:rPr>
              <w:t>if amount &lt; 10000</w:t>
            </w:r>
            <w:r>
              <w:rPr>
                <w:rFonts w:cs="맑은 고딕"/>
                <w:color w:val="444C56"/>
                <w:sz w:val="20"/>
              </w:rPr>
              <w:t xml:space="preserve"> 같은 계단 함수는 9,999와 3,000을 똑같이 취급해 ‘붙어 있음’을 표현하지 못한다. 가우시안 커널 </w:t>
            </w:r>
            <w:r>
              <w:rPr>
                <w:rFonts w:ascii="Consolas" w:eastAsia="Consolas" w:hAnsi="Consolas" w:cs="Consolas"/>
                <w:color w:val="444C56"/>
                <w:sz w:val="20"/>
              </w:rPr>
              <w:t>exp(−(x−9800)²/(2·300²))</w:t>
            </w:r>
            <w:r>
              <w:rPr>
                <w:rFonts w:cs="맑은 고딕"/>
                <w:color w:val="444C56"/>
                <w:sz w:val="20"/>
              </w:rPr>
              <w:t xml:space="preserve"> 은 9,800 근처에서 1에 가깝고 멀어질수록 매끄럽게 0 이 되어 ‘임계 근접도’ 자체를 값으로 만든다. 경사하강 학습에도 유리하다.</w:t>
            </w:r>
          </w:p>
        </w:tc>
      </w:tr>
    </w:tbl>
    <w:p w14:paraId="660C526C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16CE07CF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01C2DE77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8A6300"/>
              </w:rPr>
              <w:t>중요 — 이 임계값들은 데이터의 성질이 아니라 규제에서 빌려온 사전지식이다</w:t>
            </w:r>
          </w:p>
          <w:p w14:paraId="2BDD3DEB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근거는 실재한다. 미국은 </w:t>
            </w:r>
            <w:r>
              <w:rPr>
                <w:rFonts w:cs="맑은 고딕"/>
                <w:b/>
                <w:color w:val="444C56"/>
                <w:sz w:val="20"/>
              </w:rPr>
              <w:t>“$10,000 초과”</w:t>
            </w:r>
            <w:r>
              <w:rPr>
                <w:rFonts w:cs="맑은 고딕"/>
                <w:color w:val="444C56"/>
                <w:sz w:val="20"/>
              </w:rPr>
              <w:t xml:space="preserve"> 통화거래 보고 의무를 두고(31 CFR §1010.311), 그 보고를 회피할 목적의 분할거래를 별도로 처벌한다(31 U.S.C. §5324).</w:t>
            </w:r>
            <w:r>
              <w:rPr>
                <w:rFonts w:cs="맑은 고딕"/>
                <w:color w:val="2E5C8A"/>
                <w:sz w:val="18"/>
              </w:rPr>
              <w:t xml:space="preserve"> [R1, R2]</w:t>
            </w:r>
            <w:r>
              <w:rPr>
                <w:rFonts w:cs="맑은 고딕"/>
                <w:color w:val="444C56"/>
                <w:sz w:val="20"/>
              </w:rPr>
              <w:t xml:space="preserve"> 한국은 1거래일 동일인 명의 </w:t>
            </w:r>
            <w:r>
              <w:rPr>
                <w:rFonts w:cs="맑은 고딕"/>
                <w:b/>
                <w:color w:val="444C56"/>
                <w:sz w:val="20"/>
              </w:rPr>
              <w:t>1천만원 이상</w:t>
            </w:r>
            <w:r>
              <w:rPr>
                <w:rFonts w:cs="맑은 고딕"/>
                <w:color w:val="444C56"/>
                <w:sz w:val="20"/>
              </w:rPr>
              <w:t xml:space="preserve"> </w:t>
            </w:r>
            <w:r>
              <w:rPr>
                <w:rFonts w:cs="맑은 고딕"/>
                <w:color w:val="444C56"/>
                <w:sz w:val="20"/>
              </w:rPr>
              <w:lastRenderedPageBreak/>
              <w:t>현금 입출금을 보고하며, 2006년 5천만원에서 단계적으로 내려 2019년 7월부터 현재 기준이 됐다.</w:t>
            </w:r>
            <w:r>
              <w:rPr>
                <w:rFonts w:cs="맑은 고딕"/>
                <w:color w:val="2E5C8A"/>
                <w:sz w:val="18"/>
              </w:rPr>
              <w:t xml:space="preserve"> [R3]</w:t>
            </w:r>
          </w:p>
          <w:p w14:paraId="619D2D2C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>‘임계 바로 아래로 쪼개는’ 행위가 적색 신호라는 점도 다섯 기관에서 확인된다 — FINTRAC 은 아예 “보고·확인 요건 미만으로 구조화된 거래” 절을 따로 두고, 미 재무부 2024 국가위험평가는 funnel account 가 “규제 임계 미만을 유지”한다고 적는다.</w:t>
            </w:r>
            <w:r>
              <w:rPr>
                <w:rFonts w:cs="맑은 고딕"/>
                <w:color w:val="2E5C8A"/>
                <w:sz w:val="18"/>
              </w:rPr>
              <w:t xml:space="preserve"> [R4, R5, R6, R9]</w:t>
            </w:r>
          </w:p>
          <w:p w14:paraId="65DAE8CB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그러나 </w:t>
            </w:r>
            <w:r>
              <w:rPr>
                <w:rFonts w:cs="맑은 고딕"/>
                <w:b/>
                <w:color w:val="A3332C"/>
                <w:sz w:val="20"/>
              </w:rPr>
              <w:t>IBM AML 합성 데이터에는 CTR 제도 자체가 없다.</w:t>
            </w:r>
            <w:r>
              <w:rPr>
                <w:rFonts w:cs="맑은 고딕"/>
                <w:color w:val="444C56"/>
                <w:sz w:val="20"/>
              </w:rPr>
              <w:t xml:space="preserve"> 생성기는 보고 임계를 모사하지 않았을 수 있다. 즉 이 피처는 데이터에서 발견한 규칙이 아니라 </w:t>
            </w:r>
            <w:r>
              <w:rPr>
                <w:rFonts w:cs="맑은 고딕"/>
                <w:b/>
                <w:color w:val="444C56"/>
                <w:sz w:val="20"/>
              </w:rPr>
              <w:t>현실 규제에서 이식한 가설</w:t>
            </w:r>
            <w:r>
              <w:rPr>
                <w:rFonts w:cs="맑은 고딕"/>
                <w:color w:val="444C56"/>
                <w:sz w:val="20"/>
              </w:rPr>
              <w:t>이며, 유효성은 학습 결과로만 판정된다. 팀 EDA 문서의 적용범위 경고와 같은 취지다.</w:t>
            </w:r>
            <w:r>
              <w:rPr>
                <w:rFonts w:cs="맑은 고딕"/>
                <w:color w:val="2E5C8A"/>
                <w:sz w:val="18"/>
              </w:rPr>
              <w:t xml:space="preserve"> [T1]</w:t>
            </w:r>
          </w:p>
          <w:p w14:paraId="1A219E99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실측 발화율: </w:t>
            </w:r>
            <w:r>
              <w:rPr>
                <w:rFonts w:ascii="Consolas" w:eastAsia="Consolas" w:hAnsi="Consolas" w:cs="Consolas"/>
                <w:color w:val="444C56"/>
                <w:sz w:val="20"/>
              </w:rPr>
              <w:t>tb_structuring_10k 7.59% / tb_structuring_50k 1.97%</w:t>
            </w:r>
            <w:r>
              <w:rPr>
                <w:rFonts w:cs="맑은 고딕"/>
                <w:color w:val="444C56"/>
                <w:sz w:val="20"/>
              </w:rPr>
              <w:t xml:space="preserve"> — 최소한 죽은 피처는 아니다.</w:t>
            </w:r>
            <w:r>
              <w:rPr>
                <w:rFonts w:cs="맑은 고딕"/>
                <w:color w:val="2E5C8A"/>
                <w:sz w:val="18"/>
              </w:rPr>
              <w:t xml:space="preserve"> [M2]</w:t>
            </w:r>
          </w:p>
        </w:tc>
      </w:tr>
    </w:tbl>
    <w:p w14:paraId="790E5AD3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3C94BA75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36BF4D8F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8A6300"/>
              </w:rPr>
              <w:t>정직하게 적어야 할 두 가지 — 근거를 찾지 못했다</w:t>
            </w:r>
          </w:p>
          <w:p w14:paraId="640F38FE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b/>
                <w:color w:val="A3332C"/>
                <w:sz w:val="20"/>
              </w:rPr>
              <w:t xml:space="preserve">① 야간 시각. </w:t>
            </w:r>
            <w:r>
              <w:rPr>
                <w:rFonts w:cs="맑은 고딕"/>
                <w:color w:val="444C56"/>
                <w:sz w:val="20"/>
              </w:rPr>
              <w:t xml:space="preserve">FINTRAC, FinCEN(FIN-2014-A005/A008), EBA/GL/2021/02, 홍콩 JFIU 의 지표 목록 원문을 전수 확인했으나 </w:t>
            </w:r>
            <w:r>
              <w:rPr>
                <w:rFonts w:cs="맑은 고딕"/>
                <w:b/>
                <w:color w:val="444C56"/>
                <w:sz w:val="20"/>
              </w:rPr>
              <w:t>시각 기반 AML 적색 신호를 규정한 조항이 없었다.</w:t>
            </w:r>
            <w:r>
              <w:rPr>
                <w:rFonts w:cs="맑은 고딕"/>
                <w:color w:val="444C56"/>
                <w:sz w:val="20"/>
              </w:rPr>
              <w:t xml:space="preserve"> 오히려 FINTRAC 은 “거래가 매번 같은 시각에 일어나는” </w:t>
            </w:r>
            <w:r>
              <w:rPr>
                <w:rFonts w:cs="맑은 고딕"/>
                <w:b/>
                <w:color w:val="444C56"/>
                <w:sz w:val="20"/>
              </w:rPr>
              <w:t>규칙성</w:t>
            </w:r>
            <w:r>
              <w:rPr>
                <w:rFonts w:cs="맑은 고딕"/>
                <w:color w:val="444C56"/>
                <w:sz w:val="20"/>
              </w:rPr>
              <w:t>을 지표로 든다 — ‘야간=위험’과는 반대 방향이다.</w:t>
            </w:r>
            <w:r>
              <w:rPr>
                <w:rFonts w:cs="맑은 고딕"/>
                <w:color w:val="2E5C8A"/>
                <w:sz w:val="18"/>
              </w:rPr>
              <w:t xml:space="preserve"> [U1]</w:t>
            </w:r>
          </w:p>
          <w:p w14:paraId="370A6481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>FFIEC BSA/AML Manual Appendix F 와 FATF 문서는 자동 조회가 차단돼 확인하지 못했으므로 ‘근거가 없다’고 단정하지는 않는다. 확인하지 못했다고만 적는다. 시각 피처를 유지하려면 근거는 AML 규제가 아니라 카드 사기 탐지 문헌에서 빌려야 한다.</w:t>
            </w:r>
            <w:r>
              <w:rPr>
                <w:rFonts w:cs="맑은 고딕"/>
                <w:color w:val="2E5C8A"/>
                <w:sz w:val="18"/>
              </w:rPr>
              <w:t xml:space="preserve"> [A11]</w:t>
            </w:r>
          </w:p>
          <w:p w14:paraId="24BE88D9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b/>
                <w:color w:val="A3332C"/>
                <w:sz w:val="20"/>
              </w:rPr>
              <w:t xml:space="preserve">② 결제수단 서열. </w:t>
            </w:r>
            <w:r>
              <w:rPr>
                <w:rFonts w:cs="맑은 고딕"/>
                <w:color w:val="444C56"/>
                <w:sz w:val="20"/>
              </w:rPr>
              <w:t>현금이 익명성 때문에 고위험 채널이라는 서술은 미 재무부 문서로 확인된다.</w:t>
            </w:r>
            <w:r>
              <w:rPr>
                <w:rFonts w:cs="맑은 고딕"/>
                <w:color w:val="2E5C8A"/>
                <w:sz w:val="18"/>
              </w:rPr>
              <w:t xml:space="preserve"> [R6]</w:t>
            </w:r>
            <w:r>
              <w:rPr>
                <w:rFonts w:cs="맑은 고딕"/>
                <w:color w:val="444C56"/>
                <w:sz w:val="20"/>
              </w:rPr>
              <w:t xml:space="preserve"> 그러나 </w:t>
            </w:r>
            <w:r>
              <w:rPr>
                <w:rFonts w:cs="맑은 고딕"/>
                <w:b/>
                <w:color w:val="444C56"/>
                <w:sz w:val="20"/>
              </w:rPr>
              <w:t>현금 &gt; 수표 &gt; ACH &gt; 카드 같은 서열을 제시한 규제 문헌은 없다.</w:t>
            </w:r>
            <w:r>
              <w:rPr>
                <w:rFonts w:cs="맑은 고딕"/>
                <w:color w:val="444C56"/>
                <w:sz w:val="20"/>
              </w:rPr>
              <w:t xml:space="preserve"> 코드의 </w:t>
            </w:r>
            <w:r>
              <w:rPr>
                <w:rFonts w:ascii="Consolas" w:eastAsia="Consolas" w:hAnsi="Consolas" w:cs="Consolas"/>
                <w:color w:val="444C56"/>
                <w:sz w:val="20"/>
              </w:rPr>
              <w:t>HIGH_RISK_FMT = ('Cash', 'Cheque')</w:t>
            </w:r>
            <w:r>
              <w:rPr>
                <w:rFonts w:cs="맑은 고딕"/>
                <w:color w:val="444C56"/>
                <w:sz w:val="20"/>
              </w:rPr>
              <w:t xml:space="preserve"> 는 팀의 판단이지 인용 가능한 규정이 아니다.</w:t>
            </w:r>
            <w:r>
              <w:rPr>
                <w:rFonts w:cs="맑은 고딕"/>
                <w:color w:val="2E5C8A"/>
                <w:sz w:val="18"/>
              </w:rPr>
              <w:t xml:space="preserve"> [U2]</w:t>
            </w:r>
          </w:p>
        </w:tc>
      </w:tr>
    </w:tbl>
    <w:p w14:paraId="30C1FB3D" w14:textId="77777777" w:rsidR="009D6FDD" w:rsidRDefault="009D6FDD">
      <w:pPr>
        <w:spacing w:after="80"/>
      </w:pPr>
    </w:p>
    <w:p w14:paraId="1CD019BF" w14:textId="77777777" w:rsidR="009D6FDD" w:rsidRDefault="00000000">
      <w:pPr>
        <w:spacing w:before="200" w:after="60" w:line="288" w:lineRule="auto"/>
      </w:pPr>
      <w:r>
        <w:rPr>
          <w:rFonts w:cs="맑은 고딕"/>
          <w:b/>
          <w:color w:val="444C56"/>
          <w:sz w:val="23"/>
        </w:rPr>
        <w:t>세탁의 3단계와 이 데이터의 관계</w:t>
      </w:r>
    </w:p>
    <w:p w14:paraId="76786BE8" w14:textId="77777777" w:rsidR="009D6FDD" w:rsidRDefault="00000000">
      <w:pPr>
        <w:spacing w:after="120" w:line="336" w:lineRule="auto"/>
      </w:pPr>
      <w:r>
        <w:rPr>
          <w:rFonts w:cs="맑은 고딕"/>
        </w:rPr>
        <w:t xml:space="preserve">UNODC 는 자금세탁을 </w:t>
      </w:r>
      <w:r>
        <w:rPr>
          <w:rFonts w:cs="맑은 고딕"/>
          <w:b/>
        </w:rPr>
        <w:t>Placement(예치) → Layering(은닉) → Integration(통합)</w:t>
      </w:r>
      <w:r>
        <w:rPr>
          <w:rFonts w:cs="맑은 고딕"/>
        </w:rPr>
        <w:t xml:space="preserve"> 3단계로 정의한다. 단 같은 문서가 “실제 사례는 세 단계를 모두 거치지 않거나, 단계가 결합되거나, 여러 번 반복될 수 있다”는 단서를 함께 단다.</w:t>
      </w:r>
      <w:r>
        <w:rPr>
          <w:rFonts w:cs="맑은 고딕"/>
          <w:color w:val="2E5C8A"/>
          <w:sz w:val="18"/>
        </w:rPr>
        <w:t xml:space="preserve"> [R8]</w:t>
      </w:r>
    </w:p>
    <w:p w14:paraId="04D093FA" w14:textId="77777777" w:rsidR="009D6FDD" w:rsidRDefault="00000000">
      <w:pPr>
        <w:spacing w:after="120" w:line="336" w:lineRule="auto"/>
      </w:pPr>
      <w:r>
        <w:rPr>
          <w:rFonts w:cs="맑은 고딕"/>
        </w:rPr>
        <w:t xml:space="preserve">이 구분이 1.3절의 발견과 맞물린다. IBM 문서에 따르면 8종 패턴은 </w:t>
      </w:r>
      <w:r>
        <w:rPr>
          <w:rFonts w:cs="맑은 고딕"/>
          <w:b/>
        </w:rPr>
        <w:t>layering 단계</w:t>
      </w:r>
      <w:r>
        <w:rPr>
          <w:rFonts w:cs="맑은 고딕"/>
        </w:rPr>
        <w:t xml:space="preserve">를 모사한 것이고, 패턴 외 세탁 거래는 급여·물품 구매처럼 평범한 활동으로 위장된 </w:t>
      </w:r>
      <w:r>
        <w:rPr>
          <w:rFonts w:cs="맑은 고딕"/>
          <w:b/>
        </w:rPr>
        <w:t>integration 단계</w:t>
      </w:r>
      <w:r>
        <w:rPr>
          <w:rFonts w:cs="맑은 고딕"/>
        </w:rPr>
        <w:t xml:space="preserve"> 에 가깝다. 즉 2단계 </w:t>
      </w:r>
      <w:r>
        <w:rPr>
          <w:rFonts w:cs="맑은 고딕"/>
        </w:rPr>
        <w:lastRenderedPageBreak/>
        <w:t>분류기가 다루는 9클래스는 사실상 ‘layering 8종 + integration 계열 1종’ 이라는 이질적 묶음이다.</w:t>
      </w:r>
      <w:r>
        <w:rPr>
          <w:rFonts w:cs="맑은 고딕"/>
          <w:color w:val="2E5C8A"/>
          <w:sz w:val="18"/>
        </w:rPr>
        <w:t xml:space="preserve"> [D3, D7]</w:t>
      </w:r>
    </w:p>
    <w:p w14:paraId="50C9987D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3.10  </w:t>
      </w:r>
      <w:r>
        <w:rPr>
          <w:rFonts w:cs="맑은 고딕"/>
          <w:b/>
          <w:color w:val="1F3A53"/>
          <w:sz w:val="26"/>
        </w:rPr>
        <w:t>산출물 저장과 메타데이터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814"/>
        <w:gridCol w:w="2721"/>
        <w:gridCol w:w="2041"/>
      </w:tblGrid>
      <w:tr w:rsidR="009D6FDD" w14:paraId="62AC5F75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60EBD5D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w="181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278730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1E2858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A2A452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용도</w:t>
            </w:r>
          </w:p>
        </w:tc>
      </w:tr>
      <w:tr w:rsidR="009D6FDD" w14:paraId="6902AA81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9D6E75F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X_tr / X_va / X_te.npy</w:t>
            </w:r>
          </w:p>
        </w:tc>
        <w:tc>
          <w:tcPr>
            <w:tcW w:w="181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476CF2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float32 [n, 76]</w:t>
            </w:r>
          </w:p>
        </w:tc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CF5C20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2단계 피처 행렬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B20EBC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모델 학습 입력</w:t>
            </w:r>
          </w:p>
        </w:tc>
      </w:tr>
      <w:tr w:rsidR="009D6FDD" w14:paraId="5E73B016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653F619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y_tr / y_va / y_te.npy</w:t>
            </w:r>
          </w:p>
        </w:tc>
        <w:tc>
          <w:tcPr>
            <w:tcW w:w="181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E14F1B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int64 [n]</w:t>
            </w:r>
          </w:p>
        </w:tc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48B365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9클래스 타깃 (0~8)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BB01DC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모델 학습 정답</w:t>
            </w:r>
          </w:p>
        </w:tc>
      </w:tr>
      <w:tr w:rsidR="009D6FDD" w14:paraId="3FA7FEF3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73736CD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index_full.npz</w:t>
            </w:r>
          </w:p>
        </w:tc>
        <w:tc>
          <w:tcPr>
            <w:tcW w:w="181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C3E252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8개 배열 × 507만</w:t>
            </w:r>
          </w:p>
        </w:tc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723F20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전 행의 라벨·분할·ID·시도ID·시각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907E9F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1단계 연계, 추적, 사건 재구성</w:t>
            </w:r>
          </w:p>
        </w:tc>
      </w:tr>
      <w:tr w:rsidR="009D6FDD" w14:paraId="1E49BE3B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AEC961B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features_meta.json</w:t>
            </w:r>
          </w:p>
        </w:tc>
        <w:tc>
          <w:tcPr>
            <w:tcW w:w="181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1475DE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JSON</w:t>
            </w:r>
          </w:p>
        </w:tc>
        <w:tc>
          <w:tcPr>
            <w:tcW w:w="272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9E952E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피처 정의·train 통계·분할 경계·클래스 분포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71F7EA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재현·검증·문서화</w:t>
            </w:r>
          </w:p>
        </w:tc>
      </w:tr>
    </w:tbl>
    <w:p w14:paraId="0E13ABD0" w14:textId="77777777" w:rsidR="009D6FDD" w:rsidRDefault="009D6FDD">
      <w:pPr>
        <w:spacing w:after="80"/>
      </w:pPr>
    </w:p>
    <w:p w14:paraId="23B2FDE4" w14:textId="77777777" w:rsidR="009D6FDD" w:rsidRDefault="00000000">
      <w:pPr>
        <w:spacing w:after="120" w:line="336" w:lineRule="auto"/>
      </w:pPr>
      <w:r>
        <w:rPr>
          <w:rFonts w:cs="맑은 고딕"/>
        </w:rPr>
        <w:t xml:space="preserve">메타데이터를 남기는 이유는 팀 그라운드 룰 3번 </w:t>
      </w:r>
      <w:r>
        <w:rPr>
          <w:rFonts w:cs="맑은 고딕"/>
          <w:b/>
        </w:rPr>
        <w:t>“의사결정은 문서로 남긴다”</w:t>
      </w:r>
      <w:r>
        <w:rPr>
          <w:rFonts w:cs="맑은 고딕"/>
        </w:rPr>
        <w:t xml:space="preserve"> 와 같다. 특히 </w:t>
      </w:r>
      <w:r>
        <w:rPr>
          <w:rFonts w:ascii="Consolas" w:eastAsia="Consolas" w:hAnsi="Consolas" w:cs="Consolas"/>
        </w:rPr>
        <w:t>train_stats</w:t>
      </w:r>
      <w:r>
        <w:rPr>
          <w:rFonts w:cs="맑은 고딕"/>
        </w:rPr>
        <w:t xml:space="preserve"> 에 통화별 평균·표준편차를 저장해 두면, 나중에 추론 서버가 같은 변환을 재현할 수 있다 — 학습 때와 다른 통계로 정규화하면 모델이 조용히 망가진다.</w:t>
      </w:r>
      <w:r>
        <w:rPr>
          <w:rFonts w:cs="맑은 고딕"/>
          <w:color w:val="2E5C8A"/>
          <w:sz w:val="18"/>
        </w:rPr>
        <w:t xml:space="preserve"> [T7]</w:t>
      </w:r>
    </w:p>
    <w:p w14:paraId="24C2D791" w14:textId="77777777" w:rsidR="009D6FDD" w:rsidRDefault="00000000">
      <w:pPr>
        <w:spacing w:after="120" w:line="336" w:lineRule="auto"/>
      </w:pPr>
      <w:r>
        <w:rPr>
          <w:rFonts w:cs="맑은 고딕"/>
        </w:rPr>
        <w:t xml:space="preserve">또한 </w:t>
      </w:r>
      <w:r>
        <w:rPr>
          <w:rFonts w:ascii="Consolas" w:eastAsia="Consolas" w:hAnsi="Consolas" w:cs="Consolas"/>
        </w:rPr>
        <w:t>leak_guards</w:t>
      </w:r>
      <w:r>
        <w:rPr>
          <w:rFonts w:cs="맑은 고딕"/>
        </w:rPr>
        <w:t xml:space="preserve"> 필드에 4개 가드를 문자열로 명시해, 산출물만 받은 사람도 어떤 누수 방지가 적용됐는지 알 수 있게 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009FF674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61D490F1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2E5C8A"/>
              </w:rPr>
              <w:t>index_full.npz 가 1단계와 2단계를 잇는다</w:t>
            </w:r>
          </w:p>
          <w:p w14:paraId="32C96164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이 파일은 피처가 아니라 </w:t>
            </w:r>
            <w:r>
              <w:rPr>
                <w:rFonts w:cs="맑은 고딕"/>
                <w:b/>
                <w:color w:val="444C56"/>
                <w:sz w:val="20"/>
              </w:rPr>
              <w:t>연결 고리</w:t>
            </w:r>
            <w:r>
              <w:rPr>
                <w:rFonts w:cs="맑은 고딕"/>
                <w:color w:val="444C56"/>
                <w:sz w:val="20"/>
              </w:rPr>
              <w:t>다. 507만 행 전체에 대해 라벨·분할·계좌 ID·시도 ID·경과 분을 담고 있어, 1단계 모델이 어떤 거래를 위험으로 판정했을 때 그 거래가 속한 사건과 유형 정답을 즉시 찾을 수 있다.</w:t>
            </w:r>
          </w:p>
          <w:p w14:paraId="72AA0C1F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팀 후속 검증 9번이 요구하는 </w:t>
            </w:r>
            <w:r>
              <w:rPr>
                <w:rFonts w:cs="맑은 고딕"/>
                <w:b/>
                <w:color w:val="444C56"/>
                <w:sz w:val="20"/>
              </w:rPr>
              <w:t>“단계별·종단 평가표”</w:t>
            </w:r>
            <w:r>
              <w:rPr>
                <w:rFonts w:cs="맑은 고딕"/>
                <w:color w:val="444C56"/>
                <w:sz w:val="20"/>
              </w:rPr>
              <w:t xml:space="preserve"> 를 만들려면 이 연결이 필요하다.</w:t>
            </w:r>
            <w:r>
              <w:rPr>
                <w:rFonts w:cs="맑은 고딕"/>
                <w:color w:val="2E5C8A"/>
                <w:sz w:val="18"/>
              </w:rPr>
              <w:t xml:space="preserve"> [T3]</w:t>
            </w:r>
          </w:p>
        </w:tc>
      </w:tr>
    </w:tbl>
    <w:p w14:paraId="13BE76EB" w14:textId="77777777" w:rsidR="009D6FDD" w:rsidRDefault="009D6FDD">
      <w:pPr>
        <w:spacing w:after="80"/>
      </w:pPr>
    </w:p>
    <w:p w14:paraId="0CE4C062" w14:textId="77777777" w:rsidR="009D6FDD" w:rsidRDefault="00000000">
      <w:r>
        <w:br w:type="page"/>
      </w:r>
    </w:p>
    <w:p w14:paraId="3EB5389F" w14:textId="77777777" w:rsidR="009D6FDD" w:rsidRDefault="00000000">
      <w:pPr>
        <w:pBdr>
          <w:bottom w:val="single" w:sz="12" w:space="0" w:color="2E5C8A"/>
        </w:pBdr>
        <w:spacing w:after="80" w:line="288" w:lineRule="auto"/>
      </w:pPr>
      <w:r>
        <w:rPr>
          <w:rFonts w:cs="맑은 고딕"/>
          <w:b/>
          <w:color w:val="2E5C8A"/>
          <w:sz w:val="40"/>
        </w:rPr>
        <w:lastRenderedPageBreak/>
        <w:t xml:space="preserve">4  </w:t>
      </w:r>
      <w:r>
        <w:rPr>
          <w:rFonts w:cs="맑은 고딕"/>
          <w:b/>
          <w:color w:val="1F3A53"/>
          <w:sz w:val="36"/>
        </w:rPr>
        <w:t>누수 차단 설계와 실측 검증</w:t>
      </w:r>
    </w:p>
    <w:p w14:paraId="4949F2C2" w14:textId="77777777" w:rsidR="009D6FDD" w:rsidRDefault="009D6FDD">
      <w:pPr>
        <w:spacing w:after="40"/>
      </w:pPr>
    </w:p>
    <w:p w14:paraId="34F2C71B" w14:textId="77777777" w:rsidR="009D6FDD" w:rsidRDefault="00000000">
      <w:pPr>
        <w:spacing w:after="160" w:line="336" w:lineRule="auto"/>
      </w:pPr>
      <w:r>
        <w:rPr>
          <w:rFonts w:cs="맑은 고딕"/>
        </w:rPr>
        <w:t xml:space="preserve">누수(data leakage)는 </w:t>
      </w:r>
      <w:r>
        <w:rPr>
          <w:rFonts w:cs="맑은 고딕"/>
          <w:b/>
        </w:rPr>
        <w:t>“예측 시점에 얻을 수 없었을 정보가 모델 구축에 쓰이는 것”</w:t>
      </w:r>
      <w:r>
        <w:rPr>
          <w:rFonts w:cs="맑은 고딕"/>
        </w:rPr>
        <w:t>으로, 결과적으로 성능을 과대평가하게 만든다.</w:t>
      </w:r>
      <w:r>
        <w:rPr>
          <w:rFonts w:cs="맑은 고딕"/>
          <w:color w:val="2E5C8A"/>
          <w:sz w:val="18"/>
        </w:rPr>
        <w:t xml:space="preserve"> [L1, A2]</w:t>
      </w:r>
      <w:r>
        <w:rPr>
          <w:rFonts w:cs="맑은 고딕"/>
        </w:rPr>
        <w:t xml:space="preserve"> 이 파이프라인은 4개의 가드를 두고, 각각을 산출물로 실측 검증했다.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041"/>
        <w:gridCol w:w="1587"/>
        <w:gridCol w:w="2553"/>
        <w:gridCol w:w="2948"/>
      </w:tblGrid>
      <w:tr w:rsidR="009D6FDD" w14:paraId="704C66CC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60CD2D5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#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A51A7A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가드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699A1A0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막는 누수 유형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7E515E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구현</w:t>
            </w:r>
          </w:p>
        </w:tc>
        <w:tc>
          <w:tcPr>
            <w:tcW w:w="294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A86CBF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검증 결과</w:t>
            </w:r>
          </w:p>
        </w:tc>
      </w:tr>
      <w:tr w:rsidR="009D6FDD" w14:paraId="6CACAAC0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E10A1A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1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F16AC7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시계열 60/20/20 분할</w:t>
            </w:r>
            <w:r>
              <w:rPr>
                <w:rFonts w:cs="맑은 고딕"/>
                <w:sz w:val="17"/>
              </w:rPr>
              <w:br/>
              <w:t>경계 분 단위 정렬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3E3CD9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시간 누수 (L3.1)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552EAB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시각 기준 부등호 비교</w:t>
            </w:r>
          </w:p>
        </w:tc>
        <w:tc>
          <w:tcPr>
            <w:tcW w:w="294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902D4D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7"/>
              </w:rPr>
              <w:t>통과</w:t>
            </w:r>
            <w:r>
              <w:rPr>
                <w:rFonts w:cs="맑은 고딕"/>
                <w:sz w:val="17"/>
              </w:rPr>
              <w:t xml:space="preserve"> — 구간 시각 겹침 0, 공유 분 0</w:t>
            </w:r>
          </w:p>
        </w:tc>
      </w:tr>
      <w:tr w:rsidR="009D6FDD" w14:paraId="302D5F81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71F75B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2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CF4ECB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통화 통계·범주 사전</w:t>
            </w:r>
            <w:r>
              <w:rPr>
                <w:rFonts w:cs="맑은 고딕"/>
                <w:sz w:val="17"/>
              </w:rPr>
              <w:br/>
              <w:t>train-only 적합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B2AEC0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전처리 누수 (L1.2)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8AD6217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7"/>
              </w:rPr>
              <w:t>tr = split == 0</w:t>
            </w:r>
            <w:r>
              <w:rPr>
                <w:rFonts w:cs="맑은 고딕"/>
                <w:sz w:val="17"/>
              </w:rPr>
              <w:t xml:space="preserve"> 마스크</w:t>
            </w:r>
          </w:p>
        </w:tc>
        <w:tc>
          <w:tcPr>
            <w:tcW w:w="294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E990A4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7"/>
              </w:rPr>
              <w:t>통과</w:t>
            </w:r>
            <w:r>
              <w:rPr>
                <w:rFonts w:cs="맑은 고딕"/>
                <w:sz w:val="17"/>
              </w:rPr>
              <w:t xml:space="preserve"> — 폴백 미발동, 원핫 합 1</w:t>
            </w:r>
          </w:p>
        </w:tc>
      </w:tr>
      <w:tr w:rsidR="009D6FDD" w14:paraId="284E7C56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7B5936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3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BE5CC4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PastIndex 엄격 과거 참조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9DBDB5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미래 정보 누수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27BC246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7"/>
              </w:rPr>
              <w:t>searchsorted(side='left')</w:t>
            </w:r>
          </w:p>
        </w:tc>
        <w:tc>
          <w:tcPr>
            <w:tcW w:w="294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0D8CD7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7"/>
              </w:rPr>
              <w:t>통과</w:t>
            </w:r>
            <w:r>
              <w:rPr>
                <w:rFonts w:cs="맑은 고딕"/>
                <w:sz w:val="17"/>
              </w:rPr>
              <w:t xml:space="preserve"> — 첫 거래 과거 건수 0</w:t>
            </w:r>
          </w:p>
        </w:tc>
      </w:tr>
      <w:tr w:rsidR="009D6FDD" w14:paraId="1FAE2FFD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604B4A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4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D923F9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패턴 라벨 피처 제외</w:t>
            </w:r>
          </w:p>
        </w:tc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E9F033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타깃 누수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54B09A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y·npz 로만 전달</w:t>
            </w:r>
          </w:p>
        </w:tc>
        <w:tc>
          <w:tcPr>
            <w:tcW w:w="294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ABE401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7"/>
              </w:rPr>
              <w:t>통과</w:t>
            </w:r>
            <w:r>
              <w:rPr>
                <w:rFonts w:cs="맑은 고딕"/>
                <w:sz w:val="17"/>
              </w:rPr>
              <w:t xml:space="preserve"> — 피처명 감사 결과 0건</w:t>
            </w:r>
          </w:p>
        </w:tc>
      </w:tr>
    </w:tbl>
    <w:p w14:paraId="7873D120" w14:textId="77777777" w:rsidR="009D6FDD" w:rsidRDefault="009D6FDD">
      <w:pPr>
        <w:spacing w:after="80"/>
      </w:pPr>
    </w:p>
    <w:p w14:paraId="0E2ABF20" w14:textId="77777777" w:rsidR="009D6FDD" w:rsidRDefault="00000000">
      <w:pPr>
        <w:spacing w:before="60" w:after="240" w:line="288" w:lineRule="auto"/>
        <w:jc w:val="center"/>
      </w:pPr>
      <w:r>
        <w:rPr>
          <w:rFonts w:cs="맑은 고딕"/>
          <w:i/>
          <w:color w:val="6B7280"/>
          <w:sz w:val="18"/>
        </w:rPr>
        <w:t>표 5. 누수 차단 가드 4종. 누수 유형 분류 기호는 문헌의 분류 체계를 따랐다. [A1]</w:t>
      </w:r>
    </w:p>
    <w:p w14:paraId="18F2E3E7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4.1  </w:t>
      </w:r>
      <w:r>
        <w:rPr>
          <w:rFonts w:cs="맑은 고딕"/>
          <w:b/>
          <w:color w:val="1F3A53"/>
          <w:sz w:val="26"/>
        </w:rPr>
        <w:t>산출물 정합성 감사 11항목</w:t>
      </w:r>
    </w:p>
    <w:p w14:paraId="391DCE04" w14:textId="77777777" w:rsidR="009D6FDD" w:rsidRDefault="00000000">
      <w:pPr>
        <w:spacing w:after="120" w:line="336" w:lineRule="auto"/>
      </w:pPr>
      <w:r>
        <w:rPr>
          <w:rFonts w:cs="맑은 고딕"/>
        </w:rPr>
        <w:t>가드 검증과 별개로, 저장된 산출물이 서로 모순되지 않는지 11개 항목을 점검했다. 전부 통과했다.</w:t>
      </w:r>
      <w:r>
        <w:rPr>
          <w:rFonts w:cs="맑은 고딕"/>
          <w:color w:val="2E5C8A"/>
          <w:sz w:val="18"/>
        </w:rPr>
        <w:t xml:space="preserve"> [M2]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6520"/>
        <w:gridCol w:w="2041"/>
      </w:tblGrid>
      <w:tr w:rsidR="009D6FDD" w14:paraId="6584A4E7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477532A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#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6257AF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점검 항목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6EB8CC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결과</w:t>
            </w:r>
          </w:p>
        </w:tc>
      </w:tr>
      <w:tr w:rsidR="009D6FDD" w14:paraId="0AD02E27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CB7205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1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8615F96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features_meta.class_hist</w:t>
            </w:r>
            <w:r>
              <w:rPr>
                <w:rFonts w:cs="맑은 고딕"/>
                <w:sz w:val="18"/>
              </w:rPr>
              <w:t xml:space="preserve"> 가 실제 y 분포와 일치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A9CC22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</w:p>
        </w:tc>
      </w:tr>
      <w:tr w:rsidR="009D6FDD" w14:paraId="166EA40C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F87508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2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52A2EE1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index_full.q_*</w:t>
            </w:r>
            <w:r>
              <w:rPr>
                <w:rFonts w:cs="맑은 고딕"/>
                <w:sz w:val="18"/>
              </w:rPr>
              <w:t xml:space="preserve"> 길이가 X·y 행수와 일치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E5538B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</w:p>
        </w:tc>
      </w:tr>
      <w:tr w:rsidR="009D6FDD" w14:paraId="1E60298C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D981DB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FB93958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index_full.y[q_*]</w:t>
            </w:r>
            <w:r>
              <w:rPr>
                <w:rFonts w:cs="맑은 고딕"/>
                <w:sz w:val="18"/>
              </w:rPr>
              <w:t xml:space="preserve"> 가 저장된 </w:t>
            </w:r>
            <w:r>
              <w:rPr>
                <w:rFonts w:ascii="Consolas" w:eastAsia="Consolas" w:hAnsi="Consolas" w:cs="Consolas"/>
                <w:sz w:val="18"/>
              </w:rPr>
              <w:t>y_*</w:t>
            </w:r>
            <w:r>
              <w:rPr>
                <w:rFonts w:cs="맑은 고딕"/>
                <w:sz w:val="18"/>
              </w:rPr>
              <w:t>와 일치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FD9B77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</w:p>
        </w:tc>
      </w:tr>
      <w:tr w:rsidR="009D6FDD" w14:paraId="6A9E01CF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A26A71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4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7E5F9C5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index_full.split[q_*]</w:t>
            </w:r>
            <w:r>
              <w:rPr>
                <w:rFonts w:cs="맑은 고딕"/>
                <w:sz w:val="18"/>
              </w:rPr>
              <w:t xml:space="preserve"> 가 해당 분할과 일치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CABEC8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</w:p>
        </w:tc>
      </w:tr>
      <w:tr w:rsidR="009D6FDD" w14:paraId="4FBC2129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AB84B5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5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B2E82E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모든 학습 표본이 Is Laundering == 1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261746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</w:p>
        </w:tc>
      </w:tr>
      <w:tr w:rsidR="009D6FDD" w14:paraId="4517BC48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F50F82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6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04C332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윈도 단조성 — 1시간 건수 ≤ 24시간 건수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65424E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</w:p>
        </w:tc>
      </w:tr>
      <w:tr w:rsidR="009D6FDD" w14:paraId="411FF168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A9EE94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7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D6726F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'이력 없음' 플래그 행의 과거 건수·Δt 가 0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94E04E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</w:p>
        </w:tc>
      </w:tr>
      <w:tr w:rsidR="009D6FDD" w14:paraId="31F3F652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17CFF9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8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3672C4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원핫 3종(수단·지급통화·수취통화) 각각 행 합 = 1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819D45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</w:p>
        </w:tc>
      </w:tr>
      <w:tr w:rsidR="009D6FDD" w14:paraId="058B8F74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73D686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lastRenderedPageBreak/>
              <w:t>9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9DB8AA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피처 행렬에 NaN / inf 없음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664011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</w:p>
        </w:tc>
      </w:tr>
      <w:tr w:rsidR="009D6FDD" w14:paraId="7094D371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60B076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10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028692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z 계열 4개 피처가 ±10 클리핑 범위 내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95658A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</w:p>
        </w:tc>
      </w:tr>
      <w:tr w:rsidR="009D6FDD" w14:paraId="2408666C" w14:textId="77777777">
        <w:trPr>
          <w:jc w:val="center"/>
        </w:trPr>
        <w:tc>
          <w:tcPr>
            <w:tcW w:w="51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880822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11</w:t>
            </w:r>
          </w:p>
        </w:tc>
        <w:tc>
          <w:tcPr>
            <w:tcW w:w="652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50EB00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피처명에 원시 계좌 ID·타깃 파생 정보 없음</w:t>
            </w:r>
          </w:p>
        </w:tc>
        <w:tc>
          <w:tcPr>
            <w:tcW w:w="204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F83881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1E6B45"/>
                <w:sz w:val="18"/>
              </w:rPr>
              <w:t>통과</w:t>
            </w:r>
            <w:r>
              <w:rPr>
                <w:rFonts w:cs="맑은 고딕"/>
                <w:sz w:val="18"/>
              </w:rPr>
              <w:t xml:space="preserve"> (0건)</w:t>
            </w:r>
          </w:p>
        </w:tc>
      </w:tr>
    </w:tbl>
    <w:p w14:paraId="714DFA26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41B90DC7" w14:textId="77777777">
        <w:tc>
          <w:tcPr>
            <w:tcW w:w="9858" w:type="dxa"/>
            <w:tcBorders>
              <w:top w:val="single" w:sz="4" w:space="0" w:color="EDF7F0"/>
              <w:left w:val="single" w:sz="18" w:space="0" w:color="1E6B45"/>
              <w:bottom w:val="single" w:sz="4" w:space="0" w:color="EDF7F0"/>
              <w:right w:val="single" w:sz="4" w:space="0" w:color="EDF7F0"/>
            </w:tcBorders>
            <w:shd w:val="clear" w:color="auto" w:fill="EDF7F0"/>
          </w:tcPr>
          <w:p w14:paraId="5782777E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1E6B45"/>
              </w:rPr>
              <w:t>가장 중요한 검증 — 인과성</w:t>
            </w:r>
          </w:p>
          <w:p w14:paraId="432F07FF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계좌의 첫 송금 거래는 정의상 과거 이력이 없어야 한다. train 173건 / val 50건 / test 49건 모두에서 </w:t>
            </w:r>
            <w:r>
              <w:rPr>
                <w:rFonts w:cs="맑은 고딕"/>
                <w:b/>
                <w:color w:val="1E6B45"/>
                <w:sz w:val="20"/>
              </w:rPr>
              <w:t>src_out_cnt_24h 최대 0.0000, dt_src_log 최대 0.0000</w:t>
            </w:r>
            <w:r>
              <w:rPr>
                <w:rFonts w:cs="맑은 고딕"/>
                <w:color w:val="444C56"/>
                <w:sz w:val="20"/>
              </w:rPr>
              <w:t xml:space="preserve"> 을 확인했다.</w:t>
            </w:r>
          </w:p>
          <w:p w14:paraId="7E5298B3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이 검증은 노트북 안에도 </w:t>
            </w:r>
            <w:r>
              <w:rPr>
                <w:rFonts w:ascii="Consolas" w:eastAsia="Consolas" w:hAnsi="Consolas" w:cs="Consolas"/>
                <w:color w:val="444C56"/>
                <w:sz w:val="20"/>
              </w:rPr>
              <w:t>assert</w:t>
            </w:r>
            <w:r>
              <w:rPr>
                <w:rFonts w:cs="맑은 고딕"/>
                <w:color w:val="444C56"/>
                <w:sz w:val="20"/>
              </w:rPr>
              <w:t xml:space="preserve"> 로 박혀 있어, 향후 누가 코드를 고치다 인과성을 깨면 실행이 즉시 실패한다. 검증을 문서가 아니라 코드에 두는 편이 안전하다.</w:t>
            </w:r>
          </w:p>
        </w:tc>
      </w:tr>
    </w:tbl>
    <w:p w14:paraId="735263C8" w14:textId="77777777" w:rsidR="009D6FDD" w:rsidRDefault="009D6FDD">
      <w:pPr>
        <w:spacing w:after="80"/>
      </w:pPr>
    </w:p>
    <w:p w14:paraId="3ACADD5A" w14:textId="77777777" w:rsidR="009D6FDD" w:rsidRDefault="00000000">
      <w:r>
        <w:br w:type="page"/>
      </w:r>
    </w:p>
    <w:p w14:paraId="139A9C8A" w14:textId="77777777" w:rsidR="009D6FDD" w:rsidRDefault="00000000">
      <w:pPr>
        <w:pBdr>
          <w:bottom w:val="single" w:sz="12" w:space="0" w:color="2E5C8A"/>
        </w:pBdr>
        <w:spacing w:after="80" w:line="288" w:lineRule="auto"/>
      </w:pPr>
      <w:r>
        <w:rPr>
          <w:rFonts w:cs="맑은 고딕"/>
          <w:b/>
          <w:color w:val="2E5C8A"/>
          <w:sz w:val="40"/>
        </w:rPr>
        <w:lastRenderedPageBreak/>
        <w:t xml:space="preserve">5  </w:t>
      </w:r>
      <w:r>
        <w:rPr>
          <w:rFonts w:cs="맑은 고딕"/>
          <w:b/>
          <w:color w:val="1F3A53"/>
          <w:sz w:val="36"/>
        </w:rPr>
        <w:t>산출물 통계</w:t>
      </w:r>
    </w:p>
    <w:p w14:paraId="2D74219E" w14:textId="77777777" w:rsidR="009D6FDD" w:rsidRDefault="009D6FDD">
      <w:pPr>
        <w:spacing w:after="40"/>
      </w:pPr>
    </w:p>
    <w:p w14:paraId="5B3A68D0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5.1  </w:t>
      </w:r>
      <w:r>
        <w:rPr>
          <w:rFonts w:cs="맑은 고딕"/>
          <w:b/>
          <w:color w:val="1F3A53"/>
          <w:sz w:val="26"/>
        </w:rPr>
        <w:t>클래스 분포</w:t>
      </w:r>
    </w:p>
    <w:p w14:paraId="6AD3D92A" w14:textId="77777777" w:rsidR="009D6FDD" w:rsidRDefault="00000000">
      <w:pPr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AD8ED76" wp14:editId="5F1AA4B4">
            <wp:extent cx="5760000" cy="1884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lass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05C9" w14:textId="77777777" w:rsidR="009D6FDD" w:rsidRDefault="00000000">
      <w:pPr>
        <w:spacing w:before="60" w:after="240" w:line="288" w:lineRule="auto"/>
        <w:jc w:val="center"/>
      </w:pPr>
      <w:r>
        <w:rPr>
          <w:rFonts w:cs="맑은 고딕"/>
          <w:i/>
          <w:color w:val="6B7280"/>
          <w:sz w:val="18"/>
        </w:rPr>
        <w:t>그림 2. 시간순 분할별 9클래스 분포 (symlog 축). 총 4,522건. [M2]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247"/>
        <w:gridCol w:w="1247"/>
        <w:gridCol w:w="1247"/>
        <w:gridCol w:w="1361"/>
        <w:gridCol w:w="1474"/>
      </w:tblGrid>
      <w:tr w:rsidR="009D6FDD" w14:paraId="2DAF173A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8CDCEA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클래스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A7DC652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8"/>
              </w:rPr>
              <w:t>train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62DEFC3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8"/>
              </w:rPr>
              <w:t>val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B53D99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8"/>
              </w:rPr>
              <w:t>test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AD04AB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8"/>
              </w:rPr>
              <w:t>합계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3CEC02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8"/>
              </w:rPr>
              <w:t>비중</w:t>
            </w:r>
          </w:p>
        </w:tc>
      </w:tr>
      <w:tr w:rsidR="009D6FDD" w14:paraId="39054F1B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11ACB3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0 FAN-OUT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BF39B5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137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B9BD4B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65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43D390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74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BC22181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276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18C28C8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6.1%</w:t>
            </w:r>
          </w:p>
        </w:tc>
      </w:tr>
      <w:tr w:rsidR="009D6FDD" w14:paraId="337F1E83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BB89F7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1 FAN-IN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4CA7E3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117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7589943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64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CFC694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71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A6046C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252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A88F72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5.6%</w:t>
            </w:r>
          </w:p>
        </w:tc>
      </w:tr>
      <w:tr w:rsidR="009D6FDD" w14:paraId="094E43AF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EC2650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2 CYCLE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2AA846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113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2A71CFF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65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0101C8F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65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5245D15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243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F13E53E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5.4%</w:t>
            </w:r>
          </w:p>
        </w:tc>
      </w:tr>
      <w:tr w:rsidR="009D6FDD" w14:paraId="2AC1772F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A8740F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 SCATTER-GATHER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1D49DB2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227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4B29E90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147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379DF8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123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5819A2E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497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804C9E0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11.0%</w:t>
            </w:r>
          </w:p>
        </w:tc>
      </w:tr>
      <w:tr w:rsidR="009D6FDD" w14:paraId="3CA12CC4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B0613A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4 GATHER-SCATTER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32BBAE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215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FAD8789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100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F3549E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147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A618A3A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462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B007BF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10.2%</w:t>
            </w:r>
          </w:p>
        </w:tc>
      </w:tr>
      <w:tr w:rsidR="009D6FDD" w14:paraId="6A66F0FA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E3F3A3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5 BIPARTITE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AA90FBF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138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2CDDBF8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51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E7C7ACF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52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880162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241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4DE2CB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5.3%</w:t>
            </w:r>
          </w:p>
        </w:tc>
      </w:tr>
      <w:tr w:rsidR="009D6FDD" w14:paraId="658677E2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A37880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6 STACK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F695865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169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770DFD9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157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0487AC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107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79AC9D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433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83DCA4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9.6%</w:t>
            </w:r>
          </w:p>
        </w:tc>
      </w:tr>
      <w:tr w:rsidR="009D6FDD" w14:paraId="15B97AC4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2B214B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7 RANDOM_OTHER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4D23EE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A3332C"/>
                <w:sz w:val="18"/>
              </w:rPr>
              <w:t>60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0C3C5D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45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18A6D9F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45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69C71C2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150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AC514BE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3.3%</w:t>
            </w:r>
          </w:p>
        </w:tc>
      </w:tr>
      <w:tr w:rsidR="009D6FDD" w14:paraId="4741725F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7A77E7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8 OUT_OF_PATTERN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FAB0C65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A3332C"/>
                <w:sz w:val="18"/>
              </w:rPr>
              <w:t>1,120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00759E2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389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50FE8C0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459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E60E9AF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1,968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6F1D9E8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A3332C"/>
                <w:sz w:val="18"/>
              </w:rPr>
              <w:t>43.5%</w:t>
            </w:r>
          </w:p>
        </w:tc>
      </w:tr>
      <w:tr w:rsidR="009D6FDD" w14:paraId="7CB86EB7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4CD7F3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합계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A96B04F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2,296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1F6912E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1,083</w:t>
            </w:r>
          </w:p>
        </w:tc>
        <w:tc>
          <w:tcPr>
            <w:tcW w:w="124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B2C5A51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1,143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F91AFA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4,522</w:t>
            </w:r>
          </w:p>
        </w:tc>
        <w:tc>
          <w:tcPr>
            <w:tcW w:w="147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30BF4B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100%</w:t>
            </w:r>
          </w:p>
        </w:tc>
      </w:tr>
    </w:tbl>
    <w:p w14:paraId="4A7C58F2" w14:textId="77777777" w:rsidR="009D6FDD" w:rsidRDefault="009D6FDD">
      <w:pPr>
        <w:spacing w:after="80"/>
      </w:pPr>
    </w:p>
    <w:p w14:paraId="1F6D0D10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 xml:space="preserve">train 최다 클래스(OUT_OF_PATTERN 1,120) 대 최소(RANDOM_OTHER 60) = </w:t>
      </w:r>
      <w:r>
        <w:rPr>
          <w:rFonts w:cs="맑은 고딕"/>
          <w:b/>
          <w:color w:val="A3332C"/>
        </w:rPr>
        <w:t>18.7 : 1</w:t>
      </w:r>
      <w:r>
        <w:rPr>
          <w:rFonts w:cs="맑은 고딕"/>
        </w:rPr>
        <w:t xml:space="preserve"> 의 불균형이 있다.</w:t>
      </w:r>
    </w:p>
    <w:p w14:paraId="359AEDCA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 xml:space="preserve">OUT_OF_PATTERN 하나가 train 표본의 </w:t>
      </w:r>
      <w:r>
        <w:rPr>
          <w:rFonts w:cs="맑은 고딕"/>
          <w:b/>
          <w:color w:val="A3332C"/>
        </w:rPr>
        <w:t>48.8%</w:t>
      </w:r>
      <w:r>
        <w:rPr>
          <w:rFonts w:cs="맑은 고딕"/>
        </w:rPr>
        <w:t>를 차지한다.</w:t>
      </w:r>
    </w:p>
    <w:p w14:paraId="13A12318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lastRenderedPageBreak/>
        <w:t xml:space="preserve">• </w:t>
      </w:r>
      <w:r>
        <w:rPr>
          <w:rFonts w:cs="맑은 고딕"/>
        </w:rPr>
        <w:t>클래스 불균형 때문에 Accuracy 는 주지표로 쓸 수 없다. 팀도 “최소 Precision·Recall·F1·PR-AUC”를 함께 보기로 정했고</w:t>
      </w:r>
      <w:r>
        <w:rPr>
          <w:rFonts w:cs="맑은 고딕"/>
          <w:color w:val="2E5C8A"/>
          <w:sz w:val="18"/>
        </w:rPr>
        <w:t xml:space="preserve"> [T2]</w:t>
      </w:r>
      <w:r>
        <w:rPr>
          <w:rFonts w:cs="맑은 고딕"/>
        </w:rPr>
        <w:t>, 불균형 데이터에서 PR 곡선이 ROC 보다 정보량이 크다는 것은 문헌으로 확립돼 있다.</w:t>
      </w:r>
      <w:r>
        <w:rPr>
          <w:rFonts w:cs="맑은 고딕"/>
          <w:color w:val="2E5C8A"/>
          <w:sz w:val="18"/>
        </w:rPr>
        <w:t xml:space="preserve"> [A6, A7]</w:t>
      </w:r>
    </w:p>
    <w:p w14:paraId="27CC18DA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>사기 탐지 실무 교재도 0.1% 양성 데이터에서 전부 정상으로 찍는 더미 모델이 정확도 0.99 를 얻는 예를 들며 같은 결론을 낸다.</w:t>
      </w:r>
      <w:r>
        <w:rPr>
          <w:rFonts w:cs="맑은 고딕"/>
          <w:color w:val="2E5C8A"/>
          <w:sz w:val="18"/>
        </w:rPr>
        <w:t xml:space="preserve"> [A8]</w:t>
      </w:r>
    </w:p>
    <w:p w14:paraId="5BE22176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5.2  </w:t>
      </w:r>
      <w:r>
        <w:rPr>
          <w:rFonts w:cs="맑은 고딕"/>
          <w:b/>
          <w:color w:val="1F3A53"/>
          <w:sz w:val="26"/>
        </w:rPr>
        <w:t>파일 목록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61"/>
        <w:gridCol w:w="5329"/>
      </w:tblGrid>
      <w:tr w:rsidR="009D6FDD" w14:paraId="21012A42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D2A838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304E62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크기</w:t>
            </w:r>
          </w:p>
        </w:tc>
        <w:tc>
          <w:tcPr>
            <w:tcW w:w="532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DFF2A2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형상 / 내용</w:t>
            </w:r>
          </w:p>
        </w:tc>
      </w:tr>
      <w:tr w:rsidR="009D6FDD" w14:paraId="6469697B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4BEE4C4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X_tr.npy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A5B154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681.8 KiB</w:t>
            </w:r>
          </w:p>
        </w:tc>
        <w:tc>
          <w:tcPr>
            <w:tcW w:w="532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34C627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(2296, 76) float32</w:t>
            </w:r>
          </w:p>
        </w:tc>
      </w:tr>
      <w:tr w:rsidR="009D6FDD" w14:paraId="76F1CF4F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B008B1F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X_va.npy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EE5EC4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321.6 KiB</w:t>
            </w:r>
          </w:p>
        </w:tc>
        <w:tc>
          <w:tcPr>
            <w:tcW w:w="532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5A5DBE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(1083, 76) float32</w:t>
            </w:r>
          </w:p>
        </w:tc>
      </w:tr>
      <w:tr w:rsidR="009D6FDD" w14:paraId="4E880E44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5AAF1ED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X_te.npy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A0FDE0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339.5 KiB</w:t>
            </w:r>
          </w:p>
        </w:tc>
        <w:tc>
          <w:tcPr>
            <w:tcW w:w="532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DC6611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(1143, 76) float32</w:t>
            </w:r>
          </w:p>
        </w:tc>
      </w:tr>
      <w:tr w:rsidR="009D6FDD" w14:paraId="30448DDB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4982F27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y_tr / y_va / y_te.npy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D55CCF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35.8 KiB</w:t>
            </w:r>
          </w:p>
        </w:tc>
        <w:tc>
          <w:tcPr>
            <w:tcW w:w="532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FA461B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(2296) / (1083) / (1143) int64</w:t>
            </w:r>
          </w:p>
        </w:tc>
      </w:tr>
      <w:tr w:rsidR="009D6FDD" w14:paraId="71E675D0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102DA22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index_full.npz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577207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38.3 MiB</w:t>
            </w:r>
          </w:p>
        </w:tc>
        <w:tc>
          <w:tcPr>
            <w:tcW w:w="532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62483F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y · split · is_laundering · attempt_id · ts_min · src_id · dst_id · pair_id (각 5,077,228) + q_tr/q_va/q_te</w:t>
            </w:r>
          </w:p>
        </w:tc>
      </w:tr>
      <w:tr w:rsidR="009D6FDD" w14:paraId="32D79367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1428E7F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8"/>
              </w:rPr>
              <w:t>features_meta.json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161613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8.7 KiB</w:t>
            </w:r>
          </w:p>
        </w:tc>
        <w:tc>
          <w:tcPr>
            <w:tcW w:w="532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FDAAAC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피처 76개 이름·블록 차원·train 통계·분할 경계·클래스 분포</w:t>
            </w:r>
          </w:p>
        </w:tc>
      </w:tr>
      <w:tr w:rsidR="009D6FDD" w14:paraId="475D00E8" w14:textId="77777777">
        <w:trPr>
          <w:jc w:val="center"/>
        </w:trPr>
        <w:tc>
          <w:tcPr>
            <w:tcW w:w="238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33EA5E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합계</w:t>
            </w:r>
          </w:p>
        </w:tc>
        <w:tc>
          <w:tcPr>
            <w:tcW w:w="136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56FF77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38.8 MiB</w:t>
            </w:r>
          </w:p>
        </w:tc>
        <w:tc>
          <w:tcPr>
            <w:tcW w:w="532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37695C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실행 시간 32.3초 (CPU 단일)</w:t>
            </w:r>
          </w:p>
        </w:tc>
      </w:tr>
    </w:tbl>
    <w:p w14:paraId="55F8A9A9" w14:textId="77777777" w:rsidR="009D6FDD" w:rsidRDefault="009D6FDD">
      <w:pPr>
        <w:spacing w:after="80"/>
      </w:pPr>
    </w:p>
    <w:p w14:paraId="3F918905" w14:textId="77777777" w:rsidR="009D6FDD" w:rsidRDefault="00000000">
      <w:r>
        <w:br w:type="page"/>
      </w:r>
    </w:p>
    <w:p w14:paraId="4D424960" w14:textId="77777777" w:rsidR="009D6FDD" w:rsidRDefault="00000000">
      <w:pPr>
        <w:pBdr>
          <w:bottom w:val="single" w:sz="12" w:space="0" w:color="2E5C8A"/>
        </w:pBdr>
        <w:spacing w:after="80" w:line="288" w:lineRule="auto"/>
      </w:pPr>
      <w:r>
        <w:rPr>
          <w:rFonts w:cs="맑은 고딕"/>
          <w:b/>
          <w:color w:val="2E5C8A"/>
          <w:sz w:val="40"/>
        </w:rPr>
        <w:lastRenderedPageBreak/>
        <w:t xml:space="preserve">6  </w:t>
      </w:r>
      <w:r>
        <w:rPr>
          <w:rFonts w:cs="맑은 고딕"/>
          <w:b/>
          <w:color w:val="1F3A53"/>
          <w:sz w:val="36"/>
        </w:rPr>
        <w:t>한계와 팀 결정 요청 사항</w:t>
      </w:r>
    </w:p>
    <w:p w14:paraId="0305C970" w14:textId="77777777" w:rsidR="009D6FDD" w:rsidRDefault="009D6FDD">
      <w:pPr>
        <w:spacing w:after="40"/>
      </w:pPr>
    </w:p>
    <w:p w14:paraId="100D6DD6" w14:textId="77777777" w:rsidR="009D6FDD" w:rsidRDefault="00000000">
      <w:pPr>
        <w:spacing w:after="120" w:line="336" w:lineRule="auto"/>
      </w:pPr>
      <w:r>
        <w:rPr>
          <w:rFonts w:cs="맑은 고딕"/>
        </w:rPr>
        <w:t xml:space="preserve">아래 항목은 </w:t>
      </w:r>
      <w:r>
        <w:rPr>
          <w:rFonts w:cs="맑은 고딕"/>
          <w:b/>
        </w:rPr>
        <w:t>코드 오류가 아니다.</w:t>
      </w:r>
      <w:r>
        <w:rPr>
          <w:rFonts w:cs="맑은 고딕"/>
        </w:rPr>
        <w:t xml:space="preserve"> 전부 설계 선택이며, 다섯 명이 함께 정할 사항이다. ①~③ 은 지금 정하지 않으면 이후 작업이 재작업 대상이 되는 항목이고, ④ 이하는 기록해 두고 후속으로 처리할 항목이다.</w:t>
      </w:r>
    </w:p>
    <w:p w14:paraId="6E3B5B4C" w14:textId="77777777" w:rsidR="009D6FDD" w:rsidRDefault="00000000">
      <w:pPr>
        <w:spacing w:line="336" w:lineRule="auto"/>
      </w:pPr>
      <w:r>
        <w:rPr>
          <w:rFonts w:cs="맑은 고딕"/>
        </w:rPr>
        <w:t>2026-08-24 자 팀 문서 「AML 모델 설계 검토 결과」가 이미 겹치는 영역을 다루고 있어, 본 장은 그 문서와 결론을 맞추고 중복되지 않는 부분만 더한다.</w:t>
      </w:r>
      <w:r>
        <w:rPr>
          <w:rFonts w:cs="맑은 고딕"/>
          <w:color w:val="2E5C8A"/>
          <w:sz w:val="18"/>
        </w:rPr>
        <w:t xml:space="preserve"> [T9]</w:t>
      </w:r>
    </w:p>
    <w:p w14:paraId="762A580F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6.1  </w:t>
      </w:r>
      <w:r>
        <w:rPr>
          <w:rFonts w:cs="맑은 고딕"/>
          <w:b/>
          <w:color w:val="1F3A53"/>
          <w:sz w:val="26"/>
        </w:rPr>
        <w:t>① OUT_OF_PATTERN 을 학습 클래스로 둘 것인가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9D6FDD" w14:paraId="7347D4ED" w14:textId="77777777">
        <w:trPr>
          <w:jc w:val="center"/>
        </w:trPr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181358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w="737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64F0570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내용</w:t>
            </w:r>
          </w:p>
        </w:tc>
      </w:tr>
      <w:tr w:rsidR="009D6FDD" w14:paraId="0CD18479" w14:textId="77777777">
        <w:trPr>
          <w:jc w:val="center"/>
        </w:trPr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5C06E1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현재 코드</w:t>
            </w:r>
          </w:p>
        </w:tc>
        <w:tc>
          <w:tcPr>
            <w:tcW w:w="737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24BB0FB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9"/>
              </w:rPr>
              <w:t>OUT_OF_PATTERN = 8</w:t>
            </w:r>
            <w:r>
              <w:rPr>
                <w:rFonts w:cs="맑은 고딕"/>
                <w:sz w:val="19"/>
              </w:rPr>
              <w:t xml:space="preserve"> 을 학습 대상 9번째 클래스로 둔다. train 의 48.8%.</w:t>
            </w:r>
          </w:p>
        </w:tc>
      </w:tr>
      <w:tr w:rsidR="009D6FDD" w14:paraId="70DA0E67" w14:textId="77777777">
        <w:trPr>
          <w:jc w:val="center"/>
        </w:trPr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CD3D00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팀 결정 문서</w:t>
            </w:r>
          </w:p>
        </w:tc>
        <w:tc>
          <w:tcPr>
            <w:tcW w:w="737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4E06D9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 xml:space="preserve">“나머지는 패턴 외/미확인으로 </w:t>
            </w:r>
            <w:r>
              <w:rPr>
                <w:rFonts w:cs="맑은 고딕"/>
                <w:b/>
                <w:sz w:val="19"/>
              </w:rPr>
              <w:t>거절</w:t>
            </w:r>
            <w:r>
              <w:rPr>
                <w:rFonts w:cs="맑은 고딕"/>
                <w:sz w:val="19"/>
              </w:rPr>
              <w:t>한다. 패턴 외는 여러 구조가 섞인 영역이므로 검증 전에는 하나의 일관된 9번째 클래스로 가정하지 않는다.”</w:t>
            </w:r>
            <w:r>
              <w:rPr>
                <w:rFonts w:cs="맑은 고딕"/>
                <w:color w:val="2E5C8A"/>
                <w:sz w:val="18"/>
              </w:rPr>
              <w:t xml:space="preserve"> [T2]</w:t>
            </w:r>
          </w:p>
        </w:tc>
      </w:tr>
      <w:tr w:rsidR="009D6FDD" w14:paraId="50F3F49B" w14:textId="77777777">
        <w:trPr>
          <w:jc w:val="center"/>
        </w:trPr>
        <w:tc>
          <w:tcPr>
            <w:tcW w:w="170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867749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차이</w:t>
            </w:r>
          </w:p>
        </w:tc>
        <w:tc>
          <w:tcPr>
            <w:tcW w:w="7370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3F173C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A3332C"/>
                <w:sz w:val="19"/>
              </w:rPr>
              <w:t>‘거절 대상’ 과 ‘학습 클래스’ 는 다른 설계다. 현재 코드는 후자를 택하고 있다.</w:t>
            </w:r>
          </w:p>
        </w:tc>
      </w:tr>
    </w:tbl>
    <w:p w14:paraId="39FBD18D" w14:textId="77777777" w:rsidR="009D6FDD" w:rsidRDefault="009D6FDD">
      <w:pPr>
        <w:spacing w:after="80"/>
      </w:pPr>
    </w:p>
    <w:p w14:paraId="0CA2CFA3" w14:textId="77777777" w:rsidR="009D6FDD" w:rsidRDefault="00000000">
      <w:pPr>
        <w:spacing w:before="200" w:after="60" w:line="288" w:lineRule="auto"/>
      </w:pPr>
      <w:r>
        <w:rPr>
          <w:rFonts w:cs="맑은 고딕"/>
          <w:b/>
          <w:color w:val="444C56"/>
          <w:sz w:val="23"/>
        </w:rPr>
        <w:t>팀 결정이 옳다는 근거가 이번 조사에서 추가로 확인됐다</w:t>
      </w:r>
    </w:p>
    <w:p w14:paraId="5D0469A5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  <w:b/>
        </w:rPr>
        <w:t xml:space="preserve">라벨의 의미상 일관된 클래스가 될 수 없다. </w:t>
      </w:r>
      <w:r>
        <w:rPr>
          <w:rFonts w:cs="맑은 고딕"/>
        </w:rPr>
        <w:t xml:space="preserve">IBM 공식 문서에 따르면 세탁 라벨은 자금의 불법적 출처를 전이적으로 따라가며 붙는다. 패턴 외 거래는 급여 지급·물품 구매처럼 </w:t>
      </w:r>
      <w:r>
        <w:rPr>
          <w:rFonts w:cs="맑은 고딕"/>
          <w:b/>
        </w:rPr>
        <w:t>평범한 활동으로 위장된 통합 단계</w:t>
      </w:r>
      <w:r>
        <w:rPr>
          <w:rFonts w:cs="맑은 고딕"/>
        </w:rPr>
        <w:t xml:space="preserve"> 거래다. 즉 이들의 공통점은 ‘모양’이 아니라 ‘돈의 출처’이며, 그 출처는 76개 피처 어디에도 들어 있지 않다.</w:t>
      </w:r>
      <w:r>
        <w:rPr>
          <w:rFonts w:cs="맑은 고딕"/>
          <w:color w:val="2E5C8A"/>
          <w:sz w:val="18"/>
        </w:rPr>
        <w:t xml:space="preserve"> [D1, D3]</w:t>
      </w:r>
    </w:p>
    <w:p w14:paraId="0D55B915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  <w:b/>
        </w:rPr>
        <w:t xml:space="preserve">세트마다 비율이 요동친다. </w:t>
      </w:r>
      <w:r>
        <w:rPr>
          <w:rFonts w:cs="맑은 고딕"/>
        </w:rPr>
        <w:t>HI-Small 은 38.0%, LI-Large 는 80.7% 다. 클래스 하나가 세트에 따라 40%p 넘게 변한다면 그것은 안정적인 클래스가 아니다.</w:t>
      </w:r>
      <w:r>
        <w:rPr>
          <w:rFonts w:cs="맑은 고딕"/>
          <w:color w:val="2E5C8A"/>
          <w:sz w:val="18"/>
        </w:rPr>
        <w:t xml:space="preserve"> [D2]</w:t>
      </w:r>
    </w:p>
    <w:p w14:paraId="2CAA21D0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  <w:b/>
        </w:rPr>
        <w:t xml:space="preserve">팀 문서도 한 덩어리로 다루지 말라고 권고한다. </w:t>
      </w:r>
      <w:r>
        <w:rPr>
          <w:rFonts w:cs="맑은 고딕"/>
        </w:rPr>
        <w:t>2026-08-24 검토 결과는 패턴 외를 고립 단건 1,238건(포기)과 구조 있는 648건(2차 후보)으로 나눠 논의하라고 적었다.</w:t>
      </w:r>
      <w:r>
        <w:rPr>
          <w:rFonts w:cs="맑은 고딕"/>
          <w:color w:val="2E5C8A"/>
          <w:sz w:val="18"/>
        </w:rPr>
        <w:t xml:space="preserve"> [T9]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7E3CC180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15DFF178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2E5C8A"/>
              </w:rPr>
              <w:t>선택지</w:t>
            </w:r>
          </w:p>
          <w:p w14:paraId="4B3F5851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lastRenderedPageBreak/>
              <w:t>(가) 현행 유지 — 9클래스 분류. 구현이 가장 단순하지만, 모델은 ‘8종 중 어느 것도 아님’을 피처만으로 학습해야 한다.</w:t>
            </w:r>
          </w:p>
          <w:p w14:paraId="582BFF74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>(나) 8클래스 + 거절 — 8종만 학습하고, 확신도가 낮으면 ‘패턴 외/미확인’으로 거절한다. 팀 문서의 원래 설계이며 MVP 화면의 “패턴 외/미확인” 표기와도 맞는다.</w:t>
            </w:r>
            <w:r>
              <w:rPr>
                <w:rFonts w:cs="맑은 고딕"/>
                <w:color w:val="2E5C8A"/>
                <w:sz w:val="18"/>
              </w:rPr>
              <w:t xml:space="preserve"> [T2, T5]</w:t>
            </w:r>
          </w:p>
          <w:p w14:paraId="2AF3F1CA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>(다) 분리 — 패턴 외를 구조 있는 것과 고립 단건으로 나눠 전자만 다룬다.</w:t>
            </w:r>
            <w:r>
              <w:rPr>
                <w:rFonts w:cs="맑은 고딕"/>
                <w:color w:val="2E5C8A"/>
                <w:sz w:val="18"/>
              </w:rPr>
              <w:t xml:space="preserve"> [T9]</w:t>
            </w:r>
          </w:p>
          <w:p w14:paraId="6B8F9464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b/>
                <w:color w:val="444C56"/>
                <w:sz w:val="20"/>
              </w:rPr>
              <w:t xml:space="preserve">본 보고서의 권고: </w:t>
            </w:r>
            <w:r>
              <w:rPr>
                <w:rFonts w:cs="맑은 고딕"/>
                <w:b/>
                <w:color w:val="1E6B45"/>
                <w:sz w:val="20"/>
              </w:rPr>
              <w:t>(나)</w:t>
            </w:r>
            <w:r>
              <w:rPr>
                <w:rFonts w:cs="맑은 고딕"/>
                <w:color w:val="444C56"/>
                <w:sz w:val="20"/>
              </w:rPr>
              <w:t>. 근거는 위 세 가지이며, 특히 라벨 의미상 학습 가능한 클래스가 아니라는 점이 결정적이다.</w:t>
            </w:r>
          </w:p>
        </w:tc>
      </w:tr>
    </w:tbl>
    <w:p w14:paraId="7BD85165" w14:textId="77777777" w:rsidR="009D6FDD" w:rsidRDefault="009D6FDD">
      <w:pPr>
        <w:spacing w:after="80"/>
      </w:pPr>
    </w:p>
    <w:p w14:paraId="34B7804F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6.2  </w:t>
      </w:r>
      <w:r>
        <w:rPr>
          <w:rFonts w:cs="맑은 고딕"/>
          <w:b/>
          <w:color w:val="1F3A53"/>
          <w:sz w:val="26"/>
        </w:rPr>
        <w:t>② 표본 단위와 분할 단위 — 현재 구성은 2단계 평가를 낙관 편향시킨다</w:t>
      </w:r>
    </w:p>
    <w:p w14:paraId="7EC230D6" w14:textId="77777777" w:rsidR="009D6FDD" w:rsidRDefault="00000000">
      <w:pPr>
        <w:spacing w:after="120" w:line="336" w:lineRule="auto"/>
      </w:pPr>
      <w:r>
        <w:rPr>
          <w:rFonts w:cs="맑은 고딕"/>
        </w:rPr>
        <w:t>이것이 가장 시급한 항목이다. 두 문제가 얽혀 있다.</w:t>
      </w:r>
    </w:p>
    <w:p w14:paraId="7AD86F49" w14:textId="77777777" w:rsidR="009D6FDD" w:rsidRDefault="00000000">
      <w:pPr>
        <w:spacing w:before="200" w:after="60" w:line="288" w:lineRule="auto"/>
      </w:pPr>
      <w:r>
        <w:rPr>
          <w:rFonts w:cs="맑은 고딕"/>
          <w:b/>
          <w:color w:val="444C56"/>
          <w:sz w:val="23"/>
        </w:rPr>
        <w:t>문제 A — 같은 시도의 형제 거래가 train 과 test 에 함께 있다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9D6FDD" w14:paraId="7BB8867D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C3232F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측정 항목</w:t>
            </w:r>
          </w:p>
        </w:tc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CD8FEE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값</w:t>
            </w:r>
          </w:p>
        </w:tc>
      </w:tr>
      <w:tr w:rsidR="009D6FDD" w14:paraId="4F87AF8C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10C52A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패턴 블록(세탁 시도) 수</w:t>
            </w:r>
          </w:p>
        </w:tc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0CCE55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363개</w:t>
            </w:r>
          </w:p>
        </w:tc>
      </w:tr>
      <w:tr w:rsidR="009D6FDD" w14:paraId="4A8801C4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3665F6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1개 구간에만 속한 시도</w:t>
            </w:r>
          </w:p>
        </w:tc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9660985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210개 (57.9%)</w:t>
            </w:r>
          </w:p>
        </w:tc>
      </w:tr>
      <w:tr w:rsidR="009D6FDD" w14:paraId="57C51E8F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EB89CD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2개 구간에 걸친 시도</w:t>
            </w:r>
          </w:p>
        </w:tc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B6689E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119개 (32.8%)</w:t>
            </w:r>
          </w:p>
        </w:tc>
      </w:tr>
      <w:tr w:rsidR="009D6FDD" w14:paraId="1F42B9AD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032444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3개 구간에 걸친 시도</w:t>
            </w:r>
          </w:p>
        </w:tc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371C941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34개 (9.4%)</w:t>
            </w:r>
          </w:p>
        </w:tc>
      </w:tr>
      <w:tr w:rsidR="009D6FDD" w14:paraId="669318F1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DD9ED6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경계를 걸치는 시도 합계</w:t>
            </w:r>
          </w:p>
        </w:tc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C745950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A3332C"/>
                <w:sz w:val="19"/>
              </w:rPr>
              <w:t>153개 (42.1%)</w:t>
            </w:r>
          </w:p>
        </w:tc>
      </w:tr>
      <w:tr w:rsidR="009D6FDD" w14:paraId="12534BD1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430CF4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그 시도들이 포함하는 거래</w:t>
            </w:r>
          </w:p>
        </w:tc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F8DE9E8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A3332C"/>
                <w:sz w:val="19"/>
              </w:rPr>
              <w:t>1,678건 — 패턴 매칭 거래의 65.7%</w:t>
            </w:r>
          </w:p>
        </w:tc>
      </w:tr>
    </w:tbl>
    <w:p w14:paraId="20903EEF" w14:textId="77777777" w:rsidR="009D6FDD" w:rsidRDefault="009D6FDD">
      <w:pPr>
        <w:spacing w:after="80"/>
      </w:pPr>
    </w:p>
    <w:p w14:paraId="58CB1E88" w14:textId="77777777" w:rsidR="009D6FDD" w:rsidRDefault="00000000">
      <w:pPr>
        <w:spacing w:after="120" w:line="336" w:lineRule="auto"/>
      </w:pPr>
      <w:r>
        <w:rPr>
          <w:rFonts w:cs="맑은 고딕"/>
        </w:rPr>
        <w:t xml:space="preserve">2026-08-24 팀 검토 문서도 독립적으로 같은 42.1% 를 측정했고, 2차 모델에 대해 </w:t>
      </w:r>
      <w:r>
        <w:rPr>
          <w:rFonts w:cs="맑은 고딕"/>
          <w:b/>
        </w:rPr>
        <w:t>“명백한 누수다. 블록 유형을 맞추는 문제인데 같은 블록이 train 과 test 양쪽에 있으면 답을 보고 푸는 것이다. 분할 단위를 시간이 아니라 블록으로 바꿔야 한다.”</w:t>
      </w:r>
      <w:r>
        <w:rPr>
          <w:rFonts w:cs="맑은 고딕"/>
        </w:rPr>
        <w:t xml:space="preserve"> 로 결론지었다. 본 보고서도 같은 결론이다.</w:t>
      </w:r>
      <w:r>
        <w:rPr>
          <w:rFonts w:cs="맑은 고딕"/>
          <w:color w:val="2E5C8A"/>
          <w:sz w:val="18"/>
        </w:rPr>
        <w:t xml:space="preserve"> [T9, M3]</w:t>
      </w:r>
    </w:p>
    <w:p w14:paraId="035F1ABB" w14:textId="77777777" w:rsidR="009D6FDD" w:rsidRDefault="00000000">
      <w:pPr>
        <w:spacing w:after="80" w:line="336" w:lineRule="auto"/>
      </w:pPr>
      <w:r>
        <w:rPr>
          <w:rFonts w:cs="맑은 고딕"/>
        </w:rPr>
        <w:t>test 구간을 분해하면 오염 규모가 더 뚜렷하다.</w:t>
      </w:r>
      <w:r>
        <w:rPr>
          <w:rFonts w:cs="맑은 고딕"/>
          <w:color w:val="2E5C8A"/>
          <w:sz w:val="18"/>
        </w:rPr>
        <w:t xml:space="preserve"> [M3]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9D6FDD" w14:paraId="161B5AC6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2912AC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test 패턴 매칭 거래 684건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46242DDA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4FFD85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9"/>
              </w:rPr>
              <w:t>비율</w:t>
            </w:r>
          </w:p>
        </w:tc>
      </w:tr>
      <w:tr w:rsidR="009D6FDD" w14:paraId="50A5E2ED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276176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소속 시도가 test 안에만 있음 (깨끗)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76C8A1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260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9FB16C9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38.0%</w:t>
            </w:r>
          </w:p>
        </w:tc>
      </w:tr>
      <w:tr w:rsidR="009D6FDD" w14:paraId="44859428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6FF8A0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lastRenderedPageBreak/>
              <w:t>소속 시도가 train/val 에도 걸침 (오염)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45DC4B2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A3332C"/>
                <w:sz w:val="19"/>
              </w:rPr>
              <w:t>424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C4F97F5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A3332C"/>
                <w:sz w:val="19"/>
              </w:rPr>
              <w:t>62.0%</w:t>
            </w:r>
          </w:p>
        </w:tc>
      </w:tr>
      <w:tr w:rsidR="009D6FDD" w14:paraId="57F62EC3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39189A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유형별 최악 — STACK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15A1A85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A3332C"/>
                <w:sz w:val="19"/>
              </w:rPr>
              <w:t>91 / 107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8B80DC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A3332C"/>
                <w:sz w:val="19"/>
              </w:rPr>
              <w:t>85.0%</w:t>
            </w:r>
          </w:p>
        </w:tc>
      </w:tr>
      <w:tr w:rsidR="009D6FDD" w14:paraId="3D54736C" w14:textId="77777777">
        <w:trPr>
          <w:jc w:val="center"/>
        </w:trPr>
        <w:tc>
          <w:tcPr>
            <w:tcW w:w="45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A6CDF0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유형별 최선 — BIPARTITE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DB42658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18 / 52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32FD6E8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9"/>
              </w:rPr>
              <w:t>34.6%</w:t>
            </w:r>
          </w:p>
        </w:tc>
      </w:tr>
    </w:tbl>
    <w:p w14:paraId="6BDCDAB6" w14:textId="77777777" w:rsidR="009D6FDD" w:rsidRDefault="009D6FDD">
      <w:pPr>
        <w:spacing w:after="80"/>
      </w:pPr>
    </w:p>
    <w:p w14:paraId="12BF6837" w14:textId="77777777" w:rsidR="009D6FDD" w:rsidRDefault="00000000">
      <w:pPr>
        <w:spacing w:before="200" w:after="60" w:line="288" w:lineRule="auto"/>
      </w:pPr>
      <w:r>
        <w:rPr>
          <w:rFonts w:cs="맑은 고딕"/>
          <w:b/>
          <w:color w:val="444C56"/>
          <w:sz w:val="23"/>
        </w:rPr>
        <w:t>문제 B — 표본 단위가 거래인가 사건인가</w:t>
      </w:r>
    </w:p>
    <w:p w14:paraId="540DAF44" w14:textId="77777777" w:rsidR="009D6FDD" w:rsidRDefault="00000000">
      <w:pPr>
        <w:spacing w:after="120" w:line="336" w:lineRule="auto"/>
      </w:pPr>
      <w:r>
        <w:rPr>
          <w:rFonts w:cs="맑은 고딕"/>
        </w:rPr>
        <w:t xml:space="preserve">현재 코드는 거래 4,522건을 독립 표본으로 취급한다. 그러나 같은 시도 안의 거래는 독립이 아니다. 팀 문서는 </w:t>
      </w:r>
      <w:r>
        <w:rPr>
          <w:rFonts w:cs="맑은 고딕"/>
          <w:b/>
        </w:rPr>
        <w:t>“2차 모델의 실질 학습 표본은 거래 3,209건이 아니라 블록 363개(8종, 클래스당 평균 45개)”</w:t>
      </w:r>
      <w:r>
        <w:rPr>
          <w:rFonts w:cs="맑은 고딕"/>
        </w:rPr>
        <w:t xml:space="preserve"> 라고 지적하며, 이 규모는 딥러닝이 아니라 규칙 엔진이 적합하다고 결론지었다.</w:t>
      </w:r>
      <w:r>
        <w:rPr>
          <w:rFonts w:cs="맑은 고딕"/>
          <w:color w:val="2E5C8A"/>
          <w:sz w:val="18"/>
        </w:rPr>
        <w:t xml:space="preserve"> [T9]</w:t>
      </w:r>
    </w:p>
    <w:p w14:paraId="2C09A0C4" w14:textId="77777777" w:rsidR="009D6FDD" w:rsidRDefault="00000000">
      <w:pPr>
        <w:spacing w:before="200" w:after="60" w:line="288" w:lineRule="auto"/>
      </w:pPr>
      <w:r>
        <w:rPr>
          <w:rFonts w:cs="맑은 고딕"/>
          <w:b/>
          <w:color w:val="444C56"/>
          <w:sz w:val="23"/>
        </w:rPr>
        <w:t>제안 — 블록 단위 시간순 분할 (실제로 계산해봤다)</w:t>
      </w:r>
    </w:p>
    <w:p w14:paraId="0869499C" w14:textId="77777777" w:rsidR="009D6FDD" w:rsidRDefault="00000000">
      <w:pPr>
        <w:spacing w:after="120" w:line="336" w:lineRule="auto"/>
      </w:pPr>
      <w:r>
        <w:rPr>
          <w:rFonts w:cs="맑은 고딕"/>
        </w:rPr>
        <w:t xml:space="preserve">두 요구(경계 걸침 제거 + 시간 순서 보존)는 동시에 만족할 수 있다. 블록을 </w:t>
      </w:r>
      <w:r>
        <w:rPr>
          <w:rFonts w:cs="맑은 고딕"/>
          <w:b/>
        </w:rPr>
        <w:t>시작 시각순으로 정렬한 뒤 블록 단위로 60/20/20</w:t>
      </w:r>
      <w:r>
        <w:rPr>
          <w:rFonts w:cs="맑은 고딕"/>
        </w:rPr>
        <w:t xml:space="preserve"> 하면 된다. 363개 블록에 실제로 적용한 결과는 다음과 같다.</w:t>
      </w:r>
      <w:r>
        <w:rPr>
          <w:rFonts w:cs="맑은 고딕"/>
          <w:color w:val="2E5C8A"/>
          <w:sz w:val="18"/>
        </w:rPr>
        <w:t xml:space="preserve"> [M3]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211"/>
        <w:gridCol w:w="2211"/>
        <w:gridCol w:w="2154"/>
      </w:tblGrid>
      <w:tr w:rsidR="009D6FDD" w14:paraId="1277A177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4A39A74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20D46009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8"/>
              </w:rPr>
              <w:t>train (블록/거래)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E75070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8"/>
              </w:rPr>
              <w:t>val (블록/거래)</w:t>
            </w:r>
          </w:p>
        </w:tc>
        <w:tc>
          <w:tcPr>
            <w:tcW w:w="21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3A9C1FAA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b/>
                <w:color w:val="FFFFFF"/>
                <w:sz w:val="18"/>
              </w:rPr>
              <w:t>test (블록/거래)</w:t>
            </w:r>
          </w:p>
        </w:tc>
      </w:tr>
      <w:tr w:rsidR="009D6FDD" w14:paraId="7F9781F3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27A0A81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FAN-OUT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EF1BA25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29 / 204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A7F21F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10 / 43</w:t>
            </w:r>
          </w:p>
        </w:tc>
        <w:tc>
          <w:tcPr>
            <w:tcW w:w="21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A47CD31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9 / 29</w:t>
            </w:r>
          </w:p>
        </w:tc>
      </w:tr>
      <w:tr w:rsidR="009D6FDD" w14:paraId="5E382EBA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2614D7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FAN-IN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9E6011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23 / 186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7C472A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8 / 42</w:t>
            </w:r>
          </w:p>
        </w:tc>
        <w:tc>
          <w:tcPr>
            <w:tcW w:w="21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66F12FC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9 / 24</w:t>
            </w:r>
          </w:p>
        </w:tc>
      </w:tr>
      <w:tr w:rsidR="009D6FDD" w14:paraId="73B4BC7C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C6585F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CYCLE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DD119E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35 / 173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9DB0C67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13 / 58</w:t>
            </w:r>
          </w:p>
        </w:tc>
        <w:tc>
          <w:tcPr>
            <w:tcW w:w="21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377BDB0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6 / 12</w:t>
            </w:r>
          </w:p>
        </w:tc>
      </w:tr>
      <w:tr w:rsidR="009D6FDD" w14:paraId="6A113823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7AFE00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SCATTER-GATHER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1332811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25 / 360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294E9D2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10 / 112</w:t>
            </w:r>
          </w:p>
        </w:tc>
        <w:tc>
          <w:tcPr>
            <w:tcW w:w="21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5DAE85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9 / 25</w:t>
            </w:r>
          </w:p>
        </w:tc>
      </w:tr>
      <w:tr w:rsidR="009D6FDD" w14:paraId="16CDF369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1A3766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GATHER-SCATTER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701FF2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30 / 387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2A705D6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5 / 29</w:t>
            </w:r>
          </w:p>
        </w:tc>
        <w:tc>
          <w:tcPr>
            <w:tcW w:w="21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C97CE30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16 / 46</w:t>
            </w:r>
          </w:p>
        </w:tc>
      </w:tr>
      <w:tr w:rsidR="009D6FDD" w14:paraId="47F69E55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5FFD33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BIPARTITE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257D207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27 / 157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E2154F3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7 / 60</w:t>
            </w:r>
          </w:p>
        </w:tc>
        <w:tc>
          <w:tcPr>
            <w:tcW w:w="21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FC4B23D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11 / 24</w:t>
            </w:r>
          </w:p>
        </w:tc>
      </w:tr>
      <w:tr w:rsidR="009D6FDD" w14:paraId="548DC613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B250A5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STACK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70B18FB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25 / 292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FCA1972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12 / 136</w:t>
            </w:r>
          </w:p>
        </w:tc>
        <w:tc>
          <w:tcPr>
            <w:tcW w:w="21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73EF019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3 / 5</w:t>
            </w:r>
          </w:p>
        </w:tc>
      </w:tr>
      <w:tr w:rsidR="009D6FDD" w14:paraId="01665920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DF49C5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RANDOM_OTHER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C1DD25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23 / 105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F1AA080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8 / 24</w:t>
            </w:r>
          </w:p>
        </w:tc>
        <w:tc>
          <w:tcPr>
            <w:tcW w:w="21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B8C5358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10 / 21</w:t>
            </w:r>
          </w:p>
        </w:tc>
      </w:tr>
      <w:tr w:rsidR="009D6FDD" w14:paraId="061FE507" w14:textId="77777777">
        <w:trPr>
          <w:jc w:val="center"/>
        </w:trPr>
        <w:tc>
          <w:tcPr>
            <w:tcW w:w="249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E75C15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합계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6881B74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217 / 1,864</w:t>
            </w:r>
          </w:p>
        </w:tc>
        <w:tc>
          <w:tcPr>
            <w:tcW w:w="2211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E91EA15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73 / 504</w:t>
            </w:r>
          </w:p>
        </w:tc>
        <w:tc>
          <w:tcPr>
            <w:tcW w:w="21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ECE29A1" w14:textId="77777777" w:rsidR="009D6FDD" w:rsidRDefault="00000000">
            <w:pPr>
              <w:spacing w:before="40" w:after="40" w:line="288" w:lineRule="auto"/>
              <w:jc w:val="right"/>
            </w:pPr>
            <w:r>
              <w:rPr>
                <w:rFonts w:cs="맑은 고딕"/>
                <w:sz w:val="18"/>
              </w:rPr>
              <w:t>73 / 186</w:t>
            </w:r>
          </w:p>
        </w:tc>
      </w:tr>
    </w:tbl>
    <w:p w14:paraId="10A1E15D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171FC175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2D4F5985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8A6300"/>
              </w:rPr>
              <w:t>이 분할의 성질</w:t>
            </w:r>
          </w:p>
          <w:p w14:paraId="582A07A6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경계를 걸치는 블록 </w:t>
            </w:r>
            <w:r>
              <w:rPr>
                <w:rFonts w:cs="맑은 고딕"/>
                <w:b/>
                <w:color w:val="1E6B45"/>
                <w:sz w:val="20"/>
              </w:rPr>
              <w:t>0개</w:t>
            </w:r>
            <w:r>
              <w:rPr>
                <w:rFonts w:cs="맑은 고딕"/>
                <w:color w:val="444C56"/>
                <w:sz w:val="20"/>
              </w:rPr>
              <w:t xml:space="preserve"> — 블록이 분할의 원자 단위이므로 구조적으로 불가능하다.</w:t>
            </w:r>
          </w:p>
          <w:p w14:paraId="5F745E51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시간 순서 보존 </w:t>
            </w:r>
            <w:r>
              <w:rPr>
                <w:rFonts w:cs="맑은 고딕"/>
                <w:b/>
                <w:color w:val="1E6B45"/>
                <w:sz w:val="20"/>
              </w:rPr>
              <w:t>확인</w:t>
            </w:r>
            <w:r>
              <w:rPr>
                <w:rFonts w:cs="맑은 고딕"/>
                <w:color w:val="444C56"/>
                <w:sz w:val="20"/>
              </w:rPr>
              <w:t xml:space="preserve"> — train 마지막 블록 시작 8,425분 &lt; val 첫 블록 8,482분, val 마지막 11,833분 &lt; test 첫 블록 11,859분.</w:t>
            </w:r>
          </w:p>
          <w:p w14:paraId="0E5342AA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lastRenderedPageBreak/>
              <w:t xml:space="preserve">대가: test 블록이 73개뿐이라 </w:t>
            </w:r>
            <w:r>
              <w:rPr>
                <w:rFonts w:cs="맑은 고딕"/>
                <w:b/>
                <w:color w:val="A3332C"/>
                <w:sz w:val="20"/>
              </w:rPr>
              <w:t>8종 기준 클래스당 평균 9.1개</w:t>
            </w:r>
            <w:r>
              <w:rPr>
                <w:rFonts w:cs="맑은 고딕"/>
                <w:color w:val="444C56"/>
                <w:sz w:val="20"/>
              </w:rPr>
              <w:t xml:space="preserve">다. STACK 은 test 블록 3개로 사실상 측정 불가다. 이는 분할 방식의 결함이 아니라 </w:t>
            </w:r>
            <w:r>
              <w:rPr>
                <w:rFonts w:cs="맑은 고딕"/>
                <w:b/>
                <w:color w:val="444C56"/>
                <w:sz w:val="20"/>
              </w:rPr>
              <w:t>데이터가 원래 그만큼밖에 없다는 사실</w:t>
            </w:r>
            <w:r>
              <w:rPr>
                <w:rFonts w:cs="맑은 고딕"/>
                <w:color w:val="444C56"/>
                <w:sz w:val="20"/>
              </w:rPr>
              <w:t>이 드러난 것이다 — 현재의 거래 단위 분할은 이 사실을 가리고 있었다.</w:t>
            </w:r>
          </w:p>
          <w:p w14:paraId="2B312330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따라서 블록 단위 분할로 바꾸면 성능 수치는 </w:t>
            </w:r>
            <w:r>
              <w:rPr>
                <w:rFonts w:cs="맑은 고딕"/>
                <w:b/>
                <w:color w:val="444C56"/>
                <w:sz w:val="20"/>
              </w:rPr>
              <w:t>떨어져 보일 것</w:t>
            </w:r>
            <w:r>
              <w:rPr>
                <w:rFonts w:cs="맑은 고딕"/>
                <w:color w:val="444C56"/>
                <w:sz w:val="20"/>
              </w:rPr>
              <w:t>이다. 그것이 정직한 수치다.</w:t>
            </w:r>
          </w:p>
        </w:tc>
      </w:tr>
    </w:tbl>
    <w:p w14:paraId="384D50E3" w14:textId="77777777" w:rsidR="009D6FDD" w:rsidRDefault="009D6FDD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74C56F7A" w14:textId="77777777">
        <w:tc>
          <w:tcPr>
            <w:tcW w:w="9858" w:type="dxa"/>
            <w:tcBorders>
              <w:top w:val="single" w:sz="4" w:space="0" w:color="EDF7F0"/>
              <w:left w:val="single" w:sz="18" w:space="0" w:color="1E6B45"/>
              <w:bottom w:val="single" w:sz="4" w:space="0" w:color="EDF7F0"/>
              <w:right w:val="single" w:sz="4" w:space="0" w:color="EDF7F0"/>
            </w:tcBorders>
            <w:shd w:val="clear" w:color="auto" w:fill="EDF7F0"/>
          </w:tcPr>
          <w:p w14:paraId="0924F4D4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1E6B45"/>
              </w:rPr>
              <w:t>당장 할 수 있는 최소 조치</w:t>
            </w:r>
          </w:p>
          <w:p w14:paraId="69D10CC1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분할 방식을 바꾸는 데 합의가 걸린다면, 그 전이라도 2단계 성능을 </w:t>
            </w:r>
            <w:r>
              <w:rPr>
                <w:rFonts w:cs="맑은 고딕"/>
                <w:b/>
                <w:color w:val="444C56"/>
                <w:sz w:val="20"/>
              </w:rPr>
              <w:t>두 벌로 보고</w:t>
            </w:r>
            <w:r>
              <w:rPr>
                <w:rFonts w:cs="맑은 고딕"/>
                <w:color w:val="444C56"/>
                <w:sz w:val="20"/>
              </w:rPr>
              <w:t>할 수 있다.</w:t>
            </w:r>
          </w:p>
          <w:p w14:paraId="13E33A9B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>① 전체 test 1,143건 기준, ② 오염되지 않은 test 719건 기준(깨끗한 패턴 260 + 패턴 외 459). 두 수치의 차이가 곧 블록 중첩이 만든 낙관 편향의 크기다.</w:t>
            </w:r>
            <w:r>
              <w:rPr>
                <w:rFonts w:cs="맑은 고딕"/>
                <w:color w:val="2E5C8A"/>
                <w:sz w:val="18"/>
              </w:rPr>
              <w:t xml:space="preserve"> [M3]</w:t>
            </w:r>
          </w:p>
          <w:p w14:paraId="0F4C14C4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>이 방식은 코드 변경이 거의 없고 기존 실험을 버리지 않아도 된다.</w:t>
            </w:r>
          </w:p>
        </w:tc>
      </w:tr>
    </w:tbl>
    <w:p w14:paraId="55529813" w14:textId="77777777" w:rsidR="009D6FDD" w:rsidRDefault="009D6FDD">
      <w:pPr>
        <w:spacing w:after="80"/>
      </w:pPr>
    </w:p>
    <w:p w14:paraId="5CA0FB60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6.3  </w:t>
      </w:r>
      <w:r>
        <w:rPr>
          <w:rFonts w:cs="맑은 고딕"/>
          <w:b/>
          <w:color w:val="1F3A53"/>
          <w:sz w:val="26"/>
        </w:rPr>
        <w:t>③ 행동 피처의 근거 강도가 고르지 않다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309"/>
        <w:gridCol w:w="2835"/>
      </w:tblGrid>
      <w:tr w:rsidR="009D6FDD" w14:paraId="446129BB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26D86FF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문제</w:t>
            </w:r>
          </w:p>
        </w:tc>
        <w:tc>
          <w:tcPr>
            <w:tcW w:w="430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84CF5C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내용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1B7DCE5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제안</w:t>
            </w:r>
          </w:p>
        </w:tc>
      </w:tr>
      <w:tr w:rsidR="009D6FDD" w14:paraId="33EBFD09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E8AD42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structuring 임계가 통화를 무시</w:t>
            </w:r>
          </w:p>
        </w:tc>
        <w:tc>
          <w:tcPr>
            <w:tcW w:w="430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EF8F71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 xml:space="preserve">임계 9,800 / 49,000 은 USD 기준인데 </w:t>
            </w:r>
            <w:r>
              <w:rPr>
                <w:rFonts w:cs="맑은 고딕"/>
                <w:b/>
                <w:color w:val="A3332C"/>
                <w:sz w:val="17"/>
              </w:rPr>
              <w:t>2단계 표본의 63.1% 가 非USD</w:t>
            </w:r>
            <w:r>
              <w:rPr>
                <w:rFonts w:cs="맑은 고딕"/>
                <w:sz w:val="17"/>
              </w:rPr>
              <w:t xml:space="preserve"> 다(Euro 26.8%, Saudi Riyal 6.7% …). 9,800 엔은 약 65달러로 분할거래와 아무 관계가 없다.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02C05E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통화별 임계를 두거나, 통화별 z 값 기준으로 재정의</w:t>
            </w:r>
          </w:p>
        </w:tc>
      </w:tr>
      <w:tr w:rsidR="009D6FDD" w14:paraId="576B2FC3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7F5714F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야간 플래그에 규제 근거 없음</w:t>
            </w:r>
          </w:p>
        </w:tc>
        <w:tc>
          <w:tcPr>
            <w:tcW w:w="430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ACD2A8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 xml:space="preserve">FINTRAC·FinCEN·EBA·JFIU 지표 목록에 시각 기반 항목이 없다. 게다가 </w:t>
            </w:r>
            <w:r>
              <w:rPr>
                <w:rFonts w:ascii="Consolas" w:eastAsia="Consolas" w:hAnsi="Consolas" w:cs="Consolas"/>
                <w:sz w:val="17"/>
              </w:rPr>
              <w:t>tb_night_cash_burst</w:t>
            </w:r>
            <w:r>
              <w:rPr>
                <w:rFonts w:cs="맑은 고딕"/>
                <w:sz w:val="17"/>
              </w:rPr>
              <w:t xml:space="preserve"> 는 야간(미확인)과 현금·수표(부분 확인)를 </w:t>
            </w:r>
            <w:r>
              <w:rPr>
                <w:rFonts w:cs="맑은 고딕"/>
                <w:b/>
                <w:color w:val="A3332C"/>
                <w:sz w:val="17"/>
              </w:rPr>
              <w:t>OR 로 묶어</w:t>
            </w:r>
            <w:r>
              <w:rPr>
                <w:rFonts w:cs="맑은 고딕"/>
                <w:sz w:val="17"/>
              </w:rPr>
              <w:t xml:space="preserve"> 강도가 다른 두 신호를 하나로 만든다. 발화율 26.45%.</w:t>
            </w:r>
            <w:r>
              <w:rPr>
                <w:rFonts w:cs="맑은 고딕"/>
                <w:color w:val="2E5C8A"/>
                <w:sz w:val="18"/>
              </w:rPr>
              <w:t xml:space="preserve"> [U1, U2]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BE4E67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두 신호를 분리하고, 야간은 '계좌 자기 시간대 대비 이례성'으로 재정의</w:t>
            </w:r>
          </w:p>
        </w:tc>
      </w:tr>
      <w:tr w:rsidR="009D6FDD" w14:paraId="74E75491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6142A5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round 금액이 절대 기준</w:t>
            </w:r>
          </w:p>
        </w:tc>
        <w:tc>
          <w:tcPr>
            <w:tcW w:w="430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EA88DD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 xml:space="preserve">FINTRAC 지표의 원문은 “그 고객에게서 기대되는 바와 </w:t>
            </w:r>
            <w:r>
              <w:rPr>
                <w:rFonts w:cs="맑은 고딕"/>
                <w:b/>
                <w:sz w:val="17"/>
              </w:rPr>
              <w:t>다른</w:t>
            </w:r>
            <w:r>
              <w:rPr>
                <w:rFonts w:cs="맑은 고딕"/>
                <w:sz w:val="17"/>
              </w:rPr>
              <w:t xml:space="preserve"> 라운드 금액”이다. 현재 코드는 고객 기준선 없이 절대 판정하며, 발화율도 0.04% 로 사실상 죽은 피처다.</w:t>
            </w:r>
            <w:r>
              <w:rPr>
                <w:rFonts w:cs="맑은 고딕"/>
                <w:color w:val="2E5C8A"/>
                <w:sz w:val="18"/>
              </w:rPr>
              <w:t xml:space="preserve"> [R4, M2]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3573DB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제거하거나 계좌 이력 대비 상대 지표로 재정의</w:t>
            </w:r>
          </w:p>
        </w:tc>
      </w:tr>
      <w:tr w:rsidR="009D6FDD" w14:paraId="28E2E236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9A43CC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상수 피처 4개</w:t>
            </w:r>
          </w:p>
        </w:tc>
        <w:tc>
          <w:tcPr>
            <w:tcW w:w="4309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CBC931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 xml:space="preserve">2단계 양성 표본에서 </w:t>
            </w:r>
            <w:r>
              <w:rPr>
                <w:rFonts w:ascii="Consolas" w:eastAsia="Consolas" w:hAnsi="Consolas" w:cs="Consolas"/>
                <w:sz w:val="17"/>
              </w:rPr>
              <w:t>ccy_mismatch · amt_mismatch · fmt_Reinvestment · fmt_Wire</w:t>
            </w:r>
            <w:r>
              <w:rPr>
                <w:rFonts w:cs="맑은 고딕"/>
                <w:sz w:val="17"/>
              </w:rPr>
              <w:t xml:space="preserve"> 가 전부 0 이다. </w:t>
            </w:r>
            <w:r>
              <w:rPr>
                <w:rFonts w:cs="맑은 고딕"/>
                <w:b/>
                <w:color w:val="A3332C"/>
                <w:sz w:val="17"/>
              </w:rPr>
              <w:t>유효 차원은 76 이 아니라 72</w:t>
            </w:r>
            <w:r>
              <w:rPr>
                <w:rFonts w:cs="맑은 고딕"/>
                <w:sz w:val="17"/>
              </w:rPr>
              <w:t>.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964537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2단계 전용 피처셋에서 제외 (1단계에서는 유지)</w:t>
            </w:r>
          </w:p>
        </w:tc>
      </w:tr>
    </w:tbl>
    <w:p w14:paraId="230CED43" w14:textId="77777777" w:rsidR="009D6FDD" w:rsidRDefault="009D6FDD">
      <w:pPr>
        <w:spacing w:after="80"/>
      </w:pPr>
    </w:p>
    <w:p w14:paraId="41F6ED4B" w14:textId="77777777" w:rsidR="009D6FDD" w:rsidRDefault="00000000">
      <w:pPr>
        <w:spacing w:before="200" w:after="60" w:line="288" w:lineRule="auto"/>
      </w:pPr>
      <w:r>
        <w:rPr>
          <w:rFonts w:cs="맑은 고딕"/>
          <w:b/>
          <w:color w:val="444C56"/>
          <w:sz w:val="23"/>
        </w:rPr>
        <w:lastRenderedPageBreak/>
        <w:t>합성 생성기의 인공 규칙 — 실측</w:t>
      </w:r>
    </w:p>
    <w:p w14:paraId="38FA3ACD" w14:textId="77777777" w:rsidR="009D6FDD" w:rsidRDefault="00000000">
      <w:pPr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C2D6941" wp14:editId="152BB09E">
            <wp:extent cx="5760000" cy="19915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mt_artif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9B2B" w14:textId="77777777" w:rsidR="009D6FDD" w:rsidRDefault="00000000">
      <w:pPr>
        <w:spacing w:before="60" w:after="240" w:line="288" w:lineRule="auto"/>
        <w:jc w:val="center"/>
      </w:pPr>
      <w:r>
        <w:rPr>
          <w:rFonts w:cs="맑은 고딕"/>
          <w:i/>
          <w:color w:val="6B7280"/>
          <w:sz w:val="18"/>
        </w:rPr>
        <w:t>그림 3. 결제수단별 세탁 라벨률과 비중. ACH 한 수단이 세탁 라벨의 86.6%를 차지한다. [M1]</w:t>
      </w:r>
    </w:p>
    <w:p w14:paraId="2F83B283" w14:textId="77777777" w:rsidR="009D6FDD" w:rsidRDefault="00000000">
      <w:pPr>
        <w:spacing w:after="120" w:line="336" w:lineRule="auto"/>
      </w:pPr>
      <w:r>
        <w:rPr>
          <w:rFonts w:cs="맑은 고딕"/>
        </w:rPr>
        <w:t>팀은 화두 16 에서 “결제 수단은 가장 강한 신호지만 합성 데이터 생성기의 인공 규칙일 수 있다”고 경고했다.</w:t>
      </w:r>
      <w:r>
        <w:rPr>
          <w:rFonts w:cs="맑은 고딕"/>
          <w:color w:val="2E5C8A"/>
          <w:sz w:val="18"/>
        </w:rPr>
        <w:t xml:space="preserve"> [T1]</w:t>
      </w:r>
      <w:r>
        <w:rPr>
          <w:rFonts w:cs="맑은 고딕"/>
        </w:rPr>
        <w:t xml:space="preserve"> 그 경고가 수치로 확인됐다.</w:t>
      </w:r>
      <w:r>
        <w:rPr>
          <w:rFonts w:cs="맑은 고딕"/>
          <w:color w:val="2E5C8A"/>
          <w:sz w:val="18"/>
        </w:rPr>
        <w:t xml:space="preserve"> [M1]</w:t>
      </w:r>
    </w:p>
    <w:p w14:paraId="6A642906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 xml:space="preserve">ACH 는 원장의 11.8% 인데 세탁 라벨의 </w:t>
      </w:r>
      <w:r>
        <w:rPr>
          <w:rFonts w:cs="맑은 고딕"/>
          <w:b/>
          <w:color w:val="A3332C"/>
        </w:rPr>
        <w:t>86.6%</w:t>
      </w:r>
      <w:r>
        <w:rPr>
          <w:rFonts w:cs="맑은 고딕"/>
        </w:rPr>
        <w:t xml:space="preserve"> 를 차지한다. 특히 </w:t>
      </w:r>
      <w:r>
        <w:rPr>
          <w:rFonts w:cs="맑은 고딕"/>
          <w:b/>
          <w:color w:val="A3332C"/>
        </w:rPr>
        <w:t>패턴 매칭 양성의 99.96% 가 ACH</w:t>
      </w:r>
      <w:r>
        <w:rPr>
          <w:rFonts w:cs="맑은 고딕"/>
        </w:rPr>
        <w:t xml:space="preserve"> 다.</w:t>
      </w:r>
    </w:p>
    <w:p w14:paraId="1F86B86D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 xml:space="preserve">Wire 171,855건과 Reinvestment 481,056건에서 세탁 라벨은 </w:t>
      </w:r>
      <w:r>
        <w:rPr>
          <w:rFonts w:cs="맑은 고딕"/>
          <w:b/>
          <w:color w:val="A3332C"/>
        </w:rPr>
        <w:t>정확히 0건</w:t>
      </w:r>
      <w:r>
        <w:rPr>
          <w:rFonts w:cs="맑은 고딕"/>
        </w:rPr>
        <w:t xml:space="preserve"> 이다. 현실에서 국제 전신송금은 layering 의 대표 수단이므로 이는 생성기 규칙이지 금융 현실이 아니다.</w:t>
      </w:r>
    </w:p>
    <w:p w14:paraId="0E5E00FF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 xml:space="preserve">통화 불일치 거래 72,170건에서도 세탁 라벨은 </w:t>
      </w:r>
      <w:r>
        <w:rPr>
          <w:rFonts w:cs="맑은 고딕"/>
          <w:b/>
          <w:color w:val="A3332C"/>
        </w:rPr>
        <w:t>정확히 0건</w:t>
      </w:r>
      <w:r>
        <w:rPr>
          <w:rFonts w:cs="맑은 고딕"/>
        </w:rPr>
        <w:t xml:space="preserve"> 이다. 현실의 다통화 layering 과 정반대다.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1C0E1767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4758F07B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2E5C8A"/>
              </w:rPr>
              <w:t>다만 이것이 모델이 무효라는 뜻은 아니다</w:t>
            </w:r>
          </w:p>
          <w:p w14:paraId="3A0E8137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>팀 검토 문서가 이미 이 점을 점검했다 — ACH 등 자명한 규칙만 쓰는 베이스라인은 동일 예산에서 Precision 0.69~2.76% 에 그친 반면 GNN 은 61.32% 였다. 모델이 아티팩트 위에만 얹혀 있지는 않다.</w:t>
            </w:r>
            <w:r>
              <w:rPr>
                <w:rFonts w:cs="맑은 고딕"/>
                <w:color w:val="2E5C8A"/>
                <w:sz w:val="18"/>
              </w:rPr>
              <w:t xml:space="preserve"> [T9]</w:t>
            </w:r>
          </w:p>
          <w:p w14:paraId="597FEF59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그래도 ACH 가 후보군을 8배 좁히는 필요조건 역할은 하므로, 팀 후속 검증 6번이 요구하는 </w:t>
            </w:r>
            <w:r>
              <w:rPr>
                <w:rFonts w:cs="맑은 고딕"/>
                <w:b/>
                <w:color w:val="444C56"/>
                <w:sz w:val="20"/>
              </w:rPr>
              <w:t>피처 제거 ablation</w:t>
            </w:r>
            <w:r>
              <w:rPr>
                <w:rFonts w:cs="맑은 고딕"/>
                <w:color w:val="444C56"/>
                <w:sz w:val="20"/>
              </w:rPr>
              <w:t xml:space="preserve"> 은 여전히 필요하다. 본 전처리의 블록 구분(A/B/C)이 그 실험을 쉽게 만든다.</w:t>
            </w:r>
            <w:r>
              <w:rPr>
                <w:rFonts w:cs="맑은 고딕"/>
                <w:color w:val="2E5C8A"/>
                <w:sz w:val="18"/>
              </w:rPr>
              <w:t xml:space="preserve"> [T1, T3]</w:t>
            </w:r>
          </w:p>
        </w:tc>
      </w:tr>
    </w:tbl>
    <w:p w14:paraId="63A49DBD" w14:textId="77777777" w:rsidR="009D6FDD" w:rsidRDefault="009D6FDD">
      <w:pPr>
        <w:spacing w:after="80"/>
      </w:pPr>
    </w:p>
    <w:p w14:paraId="3D4434E6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6.4  </w:t>
      </w:r>
      <w:r>
        <w:rPr>
          <w:rFonts w:cs="맑은 고딕"/>
          <w:b/>
          <w:color w:val="1F3A53"/>
          <w:sz w:val="26"/>
        </w:rPr>
        <w:t>④ 그 밖의 기록해 둘 한계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268"/>
        <w:gridCol w:w="3515"/>
        <w:gridCol w:w="2835"/>
      </w:tblGrid>
      <w:tr w:rsidR="009D6FDD" w14:paraId="34DFCF25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CAE423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#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442EBF4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한계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06BC58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영향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186A11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7"/>
              </w:rPr>
              <w:t>대응</w:t>
            </w:r>
          </w:p>
        </w:tc>
      </w:tr>
      <w:tr w:rsidR="009D6FDD" w14:paraId="11DAA137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91A90B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1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B2E80E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2단계 표본 분할이 50.8 / 23.9 / 25.3 로 치우침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2137E73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 xml:space="preserve">분할은 원장 행 기준 60/20/20 인데 양성이 시간축에 고르게 분포하지 않아 발생. train </w:t>
            </w:r>
            <w:r>
              <w:rPr>
                <w:rFonts w:cs="맑은 고딕"/>
                <w:sz w:val="17"/>
              </w:rPr>
              <w:lastRenderedPageBreak/>
              <w:t>표본이 의도보다 9%p 적다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0E6D08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lastRenderedPageBreak/>
              <w:t>블록 단위 분할(6.2)로 전환 시 함께 해소</w:t>
            </w:r>
          </w:p>
        </w:tc>
      </w:tr>
      <w:tr w:rsidR="009D6FDD" w14:paraId="0DE5C3D2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B676A1D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2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195E97A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꼬리 절단 임계를 전체 기간으로 계산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CEDAA1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엄밀히는 test 정보를 봄. 다만 경계가 3~4자릿수 급감 지점이라 train 만으로 계산해도 같은 날짜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4A2A020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실무 영향 없음. 기록만 유지</w:t>
            </w:r>
          </w:p>
        </w:tc>
      </w:tr>
      <w:tr w:rsidR="009D6FDD" w14:paraId="2D2F683B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295FAB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3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EC158B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HI-Small 단일 세트만 처리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A752A7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팀은 6종을 각각 시험하기로 함. 세트마다 패턴 커버리지가 크게 달라 결론을 일반화할 수 없음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BEAE3B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동일 코드로 세트만 바꿔 실행 (7장)</w:t>
            </w:r>
          </w:p>
        </w:tc>
      </w:tr>
      <w:tr w:rsidR="009D6FDD" w14:paraId="1B8F9784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EBE7D7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4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CE03CD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학습 단위가 '사건'이 아니라 '거래'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18B9CB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팀 문서의 2단계 정의는 사건 단위. 사건 구성 규칙 미확정으로 잠정 선택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407D55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후속 검증 9번이 닫히면 재작업</w:t>
            </w:r>
          </w:p>
        </w:tc>
      </w:tr>
      <w:tr w:rsidR="009D6FDD" w14:paraId="646561B7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EB4510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5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69594F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단일 시간 분할의 분산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37FD74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train 2,296건 규모에서 60/20/20 한 번의 결과는 분산이 큼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A720CE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blocked cross-validation 검토 [A4]</w:t>
            </w:r>
          </w:p>
        </w:tc>
      </w:tr>
      <w:tr w:rsidR="009D6FDD" w14:paraId="5705BE63" w14:textId="77777777">
        <w:trPr>
          <w:jc w:val="center"/>
        </w:trPr>
        <w:tc>
          <w:tcPr>
            <w:tcW w:w="454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0628FF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6</w:t>
            </w:r>
          </w:p>
        </w:tc>
        <w:tc>
          <w:tcPr>
            <w:tcW w:w="226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03A7C9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1단계와의 종단 평가 미수행</w:t>
            </w:r>
          </w:p>
        </w:tc>
        <w:tc>
          <w:tcPr>
            <w:tcW w:w="351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ECB19C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7"/>
              </w:rPr>
              <w:t>본 산출물은 정답 양성만 담고 있어 2단계 자체 성능만 잴 수 있음</w:t>
            </w:r>
          </w:p>
        </w:tc>
        <w:tc>
          <w:tcPr>
            <w:tcW w:w="2835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0A8CE79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7"/>
              </w:rPr>
              <w:t>index_full.npz</w:t>
            </w:r>
            <w:r>
              <w:rPr>
                <w:rFonts w:cs="맑은 고딕"/>
                <w:sz w:val="17"/>
              </w:rPr>
              <w:t xml:space="preserve"> 로 연계 후 종단 평가표 작성</w:t>
            </w:r>
          </w:p>
        </w:tc>
      </w:tr>
    </w:tbl>
    <w:p w14:paraId="1265D248" w14:textId="77777777" w:rsidR="009D6FDD" w:rsidRDefault="009D6FDD">
      <w:pPr>
        <w:spacing w:after="80"/>
      </w:pPr>
    </w:p>
    <w:p w14:paraId="6740C05D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6.5  </w:t>
      </w:r>
      <w:r>
        <w:rPr>
          <w:rFonts w:cs="맑은 고딕"/>
          <w:b/>
          <w:color w:val="1F3A53"/>
          <w:sz w:val="26"/>
        </w:rPr>
        <w:t>Jira 연계</w:t>
      </w:r>
    </w:p>
    <w:p w14:paraId="3A209012" w14:textId="77777777" w:rsidR="009D6FDD" w:rsidRDefault="00000000">
      <w:pPr>
        <w:spacing w:after="120" w:line="336" w:lineRule="auto"/>
      </w:pPr>
      <w:r>
        <w:rPr>
          <w:rFonts w:cs="맑은 고딕"/>
        </w:rPr>
        <w:t xml:space="preserve">본 전처리는 아래 이슈에 대응한다. Jira 미러의 </w:t>
      </w:r>
      <w:r>
        <w:rPr>
          <w:rFonts w:ascii="Consolas" w:eastAsia="Consolas" w:hAnsi="Consolas" w:cs="Consolas"/>
        </w:rPr>
        <w:t>synced_at</w:t>
      </w:r>
      <w:r>
        <w:rPr>
          <w:rFonts w:cs="맑은 고딕"/>
        </w:rPr>
        <w:t xml:space="preserve"> 이 2026-08-07 이므로 현재 상태는 원본에서 다시 확인해야 한다.</w:t>
      </w:r>
      <w:r>
        <w:rPr>
          <w:rFonts w:cs="맑은 고딕"/>
          <w:color w:val="2E5C8A"/>
          <w:sz w:val="18"/>
        </w:rPr>
        <w:t xml:space="preserve"> [T8]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082"/>
        <w:gridCol w:w="3402"/>
      </w:tblGrid>
      <w:tr w:rsidR="009D6FDD" w14:paraId="6A4C640E" w14:textId="77777777">
        <w:trPr>
          <w:jc w:val="center"/>
        </w:trPr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E43C5A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이슈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59034E1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제목</w:t>
            </w:r>
          </w:p>
        </w:tc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6ED7DD2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8"/>
              </w:rPr>
              <w:t>본 문서의 대응</w:t>
            </w:r>
          </w:p>
        </w:tc>
      </w:tr>
      <w:tr w:rsidR="009D6FDD" w14:paraId="5BC1D4DD" w14:textId="77777777">
        <w:trPr>
          <w:jc w:val="center"/>
        </w:trPr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FA7582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MONEY17-29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1EDE60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[데이터] 데이터 정제 및 타입 변환 파이프라인 구현</w:t>
            </w:r>
          </w:p>
        </w:tc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E9E58C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3.1 ~ 3.2 절 — 구현 완료</w:t>
            </w:r>
          </w:p>
        </w:tc>
      </w:tr>
      <w:tr w:rsidR="009D6FDD" w14:paraId="1D217E2A" w14:textId="77777777">
        <w:trPr>
          <w:jc w:val="center"/>
        </w:trPr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3610100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MONEY17-31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144C6E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[데이터] 시간 기준 학습·검증·테스트 데이터 분할</w:t>
            </w:r>
          </w:p>
        </w:tc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68F28E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3.4 절 — 구현 완료, 단 6.2 결정 필요</w:t>
            </w:r>
          </w:p>
        </w:tc>
      </w:tr>
      <w:tr w:rsidR="009D6FDD" w14:paraId="66576993" w14:textId="77777777">
        <w:trPr>
          <w:jc w:val="center"/>
        </w:trPr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8F1CCF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MONEY17-30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F5163BE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[데이터] 학습용 특징 생성 및 인코딩</w:t>
            </w:r>
          </w:p>
        </w:tc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06C507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3.9 절 — 76차원 구현, 유효 72차원</w:t>
            </w:r>
          </w:p>
        </w:tc>
      </w:tr>
      <w:tr w:rsidR="009D6FDD" w14:paraId="0C37A25F" w14:textId="77777777">
        <w:trPr>
          <w:jc w:val="center"/>
        </w:trPr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27A1AC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MONEY17-28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6161E6C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[데이터] 학습 대상 데이터 및 전처리 기준 확정</w:t>
            </w:r>
          </w:p>
        </w:tc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3DE8F99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6장 결정 요청 ①~③ 이 선행</w:t>
            </w:r>
          </w:p>
        </w:tc>
      </w:tr>
      <w:tr w:rsidR="009D6FDD" w14:paraId="59A6E77F" w14:textId="77777777">
        <w:trPr>
          <w:jc w:val="center"/>
        </w:trPr>
        <w:tc>
          <w:tcPr>
            <w:tcW w:w="1587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D5CDC6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MONEY17-32</w:t>
            </w:r>
          </w:p>
        </w:tc>
        <w:tc>
          <w:tcPr>
            <w:tcW w:w="408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E80E0C4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[AI] 베이스라인 모델 학습 및 성능 기록</w:t>
            </w:r>
          </w:p>
        </w:tc>
        <w:tc>
          <w:tcPr>
            <w:tcW w:w="3402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13BAE9F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8"/>
              </w:rPr>
              <w:t>본 산출물이 입력</w:t>
            </w:r>
          </w:p>
        </w:tc>
      </w:tr>
    </w:tbl>
    <w:p w14:paraId="730BD5E4" w14:textId="77777777" w:rsidR="009D6FDD" w:rsidRDefault="009D6FDD">
      <w:pPr>
        <w:spacing w:after="80"/>
      </w:pPr>
    </w:p>
    <w:p w14:paraId="2819751B" w14:textId="77777777" w:rsidR="009D6FDD" w:rsidRDefault="00000000">
      <w:r>
        <w:br w:type="page"/>
      </w:r>
    </w:p>
    <w:p w14:paraId="73AE4839" w14:textId="77777777" w:rsidR="009D6FDD" w:rsidRDefault="00000000">
      <w:pPr>
        <w:pBdr>
          <w:bottom w:val="single" w:sz="12" w:space="0" w:color="2E5C8A"/>
        </w:pBdr>
        <w:spacing w:after="80" w:line="288" w:lineRule="auto"/>
      </w:pPr>
      <w:r>
        <w:rPr>
          <w:rFonts w:cs="맑은 고딕"/>
          <w:b/>
          <w:color w:val="2E5C8A"/>
          <w:sz w:val="40"/>
        </w:rPr>
        <w:lastRenderedPageBreak/>
        <w:t xml:space="preserve">7  </w:t>
      </w:r>
      <w:r>
        <w:rPr>
          <w:rFonts w:cs="맑은 고딕"/>
          <w:b/>
          <w:color w:val="1F3A53"/>
          <w:sz w:val="36"/>
        </w:rPr>
        <w:t>재현 절차</w:t>
      </w:r>
    </w:p>
    <w:p w14:paraId="0015B47D" w14:textId="77777777" w:rsidR="009D6FDD" w:rsidRDefault="009D6FDD">
      <w:pPr>
        <w:spacing w:after="40"/>
      </w:pPr>
    </w:p>
    <w:p w14:paraId="5BB9C399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7.1  </w:t>
      </w:r>
      <w:r>
        <w:rPr>
          <w:rFonts w:cs="맑은 고딕"/>
          <w:b/>
          <w:color w:val="1F3A53"/>
          <w:sz w:val="26"/>
        </w:rPr>
        <w:t>실행 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9D6FDD" w14:paraId="23E3F123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0091BA8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w="7143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1F3A53"/>
          </w:tcPr>
          <w:p w14:paraId="71AD640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b/>
                <w:color w:val="FFFFFF"/>
                <w:sz w:val="19"/>
              </w:rPr>
              <w:t>값</w:t>
            </w:r>
          </w:p>
        </w:tc>
      </w:tr>
      <w:tr w:rsidR="009D6FDD" w14:paraId="086BC161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7AA6836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Python</w:t>
            </w:r>
          </w:p>
        </w:tc>
        <w:tc>
          <w:tcPr>
            <w:tcW w:w="7143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610B453B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3.12.3</w:t>
            </w:r>
          </w:p>
        </w:tc>
      </w:tr>
      <w:tr w:rsidR="009D6FDD" w14:paraId="702CF488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8E64AA8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플랫폼</w:t>
            </w:r>
          </w:p>
        </w:tc>
        <w:tc>
          <w:tcPr>
            <w:tcW w:w="7143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25CACD26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Linux 6.8.0 (x86_64, glibc 2.39)</w:t>
            </w:r>
          </w:p>
        </w:tc>
      </w:tr>
      <w:tr w:rsidR="009D6FDD" w14:paraId="7D99BF18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07ADFB6C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주요 패키지</w:t>
            </w:r>
          </w:p>
        </w:tc>
        <w:tc>
          <w:tcPr>
            <w:tcW w:w="7143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38931502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numpy 2.5.2 · pandas 3.0.5 · matplotlib 3.11.1</w:t>
            </w:r>
          </w:p>
        </w:tc>
      </w:tr>
      <w:tr w:rsidR="009D6FDD" w14:paraId="41EDE264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E4505F7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난수 seed</w:t>
            </w:r>
          </w:p>
        </w:tc>
        <w:tc>
          <w:tcPr>
            <w:tcW w:w="7143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09028D28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9"/>
              </w:rPr>
              <w:t>SEED = 42</w:t>
            </w:r>
            <w:r>
              <w:rPr>
                <w:rFonts w:cs="맑은 고딕"/>
                <w:sz w:val="19"/>
              </w:rPr>
              <w:t xml:space="preserve"> (본 전처리에 무작위 요소는 없으나 고정)</w:t>
            </w:r>
          </w:p>
        </w:tc>
      </w:tr>
      <w:tr w:rsidR="009D6FDD" w14:paraId="4ECA5B52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5E12EC4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실행 시간</w:t>
            </w:r>
          </w:p>
        </w:tc>
        <w:tc>
          <w:tcPr>
            <w:tcW w:w="7143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16FEFA0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32.3초 (CPU 단일, GPU 불필요)</w:t>
            </w:r>
          </w:p>
        </w:tc>
      </w:tr>
      <w:tr w:rsidR="009D6FDD" w14:paraId="50B849AD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441E39E5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원본 데이터</w:t>
            </w:r>
          </w:p>
        </w:tc>
        <w:tc>
          <w:tcPr>
            <w:tcW w:w="7143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  <w:shd w:val="clear" w:color="auto" w:fill="F2F5F8"/>
          </w:tcPr>
          <w:p w14:paraId="569FEF9D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9"/>
              </w:rPr>
              <w:t>/workspace/IBM_AML_dataset/</w:t>
            </w:r>
          </w:p>
        </w:tc>
      </w:tr>
      <w:tr w:rsidR="009D6FDD" w14:paraId="53AC69FB" w14:textId="77777777">
        <w:trPr>
          <w:jc w:val="center"/>
        </w:trPr>
        <w:tc>
          <w:tcPr>
            <w:tcW w:w="1928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48EF646A" w14:textId="77777777" w:rsidR="009D6FDD" w:rsidRDefault="00000000">
            <w:pPr>
              <w:spacing w:before="40" w:after="40" w:line="288" w:lineRule="auto"/>
            </w:pPr>
            <w:r>
              <w:rPr>
                <w:rFonts w:cs="맑은 고딕"/>
                <w:sz w:val="19"/>
              </w:rPr>
              <w:t>산출물</w:t>
            </w:r>
          </w:p>
        </w:tc>
        <w:tc>
          <w:tcPr>
            <w:tcW w:w="7143" w:type="dxa"/>
            <w:tcBorders>
              <w:top w:val="single" w:sz="6" w:space="0" w:color="D5DBE2"/>
              <w:left w:val="single" w:sz="6" w:space="0" w:color="D5DBE2"/>
              <w:bottom w:val="single" w:sz="6" w:space="0" w:color="D5DBE2"/>
              <w:right w:val="single" w:sz="6" w:space="0" w:color="D5DBE2"/>
            </w:tcBorders>
          </w:tcPr>
          <w:p w14:paraId="22EC05EF" w14:textId="77777777" w:rsidR="009D6FDD" w:rsidRDefault="00000000">
            <w:pPr>
              <w:spacing w:before="40" w:after="40" w:line="288" w:lineRule="auto"/>
            </w:pPr>
            <w:r>
              <w:rPr>
                <w:rFonts w:ascii="Consolas" w:eastAsia="Consolas" w:hAnsi="Consolas" w:cs="Consolas"/>
                <w:sz w:val="19"/>
              </w:rPr>
              <w:t>/workspace/processed_multiclass/</w:t>
            </w:r>
          </w:p>
        </w:tc>
      </w:tr>
    </w:tbl>
    <w:p w14:paraId="186A98F4" w14:textId="77777777" w:rsidR="009D6FDD" w:rsidRDefault="009D6FDD">
      <w:pPr>
        <w:spacing w:after="80"/>
      </w:pPr>
    </w:p>
    <w:p w14:paraId="4C7A8927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7.2  </w:t>
      </w:r>
      <w:r>
        <w:rPr>
          <w:rFonts w:cs="맑은 고딕"/>
          <w:b/>
          <w:color w:val="1F3A53"/>
          <w:sz w:val="26"/>
        </w:rPr>
        <w:t>실행 방법</w:t>
      </w:r>
    </w:p>
    <w:p w14:paraId="13EC8612" w14:textId="77777777" w:rsidR="009D6FDD" w:rsidRDefault="00000000">
      <w:pPr>
        <w:spacing w:after="80" w:line="336" w:lineRule="auto"/>
      </w:pPr>
      <w:r>
        <w:rPr>
          <w:rFonts w:cs="맑은 고딕"/>
        </w:rPr>
        <w:t>노트북을 위에서부터 순서대로 실행하거나, 다음 한 줄로 전량 재실행한다.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78219B77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73E01F67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jupyter nbconvert --to notebook --execute --inplace preprocess_multiclass.ipynb</w:t>
            </w:r>
          </w:p>
        </w:tc>
      </w:tr>
    </w:tbl>
    <w:p w14:paraId="3C56178C" w14:textId="77777777" w:rsidR="009D6FDD" w:rsidRDefault="00000000">
      <w:pPr>
        <w:spacing w:before="60" w:after="240" w:line="288" w:lineRule="auto"/>
        <w:jc w:val="center"/>
      </w:pPr>
      <w:r>
        <w:rPr>
          <w:rFonts w:cs="맑은 고딕"/>
          <w:i/>
          <w:color w:val="6B7280"/>
          <w:sz w:val="18"/>
        </w:rPr>
        <w:t>코드 10. 전량 재실행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503B173A" w14:textId="77777777">
        <w:tc>
          <w:tcPr>
            <w:tcW w:w="9858" w:type="dxa"/>
            <w:tcBorders>
              <w:top w:val="single" w:sz="4" w:space="0" w:color="EEF3F9"/>
              <w:left w:val="single" w:sz="18" w:space="0" w:color="2E5C8A"/>
              <w:bottom w:val="single" w:sz="4" w:space="0" w:color="EEF3F9"/>
              <w:right w:val="single" w:sz="4" w:space="0" w:color="EEF3F9"/>
            </w:tcBorders>
            <w:shd w:val="clear" w:color="auto" w:fill="EEF3F9"/>
          </w:tcPr>
          <w:p w14:paraId="4DD21E51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2E5C8A"/>
              </w:rPr>
              <w:t>이번 세션에서 수정한 부분 — 경로 이식</w:t>
            </w:r>
          </w:p>
          <w:p w14:paraId="10E1D5B5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노트북 원본은 </w:t>
            </w:r>
            <w:r>
              <w:rPr>
                <w:rFonts w:ascii="Consolas" w:eastAsia="Consolas" w:hAnsi="Consolas" w:cs="Consolas"/>
                <w:color w:val="444C56"/>
                <w:sz w:val="20"/>
              </w:rPr>
              <w:t>ZIP_PATH</w:t>
            </w:r>
            <w:r>
              <w:rPr>
                <w:rFonts w:cs="맑은 고딕"/>
                <w:color w:val="444C56"/>
                <w:sz w:val="20"/>
              </w:rPr>
              <w:t xml:space="preserve">와 </w:t>
            </w:r>
            <w:r>
              <w:rPr>
                <w:rFonts w:ascii="Consolas" w:eastAsia="Consolas" w:hAnsi="Consolas" w:cs="Consolas"/>
                <w:color w:val="444C56"/>
                <w:sz w:val="20"/>
              </w:rPr>
              <w:t>PROJECT_DIR</w:t>
            </w:r>
            <w:r>
              <w:rPr>
                <w:rFonts w:cs="맑은 고딕"/>
                <w:color w:val="444C56"/>
                <w:sz w:val="20"/>
              </w:rPr>
              <w:t>가 Windows 로컬 경로로 하드코딩돼 있어 현재 Linux 환경에서 FileNotFoundError 가 났고, 이후 셀들이 연쇄적으로 NameError 를 냈다.</w:t>
            </w:r>
          </w:p>
          <w:p w14:paraId="42D030C8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이미 압축 해제된 원본이 </w:t>
            </w:r>
            <w:r>
              <w:rPr>
                <w:rFonts w:ascii="Consolas" w:eastAsia="Consolas" w:hAnsi="Consolas" w:cs="Consolas"/>
                <w:color w:val="444C56"/>
                <w:sz w:val="20"/>
              </w:rPr>
              <w:t>/workspace/IBM_AML_dataset/</w:t>
            </w:r>
            <w:r>
              <w:rPr>
                <w:rFonts w:cs="맑은 고딕"/>
                <w:color w:val="444C56"/>
                <w:sz w:val="20"/>
              </w:rPr>
              <w:t xml:space="preserve"> 에 있어 </w:t>
            </w:r>
            <w:r>
              <w:rPr>
                <w:rFonts w:ascii="Consolas" w:eastAsia="Consolas" w:hAnsi="Consolas" w:cs="Consolas"/>
                <w:color w:val="444C56"/>
                <w:sz w:val="20"/>
              </w:rPr>
              <w:t>RAW_DIR</w:t>
            </w:r>
            <w:r>
              <w:rPr>
                <w:rFonts w:cs="맑은 고딕"/>
                <w:color w:val="444C56"/>
                <w:sz w:val="20"/>
              </w:rPr>
              <w:t xml:space="preserve"> 를 그쪽으로 돌렸다(캐시 재사용 분기가 있어 ZIP 재추출은 일어나지 않는다). 그 뒤 전량 재실행해 26셀 모두 오류 없이 통과했다.</w:t>
            </w:r>
          </w:p>
          <w:p w14:paraId="47EC530E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 xml:space="preserve">참고: </w:t>
            </w:r>
            <w:r>
              <w:rPr>
                <w:rFonts w:ascii="Consolas" w:eastAsia="Consolas" w:hAnsi="Consolas" w:cs="Consolas"/>
                <w:color w:val="444C56"/>
                <w:sz w:val="20"/>
              </w:rPr>
              <w:t>archive (2).zip</w:t>
            </w:r>
            <w:r>
              <w:rPr>
                <w:rFonts w:cs="맑은 고딕"/>
                <w:color w:val="444C56"/>
                <w:sz w:val="20"/>
              </w:rPr>
              <w:t xml:space="preserve"> 파일 자체는 손상되어 열리지 않는다. 추출된 CSV/TXT 는 정상이다.</w:t>
            </w:r>
          </w:p>
        </w:tc>
      </w:tr>
    </w:tbl>
    <w:p w14:paraId="05F6EF6E" w14:textId="77777777" w:rsidR="009D6FDD" w:rsidRDefault="009D6FDD">
      <w:pPr>
        <w:spacing w:after="80"/>
      </w:pPr>
    </w:p>
    <w:p w14:paraId="6D4BFCE4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2E5C8A"/>
          <w:sz w:val="26"/>
        </w:rPr>
        <w:t xml:space="preserve">7.3  </w:t>
      </w:r>
      <w:r>
        <w:rPr>
          <w:rFonts w:cs="맑은 고딕"/>
          <w:b/>
          <w:color w:val="1F3A53"/>
          <w:sz w:val="26"/>
        </w:rPr>
        <w:t>다른 세트로 확장</w:t>
      </w:r>
    </w:p>
    <w:p w14:paraId="17319DEF" w14:textId="77777777" w:rsidR="009D6FDD" w:rsidRDefault="00000000">
      <w:pPr>
        <w:spacing w:after="80" w:line="336" w:lineRule="auto"/>
      </w:pPr>
      <w:r>
        <w:rPr>
          <w:rFonts w:cs="맑은 고딕"/>
        </w:rPr>
        <w:lastRenderedPageBreak/>
        <w:t>팀이 화두 6 에서 정한 6종 스크리닝은 상수 한 줄만 바꾸면 된다.</w:t>
      </w:r>
      <w:r>
        <w:rPr>
          <w:rFonts w:cs="맑은 고딕"/>
          <w:color w:val="2E5C8A"/>
          <w:sz w:val="18"/>
        </w:rPr>
        <w:t xml:space="preserve"> [T1]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28D198C9" w14:textId="77777777">
        <w:tc>
          <w:tcPr>
            <w:tcW w:w="9858" w:type="dxa"/>
            <w:tcBorders>
              <w:top w:val="single" w:sz="6" w:space="0" w:color="DDE1E6"/>
              <w:left w:val="single" w:sz="6" w:space="0" w:color="DDE1E6"/>
              <w:bottom w:val="single" w:sz="6" w:space="0" w:color="DDE1E6"/>
              <w:right w:val="single" w:sz="6" w:space="0" w:color="DDE1E6"/>
            </w:tcBorders>
            <w:shd w:val="clear" w:color="auto" w:fill="F4F5F7"/>
          </w:tcPr>
          <w:p w14:paraId="65848AE6" w14:textId="77777777" w:rsidR="009D6FDD" w:rsidRDefault="00000000">
            <w:pPr>
              <w:spacing w:line="269" w:lineRule="auto"/>
            </w:pPr>
            <w:r>
              <w:rPr>
                <w:rFonts w:ascii="Consolas" w:eastAsia="Consolas" w:hAnsi="Consolas" w:cs="Consolas"/>
                <w:color w:val="444C56"/>
                <w:sz w:val="17"/>
              </w:rPr>
              <w:t>DATASET = 'LI-Small'      # 'HI-Medium', 'LI-Medium', 'HI-Large', 'LI-Large'</w:t>
            </w:r>
          </w:p>
        </w:tc>
      </w:tr>
    </w:tbl>
    <w:p w14:paraId="0BDF1AD5" w14:textId="77777777" w:rsidR="009D6FDD" w:rsidRDefault="00000000">
      <w:pPr>
        <w:spacing w:before="60" w:after="240" w:line="288" w:lineRule="auto"/>
        <w:jc w:val="center"/>
      </w:pPr>
      <w:r>
        <w:rPr>
          <w:rFonts w:cs="맑은 고딕"/>
          <w:i/>
          <w:color w:val="6B7280"/>
          <w:sz w:val="18"/>
        </w:rPr>
        <w:t>코드 11. 세트 변경</w:t>
      </w:r>
    </w:p>
    <w:p w14:paraId="09151F9F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>범주 사전과 통화 통계가 train-only 로 다시 적합되므로 세트별 namespace 가 자동으로 유지된다 — 팀 화두 7 의 요구와 일치한다.</w:t>
      </w:r>
      <w:r>
        <w:rPr>
          <w:rFonts w:cs="맑은 고딕"/>
          <w:color w:val="2E5C8A"/>
          <w:sz w:val="18"/>
        </w:rPr>
        <w:t xml:space="preserve"> [T1]</w:t>
      </w:r>
    </w:p>
    <w:p w14:paraId="0A6AB9C2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>단 Medium/Large 는 원장이 3GB~17GB 라 메모리 전략을 다시 봐야 한다. 팀 화두 12(저장 형식)가 아직 미결이므로 그 결정이 선행되어야 한다.</w:t>
      </w:r>
      <w:r>
        <w:rPr>
          <w:rFonts w:cs="맑은 고딕"/>
          <w:color w:val="2E5C8A"/>
          <w:sz w:val="18"/>
        </w:rPr>
        <w:t xml:space="preserve"> [T1, T3]</w:t>
      </w:r>
    </w:p>
    <w:p w14:paraId="3B64F449" w14:textId="77777777" w:rsidR="009D6FDD" w:rsidRDefault="00000000">
      <w:pPr>
        <w:spacing w:after="60" w:line="324" w:lineRule="auto"/>
        <w:ind w:left="340" w:hanging="198"/>
      </w:pPr>
      <w:r>
        <w:rPr>
          <w:rFonts w:cs="맑은 고딕"/>
          <w:b/>
          <w:color w:val="2E5C8A"/>
        </w:rPr>
        <w:t xml:space="preserve">• </w:t>
      </w:r>
      <w:r>
        <w:rPr>
          <w:rFonts w:cs="맑은 고딕"/>
        </w:rPr>
        <w:t>세트마다 패턴 커버리지가 크게 다르므로(HI-Small 62% vs LI-Large 19%) 클래스 구성 자체가 달라진다. 결과를 합쳐서 보지 않는다.</w:t>
      </w:r>
      <w:r>
        <w:rPr>
          <w:rFonts w:cs="맑은 고딕"/>
          <w:color w:val="2E5C8A"/>
          <w:sz w:val="18"/>
        </w:rPr>
        <w:t xml:space="preserve"> [D2]</w:t>
      </w:r>
    </w:p>
    <w:p w14:paraId="2AFC5FD3" w14:textId="77777777" w:rsidR="009D6FDD" w:rsidRDefault="00000000">
      <w:r>
        <w:br w:type="page"/>
      </w:r>
    </w:p>
    <w:p w14:paraId="2EF4EA2F" w14:textId="77777777" w:rsidR="009D6FDD" w:rsidRDefault="00000000">
      <w:pPr>
        <w:pBdr>
          <w:bottom w:val="single" w:sz="12" w:space="0" w:color="2E5C8A"/>
        </w:pBdr>
        <w:spacing w:after="80" w:line="288" w:lineRule="auto"/>
      </w:pPr>
      <w:r>
        <w:rPr>
          <w:rFonts w:cs="맑은 고딕"/>
          <w:b/>
          <w:color w:val="1F3A53"/>
          <w:sz w:val="36"/>
        </w:rPr>
        <w:lastRenderedPageBreak/>
        <w:t>참고문헌</w:t>
      </w:r>
    </w:p>
    <w:p w14:paraId="04C8E053" w14:textId="77777777" w:rsidR="009D6FDD" w:rsidRDefault="009D6FDD">
      <w:pPr>
        <w:spacing w:after="40"/>
      </w:pPr>
    </w:p>
    <w:p w14:paraId="29527C10" w14:textId="77777777" w:rsidR="009D6FDD" w:rsidRDefault="00000000">
      <w:pPr>
        <w:spacing w:line="336" w:lineRule="auto"/>
      </w:pPr>
      <w:r>
        <w:rPr>
          <w:rFonts w:cs="맑은 고딕"/>
        </w:rPr>
        <w:t>모든 외부 출처는 2026-08-24 에 원문을 직접 조회해 확인했다. 확인하지 못한 항목은 마지막 절에 그대로 적었다.</w:t>
      </w:r>
    </w:p>
    <w:p w14:paraId="5C6E3638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1F3A53"/>
          <w:sz w:val="26"/>
        </w:rPr>
        <w:t>데이터셋·1차 자료</w:t>
      </w:r>
    </w:p>
    <w:p w14:paraId="0B22FC55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[D1] </w:t>
      </w:r>
      <w:r>
        <w:rPr>
          <w:rFonts w:cs="맑은 고딕"/>
          <w:sz w:val="19"/>
        </w:rPr>
        <w:t>IBM Transactions for Anti-Money Laundering (AML), Kaggle 데이터셋 페이지 (소유자 ealtman2019, 라이선스 CDLA-Sharing-1.0). https://www.kaggle.com/datasets/ealtman2019/ibm-transactions-for-anti-money-laundering-aml</w:t>
      </w:r>
    </w:p>
    <w:p w14:paraId="5836F144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[D2] </w:t>
      </w:r>
      <w:r>
        <w:rPr>
          <w:rFonts w:cs="맑은 고딕"/>
          <w:sz w:val="19"/>
        </w:rPr>
        <w:t>Altman, E., Blanuša, J., von Niederhäusern, L., Egressy, B., Anghel, A., Atasu, K. “Realistic Synthetic Financial Transactions for Anti-Money Laundering Models.” Advances in Neural Information Processing Systems 36 (NeurIPS 2023), Datasets and Benchmarks Track, pp. 29851–29874. Curran Associates. DOI: 10.52202/075280-1300. arXiv:2306.16424.</w:t>
      </w:r>
    </w:p>
    <w:p w14:paraId="4ED293DF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[D3] </w:t>
      </w:r>
      <w:r>
        <w:rPr>
          <w:rFonts w:cs="맑은 고딕"/>
          <w:sz w:val="19"/>
        </w:rPr>
        <w:t>IBM, “IBM Synthetic AML Data” 공식 문서 PDF (AMLworld). https://ibm.box.com/v/AML-Anti-Money-Laundering-Data — https://github.com/IBM/AML-Data 에서 연결. p.4 “8 Money Laundering Patterns”, p.5 데이터 생성 방식과 라벨 전이성.</w:t>
      </w:r>
    </w:p>
    <w:p w14:paraId="7F7FA780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[D4] </w:t>
      </w:r>
      <w:r>
        <w:rPr>
          <w:rFonts w:cs="맑은 고딕"/>
          <w:sz w:val="19"/>
        </w:rPr>
        <w:t>HI-Small_Trans.csv 원본 헤더·본문 직접 확인 (2026-08-24). 컬럼 11개, Timestamp 분 단위, 'Account' 헤더가 3·5번째에 중복 표기되어 pandas 가 두 번째를 Account.1 로 자동 개명함. 거래 고유 ID 컬럼 없음.</w:t>
      </w:r>
    </w:p>
    <w:p w14:paraId="5F49E35E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[D5] </w:t>
      </w:r>
      <w:r>
        <w:rPr>
          <w:rFonts w:cs="맑은 고딕"/>
          <w:sz w:val="19"/>
        </w:rPr>
        <w:t>HI-Small_Patterns.txt 원본 구조 직접 확인 (2026-08-24). BEGIN/END LAUNDERING ATTEMPT - &lt;TYPE&gt; 블록 370쌍, 유형 8종, 데이터행 필드 11개(헤더 없음), 블록 간 공백 줄 1개.</w:t>
      </w:r>
    </w:p>
    <w:p w14:paraId="30A46F61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[D6] </w:t>
      </w:r>
      <w:r>
        <w:rPr>
          <w:rFonts w:cs="맑은 고딕"/>
          <w:sz w:val="19"/>
        </w:rPr>
        <w:t>IBM, format_kaggle_files.py (Multi-GNN 공식 전처리 스크립트). https://github.com/IBM/Multi-GNN/blob/main/format_kaggle_files.py — 원본에 거래 ID 가 없어 행 인덱스로 EdgeID 를 생성하며, 중복 'Account' 헤더를 위치 인덱스로 우회함.</w:t>
      </w:r>
    </w:p>
    <w:p w14:paraId="2F51BB19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[D7] </w:t>
      </w:r>
      <w:r>
        <w:rPr>
          <w:rFonts w:cs="맑은 고딕"/>
          <w:sz w:val="19"/>
        </w:rPr>
        <w:t>Suzumura, T., Kanezashi, H. AMLSim — Anti-Money Laundering Simulator. https://github.com/IBM/AMLSim — Patterns 8종의 원출처. AMLworld 는 이 8종이 세탁의 layering 단계에 해당한다고 기술한다.</w:t>
      </w:r>
    </w:p>
    <w:p w14:paraId="6D838645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1F3A53"/>
          <w:sz w:val="26"/>
        </w:rPr>
        <w:t>팀 결정 문서</w:t>
      </w:r>
    </w:p>
    <w:p w14:paraId="69C2FD40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lastRenderedPageBreak/>
        <w:t xml:space="preserve">[T1] </w:t>
      </w:r>
      <w:r>
        <w:rPr>
          <w:rFonts w:cs="맑은 고딕"/>
          <w:sz w:val="19"/>
        </w:rPr>
        <w:t>자금세탁소 팀, 「EDA 결과와 모델 설계 결정」 (2026-08-07 작성, 2026-08-10 갱신) § 확정 방향과 위험 경고.</w:t>
      </w:r>
    </w:p>
    <w:p w14:paraId="787A6793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[T2] </w:t>
      </w:r>
      <w:r>
        <w:rPr>
          <w:rFonts w:cs="맑은 고딕"/>
          <w:sz w:val="19"/>
        </w:rPr>
        <w:t>자금세탁소 팀, 「EDA 결과와 모델 설계 결정」 § 16:05 회의와 그래프 시각화로 추가된 판단.</w:t>
      </w:r>
    </w:p>
    <w:p w14:paraId="0AE45EC1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[T3] </w:t>
      </w:r>
      <w:r>
        <w:rPr>
          <w:rFonts w:cs="맑은 고딕"/>
          <w:sz w:val="19"/>
        </w:rPr>
        <w:t>자금세탁소 팀, 「EDA 결과와 모델 설계 결정」 § 바로 닫아야 할 후속 검증.</w:t>
      </w:r>
    </w:p>
    <w:p w14:paraId="7613B866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[T4] </w:t>
      </w:r>
      <w:r>
        <w:rPr>
          <w:rFonts w:cs="맑은 고딕"/>
          <w:sz w:val="19"/>
        </w:rPr>
        <w:t>자금세탁소 팀, 「프로젝트 정의」 (2026-08-05 작성, 2026-08-10 갱신) § 데이터셋 / § 선행 연구 결론.</w:t>
      </w:r>
    </w:p>
    <w:p w14:paraId="6D961A49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[T5] </w:t>
      </w:r>
      <w:r>
        <w:rPr>
          <w:rFonts w:cs="맑은 고딕"/>
          <w:sz w:val="19"/>
        </w:rPr>
        <w:t>자금세탁소 팀, 「프로젝트 정의」 § 개요 (정량 목표 Precision 90% 이상) / § 핵심 기능.</w:t>
      </w:r>
    </w:p>
    <w:p w14:paraId="327B5ED4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[T6] </w:t>
      </w:r>
      <w:r>
        <w:rPr>
          <w:rFonts w:cs="맑은 고딕"/>
          <w:sz w:val="19"/>
        </w:rPr>
        <w:t>자금세탁소 팀, 「자금세탁소」 프로젝트 허브 문서 § 지금의 상태 (2026-08-10 기준).</w:t>
      </w:r>
    </w:p>
    <w:p w14:paraId="41F1ABAE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[T7] </w:t>
      </w:r>
      <w:r>
        <w:rPr>
          <w:rFonts w:cs="맑은 고딕"/>
          <w:sz w:val="19"/>
        </w:rPr>
        <w:t>자금세탁소 팀, 「팀 운영」 § 그라운드 룰 / § AI 협업 산출물 규칙.</w:t>
      </w:r>
    </w:p>
    <w:p w14:paraId="6F5402AE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[T8] </w:t>
      </w:r>
      <w:r>
        <w:rPr>
          <w:rFonts w:cs="맑은 고딕"/>
          <w:sz w:val="19"/>
        </w:rPr>
        <w:t>자금세탁소 팀, 「Jira」 미러 (MONEY17, synced_at 2026-08-07T10:15:54Z).</w:t>
      </w:r>
    </w:p>
    <w:p w14:paraId="04F7D090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[T9] </w:t>
      </w:r>
      <w:r>
        <w:rPr>
          <w:rFonts w:cs="맑은 고딕"/>
          <w:sz w:val="19"/>
        </w:rPr>
        <w:t>자금세탁소 팀, 「AML 모델 설계 검토 결과」 (2026-08-24). 대상: AML_GNN_v13_clean.ipynb. 재현 스크립트 /workspace/repro_20260824/. §6 패턴 블록 42.1% 경계 초과, §7 2차 모델 표본 규모 제약, §3 패턴 외 라벨 분석.</w:t>
      </w:r>
    </w:p>
    <w:p w14:paraId="3208E7D3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1F3A53"/>
          <w:sz w:val="26"/>
        </w:rPr>
        <w:t>학술 문헌</w:t>
      </w:r>
    </w:p>
    <w:p w14:paraId="1AB25662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[A1] </w:t>
      </w:r>
      <w:r>
        <w:rPr>
          <w:rFonts w:cs="맑은 고딕"/>
          <w:sz w:val="19"/>
        </w:rPr>
        <w:t>Kapoor, S., Narayanan, A. “Leakage and the reproducibility crisis in machine-learning-based science.” Patterns 4(9), 100804 (2023). DOI: 10.1016/j.patter.2023.100804. — 누수 분류 체계 L1(학습·평가 분리 실패), L3.1(시간 누수)의 출처.</w:t>
      </w:r>
    </w:p>
    <w:p w14:paraId="46A8A114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[A2] </w:t>
      </w:r>
      <w:r>
        <w:rPr>
          <w:rFonts w:cs="맑은 고딕"/>
          <w:sz w:val="19"/>
        </w:rPr>
        <w:t>Kaufman, S., Rosset, S., Perlich, C., Stitelman, O. “Leakage in data mining: formulation, detection, and avoidance.” ACM TKDD 6(4), Article 15 (2012). DOI: 10.1145/2382577.2382579. — 누수의 일반 정의.</w:t>
      </w:r>
    </w:p>
    <w:p w14:paraId="4E384DF0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[A3] </w:t>
      </w:r>
      <w:r>
        <w:rPr>
          <w:rFonts w:cs="맑은 고딕"/>
          <w:sz w:val="19"/>
        </w:rPr>
        <w:t>Hyndman, R. J., Athanasopoulos, G. Forecasting: Principles and Practice, 3rd ed. OTexts (2021). §5.10 Time series cross-validation. https://otexts.com/fpp3/tscv.html</w:t>
      </w:r>
    </w:p>
    <w:p w14:paraId="6112C993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[A4] </w:t>
      </w:r>
      <w:r>
        <w:rPr>
          <w:rFonts w:cs="맑은 고딕"/>
          <w:sz w:val="19"/>
        </w:rPr>
        <w:t>Bergmeir, C., Benítez, J. M. “On the use of cross-validation for time series predictor evaluation.” Information Sciences 191, 192–213 (2012). DOI: 10.1016/j.ins.2011.12.028. — 시계열에서 blocked CV 가 말단 홀드아웃보다 데이터를 더 활용하면서 견고하다는 결과. 본 보고서 6장 후속 과제의 근거.</w:t>
      </w:r>
    </w:p>
    <w:p w14:paraId="28CC00FE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[A5] </w:t>
      </w:r>
      <w:r>
        <w:rPr>
          <w:rFonts w:cs="맑은 고딕"/>
          <w:sz w:val="19"/>
        </w:rPr>
        <w:t>Kuhn, M., Johnson, K. Feature Engineering and Selection: A Practical Approach for Predictive Models. CRC Press. Ch.6 §6.1. http://www.feat.engineering/06-Engineering_Numeric_Predictors.html — 치우친 분포의 꼬리가 계산을 지배하는 문제와 로그(Box-Cox λ=0) 변환.</w:t>
      </w:r>
    </w:p>
    <w:p w14:paraId="354EDC07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lastRenderedPageBreak/>
        <w:t xml:space="preserve">[A6] </w:t>
      </w:r>
      <w:r>
        <w:rPr>
          <w:rFonts w:cs="맑은 고딕"/>
          <w:sz w:val="19"/>
        </w:rPr>
        <w:t>Davis, J., Goadrich, M. “The relationship between Precision-Recall and ROC curves.” ICML '06, 233–240. DOI: 10.1145/1143844.1143874.</w:t>
      </w:r>
    </w:p>
    <w:p w14:paraId="2D5BC486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[A7] </w:t>
      </w:r>
      <w:r>
        <w:rPr>
          <w:rFonts w:cs="맑은 고딕"/>
          <w:sz w:val="19"/>
        </w:rPr>
        <w:t>Saito, T., Rehmsmeier, M. “The Precision-Recall Plot Is More Informative than the ROC Plot When Evaluating Binary Classifiers on Imbalanced Datasets.” PLOS ONE 10(3), e0118432 (2015). DOI: 10.1371/journal.pone.0118432.</w:t>
      </w:r>
    </w:p>
    <w:p w14:paraId="348F0333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[A8] </w:t>
      </w:r>
      <w:r>
        <w:rPr>
          <w:rFonts w:cs="맑은 고딕"/>
          <w:sz w:val="19"/>
        </w:rPr>
        <w:t>Le Borgne, Y.-A., Siblini, W., Lebichot, B., Bontempi, G. Reproducible Machine Learning for Credit Card Fraud Detection — Practical Handbook. Université Libre de Bruxelles (2022). Ch.4 Performance metrics. https://fraud-detection-handbook.github.io/fraud-detection-handbook/</w:t>
      </w:r>
    </w:p>
    <w:p w14:paraId="6D7A900B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[A9] </w:t>
      </w:r>
      <w:r>
        <w:rPr>
          <w:rFonts w:cs="맑은 고딕"/>
          <w:sz w:val="19"/>
        </w:rPr>
        <w:t>Egressy, B., von Niederhäusern, L., Blanuša, J., Altman, E., Wattenhofer, R., Atasu, K. “Provably Powerful Graph Neural Networks for Directed Multigraphs.” AAAI 2024, 38(10), 11838–11846. DOI: 10.1609/aaai.v38i10.29069. arXiv:2306.11586. — IBM AML 데이터셋 제작진이 같은 데이터에 방향성 multigraph GNN 을 적용한 연구.</w:t>
      </w:r>
    </w:p>
    <w:p w14:paraId="11F4F201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[A10] </w:t>
      </w:r>
      <w:r>
        <w:rPr>
          <w:rFonts w:cs="맑은 고딕"/>
          <w:sz w:val="19"/>
        </w:rPr>
        <w:t>Weber, M., Domeniconi, G., Chen, J., Weidele, D. K. I., Bellei, C., Robinson, T., Leiserson, C. E. “Anti-Money Laundering in Bitcoin: Experimenting with Graph Convolutional Networks for Financial Forensics.” arXiv:1908.02591 (2019). ※ KDD 2019 Anomaly Detection in Finance Workshop 튜토리얼 논문이며 peer-review 를 거친 문헌이 아니다.</w:t>
      </w:r>
    </w:p>
    <w:p w14:paraId="7CF4DB83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1F3A53"/>
          <w:sz w:val="26"/>
        </w:rPr>
        <w:t>규제·감독기관</w:t>
      </w:r>
    </w:p>
    <w:p w14:paraId="589637E9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[R1] </w:t>
      </w:r>
      <w:r>
        <w:rPr>
          <w:rFonts w:cs="맑은 고딕"/>
          <w:sz w:val="19"/>
        </w:rPr>
        <w:t>31 CFR § 1010.311 — Filing obligations for reports of transactions in currency. US eCFR. https://www.ecfr.gov/current/title-31/subtitle-B/chapter-X/part-1010/subpart-C/section-1010.311 — 통화 거래가 “more than $10,000”인 경우 보고 의무.</w:t>
      </w:r>
    </w:p>
    <w:p w14:paraId="15EBC149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[R2] </w:t>
      </w:r>
      <w:r>
        <w:rPr>
          <w:rFonts w:cs="맑은 고딕"/>
          <w:sz w:val="19"/>
        </w:rPr>
        <w:t>31 U.S.C. § 5324 — Structuring transactions to evade reporting requirement prohibited. US GPO, United States Code 2023 Edition. ※ 조문 자체에는 금액이 없고, §1010.311 이 정한 보고 기준의 회피 의도를 처벌한다.</w:t>
      </w:r>
    </w:p>
    <w:p w14:paraId="1062C69E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[R3] </w:t>
      </w:r>
      <w:r>
        <w:rPr>
          <w:rFonts w:cs="맑은 고딕"/>
          <w:sz w:val="19"/>
        </w:rPr>
        <w:t>금융정보분석원(KoFIU), 「고액현금거래보고제도의 개념」. https://www.kofiu.go.kr/kor/policy/amls04.do — 1거래일 동안 동일인 명의 1천만원 이상 현금 입출금 시 보고. 2006년 5천만원으로 도입 후 단계적 인하, 2019년 7월부터 1천만원. 근거: 특정 금융거래정보의 보고 및 이용 등에 관한 법률 제4조의2, 같은 법 시행령 제8조의2.</w:t>
      </w:r>
    </w:p>
    <w:p w14:paraId="386A5E9C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lastRenderedPageBreak/>
        <w:t xml:space="preserve">[R4] </w:t>
      </w:r>
      <w:r>
        <w:rPr>
          <w:rFonts w:cs="맑은 고딕"/>
          <w:sz w:val="19"/>
        </w:rPr>
        <w:t>FINTRAC (캐나다 FIU), Money laundering and terrorist financing indicators — Financial entities (최종 수정 2025-11-24). https://fintrac-canafe.canada.ca/guidance-directives/transaction-operation/indicators-indicateurs/fin_mltf-eng — 임계 미만 분할거래, 휴면 후 활동 재개, 입출금 즉시 이전(pass-through), 라운드 금액 지표를 포함.</w:t>
      </w:r>
    </w:p>
    <w:p w14:paraId="63BC5DE3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[R5] </w:t>
      </w:r>
      <w:r>
        <w:rPr>
          <w:rFonts w:cs="맑은 고딕"/>
          <w:sz w:val="19"/>
        </w:rPr>
        <w:t>FinCEN Advisory FIN-2014-A005, “Update on U.S. Currency Restrictions in Mexico: Funnel Accounts and TBML” (2014-05-28). https://www.fincen.gov/sites/default/files/advisory/FIN-2014-A005.pdf — funnel account 정의에 “입금과 출금 사이 시간 간격이 거의 없음”이 포함됨.</w:t>
      </w:r>
    </w:p>
    <w:p w14:paraId="4C6AB7CA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[R6] </w:t>
      </w:r>
      <w:r>
        <w:rPr>
          <w:rFonts w:cs="맑은 고딕"/>
          <w:sz w:val="19"/>
        </w:rPr>
        <w:t>U.S. Department of the Treasury, 2024 National Money Laundering Risk Assessment (2024-02). https://home.treasury.gov/system/files/136/2024-National-Money-Laundering-Risk-Assessment.pdf — 현금이 익명성·안정성·범용성 때문에 세탁에 계속 쓰인다는 서술, funnel account 의 신속 이체.</w:t>
      </w:r>
    </w:p>
    <w:p w14:paraId="3519908F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[R7] </w:t>
      </w:r>
      <w:r>
        <w:rPr>
          <w:rFonts w:cs="맑은 고딕"/>
          <w:sz w:val="19"/>
        </w:rPr>
        <w:t>European Banking Authority, Guidelines EBA/GL/2021/02 on customer due diligence and ML/TF risk factors (2021-03-01), Guideline 9.6 — “increases activity after a period of dormancy”.</w:t>
      </w:r>
    </w:p>
    <w:p w14:paraId="30CB7F10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[R8] </w:t>
      </w:r>
      <w:r>
        <w:rPr>
          <w:rFonts w:cs="맑은 고딕"/>
          <w:sz w:val="19"/>
        </w:rPr>
        <w:t>UNODC, Money Laundering — Overview. https://www.unodc.org/unodc/en/money-laundering/overview.html — Placement / Layering / Integration 3단계 정의. 단 “실제 사례는 세 단계를 모두 거치지 않거나, 단계가 결합되거나, 여러 번 반복될 수 있다”는 단서를 함께 명시.</w:t>
      </w:r>
    </w:p>
    <w:p w14:paraId="09D65CBC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[R9] </w:t>
      </w:r>
      <w:r>
        <w:rPr>
          <w:rFonts w:cs="맑은 고딕"/>
          <w:sz w:val="19"/>
        </w:rPr>
        <w:t>Hong Kong Joint Financial Intelligence Unit, How to identify a Suspicion? https://www.jfiu.gov.hk/en/str_screen.html — structuring/smurfing, 휴면기 사이의 활동 급증, 자금의 임시 보관처로 쓰이는 계좌.</w:t>
      </w:r>
    </w:p>
    <w:p w14:paraId="7FB05C8E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1F3A53"/>
          <w:sz w:val="26"/>
        </w:rPr>
        <w:t>라이브러리·도구 공식 문서</w:t>
      </w:r>
    </w:p>
    <w:p w14:paraId="2BDB9FA2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[L1] </w:t>
      </w:r>
      <w:r>
        <w:rPr>
          <w:rFonts w:cs="맑은 고딕"/>
          <w:sz w:val="19"/>
        </w:rPr>
        <w:t>scikit-learn, “Common pitfalls and recommended practices” §12.2 Data leakage. https://scikit-learn.org/stable/common_pitfalls.html — “The general rule is to never call fit on the test data.” / “Always split the data into train and test subsets first, particularly before any preprocessing steps.”</w:t>
      </w:r>
    </w:p>
    <w:p w14:paraId="2387E0FF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[L2] </w:t>
      </w:r>
      <w:r>
        <w:rPr>
          <w:rFonts w:cs="맑은 고딕"/>
          <w:sz w:val="19"/>
        </w:rPr>
        <w:t>scikit-learn, “Time-related feature engineering” — Trigonometric features. https://scikit-learn.org/stable/auto_examples/applications/plot_cyclical_feature_engineering.html — 주기 특징을 2개 피처로 바꿔 “without any jump between the first and the last value of the periodic range”.</w:t>
      </w:r>
    </w:p>
    <w:p w14:paraId="2ECF53A1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[L3] </w:t>
      </w:r>
      <w:r>
        <w:rPr>
          <w:rFonts w:cs="맑은 고딕"/>
          <w:sz w:val="19"/>
        </w:rPr>
        <w:t>NumPy, numpy.log1p 공식 문서. https://numpy.org/doc/stable/reference/generated/numpy.log1p.html — “accurate also for x so small that 1 + x == 1 in floating-point accuracy”.</w:t>
      </w:r>
    </w:p>
    <w:p w14:paraId="62C81BC8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lastRenderedPageBreak/>
        <w:t xml:space="preserve">[L4] </w:t>
      </w:r>
      <w:r>
        <w:rPr>
          <w:rFonts w:cs="맑은 고딕"/>
          <w:sz w:val="19"/>
        </w:rPr>
        <w:t>Feast, “Point-in-time joins”. https://docs.feast.dev/getting-started/concepts/point-in-time-joins — “reproduce the state of features at a specific point in the past”, backfill 값이 학습 데이터로 새는 것을 막는 옵션 포함.</w:t>
      </w:r>
    </w:p>
    <w:p w14:paraId="31DEAEC2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[L5] </w:t>
      </w:r>
      <w:r>
        <w:rPr>
          <w:rFonts w:cs="맑은 고딕"/>
          <w:sz w:val="19"/>
        </w:rPr>
        <w:t>Tecton, “Construct Training Data”. https://docs.tecton.ai/docs/reading-feature-data/reading-feature-data-for-training/constructing-training-data — “data from before the prediction generation time is fair game, but data from after that moment should not be included”, AS OF join.</w:t>
      </w:r>
    </w:p>
    <w:p w14:paraId="46E31FEB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1F3A53"/>
          <w:sz w:val="26"/>
        </w:rPr>
        <w:t>본 보고서 실측</w:t>
      </w:r>
    </w:p>
    <w:p w14:paraId="124C533D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[M1] </w:t>
      </w:r>
      <w:r>
        <w:rPr>
          <w:rFonts w:cs="맑은 고딕"/>
          <w:sz w:val="19"/>
        </w:rPr>
        <w:t>본 보고서 실측 — HI-Small_Trans.csv 전수 집계 (2026-08-24).</w:t>
      </w:r>
    </w:p>
    <w:p w14:paraId="15220EF9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[M2] </w:t>
      </w:r>
      <w:r>
        <w:rPr>
          <w:rFonts w:cs="맑은 고딕"/>
          <w:sz w:val="19"/>
        </w:rPr>
        <w:t>본 보고서 실측 — /workspace/processed_multiclass 산출물 및 features_meta.json 검증 (2026-08-24).</w:t>
      </w:r>
    </w:p>
    <w:p w14:paraId="56A528B1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[M3] </w:t>
      </w:r>
      <w:r>
        <w:rPr>
          <w:rFonts w:cs="맑은 고딕"/>
          <w:sz w:val="19"/>
        </w:rPr>
        <w:t>본 보고서 실측 — index_full.npz 의 attempt_id·split 교차 집계 (2026-08-24).</w:t>
      </w:r>
    </w:p>
    <w:p w14:paraId="1916FE06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1F3A53"/>
          <w:sz w:val="26"/>
        </w:rPr>
        <w:t>대체 근거 (AML 규제가 아님)</w:t>
      </w:r>
    </w:p>
    <w:p w14:paraId="221BD8FD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2E5C8A"/>
          <w:sz w:val="19"/>
        </w:rPr>
        <w:t xml:space="preserve">[A11] </w:t>
      </w:r>
      <w:r>
        <w:rPr>
          <w:rFonts w:cs="맑은 고딕"/>
          <w:sz w:val="19"/>
        </w:rPr>
        <w:t>Bahnsen, A. C., Aouada, D., Stojanovic, A., Ottersten, B. “Feature engineering strategies for credit card fraud detection.” Expert Systems with Applications 51, 134–142 (2016). — 거래 시각의 주기적 행동을 von Mises 분포로 인코딩. ※ 자금세탁이 아니라 카드 사기 문헌이다.</w:t>
      </w:r>
    </w:p>
    <w:p w14:paraId="21602D37" w14:textId="77777777" w:rsidR="009D6FDD" w:rsidRDefault="00000000">
      <w:pPr>
        <w:spacing w:before="280" w:after="100" w:line="288" w:lineRule="auto"/>
      </w:pPr>
      <w:r>
        <w:rPr>
          <w:rFonts w:cs="맑은 고딕"/>
          <w:b/>
          <w:color w:val="1F3A53"/>
          <w:sz w:val="26"/>
        </w:rPr>
        <w:t>확인하지 못한 항목</w:t>
      </w:r>
    </w:p>
    <w:p w14:paraId="01B35F84" w14:textId="77777777" w:rsidR="009D6FDD" w:rsidRDefault="00000000">
      <w:pPr>
        <w:spacing w:after="120" w:line="336" w:lineRule="auto"/>
      </w:pPr>
      <w:r>
        <w:rPr>
          <w:rFonts w:cs="맑은 고딕"/>
        </w:rPr>
        <w:t>팀 그라운드 룰 5번 “AI 를 믿지 않는다”에 따라, 근거를 찾지 못한 항목은 그럴듯한 출처로 채우지 않고 아래에 그대로 남긴다.</w:t>
      </w:r>
      <w:r>
        <w:rPr>
          <w:rFonts w:cs="맑은 고딕"/>
          <w:color w:val="2E5C8A"/>
          <w:sz w:val="18"/>
        </w:rPr>
        <w:t xml:space="preserve"> [T7]</w:t>
      </w:r>
    </w:p>
    <w:p w14:paraId="5963F7D5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A3332C"/>
          <w:sz w:val="19"/>
        </w:rPr>
        <w:t xml:space="preserve">[U1] </w:t>
      </w:r>
      <w:r>
        <w:rPr>
          <w:rFonts w:cs="맑은 고딕"/>
          <w:sz w:val="19"/>
        </w:rPr>
        <w:t>야간·영업시간 외 거래를 AML 적색 신호로 규정한 규제기관 문헌은 확인하지 못했다. FINTRAC·FinCEN(FIN-2014-A005/A008)·EBA/GL/2021/02·홍콩 JFIU 원문을 전수 확인했으나 시각 기반 지표가 없었다. FFIEC BSA/AML Manual Appendix F 와 FATF 문서는 자동 조회가 차단되어 확인하지 못했으므로 '없다'고 단정하지도 않는다. 오히려 FINTRAC 은 '거래가 매번 같은 시각에 일어나는' 규칙성을 지표로 든다.</w:t>
      </w:r>
    </w:p>
    <w:p w14:paraId="6B279F03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A3332C"/>
          <w:sz w:val="19"/>
        </w:rPr>
        <w:t xml:space="preserve">[U2] </w:t>
      </w:r>
      <w:r>
        <w:rPr>
          <w:rFonts w:cs="맑은 고딕"/>
          <w:sz w:val="19"/>
        </w:rPr>
        <w:t>결제수단 간 위험도 순위(현금 &gt; 수표 &gt; ACH &gt; 카드)를 명시한 규제기관 문헌은 없다. 현금·화폐성 상품이 고위험 채널이라는 서술은 있으나 서열은 제시되지 않는다.</w:t>
      </w:r>
    </w:p>
    <w:p w14:paraId="6A0C37DD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A3332C"/>
          <w:sz w:val="19"/>
        </w:rPr>
        <w:t xml:space="preserve">[U3] </w:t>
      </w:r>
      <w:r>
        <w:rPr>
          <w:rFonts w:cs="맑은 고딕"/>
          <w:sz w:val="19"/>
        </w:rPr>
        <w:t>통화 불일치 자체를 단건 적색 신호로 규정한 문헌은 확인하지 못했다. 다국적·고위험 관할 이전은 확인되며, EBA 는 기관 단위 위험요인으로만 언급한다.</w:t>
      </w:r>
    </w:p>
    <w:p w14:paraId="71C80A33" w14:textId="77777777" w:rsidR="009D6FDD" w:rsidRDefault="00000000">
      <w:pPr>
        <w:spacing w:after="100" w:line="312" w:lineRule="auto"/>
        <w:ind w:left="510"/>
      </w:pPr>
      <w:r>
        <w:rPr>
          <w:rFonts w:cs="맑은 고딕"/>
          <w:b/>
          <w:color w:val="A3332C"/>
          <w:sz w:val="19"/>
        </w:rPr>
        <w:t xml:space="preserve">[U4] </w:t>
      </w:r>
      <w:r>
        <w:rPr>
          <w:rFonts w:cs="맑은 고딕"/>
          <w:sz w:val="19"/>
        </w:rPr>
        <w:t>금융 거래 금액에 특정해 log1p 변환을 정당화한 peer-review 문헌은 찾지 못했다.</w:t>
      </w:r>
    </w:p>
    <w:p w14:paraId="223C3C77" w14:textId="77777777" w:rsidR="009D6FDD" w:rsidRDefault="009D6FDD">
      <w:pPr>
        <w:spacing w:after="280" w:line="336" w:lineRule="auto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58"/>
      </w:tblGrid>
      <w:tr w:rsidR="009D6FDD" w14:paraId="0B6A68F7" w14:textId="77777777">
        <w:tc>
          <w:tcPr>
            <w:tcW w:w="9858" w:type="dxa"/>
            <w:tcBorders>
              <w:top w:val="single" w:sz="4" w:space="0" w:color="FFF8E1"/>
              <w:left w:val="single" w:sz="18" w:space="0" w:color="C9911A"/>
              <w:bottom w:val="single" w:sz="4" w:space="0" w:color="FFF8E1"/>
              <w:right w:val="single" w:sz="4" w:space="0" w:color="FFF8E1"/>
            </w:tcBorders>
            <w:shd w:val="clear" w:color="auto" w:fill="FFF8E1"/>
          </w:tcPr>
          <w:p w14:paraId="7BE87778" w14:textId="77777777" w:rsidR="009D6FDD" w:rsidRDefault="00000000">
            <w:pPr>
              <w:spacing w:before="40" w:after="60" w:line="300" w:lineRule="auto"/>
            </w:pPr>
            <w:r>
              <w:rPr>
                <w:rFonts w:cs="맑은 고딕"/>
                <w:b/>
                <w:color w:val="8A6300"/>
              </w:rPr>
              <w:t>조회가 차단되어 확인 자체를 못한 출처</w:t>
            </w:r>
          </w:p>
          <w:p w14:paraId="203C396C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>FFIEC BSA/AML Examination Manual Appendix F(미국의 표준 적색신호 목록), FATF 공식 문서, AUSTRAC 문서는 자동 조회가 차단(HTTP 403 / 타임아웃)되어 확인하지 못했다. ‘근거가 없다’는 뜻이 아니라 ‘확인하지 못했다’는 뜻이다.</w:t>
            </w:r>
          </w:p>
          <w:p w14:paraId="41739D68" w14:textId="77777777" w:rsidR="009D6FDD" w:rsidRDefault="00000000">
            <w:pPr>
              <w:spacing w:after="40" w:line="324" w:lineRule="auto"/>
            </w:pPr>
            <w:r>
              <w:rPr>
                <w:rFonts w:cs="맑은 고딕"/>
                <w:color w:val="444C56"/>
                <w:sz w:val="20"/>
              </w:rPr>
              <w:t>특히 FFIEC Appendix F 는 6.3절 야간 플래그 논의에 직접 관련되므로, 필요하면 사람이 브라우저로 직접 열어 확인하는 편이 좋다.</w:t>
            </w:r>
          </w:p>
        </w:tc>
      </w:tr>
    </w:tbl>
    <w:p w14:paraId="0C497877" w14:textId="77777777" w:rsidR="009D6FDD" w:rsidRDefault="009D6FDD">
      <w:pPr>
        <w:spacing w:after="80"/>
      </w:pPr>
    </w:p>
    <w:sectPr w:rsidR="009D6FDD" w:rsidSect="00034616">
      <w:footerReference w:type="default" r:id="rId11"/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58FD" w14:textId="77777777" w:rsidR="00084989" w:rsidRDefault="00084989">
      <w:pPr>
        <w:spacing w:after="0" w:line="240" w:lineRule="auto"/>
      </w:pPr>
      <w:r>
        <w:separator/>
      </w:r>
    </w:p>
  </w:endnote>
  <w:endnote w:type="continuationSeparator" w:id="0">
    <w:p w14:paraId="54DC75C1" w14:textId="77777777" w:rsidR="00084989" w:rsidRDefault="00084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13A6" w14:textId="77777777" w:rsidR="009D6FDD" w:rsidRDefault="00000000">
    <w:pPr>
      <w:pStyle w:val="a6"/>
      <w:jc w:val="center"/>
    </w:pPr>
    <w:r>
      <w:rPr>
        <w:rFonts w:cs="맑은 고딕"/>
        <w:color w:val="6B7280"/>
        <w:sz w:val="18"/>
      </w:rPr>
      <w:t xml:space="preserve">- </w:t>
    </w:r>
    <w:r>
      <w:rPr>
        <w:rFonts w:cs="맑은 고딕"/>
        <w:color w:val="6B7280"/>
        <w:sz w:val="18"/>
      </w:rPr>
      <w:fldChar w:fldCharType="begin"/>
    </w:r>
    <w:r>
      <w:rPr>
        <w:rFonts w:cs="맑은 고딕"/>
        <w:color w:val="6B7280"/>
        <w:sz w:val="18"/>
      </w:rPr>
      <w:instrText xml:space="preserve"> PAGE </w:instrText>
    </w:r>
    <w:r>
      <w:rPr>
        <w:rFonts w:cs="맑은 고딕"/>
        <w:color w:val="6B7280"/>
        <w:sz w:val="18"/>
      </w:rPr>
      <w:fldChar w:fldCharType="separate"/>
    </w:r>
    <w:r w:rsidR="00D05CF8">
      <w:rPr>
        <w:rFonts w:cs="맑은 고딕"/>
        <w:noProof/>
        <w:color w:val="6B7280"/>
        <w:sz w:val="18"/>
      </w:rPr>
      <w:t>1</w:t>
    </w:r>
    <w:r>
      <w:rPr>
        <w:rFonts w:cs="맑은 고딕"/>
        <w:color w:val="6B7280"/>
        <w:sz w:val="18"/>
      </w:rPr>
      <w:fldChar w:fldCharType="end"/>
    </w:r>
    <w:r>
      <w:rPr>
        <w:rFonts w:cs="맑은 고딕"/>
        <w:color w:val="6B7280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AB68A" w14:textId="77777777" w:rsidR="00084989" w:rsidRDefault="00084989">
      <w:pPr>
        <w:spacing w:after="0" w:line="240" w:lineRule="auto"/>
      </w:pPr>
      <w:r>
        <w:separator/>
      </w:r>
    </w:p>
  </w:footnote>
  <w:footnote w:type="continuationSeparator" w:id="0">
    <w:p w14:paraId="00DE8422" w14:textId="77777777" w:rsidR="00084989" w:rsidRDefault="000849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748657">
    <w:abstractNumId w:val="8"/>
  </w:num>
  <w:num w:numId="2" w16cid:durableId="1559631580">
    <w:abstractNumId w:val="6"/>
  </w:num>
  <w:num w:numId="3" w16cid:durableId="527836500">
    <w:abstractNumId w:val="5"/>
  </w:num>
  <w:num w:numId="4" w16cid:durableId="2076081465">
    <w:abstractNumId w:val="4"/>
  </w:num>
  <w:num w:numId="5" w16cid:durableId="247158351">
    <w:abstractNumId w:val="7"/>
  </w:num>
  <w:num w:numId="6" w16cid:durableId="624043160">
    <w:abstractNumId w:val="3"/>
  </w:num>
  <w:num w:numId="7" w16cid:durableId="2006667123">
    <w:abstractNumId w:val="2"/>
  </w:num>
  <w:num w:numId="8" w16cid:durableId="714961683">
    <w:abstractNumId w:val="1"/>
  </w:num>
  <w:num w:numId="9" w16cid:durableId="175716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989"/>
    <w:rsid w:val="0015074B"/>
    <w:rsid w:val="0029639D"/>
    <w:rsid w:val="00326F90"/>
    <w:rsid w:val="00571FBE"/>
    <w:rsid w:val="009D6FDD"/>
    <w:rsid w:val="00AA1D8D"/>
    <w:rsid w:val="00B47730"/>
    <w:rsid w:val="00CB0664"/>
    <w:rsid w:val="00D05CF8"/>
    <w:rsid w:val="00E80DFC"/>
    <w:rsid w:val="00EA6E52"/>
    <w:rsid w:val="00FC693F"/>
    <w:rsid w:val="00FF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3A35E"/>
  <w14:defaultImageDpi w14:val="300"/>
  <w15:docId w15:val="{5B32661B-EF79-4784-BC08-08D4BFC1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6624</Words>
  <Characters>37759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user138</cp:lastModifiedBy>
  <cp:revision>3</cp:revision>
  <dcterms:created xsi:type="dcterms:W3CDTF">2013-12-23T23:15:00Z</dcterms:created>
  <dcterms:modified xsi:type="dcterms:W3CDTF">2026-08-24T08:57:00Z</dcterms:modified>
  <cp:category/>
</cp:coreProperties>
</file>