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1A3" w:rsidRDefault="00F611A3">
      <w:pPr>
        <w:spacing w:before="1600"/>
      </w:pPr>
      <w:bookmarkStart w:id="0" w:name="_GoBack"/>
      <w:bookmarkEnd w:id="0"/>
    </w:p>
    <w:p w:rsidR="00F611A3" w:rsidRDefault="000279A9">
      <w:pPr>
        <w:pStyle w:val="Title"/>
      </w:pPr>
      <w:r>
        <w:t>SkyJet Flight Recovery</w:t>
      </w:r>
    </w:p>
    <w:p w:rsidR="00F611A3" w:rsidRDefault="000279A9">
      <w:pPr>
        <w:spacing w:after="200"/>
      </w:pPr>
      <w:r>
        <w:rPr>
          <w:b/>
          <w:bCs/>
          <w:color w:val="2E75B6"/>
          <w:sz w:val="34"/>
          <w:szCs w:val="34"/>
        </w:rPr>
        <w:t>Real-World Deployment Blueprint</w:t>
      </w:r>
    </w:p>
    <w:p w:rsidR="00F611A3" w:rsidRDefault="00F611A3">
      <w:pPr>
        <w:pBdr>
          <w:bottom w:val="single" w:sz="18" w:space="1" w:color="2E75B6"/>
        </w:pBdr>
        <w:spacing w:after="120"/>
      </w:pPr>
    </w:p>
    <w:p w:rsidR="00F611A3" w:rsidRDefault="000279A9">
      <w:pPr>
        <w:spacing w:after="140" w:line="264" w:lineRule="auto"/>
      </w:pPr>
      <w:r>
        <w:rPr>
          <w:b/>
          <w:bCs/>
        </w:rPr>
        <w:t xml:space="preserve">What this is:  </w:t>
      </w:r>
      <w:r>
        <w:t xml:space="preserve">The end-to-end plan for taking the current MVP from a laptop demo to a production airline system. It answers, concretely, what we need to </w:t>
      </w:r>
      <w:r>
        <w:rPr>
          <w:i/>
          <w:iCs/>
        </w:rPr>
        <w:t>add</w:t>
      </w:r>
      <w:r>
        <w:t xml:space="preserve"> for </w:t>
      </w:r>
      <w:r>
        <w:rPr>
          <w:b/>
          <w:bCs/>
        </w:rPr>
        <w:t>rebooking</w:t>
      </w:r>
      <w:r>
        <w:t xml:space="preserve">, </w:t>
      </w:r>
      <w:r>
        <w:rPr>
          <w:b/>
          <w:bCs/>
        </w:rPr>
        <w:t>refund</w:t>
      </w:r>
      <w:r>
        <w:t xml:space="preserve">, and </w:t>
      </w:r>
      <w:r>
        <w:rPr>
          <w:b/>
          <w:bCs/>
        </w:rPr>
        <w:t>waiting / waitlist</w:t>
      </w:r>
      <w:r>
        <w:t xml:space="preserve"> — how the system finds options (nearby + related flights), which data structures we use, what logic runs, how the database changes even after a flight is already booked, and which databases and external systems we will need.</w:t>
      </w:r>
    </w:p>
    <w:p w:rsidR="00F611A3" w:rsidRDefault="000279A9">
      <w:pPr>
        <w:spacing w:after="140" w:line="264" w:lineRule="auto"/>
      </w:pPr>
      <w:r>
        <w:rPr>
          <w:b/>
          <w:bCs/>
        </w:rPr>
        <w:t>Grounded in:</w:t>
      </w:r>
      <w:r>
        <w:rPr>
          <w:b/>
          <w:bCs/>
        </w:rPr>
        <w:t xml:space="preserve">  </w:t>
      </w:r>
      <w:r>
        <w:t>the actual codebase (</w:t>
      </w:r>
      <w:r>
        <w:rPr>
          <w:rFonts w:ascii="Consolas" w:eastAsia="Consolas" w:hAnsi="Consolas" w:cs="Consolas"/>
        </w:rPr>
        <w:t>skyjet-recovery/</w:t>
      </w:r>
      <w:r>
        <w:t xml:space="preserve">). Companion to </w:t>
      </w:r>
      <w:r>
        <w:rPr>
          <w:rFonts w:ascii="Consolas" w:eastAsia="Consolas" w:hAnsi="Consolas" w:cs="Consolas"/>
        </w:rPr>
        <w:t>architecture.md</w:t>
      </w:r>
      <w:r>
        <w:t xml:space="preserve"> (MVP as-built) and </w:t>
      </w:r>
      <w:r>
        <w:rPr>
          <w:rFonts w:ascii="Consolas" w:eastAsia="Consolas" w:hAnsi="Consolas" w:cs="Consolas"/>
        </w:rPr>
        <w:t>features.md</w:t>
      </w:r>
      <w:r>
        <w:t xml:space="preserve"> (scope).</w:t>
      </w:r>
    </w:p>
    <w:p w:rsidR="00F611A3" w:rsidRDefault="00F611A3">
      <w:pPr>
        <w:spacing w:before="40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F611A3">
            <w:pPr>
              <w:spacing w:after="20"/>
            </w:pP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F611A3">
            <w:pPr>
              <w:spacing w:after="20"/>
            </w:pP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Challenge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22North Product Engineering Challenge 2026 — Challenge 1 (PS1)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Production / real-world deployment design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Rebooking · Refund · Waiting (waitlist) · Databases · Integrations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3 July 2026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Roadmap behind the MVP — the answer to “how would this actually work?”</w:t>
            </w:r>
          </w:p>
        </w:tc>
      </w:tr>
    </w:tbl>
    <w:p w:rsidR="00F611A3" w:rsidRDefault="000279A9">
      <w:r>
        <w:br w:type="page"/>
      </w:r>
    </w:p>
    <w:p w:rsidR="00F611A3" w:rsidRDefault="000279A9">
      <w:pPr>
        <w:pStyle w:val="Heading1"/>
      </w:pPr>
      <w:bookmarkStart w:id="1" w:name="_Toc233963584"/>
      <w:r>
        <w:lastRenderedPageBreak/>
        <w:t>Contents</w:t>
      </w:r>
      <w:bookmarkEnd w:id="1"/>
    </w:p>
    <w:sdt>
      <w:sdtPr>
        <w:alias w:val="Contents"/>
        <w:id w:val="-1373069557"/>
      </w:sdtPr>
      <w:sdtEndPr/>
      <w:sdtContent>
        <w:p w:rsidR="00553AC3" w:rsidRDefault="000279A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963584" w:history="1">
            <w:r w:rsidR="00553AC3" w:rsidRPr="004947FB">
              <w:rPr>
                <w:rStyle w:val="Hyperlink"/>
                <w:noProof/>
              </w:rPr>
              <w:t>Contents</w:t>
            </w:r>
            <w:r w:rsidR="00553AC3">
              <w:rPr>
                <w:noProof/>
              </w:rPr>
              <w:tab/>
            </w:r>
            <w:r w:rsidR="00553AC3">
              <w:rPr>
                <w:noProof/>
              </w:rPr>
              <w:fldChar w:fldCharType="begin"/>
            </w:r>
            <w:r w:rsidR="00553AC3">
              <w:rPr>
                <w:noProof/>
              </w:rPr>
              <w:instrText xml:space="preserve"> PAGEREF _Toc233963584 \h </w:instrText>
            </w:r>
            <w:r w:rsidR="00553AC3">
              <w:rPr>
                <w:noProof/>
              </w:rPr>
            </w:r>
            <w:r w:rsidR="00553AC3">
              <w:rPr>
                <w:noProof/>
              </w:rPr>
              <w:fldChar w:fldCharType="separate"/>
            </w:r>
            <w:r w:rsidR="00553AC3">
              <w:rPr>
                <w:noProof/>
              </w:rPr>
              <w:t>2</w:t>
            </w:r>
            <w:r w:rsidR="00553AC3"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85" w:history="1">
            <w:r w:rsidRPr="004947FB">
              <w:rPr>
                <w:rStyle w:val="Hyperlink"/>
                <w:noProof/>
              </w:rPr>
              <w:t>1. How to read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86" w:history="1">
            <w:r w:rsidRPr="004947FB">
              <w:rPr>
                <w:rStyle w:val="Hyperlink"/>
                <w:noProof/>
              </w:rPr>
              <w:t>2. The gap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87" w:history="1">
            <w:r w:rsidRPr="004947FB">
              <w:rPr>
                <w:rStyle w:val="Hyperlink"/>
                <w:noProof/>
              </w:rPr>
              <w:t>3. Databases &amp; data stores we will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88" w:history="1">
            <w:r w:rsidRPr="004947FB">
              <w:rPr>
                <w:rStyle w:val="Hyperlink"/>
                <w:noProof/>
              </w:rPr>
              <w:t>4. Rebooking in the real world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63589" w:history="1">
            <w:r w:rsidRPr="004947FB">
              <w:rPr>
                <w:rStyle w:val="Hyperlink"/>
                <w:noProof/>
              </w:rPr>
              <w:t>4.1  Finding related flights (same origin → destination)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63590" w:history="1">
            <w:r w:rsidRPr="004947FB">
              <w:rPr>
                <w:rStyle w:val="Hyperlink"/>
                <w:noProof/>
              </w:rPr>
              <w:t>4.2  Finding nearby flights (the geospatial part)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63591" w:history="1">
            <w:r w:rsidRPr="004947FB">
              <w:rPr>
                <w:rStyle w:val="Hyperlink"/>
                <w:noProof/>
              </w:rPr>
              <w:t>4.3  Connecting / multi-leg reaccommodation — model the network as a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63592" w:history="1">
            <w:r w:rsidRPr="004947FB">
              <w:rPr>
                <w:rStyle w:val="Hyperlink"/>
                <w:noProof/>
              </w:rPr>
              <w:t>4.4  Scoring &amp; the recommended “best option”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963593" w:history="1">
            <w:r w:rsidRPr="004947FB">
              <w:rPr>
                <w:rStyle w:val="Hyperlink"/>
                <w:noProof/>
              </w:rPr>
              <w:t>4.5  The rebooking WRITE path — “even if a flight is already booked, how do we change the DB?”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4" w:history="1">
            <w:r w:rsidRPr="004947FB">
              <w:rPr>
                <w:rStyle w:val="Hyperlink"/>
                <w:noProof/>
              </w:rPr>
              <w:t>5. Refund in the real world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5" w:history="1">
            <w:r w:rsidRPr="004947FB">
              <w:rPr>
                <w:rStyle w:val="Hyperlink"/>
                <w:noProof/>
              </w:rPr>
              <w:t>6. Waiting / waitlist in the real world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6" w:history="1">
            <w:r w:rsidRPr="004947FB">
              <w:rPr>
                <w:rStyle w:val="Hyperlink"/>
                <w:noProof/>
              </w:rPr>
              <w:t>7. External systems &amp; integrations we will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7" w:history="1">
            <w:r w:rsidRPr="004947FB">
              <w:rPr>
                <w:rStyle w:val="Hyperlink"/>
                <w:noProof/>
              </w:rPr>
              <w:t>8. Non-functional, security &amp; compliance for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8" w:history="1">
            <w:r w:rsidRPr="004947FB">
              <w:rPr>
                <w:rStyle w:val="Hyperlink"/>
                <w:noProof/>
              </w:rPr>
              <w:t>9. Phased rollout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599" w:history="1">
            <w:r w:rsidRPr="004947FB">
              <w:rPr>
                <w:rStyle w:val="Hyperlink"/>
                <w:noProof/>
              </w:rPr>
              <w:t>10. Summary — the three flows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53AC3" w:rsidRDefault="00553A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963600" w:history="1">
            <w:r w:rsidRPr="004947FB">
              <w:rPr>
                <w:rStyle w:val="Hyperlink"/>
                <w:noProof/>
              </w:rPr>
              <w:t>Appendix — current code → production 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611A3" w:rsidRDefault="000279A9">
          <w:r>
            <w:fldChar w:fldCharType="end"/>
          </w:r>
        </w:p>
      </w:sdtContent>
    </w:sdt>
    <w:p w:rsidR="00F611A3" w:rsidRDefault="000279A9">
      <w:pPr>
        <w:spacing w:before="80"/>
      </w:pPr>
      <w:r>
        <w:rPr>
          <w:i/>
          <w:iCs/>
          <w:color w:val="888888"/>
          <w:sz w:val="18"/>
          <w:szCs w:val="18"/>
        </w:rPr>
        <w:t>(In Word: right-click → Update Field to populate page numbers.)</w:t>
      </w:r>
    </w:p>
    <w:p w:rsidR="00F611A3" w:rsidRDefault="000279A9">
      <w:r>
        <w:br w:type="page"/>
      </w:r>
    </w:p>
    <w:p w:rsidR="00F611A3" w:rsidRDefault="000279A9">
      <w:pPr>
        <w:pStyle w:val="Heading1"/>
      </w:pPr>
      <w:bookmarkStart w:id="2" w:name="_Toc233963585"/>
      <w:r>
        <w:lastRenderedPageBreak/>
        <w:t>1. How to read this document</w:t>
      </w:r>
      <w:bookmarkEnd w:id="2"/>
    </w:p>
    <w:p w:rsidR="00F611A3" w:rsidRDefault="000279A9">
      <w:pPr>
        <w:spacing w:after="140" w:line="264" w:lineRule="auto"/>
      </w:pPr>
      <w:r>
        <w:t>Every section is written as Today (MVP) → Production adds. The MVP is deliberately a single polished vertical slice: an in-memory store, mock APIs, same-route re</w:t>
      </w:r>
      <w:r>
        <w:t>booking, and a refund that issues a reference number only. Nothing here contradicts that scope — this is the roadmap behind the “Future Work” slide, so every deferral in the demo has a real answer when a judge asks “how would this actually work?”</w:t>
      </w:r>
    </w:p>
    <w:p w:rsidR="00F611A3" w:rsidRDefault="000279A9">
      <w:pPr>
        <w:spacing w:after="140" w:line="264" w:lineRule="auto"/>
      </w:pPr>
      <w:r>
        <w:rPr>
          <w:b/>
          <w:bCs/>
        </w:rPr>
        <w:t>The one p</w:t>
      </w:r>
      <w:r>
        <w:rPr>
          <w:b/>
          <w:bCs/>
        </w:rPr>
        <w:t xml:space="preserve">rinciple that carries over: </w:t>
      </w:r>
      <w:r>
        <w:t xml:space="preserve">the authority lives in the human + the database, never in a guess. Every state change is idempotent, race-safe, and audited — already true in the MVP, and only more important at production scale, because during a disruption </w:t>
      </w:r>
      <w:r>
        <w:rPr>
          <w:b/>
          <w:bCs/>
        </w:rPr>
        <w:t>ever</w:t>
      </w:r>
      <w:r>
        <w:rPr>
          <w:b/>
          <w:bCs/>
        </w:rPr>
        <w:t>yone acts at once</w:t>
      </w:r>
      <w:r>
        <w:t>.</w:t>
      </w:r>
    </w:p>
    <w:p w:rsidR="00F611A3" w:rsidRDefault="000279A9">
      <w:pPr>
        <w:pStyle w:val="Heading1"/>
      </w:pPr>
      <w:bookmarkStart w:id="3" w:name="_Toc233963586"/>
      <w:r>
        <w:t>2. The gap at a glance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30"/>
        <w:gridCol w:w="403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Concern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Today (MVP)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adds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Data store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In-memory Maps in store.ts, reset on cold start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PostgreSQL (OLTP) + Redis (cache/holds) + more (§3)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One seatsAvailable integer per flight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Real seat inventory + airline PSS/GDS as system of record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Related flights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Linear scan, same origin→destination only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Indexed availability query + hot route cache; PSS availability API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Nearby options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Geospatial airport search + connection graph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PNR + surname (findBooking)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Real IdP / SSO + OTP; short-lived tokens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Refund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Eligibility → reference RF-…, no payment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Refund ledger + payment gateway; versioned rules for audit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Waitlist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Priority computed in-request, not stored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Durable waitlist + event-driven auto-promotion + timed holds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Mock “alert that would be sent”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Queue (SQS/Kafka) + Twilio/WhatsApp/SES, outbox + DLQ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Policy answers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RAG wired to Gemini + Pinecone</w:t>
            </w:r>
          </w:p>
        </w:tc>
        <w:tc>
          <w:tcPr>
            <w:tcW w:w="4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Same pipeline; managed vector DB; ops-uploadable corpus</w:t>
            </w:r>
          </w:p>
        </w:tc>
      </w:tr>
    </w:tbl>
    <w:p w:rsidR="00F611A3" w:rsidRDefault="000279A9">
      <w:pPr>
        <w:pStyle w:val="Heading1"/>
      </w:pPr>
      <w:bookmarkStart w:id="4" w:name="_Toc233963587"/>
      <w:r>
        <w:t>3. Databases &amp; data stores we will need</w:t>
      </w:r>
      <w:bookmarkEnd w:id="4"/>
    </w:p>
    <w:p w:rsidR="00F611A3" w:rsidRDefault="000279A9">
      <w:pPr>
        <w:spacing w:after="140" w:line="264" w:lineRule="auto"/>
      </w:pPr>
      <w:r>
        <w:t>The MVP runs on one in-memory store that already mirrors the production Postgres schema 1:1 (prisma/schema.prisma) — including the optimistic-concurrency version column and the idempotency-key unique constraint. Production spreads the load across purpose-b</w:t>
      </w:r>
      <w:r>
        <w:t>uilt stores: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060"/>
        <w:gridCol w:w="280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Store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What it holds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Why it exists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Core OLTP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PostgreSQL (multi-AZ, read replicas)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passenger, booking, flight, audit_event, idempotency, refund, waitlist, seat_hold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Transactional source of truth; row locking for seat writes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Cache / low-latency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Flight-status cache, route-availability (ZSET), seat holds (TTL), waitlist sorted-sets, geo index, rate limits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Disruptions are read spikes — keep hot reads off Postgres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lastRenderedPageBreak/>
              <w:t>Geo / search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PostGIS (GiST) or OpenSearch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Airport lat/long, metro codes, ground-transfer times; flight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Answers “airports near X” without full scans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Vector DB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Pinecone (integrated) / pgvector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Policy-clause embeddings for the Disruption Assistant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Grounded, cited entitlement answers; text stays canonical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Event streaming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Kafka or SNS+SQS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Disruption events, rebook/refund sagas, notification fan-out, outbox, DLQ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Async, ordered, replayable side-effects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Object storage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Boarding-pass PDFs, refund receipts, policy docs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Large binaries don’t belong in the OLTP DB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Warehouse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BigQuery / Snowflake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Historical audit + KPI facts (deflection, time-to-reaccommodate, refund-vs-rebook)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Impact tile + ops dashboards off the OLTP path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Datadog / OpenSearch / Prometheus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Logs, metrics, distributed traces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SLOs, saga debugging, PII-redacted audit</w:t>
            </w:r>
          </w:p>
        </w:tc>
      </w:tr>
    </w:tbl>
    <w:p w:rsidR="00F611A3" w:rsidRDefault="000279A9">
      <w:pPr>
        <w:spacing w:after="140" w:line="264" w:lineRule="auto"/>
      </w:pPr>
      <w:r>
        <w:rPr>
          <w:b/>
          <w:bCs/>
        </w:rPr>
        <w:t xml:space="preserve">Systems of record we integrate with (not ours to own):  </w:t>
      </w:r>
      <w:r>
        <w:t xml:space="preserve">the airline </w:t>
      </w:r>
      <w:r>
        <w:rPr>
          <w:b/>
          <w:bCs/>
        </w:rPr>
        <w:t>PSS/GDS</w:t>
      </w:r>
      <w:r>
        <w:t xml:space="preserve"> (Amadeus Altéa, Sabre, or Navitaire) is the real owner of bookings, inventory, availability, and ticket reissue. In production our Postgres is effectively a </w:t>
      </w:r>
      <w:r>
        <w:rPr>
          <w:b/>
          <w:bCs/>
        </w:rPr>
        <w:t>consistent cache + workflow layer</w:t>
      </w:r>
      <w:r>
        <w:t xml:space="preserve"> in front of the PSS — the seat decrement in §4.5 is ultimately a</w:t>
      </w:r>
      <w:r>
        <w:t xml:space="preserve"> call into the PSS, wrapped in a saga.</w:t>
      </w:r>
    </w:p>
    <w:p w:rsidR="00F611A3" w:rsidRDefault="000279A9">
      <w:pPr>
        <w:pStyle w:val="Heading1"/>
        <w:pageBreakBefore/>
      </w:pPr>
      <w:bookmarkStart w:id="5" w:name="_Toc233963588"/>
      <w:r>
        <w:lastRenderedPageBreak/>
        <w:t>4. Rebooking in the real world</w:t>
      </w:r>
      <w:bookmarkEnd w:id="5"/>
    </w:p>
    <w:p w:rsidR="00F611A3" w:rsidRDefault="000279A9">
      <w:pPr>
        <w:spacing w:after="140" w:line="264" w:lineRule="auto"/>
      </w:pPr>
      <w:r>
        <w:t>The demo answers “can I move to another flight?” by scanning the seeded flights for the same route. Production has to (a) find related flights robustly, (b) find nearby-airport and conne</w:t>
      </w:r>
      <w:r>
        <w:t>cting alternatives when the direct route is exhausted, (c) rank them, and (d) commit the change safely against real inventory.</w:t>
      </w:r>
    </w:p>
    <w:p w:rsidR="00F611A3" w:rsidRDefault="000279A9">
      <w:pPr>
        <w:pStyle w:val="Heading2"/>
      </w:pPr>
      <w:bookmarkStart w:id="6" w:name="_Toc233963589"/>
      <w:r>
        <w:t>4.1  Finding related flights (same origin → destination)</w:t>
      </w:r>
      <w:bookmarkEnd w:id="6"/>
    </w:p>
    <w:p w:rsidR="00F611A3" w:rsidRDefault="000279A9">
      <w:pPr>
        <w:spacing w:after="140" w:line="264" w:lineRule="auto"/>
      </w:pPr>
      <w:r>
        <w:rPr>
          <w:b/>
          <w:bCs/>
        </w:rPr>
        <w:t xml:space="preserve">Today.  </w:t>
      </w:r>
      <w:r>
        <w:t>store.alternativesFor(flight) linearly scans the flights Map and</w:t>
      </w:r>
      <w:r>
        <w:t xml:space="preserve"> keeps those that are SCHEDULED, not DEPARTED, same origin/destination, seatsAvailable &gt; 0, and departing at/after the original — then sorts by departure. Correct for a handful of seeded flights; O(n) per lookup.</w:t>
      </w:r>
    </w:p>
    <w:p w:rsidR="00F611A3" w:rsidRDefault="000279A9">
      <w:pPr>
        <w:spacing w:after="140" w:line="264" w:lineRule="auto"/>
      </w:pPr>
      <w:r>
        <w:rPr>
          <w:b/>
          <w:bCs/>
        </w:rPr>
        <w:t>Production.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Data structure: </w:t>
      </w:r>
      <w:r>
        <w:t>a B-tree compos</w:t>
      </w:r>
      <w:r>
        <w:t xml:space="preserve">ite index (origin, destination, status, departure) on the flight table (already declared in schema.prisma), so the candidate set is a range scan, not a table scan. In front of it, a Redis sorted set per origin|destination|date (score = departure epoch) is </w:t>
      </w:r>
      <w:r>
        <w:t>the hot route-availability cache so a spike doesn’t hammer Postgres.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Source of truth: </w:t>
      </w:r>
      <w:r>
        <w:t>availability actually lives in the PSS/GDS. We call its availability API for the OD pair over a time window (same-day → next 24–48h), cache the result in Redis with a sho</w:t>
      </w:r>
      <w:r>
        <w:t>rt TTL, and treat our copy as a cache of theirs.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Logic: </w:t>
      </w:r>
      <w:r>
        <w:t>query availability for the OD + date window → filter by cabin/fare class and seats &gt; 0 → hand the candidate list to the scorer (§4.4). Recomputed live so a shown option is never stale.</w:t>
      </w:r>
    </w:p>
    <w:p w:rsidR="00F611A3" w:rsidRDefault="000279A9">
      <w:pPr>
        <w:pStyle w:val="Heading2"/>
      </w:pPr>
      <w:bookmarkStart w:id="7" w:name="_Toc233963590"/>
      <w:r>
        <w:t>4.2  Finding ne</w:t>
      </w:r>
      <w:r>
        <w:t>arby flights (the geospatial part)</w:t>
      </w:r>
      <w:bookmarkEnd w:id="7"/>
    </w:p>
    <w:p w:rsidR="00F611A3" w:rsidRDefault="000279A9">
      <w:pPr>
        <w:spacing w:after="140" w:line="264" w:lineRule="auto"/>
      </w:pPr>
      <w:r>
        <w:t xml:space="preserve">When the same route is sold out or cancelled, the next-best recovery is often a nearby airport — depart from a sister airport in the same metro, or land at a neighbouring city and add a short ground transfer. This is the part the MVP does not attempt, and </w:t>
      </w:r>
      <w:r>
        <w:t>it needs real spatial data plus a spatial index.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Data we need:  </w:t>
      </w:r>
      <w:r>
        <w:t>an airport reference table — IATA/ICAO code, latitude/longitude, city, IATA metropolitan-area code (all London airports group under LON, all NYC under NYC), and typical ground-transfer time be</w:t>
      </w:r>
      <w:r>
        <w:t>tween neighbours. Sourced from OAG / Cirium (or OpenFlights for a prototype).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Data structure — a geospatial index.  </w:t>
      </w:r>
      <w:r>
        <w:t>To answer “airports within R km of X” in O(log n) instead of scanning every airport, use one of: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Geohash </w:t>
      </w:r>
      <w:r>
        <w:t>buckets — natively supported by Red</w:t>
      </w:r>
      <w:r>
        <w:t>is GEO (GEOADD / GEOSEARCH), which stores points in a sorted set keyed by geohash; ideal for the hot path.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R-tree / GiST index </w:t>
      </w:r>
      <w:r>
        <w:t>in PostGIS (ST_DWithin) — best when the geo query joins other flight predicates in SQL.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k-d tree </w:t>
      </w:r>
      <w:r>
        <w:t>— a good in-memory option if the</w:t>
      </w:r>
      <w:r>
        <w:t xml:space="preserve"> airport set is loaded into a service.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Plus a precomputed </w:t>
      </w:r>
      <w:r>
        <w:rPr>
          <w:b/>
          <w:bCs/>
        </w:rPr>
        <w:t>metro grouping</w:t>
      </w:r>
      <w:r>
        <w:t xml:space="preserve"> hash map (cityCode → [airports]) for the common same-metro case, which needs no distance math at all.</w:t>
      </w:r>
    </w:p>
    <w:p w:rsidR="00F611A3" w:rsidRDefault="000279A9">
      <w:pPr>
        <w:spacing w:after="140" w:line="264" w:lineRule="auto"/>
      </w:pPr>
      <w:r>
        <w:rPr>
          <w:b/>
          <w:bCs/>
        </w:rPr>
        <w:t>Logic:</w:t>
      </w:r>
    </w:p>
    <w:p w:rsidR="00F611A3" w:rsidRDefault="000279A9">
      <w:pPr>
        <w:pStyle w:val="ListParagraph"/>
        <w:numPr>
          <w:ilvl w:val="0"/>
          <w:numId w:val="3"/>
        </w:numPr>
        <w:spacing w:after="60" w:line="260" w:lineRule="auto"/>
      </w:pPr>
      <w:r>
        <w:t>Build a candidate origin set = {original origin} ∪ {airports within Rₒ km}</w:t>
      </w:r>
      <w:r>
        <w:t xml:space="preserve"> (e.g. Rₒ = 150 km) via the geo index, using the </w:t>
      </w:r>
      <w:r>
        <w:rPr>
          <w:b/>
          <w:bCs/>
        </w:rPr>
        <w:t>Haversine / great-circle formula</w:t>
      </w:r>
      <w:r>
        <w:t xml:space="preserve"> for distance.</w:t>
      </w:r>
    </w:p>
    <w:p w:rsidR="00F611A3" w:rsidRDefault="000279A9">
      <w:pPr>
        <w:pStyle w:val="ListParagraph"/>
        <w:numPr>
          <w:ilvl w:val="0"/>
          <w:numId w:val="3"/>
        </w:numPr>
        <w:spacing w:after="60" w:line="260" w:lineRule="auto"/>
      </w:pPr>
      <w:r>
        <w:lastRenderedPageBreak/>
        <w:t>Build a candidate destination set the same way around the destination.</w:t>
      </w:r>
    </w:p>
    <w:p w:rsidR="00F611A3" w:rsidRDefault="000279A9">
      <w:pPr>
        <w:pStyle w:val="ListParagraph"/>
        <w:numPr>
          <w:ilvl w:val="0"/>
          <w:numId w:val="3"/>
        </w:numPr>
        <w:spacing w:after="60" w:line="260" w:lineRule="auto"/>
      </w:pPr>
      <w:r>
        <w:t>Search flights over the (nearby-origins × nearby-destinations) product.</w:t>
      </w:r>
    </w:p>
    <w:p w:rsidR="00F611A3" w:rsidRDefault="000279A9">
      <w:pPr>
        <w:pStyle w:val="ListParagraph"/>
        <w:numPr>
          <w:ilvl w:val="0"/>
          <w:numId w:val="3"/>
        </w:numPr>
        <w:spacing w:after="60" w:line="260" w:lineRule="auto"/>
      </w:pPr>
      <w:r>
        <w:t xml:space="preserve">In the scorer, </w:t>
      </w:r>
      <w:r>
        <w:rPr>
          <w:b/>
          <w:bCs/>
        </w:rPr>
        <w:t>penalise</w:t>
      </w:r>
      <w:r>
        <w:t xml:space="preserve"> each option by the added ground-transfer time to/from the passenger’s real airport, so a nearby-airport option only wins when it is meaningfully better (much earlier arrival).</w:t>
      </w:r>
    </w:p>
    <w:p w:rsidR="00F611A3" w:rsidRDefault="000279A9">
      <w:pPr>
        <w:pStyle w:val="ListParagraph"/>
        <w:numPr>
          <w:ilvl w:val="0"/>
          <w:numId w:val="3"/>
        </w:numPr>
        <w:spacing w:after="60" w:line="260" w:lineRule="auto"/>
      </w:pPr>
      <w:r>
        <w:t xml:space="preserve">Enforce a </w:t>
      </w:r>
      <w:r>
        <w:rPr>
          <w:b/>
          <w:bCs/>
        </w:rPr>
        <w:t>maximum detour</w:t>
      </w:r>
      <w:r>
        <w:t xml:space="preserve"> threshold; beyond it, route to an agent rather</w:t>
      </w:r>
      <w:r>
        <w:t xml:space="preserve"> than auto-offer.</w:t>
      </w:r>
    </w:p>
    <w:p w:rsidR="00F611A3" w:rsidRDefault="000279A9">
      <w:pPr>
        <w:pStyle w:val="Heading2"/>
      </w:pPr>
      <w:bookmarkStart w:id="8" w:name="_Toc233963591"/>
      <w:r>
        <w:t>4.3  Connecting / multi-leg reaccommodation — model the network as a graph</w:t>
      </w:r>
      <w:bookmarkEnd w:id="8"/>
    </w:p>
    <w:p w:rsidR="00F611A3" w:rsidRDefault="000279A9">
      <w:pPr>
        <w:spacing w:after="140" w:line="264" w:lineRule="auto"/>
      </w:pPr>
      <w:r>
        <w:t>“Related” (one direct flight) and “nearby” (endpoint substitution) are both special cases of the general question: what is the earliest valid way to get this passe</w:t>
      </w:r>
      <w:r>
        <w:t>nger to their destination? The clean way to express that is a graph.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Data structure — a directed flight graph </w:t>
      </w:r>
      <w:r>
        <w:t>(time-expanded network): nodes are airports (or (airport, time) states); edges are scheduled flights weighted by arrival time / duration / cost; “</w:t>
      </w:r>
      <w:r>
        <w:t>connection” edges enforce a minimum-connection-time constraint at each hub.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Logic — shortest-path search </w:t>
      </w:r>
      <w:r>
        <w:t>(Dijkstra / A* with arrival-time as the cost, or a time-expanded BFS) finds the earliest-arriving itinerary, naturally including 0-stop (§4.1), 1–2 sto</w:t>
      </w:r>
      <w:r>
        <w:t>p options, and nearby-airport endpoints (§4.2) in one framework. Cap at 1–2 connections for self-service; deeper or interline itineraries escalate.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Why a graph: </w:t>
      </w:r>
      <w:r>
        <w:t>it unifies direct, nearby, and connecting search, and it is exactly where partner/interline reb</w:t>
      </w:r>
      <w:r>
        <w:t>ooking (a future phase) plugs in — as extra edges.</w:t>
      </w:r>
    </w:p>
    <w:p w:rsidR="00F611A3" w:rsidRDefault="000279A9">
      <w:pPr>
        <w:pStyle w:val="Heading2"/>
      </w:pPr>
      <w:bookmarkStart w:id="9" w:name="_Toc233963592"/>
      <w:r>
        <w:t>4.4  Scoring &amp; the recommended “best option”</w:t>
      </w:r>
      <w:bookmarkEnd w:id="9"/>
    </w:p>
    <w:p w:rsidR="00F611A3" w:rsidRDefault="000279A9">
      <w:pPr>
        <w:spacing w:after="140" w:line="264" w:lineRule="auto"/>
      </w:pPr>
      <w:r>
        <w:rPr>
          <w:b/>
          <w:bCs/>
        </w:rPr>
        <w:t xml:space="preserve">Today.  </w:t>
      </w:r>
      <w:r>
        <w:t>scoreOption() starts every candidate at 100 and subtracts penalties (−30 next-day, −5/h later capped at −40, +10 within 2h of the original time-of-day),</w:t>
      </w:r>
      <w:r>
        <w:t xml:space="preserve"> attaching a plain-English reason (“Same day · 3h later · direct”). The top-scored option the passenger can actually take is flagged recommended. This is our answer to American Airlines’ tool being criticised as opaque.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Production adds </w:t>
      </w:r>
      <w:r>
        <w:t xml:space="preserve">more factors to the </w:t>
      </w:r>
      <w:r>
        <w:t>same transparent model — fare/cost difference, connection risk, on-time performance, the ground-transfer penalty from §4.2, and cabin/loyalty retention. To pull the best N from a large candidate set without fully sorting it, use a bounded max-heap / priori</w:t>
      </w:r>
      <w:r>
        <w:t>ty queue (top-K selection). The explainability contract stays: every option ships a human-readable reason.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Capacity rationing (already implemented).  </w:t>
      </w:r>
      <w:r>
        <w:t>During IRROPS the alternative flights are not empty, so scarce seats are rationed by priority (priority.ts</w:t>
      </w:r>
      <w:r>
        <w:t>, rebooking-priority.ts): senior → business → child/infant → standard. Seats are held for still-unaccommodated higher-priority passengers; a lower-priority passenger who can’t yet be seated is waitlisted — exactly the “waiting” flow in §6.</w:t>
      </w:r>
    </w:p>
    <w:p w:rsidR="00F611A3" w:rsidRDefault="000279A9">
      <w:pPr>
        <w:pStyle w:val="Heading2"/>
      </w:pPr>
      <w:bookmarkStart w:id="10" w:name="_Toc233963593"/>
      <w:r>
        <w:t>4.5  The rebooki</w:t>
      </w:r>
      <w:r>
        <w:t>ng WRITE path — “even if a flight is already booked, how do we change the DB?”</w:t>
      </w:r>
      <w:bookmarkEnd w:id="10"/>
    </w:p>
    <w:p w:rsidR="00F611A3" w:rsidRDefault="000279A9">
      <w:pPr>
        <w:spacing w:after="140" w:line="264" w:lineRule="auto"/>
      </w:pPr>
      <w:r>
        <w:t>This is the transactional-integrity core. Because everyone rebooks at once during a disruption, the write path must be idempotent, race-safe, and atomic — the MVP already does t</w:t>
      </w:r>
      <w:r>
        <w:t>his in-memory; production makes it a real DB transaction (and, ultimately, a PSS call).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t xml:space="preserve">Client sends POST /api/rebook with a client-generated </w:t>
      </w:r>
      <w:r>
        <w:rPr>
          <w:b/>
          <w:bCs/>
        </w:rPr>
        <w:t>idempotency key</w:t>
      </w:r>
      <w:r>
        <w:t xml:space="preserve"> (implemented).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t xml:space="preserve">If that key was already seen → return the </w:t>
      </w:r>
      <w:r>
        <w:rPr>
          <w:b/>
          <w:bCs/>
        </w:rPr>
        <w:t>stored</w:t>
      </w:r>
      <w:r>
        <w:t xml:space="preserve"> response, 200 idempotent-replay: true (implemented; a DB UNIQUE constraint enforces it in production).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lastRenderedPageBreak/>
        <w:t xml:space="preserve">Revalidate </w:t>
      </w:r>
      <w:r>
        <w:t>the chosen flightId is still in the freshly-computed options, else 409 — guards a stale tab / race (implemented).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t>BEGIN a database transactio</w:t>
      </w:r>
      <w:r>
        <w:t>n.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t xml:space="preserve">Optimistic lock: </w:t>
      </w:r>
      <w:r>
        <w:t>UPDATE booking SET … WHERE ref = ? AND version = ?. If 0 rows updated, someone else changed the booking → 409, client retries on fresh state (the version column is already modelled).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t xml:space="preserve">Decrement seat inventory atomically </w:t>
      </w:r>
      <w:r>
        <w:t>on the new flight</w:t>
      </w:r>
      <w:r>
        <w:t>: UPDATE flight SET seatsAvailable = seatsAvailable − 1 WHERE id = ? AND seatsAvailable &gt; 0 (conditional update = row-level lock; 0 rows → the flight just filled → fall through to the waitlist, §6). With a real seat map this flips a seat_inventory row HELD</w:t>
      </w:r>
      <w:r>
        <w:t xml:space="preserve"> → BOOKED. In an airline, this is a call into the PSS/inventory system, wrapped in the saga.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t xml:space="preserve">Release the old seat </w:t>
      </w:r>
      <w:r>
        <w:t>back to inventory (seatsAvailable + 1 on the original flight / free the seat_hold).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t>Update the booking: status = REBOOKED, rebookedFlightId, c</w:t>
      </w:r>
      <w:r>
        <w:t>hosen seat, version++, updatedAt.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t xml:space="preserve">Append an audit / outbox row </w:t>
      </w:r>
      <w:r>
        <w:t>(action REBOOK, before/after) in the same transaction — the transactional-outbox pattern, so the event can’t be lost or double-sent.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t>Persist the idempotency key → response row.</w:t>
      </w:r>
    </w:p>
    <w:p w:rsidR="00F611A3" w:rsidRDefault="000279A9">
      <w:pPr>
        <w:pStyle w:val="ListParagraph"/>
        <w:numPr>
          <w:ilvl w:val="0"/>
          <w:numId w:val="4"/>
        </w:numPr>
        <w:spacing w:after="60" w:line="260" w:lineRule="auto"/>
      </w:pPr>
      <w:r>
        <w:rPr>
          <w:b/>
          <w:bCs/>
        </w:rPr>
        <w:t xml:space="preserve">COMMIT.  </w:t>
      </w:r>
      <w:r>
        <w:t>An outb</w:t>
      </w:r>
      <w:r>
        <w:t>ox worker then publishes the event to the queue → downstream: issue the new boarding pass, reroute bags, update loyalty, refresh DCS, send the notification.</w:t>
      </w:r>
    </w:p>
    <w:p w:rsidR="00F611A3" w:rsidRDefault="000279A9">
      <w:pPr>
        <w:spacing w:after="140" w:line="264" w:lineRule="auto"/>
      </w:pPr>
      <w:r>
        <w:rPr>
          <w:b/>
          <w:bCs/>
        </w:rPr>
        <w:t>The tables that change on a single rebook: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booking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status → REBOOKED, rebookedFlightId, seat, version++, updatedAt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flight / seat_inventory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new flight seat reserved (−1 / HELD→BOOKED); old flight seat released (+1)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audit_event / outbox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one append-only row (before/after, trace-id)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one row: key → stored response</w:t>
            </w:r>
          </w:p>
        </w:tc>
      </w:tr>
    </w:tbl>
    <w:p w:rsidR="00F611A3" w:rsidRDefault="000279A9">
      <w:pPr>
        <w:spacing w:after="140" w:line="264" w:lineRule="auto"/>
      </w:pPr>
      <w:r>
        <w:rPr>
          <w:b/>
          <w:bCs/>
        </w:rPr>
        <w:t xml:space="preserve">Concurrency note:  </w:t>
      </w:r>
      <w:r>
        <w:t>the new-flight seat row is the contended hot row during IRROPS. Conditional updates + bounded retries + graceful failover into the priority waitlist mean a double-tap can never double-book and a race can never oversell — it degrades into a waitlist offer i</w:t>
      </w:r>
      <w:r>
        <w:t>nstead.</w:t>
      </w:r>
    </w:p>
    <w:p w:rsidR="00F611A3" w:rsidRDefault="000279A9">
      <w:pPr>
        <w:pStyle w:val="Heading1"/>
        <w:pageBreakBefore/>
      </w:pPr>
      <w:bookmarkStart w:id="11" w:name="_Toc233963594"/>
      <w:r>
        <w:lastRenderedPageBreak/>
        <w:t>5. Refund in the real world</w:t>
      </w:r>
      <w:bookmarkEnd w:id="11"/>
    </w:p>
    <w:p w:rsidR="00F611A3" w:rsidRDefault="000279A9">
      <w:pPr>
        <w:spacing w:after="140" w:line="264" w:lineRule="auto"/>
      </w:pPr>
      <w:r>
        <w:rPr>
          <w:b/>
          <w:bCs/>
        </w:rPr>
        <w:t xml:space="preserve">Today.  </w:t>
      </w:r>
      <w:r>
        <w:t>evaluateEligibility() is a pure, cause-driven rules engine (weather/ATC/security = extraordinary → free rebook or full refund + duty-of-care, no cash compensation; technical/crew/ops = airline-controlled → the ab</w:t>
      </w:r>
      <w:r>
        <w:t>ove plus tiered ₹5,000/₹7,500/₹10,000 cash), each field carrying a reason and a DGCA rule citation. POST /api/refund checks eligibility.refund.eligible, issues a reference RF-XXXXXX, sets status = REFUND_REQUESTED, and audits it. No payment integration — r</w:t>
      </w:r>
      <w:r>
        <w:t>eference number only (a deliberate, stated constraint).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Production adds </w:t>
      </w:r>
      <w:r>
        <w:t>(payment intentionally still designed-not-built until later, but the surrounding machinery is real):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 versioned rules service. </w:t>
      </w:r>
      <w:r>
        <w:t>The same cause-driven logic, but each decision is persis</w:t>
      </w:r>
      <w:r>
        <w:t>ted with the exact rule version that produced it, so the airline can defend it to a regulator (DGCA claim window is 2 years). Thresholds/tiers move into a rules/config table (or the existing RAG policy corpus) so ops can update them without a deploy. EU261</w:t>
      </w:r>
      <w:r>
        <w:t xml:space="preserve"> tiers slot in alongside DGCA for international routes.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 refund ledger. </w:t>
      </w:r>
      <w:r>
        <w:t>A refund table modelled as a state machine: REQUESTED → APPROVED → PROCESSING → PAID | FAILED — with amount, currency, method (original form of payment / voucher / eCredit), gateway t</w:t>
      </w:r>
      <w:r>
        <w:t>ransaction id, and timestamps. Double-entry style so finance can reconcile.</w:t>
      </w:r>
    </w:p>
    <w:p w:rsidR="00F611A3" w:rsidRDefault="000279A9">
      <w:pPr>
        <w:pStyle w:val="ListParagraph"/>
        <w:numPr>
          <w:ilvl w:val="1"/>
          <w:numId w:val="2"/>
        </w:numPr>
        <w:spacing w:after="60" w:line="260" w:lineRule="auto"/>
      </w:pPr>
      <w:r>
        <w:rPr>
          <w:b/>
          <w:bCs/>
        </w:rPr>
        <w:t xml:space="preserve">Data structure: </w:t>
      </w:r>
      <w:r>
        <w:t>an explicit state machine (states + allowed transitions) backed by the refund row, driven forward by queue events and gateway webhooks.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Payment/refund gateway (desi</w:t>
      </w:r>
      <w:r>
        <w:rPr>
          <w:b/>
          <w:bCs/>
        </w:rPr>
        <w:t xml:space="preserve">gned interface). </w:t>
      </w:r>
      <w:r>
        <w:t>When enabled, PROCESSING calls the gateway to refund to the original form of payment; the call is idempotent by refund reference; settlement is async (DGCA: ~7–15 working days) and a webhook flips the row to PAID. The reference number we a</w:t>
      </w:r>
      <w:r>
        <w:t>lready issue is what lets the passenger track it — so the MVP’s reference-only design is forward-compatible, not a dead end.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Voucher / eCredit alternative </w:t>
      </w:r>
      <w:r>
        <w:t>— a stored-value account credited instantly; cheaper for the airline, faster for the passenger, and t</w:t>
      </w:r>
      <w:r>
        <w:t>he refund-vs-voucher split becomes a tracked KPI.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DB changes on a refund request:  </w:t>
      </w:r>
      <w:r>
        <w:t xml:space="preserve">booking.status = REFUND_REQUESTED + refundReference; a new refund row (REQUESTED); an audit_event/outbox row. Later, the gateway webhook advances the refund row to PAID (or </w:t>
      </w:r>
      <w:r>
        <w:t>FAILED → retry / escalate) and may re-open seat inventory for resale.</w:t>
      </w:r>
    </w:p>
    <w:p w:rsidR="00F611A3" w:rsidRDefault="000279A9">
      <w:pPr>
        <w:pStyle w:val="Heading1"/>
        <w:pageBreakBefore/>
      </w:pPr>
      <w:bookmarkStart w:id="12" w:name="_Toc233963595"/>
      <w:r>
        <w:lastRenderedPageBreak/>
        <w:t>6. Waiting / waitlist in the real world</w:t>
      </w:r>
      <w:bookmarkEnd w:id="12"/>
    </w:p>
    <w:p w:rsidR="00F611A3" w:rsidRDefault="000279A9">
      <w:pPr>
        <w:spacing w:after="140" w:line="264" w:lineRule="auto"/>
      </w:pPr>
      <w:r>
        <w:rPr>
          <w:b/>
          <w:bCs/>
        </w:rPr>
        <w:t xml:space="preserve">What “waiting” means here.  </w:t>
      </w:r>
      <w:r>
        <w:t>During a disruption the alternative flights have only a few spare seats, so they are rationed by priority — and a pass</w:t>
      </w:r>
      <w:r>
        <w:t>enger who can’t be seated yet is waitlisted for that flight. In the MVP this is computed in-request by capacityFor(): it counts how many higher-priority passengers are still competing and marks the option available: false with the note “Seats held for N hi</w:t>
      </w:r>
      <w:r>
        <w:t>gher-priority passengers … you’re on the waitlist for this flight.” Correct and explainable — but stateless (nothing is stored, nothing happens when a seat later frees).</w:t>
      </w:r>
    </w:p>
    <w:p w:rsidR="00F611A3" w:rsidRDefault="000279A9">
      <w:pPr>
        <w:spacing w:after="140" w:line="264" w:lineRule="auto"/>
      </w:pPr>
      <w:r>
        <w:rPr>
          <w:b/>
          <w:bCs/>
        </w:rPr>
        <w:t>Production adds — this is the “what else can we do for waiting” answer: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A durable wait</w:t>
      </w:r>
      <w:r>
        <w:rPr>
          <w:b/>
          <w:bCs/>
        </w:rPr>
        <w:t xml:space="preserve">list. </w:t>
      </w:r>
      <w:r>
        <w:t>A waitlist table keyed by (flightId, bookingRef) with priorityRank, requestedAt, and state WAITING → OFFERED → CONFIRMED | EXPIRED.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Data structure — a priority queue. </w:t>
      </w:r>
      <w:r>
        <w:t>Per flight, a binary min-heap ordered by (priorityRank ASC, requestedAt ASC) (senio</w:t>
      </w:r>
      <w:r>
        <w:t>r → business → child/infant → standard, FIFO within a tier — matching computePriority). In Redis this is a sorted set per flight with score = priorityRank × 10¹³ + requestedAt, giving atomic “pop the most-deserving waiter.”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Event-driven auto-promotion. </w:t>
      </w:r>
      <w:r>
        <w:t>Whe</w:t>
      </w:r>
      <w:r>
        <w:t>n a seat frees — a cancellation, a no-show, an inventory increase, or an aircraft up-gauge — an event fires → pop the head of that flight’s waitlist → create a time-boxed seat hold (a seat_hold row with a TTL, e.g. 15 min) → notify the passenger (“a seat o</w:t>
      </w:r>
      <w:r>
        <w:t>pened on SJ456 — tap to accept within 15 min”). On accept, run the normal rebook write path (§4.5); on expiry, release the hold and offer the next in line.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Standby </w:t>
      </w:r>
      <w:r>
        <w:t>— an airport-day variant of the same queue (fly the next open seat at the gate).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Overbooking</w:t>
      </w:r>
      <w:r>
        <w:rPr>
          <w:b/>
          <w:bCs/>
        </w:rPr>
        <w:t xml:space="preserve"> / oversell management </w:t>
      </w:r>
      <w:r>
        <w:t>— track held vs confirmed vs physical capacity; if oversold, run denied-boarding compensation, which feeds straight back into the eligibility engine.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Proactive comms while waiting </w:t>
      </w:r>
      <w:r>
        <w:t xml:space="preserve">— surface the passenger’s position in queue (“you’re </w:t>
      </w:r>
      <w:r>
        <w:t>#3”), an ETA, and the duty-of-care they’re owed now (meals after 2h, hotel overnight) — reusing the goodwill / duty-of-care logic already in the model. Waiting should never be silent.</w:t>
      </w:r>
    </w:p>
    <w:p w:rsidR="00F611A3" w:rsidRDefault="000279A9">
      <w:pPr>
        <w:spacing w:after="140" w:line="264" w:lineRule="auto"/>
      </w:pPr>
      <w:r>
        <w:rPr>
          <w:b/>
          <w:bCs/>
        </w:rPr>
        <w:t xml:space="preserve">DB changes for the waitlist:  </w:t>
      </w:r>
      <w:r>
        <w:t>insert/advance waitlist rows; create/expir</w:t>
      </w:r>
      <w:r>
        <w:t>e seat_hold rows (TTL); audit/outbox events on every transition; on promotion, the standard rebook write path commits the seat.</w:t>
      </w:r>
    </w:p>
    <w:p w:rsidR="00F611A3" w:rsidRDefault="000279A9">
      <w:pPr>
        <w:pStyle w:val="Heading1"/>
      </w:pPr>
      <w:bookmarkStart w:id="13" w:name="_Toc233963596"/>
      <w:r>
        <w:t>7. External systems &amp; integrations we will need</w:t>
      </w:r>
      <w:bookmarkEnd w:id="1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60"/>
        <w:gridCol w:w="410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Why we need it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PSS / GDS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Amadeus Altéa, Sabre, Navitaire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System of record for bookings, inventory, availability, ticket reissue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Availability / inventory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Airline inventory service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Real-time seat counts the rebook write path decrements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Departure control (DCS)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Amadeus / Sabre DCS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Boarding passes, check-in, live seat maps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Schedule + airport data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OAG, Cirium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Routes, times, airport lat/long, metro codes (powers §4.2 geo search)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Weather / ATC feeds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METAR/TAF, NOTAM, ATC flow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Auto-classify disruption cause (drives eligibility)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Payment / refund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Airline payment service + gateway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Actual disbursement (deferred build; interface designed in §5)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lastRenderedPageBreak/>
              <w:t>Notifications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Twilio SMS, WhatsApp, SES/SendGrid, push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Proactive alerts + the deep-link into the flow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Auth0 / Cognito / airline SSO + OTP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Replace PNR+surname with real, revocable auth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Loyalty (FFP)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Frequent-flyer platform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Tier-aware handling, mileage re-accrual on rebooking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Baggage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Bag-tracking system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Reroute checked bags with the rebooked itinerary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Agent desktop / CRM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Salesforce / Zendesk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Receive the warm-handoff context pack for escalations</w:t>
            </w:r>
          </w:p>
        </w:tc>
      </w:tr>
    </w:tbl>
    <w:p w:rsidR="00F611A3" w:rsidRDefault="000279A9">
      <w:pPr>
        <w:pStyle w:val="Heading1"/>
      </w:pPr>
      <w:bookmarkStart w:id="14" w:name="_Toc233963597"/>
      <w:r>
        <w:t>8. Non-functional, security &amp; compliance for production</w:t>
      </w:r>
      <w:bookmarkEnd w:id="14"/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Scale (disruptions are traffic spikes). </w:t>
      </w:r>
      <w:r>
        <w:t xml:space="preserve">Stateless services behind a load balancer with autoscale; cache flight status (Redis/CDN); async notifications via a queue; idempotent + optimistically-locked writes (all already in the MVP design); Postgres read replicas; circuit breakers and timeouts on </w:t>
      </w:r>
      <w:r>
        <w:t>PSS calls so a slow GDS can’t cascade.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Security. </w:t>
      </w:r>
      <w:r>
        <w:t>Real IdP/SSO + OTP; TLS everywhere; secrets in a managed vault; rate limiting (ratelimit.ts already present); least-privilege service roles.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Privacy &amp; regulatory. </w:t>
      </w:r>
      <w:r>
        <w:t>DPDP (India) + GDPR for international passen</w:t>
      </w:r>
      <w:r>
        <w:t>gers: PII redaction in logs, data-retention windows, and explicit consent for notification channels. DGCA compliance record-keeping — persist every eligibility decision with its rule version for the 2-year claim window (the audit_event table is the seed of</w:t>
      </w:r>
      <w:r>
        <w:t xml:space="preserve"> this).</w:t>
      </w:r>
    </w:p>
    <w:p w:rsidR="00F611A3" w:rsidRDefault="000279A9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Reliability. </w:t>
      </w:r>
      <w:r>
        <w:t>Multi-AZ Postgres with PITR backups + DR; DLQ + retries on the notification / refund sagas; distributed tracing and SLOs; the append-only audit trail for governance and debuggability.</w:t>
      </w:r>
    </w:p>
    <w:p w:rsidR="00F611A3" w:rsidRDefault="000279A9">
      <w:pPr>
        <w:pStyle w:val="Heading1"/>
      </w:pPr>
      <w:bookmarkStart w:id="15" w:name="_Toc233963598"/>
      <w:r>
        <w:t>9. Phased rollout roadmap</w:t>
      </w:r>
      <w:bookmarkEnd w:id="1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0 — MVP (today)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In-memory store, mock APIs, same-route rebooking, refund = reference number, mock notifications, RAG-lite assistant. The polished demo slice.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1 — Real backbone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Postgres + Redis; read real PSS/GDS availability; the idempotent/race-safe write path against real inventory; notifications via queue + Twilio/WhatsApp; IdP + OTP.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2 — Recovery depth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 xml:space="preserve">Nearby-airport + connection graph search (§4.2–4.3); durable waitlist + </w:t>
            </w:r>
            <w:r>
              <w:rPr>
                <w:sz w:val="20"/>
                <w:szCs w:val="20"/>
              </w:rPr>
              <w:t>auto-promotion (§6); refund ledger + payment gateway (§5); loyalty + baggage.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3 — Enterprise / scale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20"/>
                <w:szCs w:val="20"/>
              </w:rPr>
              <w:t>Predictive (pre-disruption) alerts; interline/partner rebooking as graph edges; event-driven microservices (Kafka + saga + outbox + DLQ); cost/OR-optimised reaccommodation; full managed RAG at corpus scale.</w:t>
            </w:r>
          </w:p>
        </w:tc>
      </w:tr>
    </w:tbl>
    <w:p w:rsidR="00F611A3" w:rsidRDefault="000279A9">
      <w:pPr>
        <w:pStyle w:val="Heading1"/>
        <w:pageBreakBefore/>
      </w:pPr>
      <w:bookmarkStart w:id="16" w:name="_Toc233963599"/>
      <w:r>
        <w:lastRenderedPageBreak/>
        <w:t>10. Summary — the three flows at a glance</w:t>
      </w:r>
      <w:bookmarkEnd w:id="1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448"/>
        <w:gridCol w:w="1207"/>
        <w:gridCol w:w="2719"/>
        <w:gridCol w:w="1644"/>
        <w:gridCol w:w="135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How it finds options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Data structure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Core logic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DB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External systems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Rebooking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Indexed same-route query + geo search for nearby airports + graph shortest-path for connections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B-tree route index; Redis GEO / R-tree / k-d tree; time-expanded flight graph; top-K heap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Haversine radius → candidate OD product → Dijkstra/A* → transparent scoring; idempotent, locked, atomic seat decrement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booking, flight/seat_inventory (×2), audit/outb</w:t>
            </w:r>
            <w:r>
              <w:rPr>
                <w:sz w:val="16"/>
                <w:szCs w:val="16"/>
              </w:rPr>
              <w:t>ox, idempotency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PSS/GDS, availability, DCS, OAG/Cirium, weather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Refund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Cause-driven eligibility over the disrupted booking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Versioned rules table; refund state machine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Extraordinary vs airline-controlled → refund/comp/duty-of-care with rule citation; async</w:t>
            </w:r>
            <w:r>
              <w:rPr>
                <w:sz w:val="16"/>
                <w:szCs w:val="16"/>
              </w:rPr>
              <w:t xml:space="preserve"> settlement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booking (status + ref), new refund row, audit/outbox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Payment/refund gateway (deferred), rules/config store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Waiting / waitlist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Priority rationing when seats are scarce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Priority queue (heap) / Redis sorted-set per flight; seat_hold with TTL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Rank senior→business→child→standard (FIFO in tier); event-driven auto-promotion + timed hold + notify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waitlist rows, seat_hold (TTL), audit/outbox, then rebook write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6"/>
                <w:szCs w:val="16"/>
              </w:rPr>
              <w:t>Notifications, inventory, DCS</w:t>
            </w:r>
          </w:p>
        </w:tc>
      </w:tr>
    </w:tbl>
    <w:p w:rsidR="00F611A3" w:rsidRDefault="000279A9">
      <w:pPr>
        <w:pStyle w:val="Heading1"/>
      </w:pPr>
      <w:bookmarkStart w:id="17" w:name="_Toc233963600"/>
      <w:r>
        <w:t>Appendix — current code → production component</w:t>
      </w:r>
      <w:bookmarkEnd w:id="1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60"/>
        <w:gridCol w:w="4100"/>
      </w:tblGrid>
      <w:tr w:rsidR="00F611A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MVP file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Role today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Production evolution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src/lib/store.ts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In-memory Maps + alternativesFor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Postgres repositories + Redis caches; alternativesFor → indexed availability + geo/graph search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prisma/schema.prisma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Documented DB schema (mirrors the store)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Migrated Postgres schema + new refund, waitlist, seat_hold, seat_inventory tables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src/lib/eligibility.ts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Pure DGCA rules engine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Versioned rules service; decisions persisted with rule version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src/lib/service.ts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Scored options + idempotent rebook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Multi-factor scoring over graph candidates; write path becomes a DB transaction + PSS saga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priority.ts, rebooking-priority.ts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In-request priority + capacity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Backs the durable waitlist + auto-promotion queue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src/lib/rag/*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Gemini + Pinecone policy assistant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Same pipeline; managed vector DB + ops-uploadable corpus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src/lib/ratelimit.ts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Basic rate limiting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Edge/gateway rate limiting + WAF</w:t>
            </w:r>
          </w:p>
        </w:tc>
      </w:tr>
      <w:tr w:rsidR="00F611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AuditEntry / audit log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Every mutation recorded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F611A3" w:rsidRDefault="000279A9">
            <w:pPr>
              <w:spacing w:after="20"/>
            </w:pPr>
            <w:r>
              <w:rPr>
                <w:sz w:val="18"/>
                <w:szCs w:val="18"/>
              </w:rPr>
              <w:t>Append-only audit + outbox → warehouse; DGCA compliance record</w:t>
            </w:r>
          </w:p>
        </w:tc>
      </w:tr>
    </w:tbl>
    <w:p w:rsidR="00F611A3" w:rsidRDefault="000279A9">
      <w:pPr>
        <w:spacing w:before="200"/>
      </w:pPr>
      <w:r>
        <w:rPr>
          <w:i/>
          <w:iCs/>
          <w:color w:val="888888"/>
          <w:sz w:val="18"/>
          <w:szCs w:val="18"/>
        </w:rPr>
        <w:t>Compiled 3 July 2026 from the live skyjet-recovery/ codebase. Production-facing companion to architecture.md (MVP as-built) and features.md (scope).</w:t>
      </w:r>
    </w:p>
    <w:sectPr w:rsidR="00F611A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9A9" w:rsidRDefault="000279A9">
      <w:r>
        <w:separator/>
      </w:r>
    </w:p>
  </w:endnote>
  <w:endnote w:type="continuationSeparator" w:id="0">
    <w:p w:rsidR="000279A9" w:rsidRDefault="0002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1A3" w:rsidRDefault="000279A9">
    <w:pPr>
      <w:pBdr>
        <w:top w:val="single" w:sz="4" w:space="2" w:color="CCCCCC"/>
      </w:pBdr>
      <w:jc w:val="center"/>
    </w:pPr>
    <w:r>
      <w:rPr>
        <w:color w:val="888888"/>
        <w:sz w:val="16"/>
        <w:szCs w:val="16"/>
      </w:rPr>
      <w:t xml:space="preserve">22North Product Engineering Challenge 2026 · PS1     | 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553AC3">
      <w:rPr>
        <w:color w:val="888888"/>
        <w:sz w:val="16"/>
        <w:szCs w:val="16"/>
      </w:rPr>
      <w:fldChar w:fldCharType="separate"/>
    </w:r>
    <w:r w:rsidR="00553AC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553AC3">
      <w:rPr>
        <w:color w:val="888888"/>
        <w:sz w:val="16"/>
        <w:szCs w:val="16"/>
      </w:rPr>
      <w:fldChar w:fldCharType="separate"/>
    </w:r>
    <w:r w:rsidR="00553AC3">
      <w:rPr>
        <w:noProof/>
        <w:color w:val="888888"/>
        <w:sz w:val="16"/>
        <w:szCs w:val="16"/>
      </w:rPr>
      <w:t>11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9A9" w:rsidRDefault="000279A9">
      <w:r>
        <w:separator/>
      </w:r>
    </w:p>
  </w:footnote>
  <w:footnote w:type="continuationSeparator" w:id="0">
    <w:p w:rsidR="000279A9" w:rsidRDefault="00027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1A3" w:rsidRDefault="000279A9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SkyJet Flight Recovery · Production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D479D"/>
    <w:multiLevelType w:val="hybridMultilevel"/>
    <w:tmpl w:val="1D1C1C84"/>
    <w:lvl w:ilvl="0" w:tplc="71F2EF76">
      <w:start w:val="1"/>
      <w:numFmt w:val="bullet"/>
      <w:lvlText w:val="●"/>
      <w:lvlJc w:val="left"/>
      <w:pPr>
        <w:ind w:left="720" w:hanging="360"/>
      </w:pPr>
    </w:lvl>
    <w:lvl w:ilvl="1" w:tplc="06F08206">
      <w:start w:val="1"/>
      <w:numFmt w:val="bullet"/>
      <w:lvlText w:val="○"/>
      <w:lvlJc w:val="left"/>
      <w:pPr>
        <w:ind w:left="1440" w:hanging="360"/>
      </w:pPr>
    </w:lvl>
    <w:lvl w:ilvl="2" w:tplc="C9D6C21A">
      <w:start w:val="1"/>
      <w:numFmt w:val="bullet"/>
      <w:lvlText w:val="■"/>
      <w:lvlJc w:val="left"/>
      <w:pPr>
        <w:ind w:left="2160" w:hanging="360"/>
      </w:pPr>
    </w:lvl>
    <w:lvl w:ilvl="3" w:tplc="0134829C">
      <w:start w:val="1"/>
      <w:numFmt w:val="bullet"/>
      <w:lvlText w:val="●"/>
      <w:lvlJc w:val="left"/>
      <w:pPr>
        <w:ind w:left="2880" w:hanging="360"/>
      </w:pPr>
    </w:lvl>
    <w:lvl w:ilvl="4" w:tplc="198C7E66">
      <w:start w:val="1"/>
      <w:numFmt w:val="bullet"/>
      <w:lvlText w:val="○"/>
      <w:lvlJc w:val="left"/>
      <w:pPr>
        <w:ind w:left="3600" w:hanging="360"/>
      </w:pPr>
    </w:lvl>
    <w:lvl w:ilvl="5" w:tplc="87A406B4">
      <w:start w:val="1"/>
      <w:numFmt w:val="bullet"/>
      <w:lvlText w:val="■"/>
      <w:lvlJc w:val="left"/>
      <w:pPr>
        <w:ind w:left="4320" w:hanging="360"/>
      </w:pPr>
    </w:lvl>
    <w:lvl w:ilvl="6" w:tplc="852EBC22">
      <w:start w:val="1"/>
      <w:numFmt w:val="bullet"/>
      <w:lvlText w:val="●"/>
      <w:lvlJc w:val="left"/>
      <w:pPr>
        <w:ind w:left="5040" w:hanging="360"/>
      </w:pPr>
    </w:lvl>
    <w:lvl w:ilvl="7" w:tplc="D3F852D8">
      <w:start w:val="1"/>
      <w:numFmt w:val="bullet"/>
      <w:lvlText w:val="●"/>
      <w:lvlJc w:val="left"/>
      <w:pPr>
        <w:ind w:left="5760" w:hanging="360"/>
      </w:pPr>
    </w:lvl>
    <w:lvl w:ilvl="8" w:tplc="A25ABEB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7F93758"/>
    <w:multiLevelType w:val="hybridMultilevel"/>
    <w:tmpl w:val="D0B43A5A"/>
    <w:lvl w:ilvl="0" w:tplc="0DC498A4">
      <w:start w:val="1"/>
      <w:numFmt w:val="decimal"/>
      <w:lvlText w:val="%1."/>
      <w:lvlJc w:val="left"/>
      <w:pPr>
        <w:ind w:left="460" w:hanging="300"/>
      </w:pPr>
    </w:lvl>
    <w:lvl w:ilvl="1" w:tplc="3CB20A0A">
      <w:numFmt w:val="decimal"/>
      <w:lvlText w:val=""/>
      <w:lvlJc w:val="left"/>
    </w:lvl>
    <w:lvl w:ilvl="2" w:tplc="927E6DA6">
      <w:numFmt w:val="decimal"/>
      <w:lvlText w:val=""/>
      <w:lvlJc w:val="left"/>
    </w:lvl>
    <w:lvl w:ilvl="3" w:tplc="EE802876">
      <w:numFmt w:val="decimal"/>
      <w:lvlText w:val=""/>
      <w:lvlJc w:val="left"/>
    </w:lvl>
    <w:lvl w:ilvl="4" w:tplc="9ADA37EA">
      <w:numFmt w:val="decimal"/>
      <w:lvlText w:val=""/>
      <w:lvlJc w:val="left"/>
    </w:lvl>
    <w:lvl w:ilvl="5" w:tplc="94E0C77C">
      <w:numFmt w:val="decimal"/>
      <w:lvlText w:val=""/>
      <w:lvlJc w:val="left"/>
    </w:lvl>
    <w:lvl w:ilvl="6" w:tplc="7B4C8956">
      <w:numFmt w:val="decimal"/>
      <w:lvlText w:val=""/>
      <w:lvlJc w:val="left"/>
    </w:lvl>
    <w:lvl w:ilvl="7" w:tplc="13DE8FD0">
      <w:numFmt w:val="decimal"/>
      <w:lvlText w:val=""/>
      <w:lvlJc w:val="left"/>
    </w:lvl>
    <w:lvl w:ilvl="8" w:tplc="CA3E25B6">
      <w:numFmt w:val="decimal"/>
      <w:lvlText w:val=""/>
      <w:lvlJc w:val="left"/>
    </w:lvl>
  </w:abstractNum>
  <w:abstractNum w:abstractNumId="2">
    <w:nsid w:val="3FBD6645"/>
    <w:multiLevelType w:val="hybridMultilevel"/>
    <w:tmpl w:val="85EC2512"/>
    <w:lvl w:ilvl="0" w:tplc="84AC5158">
      <w:start w:val="1"/>
      <w:numFmt w:val="decimal"/>
      <w:lvlText w:val="%1."/>
      <w:lvlJc w:val="left"/>
      <w:pPr>
        <w:ind w:left="460" w:hanging="300"/>
      </w:pPr>
    </w:lvl>
    <w:lvl w:ilvl="1" w:tplc="220220BA">
      <w:numFmt w:val="decimal"/>
      <w:lvlText w:val=""/>
      <w:lvlJc w:val="left"/>
    </w:lvl>
    <w:lvl w:ilvl="2" w:tplc="EF7E32BE">
      <w:numFmt w:val="decimal"/>
      <w:lvlText w:val=""/>
      <w:lvlJc w:val="left"/>
    </w:lvl>
    <w:lvl w:ilvl="3" w:tplc="14F2FE2E">
      <w:numFmt w:val="decimal"/>
      <w:lvlText w:val=""/>
      <w:lvlJc w:val="left"/>
    </w:lvl>
    <w:lvl w:ilvl="4" w:tplc="E5020D2A">
      <w:numFmt w:val="decimal"/>
      <w:lvlText w:val=""/>
      <w:lvlJc w:val="left"/>
    </w:lvl>
    <w:lvl w:ilvl="5" w:tplc="505A181A">
      <w:numFmt w:val="decimal"/>
      <w:lvlText w:val=""/>
      <w:lvlJc w:val="left"/>
    </w:lvl>
    <w:lvl w:ilvl="6" w:tplc="E806F4D4">
      <w:numFmt w:val="decimal"/>
      <w:lvlText w:val=""/>
      <w:lvlJc w:val="left"/>
    </w:lvl>
    <w:lvl w:ilvl="7" w:tplc="144CEFE4">
      <w:numFmt w:val="decimal"/>
      <w:lvlText w:val=""/>
      <w:lvlJc w:val="left"/>
    </w:lvl>
    <w:lvl w:ilvl="8" w:tplc="A7064486">
      <w:numFmt w:val="decimal"/>
      <w:lvlText w:val=""/>
      <w:lvlJc w:val="left"/>
    </w:lvl>
  </w:abstractNum>
  <w:abstractNum w:abstractNumId="3">
    <w:nsid w:val="7E293A55"/>
    <w:multiLevelType w:val="hybridMultilevel"/>
    <w:tmpl w:val="3AA083A6"/>
    <w:lvl w:ilvl="0" w:tplc="18B64E3C">
      <w:start w:val="1"/>
      <w:numFmt w:val="bullet"/>
      <w:lvlText w:val="•"/>
      <w:lvlJc w:val="left"/>
      <w:pPr>
        <w:ind w:left="460" w:hanging="260"/>
      </w:pPr>
    </w:lvl>
    <w:lvl w:ilvl="1" w:tplc="E8662AB4">
      <w:start w:val="1"/>
      <w:numFmt w:val="bullet"/>
      <w:lvlText w:val="◦"/>
      <w:lvlJc w:val="left"/>
      <w:pPr>
        <w:ind w:left="920" w:hanging="260"/>
      </w:pPr>
    </w:lvl>
    <w:lvl w:ilvl="2" w:tplc="83746518">
      <w:numFmt w:val="decimal"/>
      <w:lvlText w:val=""/>
      <w:lvlJc w:val="left"/>
    </w:lvl>
    <w:lvl w:ilvl="3" w:tplc="E6783DBC">
      <w:numFmt w:val="decimal"/>
      <w:lvlText w:val=""/>
      <w:lvlJc w:val="left"/>
    </w:lvl>
    <w:lvl w:ilvl="4" w:tplc="BF2EE4A6">
      <w:numFmt w:val="decimal"/>
      <w:lvlText w:val=""/>
      <w:lvlJc w:val="left"/>
    </w:lvl>
    <w:lvl w:ilvl="5" w:tplc="2FA42208">
      <w:numFmt w:val="decimal"/>
      <w:lvlText w:val=""/>
      <w:lvlJc w:val="left"/>
    </w:lvl>
    <w:lvl w:ilvl="6" w:tplc="EBDAC91E">
      <w:numFmt w:val="decimal"/>
      <w:lvlText w:val=""/>
      <w:lvlJc w:val="left"/>
    </w:lvl>
    <w:lvl w:ilvl="7" w:tplc="25E637F8">
      <w:numFmt w:val="decimal"/>
      <w:lvlText w:val=""/>
      <w:lvlJc w:val="left"/>
    </w:lvl>
    <w:lvl w:ilvl="8" w:tplc="73E8E4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1A3"/>
    <w:rsid w:val="000279A9"/>
    <w:rsid w:val="00553AC3"/>
    <w:rsid w:val="00F6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9382B1-5489-4607-974F-55FCD658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12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53A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3AC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3707</Words>
  <Characters>21134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SkyJet Flight Recovery — Real-World Deployment Blueprint</vt:lpstr>
    </vt:vector>
  </TitlesOfParts>
  <Company>HP</Company>
  <LinksUpToDate>false</LinksUpToDate>
  <CharactersWithSpaces>24792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SkyJet Flight Recovery — Real-World Deployment Blueprint</dc:title>
  <dc:creator>SkyJet Recovery Team</dc:creator>
  <cp:lastModifiedBy>Microsoft account</cp:lastModifiedBy>
  <cp:revision>3</cp:revision>
  <cp:lastPrinted>2026-07-03T04:02:00Z</cp:lastPrinted>
  <dcterms:created xsi:type="dcterms:W3CDTF">2026-07-03T03:45:00Z</dcterms:created>
  <dcterms:modified xsi:type="dcterms:W3CDTF">2026-07-03T04:05:00Z</dcterms:modified>
</cp:coreProperties>
</file>