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5EF5B7" w14:textId="77777777" w:rsidR="006B7837" w:rsidRPr="006B7837" w:rsidRDefault="006B7837" w:rsidP="006B7837">
      <w:pPr>
        <w:spacing w:after="0" w:line="240" w:lineRule="auto"/>
        <w:contextualSpacing/>
        <w:jc w:val="center"/>
        <w:rPr>
          <w:rFonts w:ascii="Times New Roman" w:eastAsia="Times New Roman" w:hAnsi="Times New Roman" w:cs="Times New Roman"/>
          <w:b/>
          <w:bCs/>
          <w:spacing w:val="-10"/>
          <w:kern w:val="28"/>
          <w:sz w:val="56"/>
          <w:szCs w:val="56"/>
          <w:lang w:val="en-CA"/>
        </w:rPr>
      </w:pPr>
      <w:r w:rsidRPr="006B7837">
        <w:rPr>
          <w:rFonts w:ascii="Times New Roman" w:eastAsia="Times New Roman" w:hAnsi="Times New Roman" w:cs="Times New Roman"/>
          <w:b/>
          <w:bCs/>
          <w:spacing w:val="-10"/>
          <w:kern w:val="28"/>
          <w:sz w:val="56"/>
          <w:szCs w:val="56"/>
          <w:lang w:val="en-CA"/>
        </w:rPr>
        <w:t>Project Report</w:t>
      </w:r>
    </w:p>
    <w:p w14:paraId="1A052933" w14:textId="77777777" w:rsidR="006B7837" w:rsidRPr="006B7837" w:rsidRDefault="006B7837" w:rsidP="006B7837">
      <w:pPr>
        <w:rPr>
          <w:rFonts w:ascii="Times New Roman" w:eastAsia="Calibri" w:hAnsi="Times New Roman" w:cs="Times New Roman"/>
          <w:lang w:val="en-CA"/>
        </w:rPr>
      </w:pPr>
    </w:p>
    <w:p w14:paraId="530A5A73" w14:textId="77777777" w:rsidR="006B7837" w:rsidRPr="006B7837" w:rsidRDefault="006B7837" w:rsidP="006B7837">
      <w:pPr>
        <w:spacing w:after="0" w:line="240" w:lineRule="auto"/>
        <w:contextualSpacing/>
        <w:jc w:val="center"/>
        <w:rPr>
          <w:rFonts w:ascii="Times New Roman" w:eastAsia="Times New Roman" w:hAnsi="Times New Roman" w:cs="Times New Roman"/>
          <w:b/>
          <w:bCs/>
          <w:spacing w:val="-10"/>
          <w:kern w:val="28"/>
          <w:sz w:val="56"/>
          <w:szCs w:val="56"/>
          <w:u w:val="single"/>
          <w:lang w:val="en-CA"/>
        </w:rPr>
      </w:pPr>
      <w:r w:rsidRPr="006B7837">
        <w:rPr>
          <w:rFonts w:ascii="Times New Roman" w:eastAsia="Times New Roman" w:hAnsi="Times New Roman" w:cs="Times New Roman"/>
          <w:b/>
          <w:bCs/>
          <w:spacing w:val="-10"/>
          <w:kern w:val="28"/>
          <w:sz w:val="56"/>
          <w:szCs w:val="56"/>
          <w:u w:val="single"/>
          <w:lang w:val="en-CA"/>
        </w:rPr>
        <w:t>Online Payment Fraud Detection Model</w:t>
      </w:r>
    </w:p>
    <w:p w14:paraId="4F3CCE36" w14:textId="77777777" w:rsidR="006B7837" w:rsidRPr="006B7837" w:rsidRDefault="006B7837" w:rsidP="006B7837">
      <w:pPr>
        <w:jc w:val="center"/>
        <w:rPr>
          <w:rFonts w:ascii="Times New Roman" w:eastAsia="Calibri" w:hAnsi="Times New Roman" w:cs="Times New Roman"/>
          <w:sz w:val="40"/>
          <w:szCs w:val="40"/>
          <w:lang w:val="en-CA"/>
        </w:rPr>
      </w:pPr>
    </w:p>
    <w:p w14:paraId="6ABFBEB0" w14:textId="77777777" w:rsidR="006B7837" w:rsidRPr="006B7837" w:rsidRDefault="006B7837" w:rsidP="006B7837">
      <w:pPr>
        <w:jc w:val="center"/>
        <w:rPr>
          <w:rFonts w:ascii="Times New Roman" w:eastAsia="Calibri" w:hAnsi="Times New Roman" w:cs="Times New Roman"/>
          <w:sz w:val="28"/>
          <w:szCs w:val="28"/>
          <w:lang w:val="en-CA"/>
        </w:rPr>
      </w:pPr>
      <w:r w:rsidRPr="006B7837">
        <w:rPr>
          <w:rFonts w:ascii="Times New Roman" w:eastAsia="Calibri" w:hAnsi="Times New Roman" w:cs="Times New Roman"/>
          <w:sz w:val="28"/>
          <w:szCs w:val="28"/>
          <w:lang w:val="en-CA"/>
        </w:rPr>
        <w:t xml:space="preserve">In Partial Fulfillment </w:t>
      </w:r>
    </w:p>
    <w:p w14:paraId="5903544E" w14:textId="77777777" w:rsidR="006B7837" w:rsidRPr="006B7837" w:rsidRDefault="006B7837" w:rsidP="006B7837">
      <w:pPr>
        <w:jc w:val="center"/>
        <w:rPr>
          <w:rFonts w:ascii="Times New Roman" w:eastAsia="Calibri" w:hAnsi="Times New Roman" w:cs="Times New Roman"/>
          <w:sz w:val="28"/>
          <w:szCs w:val="28"/>
          <w:lang w:val="en-CA"/>
        </w:rPr>
      </w:pPr>
      <w:r w:rsidRPr="006B7837">
        <w:rPr>
          <w:rFonts w:ascii="Times New Roman" w:eastAsia="Calibri" w:hAnsi="Times New Roman" w:cs="Times New Roman"/>
          <w:sz w:val="28"/>
          <w:szCs w:val="28"/>
          <w:lang w:val="en-CA"/>
        </w:rPr>
        <w:t>Of the requirements for the course of</w:t>
      </w:r>
    </w:p>
    <w:p w14:paraId="6FC62387" w14:textId="77777777" w:rsidR="006B7837" w:rsidRPr="006B7837" w:rsidRDefault="006B7837" w:rsidP="006B7837">
      <w:pPr>
        <w:spacing w:line="360" w:lineRule="auto"/>
        <w:jc w:val="center"/>
        <w:rPr>
          <w:rFonts w:ascii="Times New Roman" w:eastAsia="Calibri" w:hAnsi="Times New Roman" w:cs="Times New Roman"/>
          <w:b/>
          <w:bCs/>
          <w:sz w:val="40"/>
          <w:szCs w:val="40"/>
          <w:lang w:val="en-CA"/>
        </w:rPr>
      </w:pPr>
      <w:r w:rsidRPr="006B7837">
        <w:rPr>
          <w:rFonts w:ascii="Times New Roman" w:eastAsia="Calibri" w:hAnsi="Times New Roman" w:cs="Times New Roman"/>
          <w:b/>
          <w:bCs/>
          <w:sz w:val="40"/>
          <w:szCs w:val="40"/>
          <w:lang w:val="en-CA"/>
        </w:rPr>
        <w:t>Machine Learning 2 (BIA – 5402)</w:t>
      </w:r>
    </w:p>
    <w:p w14:paraId="1F4DE12A" w14:textId="77777777" w:rsidR="006B7837" w:rsidRPr="006B7837" w:rsidRDefault="006B7837" w:rsidP="006B7837">
      <w:pPr>
        <w:spacing w:line="240" w:lineRule="auto"/>
        <w:jc w:val="center"/>
        <w:rPr>
          <w:rFonts w:ascii="Times New Roman" w:eastAsia="Calibri" w:hAnsi="Times New Roman" w:cs="Times New Roman"/>
          <w:sz w:val="32"/>
          <w:szCs w:val="32"/>
          <w:lang w:val="en-CA"/>
        </w:rPr>
      </w:pPr>
      <w:r w:rsidRPr="006B7837">
        <w:rPr>
          <w:rFonts w:ascii="Times New Roman" w:eastAsia="Calibri" w:hAnsi="Times New Roman" w:cs="Times New Roman"/>
          <w:sz w:val="32"/>
          <w:szCs w:val="32"/>
          <w:lang w:val="en-CA"/>
        </w:rPr>
        <w:t>Submitted To</w:t>
      </w:r>
    </w:p>
    <w:p w14:paraId="09C3CA20" w14:textId="77777777" w:rsidR="006B7837" w:rsidRPr="006B7837" w:rsidRDefault="006B7837" w:rsidP="006B7837">
      <w:pPr>
        <w:spacing w:line="240" w:lineRule="auto"/>
        <w:jc w:val="center"/>
        <w:rPr>
          <w:rFonts w:ascii="Times New Roman" w:eastAsia="Calibri" w:hAnsi="Times New Roman" w:cs="Times New Roman"/>
          <w:b/>
          <w:bCs/>
          <w:sz w:val="40"/>
          <w:szCs w:val="40"/>
          <w:lang w:val="en-CA"/>
        </w:rPr>
      </w:pPr>
      <w:r w:rsidRPr="006B7837">
        <w:rPr>
          <w:rFonts w:ascii="Times New Roman" w:eastAsia="Calibri" w:hAnsi="Times New Roman" w:cs="Times New Roman"/>
          <w:b/>
          <w:bCs/>
          <w:sz w:val="40"/>
          <w:szCs w:val="40"/>
          <w:lang w:val="en-CA"/>
        </w:rPr>
        <w:t>Ameera Al-</w:t>
      </w:r>
      <w:proofErr w:type="spellStart"/>
      <w:r w:rsidRPr="006B7837">
        <w:rPr>
          <w:rFonts w:ascii="Times New Roman" w:eastAsia="Calibri" w:hAnsi="Times New Roman" w:cs="Times New Roman"/>
          <w:b/>
          <w:bCs/>
          <w:sz w:val="40"/>
          <w:szCs w:val="40"/>
          <w:lang w:val="en-CA"/>
        </w:rPr>
        <w:t>Karkhi</w:t>
      </w:r>
      <w:proofErr w:type="spellEnd"/>
    </w:p>
    <w:p w14:paraId="372DD424" w14:textId="77777777" w:rsidR="006B7837" w:rsidRPr="006B7837" w:rsidRDefault="006B7837" w:rsidP="006B7837">
      <w:pPr>
        <w:jc w:val="center"/>
        <w:rPr>
          <w:rFonts w:ascii="Times New Roman" w:eastAsia="Calibri" w:hAnsi="Times New Roman" w:cs="Times New Roman"/>
          <w:sz w:val="28"/>
          <w:szCs w:val="28"/>
          <w:lang w:val="en-CA"/>
        </w:rPr>
      </w:pPr>
      <w:r w:rsidRPr="006B7837">
        <w:rPr>
          <w:rFonts w:ascii="Times New Roman" w:eastAsia="Calibri" w:hAnsi="Times New Roman" w:cs="Times New Roman"/>
          <w:sz w:val="28"/>
          <w:szCs w:val="28"/>
          <w:lang w:val="en-CA"/>
        </w:rPr>
        <w:t>Professor,</w:t>
      </w:r>
    </w:p>
    <w:p w14:paraId="74302A7D" w14:textId="77777777" w:rsidR="006B7837" w:rsidRPr="006B7837" w:rsidRDefault="006B7837" w:rsidP="006B7837">
      <w:pPr>
        <w:jc w:val="center"/>
        <w:rPr>
          <w:rFonts w:ascii="Times New Roman" w:eastAsia="Calibri" w:hAnsi="Times New Roman" w:cs="Times New Roman"/>
          <w:b/>
          <w:bCs/>
          <w:sz w:val="28"/>
          <w:szCs w:val="28"/>
          <w:lang w:val="en-CA"/>
        </w:rPr>
      </w:pPr>
      <w:r w:rsidRPr="006B7837">
        <w:rPr>
          <w:rFonts w:ascii="Times New Roman" w:eastAsia="Calibri" w:hAnsi="Times New Roman" w:cs="Times New Roman"/>
          <w:b/>
          <w:bCs/>
          <w:sz w:val="28"/>
          <w:szCs w:val="28"/>
          <w:lang w:val="en-CA"/>
        </w:rPr>
        <w:t>Business Insights and Analytics,</w:t>
      </w:r>
    </w:p>
    <w:p w14:paraId="76DAED33" w14:textId="77777777" w:rsidR="006B7837" w:rsidRPr="006B7837" w:rsidRDefault="006B7837" w:rsidP="006B7837">
      <w:pPr>
        <w:jc w:val="center"/>
        <w:rPr>
          <w:rFonts w:ascii="Times New Roman" w:eastAsia="Calibri" w:hAnsi="Times New Roman" w:cs="Times New Roman"/>
          <w:sz w:val="28"/>
          <w:szCs w:val="28"/>
          <w:lang w:val="en-CA"/>
        </w:rPr>
      </w:pPr>
      <w:r w:rsidRPr="006B7837">
        <w:rPr>
          <w:rFonts w:ascii="Times New Roman" w:eastAsia="Calibri" w:hAnsi="Times New Roman" w:cs="Times New Roman"/>
          <w:sz w:val="28"/>
          <w:szCs w:val="28"/>
          <w:lang w:val="en-CA"/>
        </w:rPr>
        <w:t>Humber College</w:t>
      </w:r>
    </w:p>
    <w:p w14:paraId="47CABE07" w14:textId="77777777" w:rsidR="006B7837" w:rsidRPr="006B7837" w:rsidRDefault="006B7837" w:rsidP="006B7837">
      <w:pPr>
        <w:jc w:val="center"/>
        <w:rPr>
          <w:rFonts w:ascii="Times New Roman" w:eastAsia="Calibri" w:hAnsi="Times New Roman" w:cs="Times New Roman"/>
          <w:sz w:val="28"/>
          <w:szCs w:val="28"/>
          <w:lang w:val="en-CA"/>
        </w:rPr>
      </w:pPr>
    </w:p>
    <w:p w14:paraId="47E9002A" w14:textId="77777777" w:rsidR="006B7837" w:rsidRPr="006B7837" w:rsidRDefault="006B7837" w:rsidP="006B7837">
      <w:pPr>
        <w:jc w:val="center"/>
        <w:rPr>
          <w:rFonts w:ascii="Times New Roman" w:eastAsia="Calibri" w:hAnsi="Times New Roman" w:cs="Times New Roman"/>
          <w:sz w:val="32"/>
          <w:szCs w:val="32"/>
          <w:lang w:val="en-CA"/>
        </w:rPr>
      </w:pPr>
      <w:r w:rsidRPr="006B7837">
        <w:rPr>
          <w:rFonts w:ascii="Times New Roman" w:eastAsia="Calibri" w:hAnsi="Times New Roman" w:cs="Times New Roman"/>
          <w:sz w:val="32"/>
          <w:szCs w:val="32"/>
          <w:lang w:val="en-CA"/>
        </w:rPr>
        <w:t>Designed &amp; Built By</w:t>
      </w:r>
    </w:p>
    <w:p w14:paraId="50B81B21" w14:textId="77777777" w:rsidR="006B7837" w:rsidRPr="006B7837" w:rsidRDefault="006B7837" w:rsidP="006B7837">
      <w:pPr>
        <w:jc w:val="center"/>
        <w:rPr>
          <w:rFonts w:ascii="Times New Roman" w:eastAsia="Calibri" w:hAnsi="Times New Roman" w:cs="Times New Roman"/>
          <w:b/>
          <w:bCs/>
          <w:sz w:val="36"/>
          <w:szCs w:val="36"/>
          <w:lang w:val="en-CA"/>
        </w:rPr>
      </w:pPr>
      <w:r w:rsidRPr="006B7837">
        <w:rPr>
          <w:rFonts w:ascii="Times New Roman" w:eastAsia="Calibri" w:hAnsi="Times New Roman" w:cs="Times New Roman"/>
          <w:b/>
          <w:bCs/>
          <w:sz w:val="36"/>
          <w:szCs w:val="36"/>
          <w:lang w:val="en-CA"/>
        </w:rPr>
        <w:t>Pravina Prajapati - N01579926</w:t>
      </w:r>
    </w:p>
    <w:p w14:paraId="41F5B2F4" w14:textId="77777777" w:rsidR="006B7837" w:rsidRPr="006B7837" w:rsidRDefault="006B7837" w:rsidP="006B7837">
      <w:pPr>
        <w:jc w:val="center"/>
        <w:rPr>
          <w:rFonts w:ascii="Times New Roman" w:eastAsia="Calibri" w:hAnsi="Times New Roman" w:cs="Times New Roman"/>
          <w:b/>
          <w:bCs/>
          <w:sz w:val="36"/>
          <w:szCs w:val="36"/>
          <w:lang w:val="en-CA"/>
        </w:rPr>
      </w:pPr>
      <w:r w:rsidRPr="006B7837">
        <w:rPr>
          <w:rFonts w:ascii="Times New Roman" w:eastAsia="Calibri" w:hAnsi="Times New Roman" w:cs="Times New Roman"/>
          <w:b/>
          <w:bCs/>
          <w:sz w:val="36"/>
          <w:szCs w:val="36"/>
          <w:lang w:val="en-CA"/>
        </w:rPr>
        <w:t xml:space="preserve">Vrajkumar Patel – </w:t>
      </w:r>
      <w:r w:rsidRPr="006B7837">
        <w:rPr>
          <w:rFonts w:ascii="Times New Roman" w:eastAsia="Calibri" w:hAnsi="Times New Roman" w:cs="Times New Roman"/>
          <w:b/>
          <w:bCs/>
          <w:sz w:val="36"/>
          <w:szCs w:val="36"/>
          <w:lang w:val="en-US"/>
        </w:rPr>
        <w:t>N01581006</w:t>
      </w:r>
    </w:p>
    <w:p w14:paraId="09DF1F0C" w14:textId="77777777" w:rsidR="006B7837" w:rsidRPr="006B7837" w:rsidRDefault="006B7837" w:rsidP="006B7837">
      <w:pPr>
        <w:jc w:val="center"/>
        <w:rPr>
          <w:rFonts w:ascii="Times New Roman" w:eastAsia="Calibri" w:hAnsi="Times New Roman" w:cs="Times New Roman"/>
          <w:b/>
          <w:bCs/>
          <w:sz w:val="36"/>
          <w:szCs w:val="36"/>
          <w:lang w:val="en-CA"/>
        </w:rPr>
      </w:pPr>
      <w:r w:rsidRPr="006B7837">
        <w:rPr>
          <w:rFonts w:ascii="Times New Roman" w:eastAsia="Calibri" w:hAnsi="Times New Roman" w:cs="Times New Roman"/>
          <w:b/>
          <w:bCs/>
          <w:sz w:val="36"/>
          <w:szCs w:val="36"/>
          <w:lang w:val="en-CA"/>
        </w:rPr>
        <w:t xml:space="preserve">Param Panchal – </w:t>
      </w:r>
      <w:r w:rsidRPr="006B7837">
        <w:rPr>
          <w:rFonts w:ascii="Times New Roman" w:eastAsia="Calibri" w:hAnsi="Times New Roman" w:cs="Times New Roman"/>
          <w:b/>
          <w:bCs/>
          <w:sz w:val="36"/>
          <w:szCs w:val="36"/>
          <w:lang w:val="en-US"/>
        </w:rPr>
        <w:t>N01579822</w:t>
      </w:r>
    </w:p>
    <w:p w14:paraId="4FB6D21F" w14:textId="77777777" w:rsidR="006B7837" w:rsidRPr="006B7837" w:rsidRDefault="006B7837" w:rsidP="006B7837">
      <w:pPr>
        <w:jc w:val="center"/>
        <w:rPr>
          <w:rFonts w:ascii="Times New Roman" w:eastAsia="Calibri" w:hAnsi="Times New Roman" w:cs="Times New Roman"/>
          <w:b/>
          <w:bCs/>
          <w:sz w:val="36"/>
          <w:szCs w:val="36"/>
          <w:lang w:val="en-CA"/>
        </w:rPr>
      </w:pPr>
      <w:r w:rsidRPr="006B7837">
        <w:rPr>
          <w:rFonts w:ascii="Times New Roman" w:eastAsia="Calibri" w:hAnsi="Times New Roman" w:cs="Times New Roman"/>
          <w:b/>
          <w:bCs/>
          <w:sz w:val="36"/>
          <w:szCs w:val="36"/>
          <w:lang w:val="en-CA"/>
        </w:rPr>
        <w:t xml:space="preserve">Dhairya Dangi – </w:t>
      </w:r>
      <w:r w:rsidRPr="006B7837">
        <w:rPr>
          <w:rFonts w:ascii="Times New Roman" w:eastAsia="Calibri" w:hAnsi="Times New Roman" w:cs="Times New Roman"/>
          <w:b/>
          <w:bCs/>
          <w:sz w:val="36"/>
          <w:szCs w:val="36"/>
          <w:lang w:val="en-US"/>
        </w:rPr>
        <w:t>N01580705</w:t>
      </w:r>
    </w:p>
    <w:p w14:paraId="33A7C308" w14:textId="77777777" w:rsidR="006B7837" w:rsidRPr="006B7837" w:rsidRDefault="006B7837" w:rsidP="006B7837">
      <w:pPr>
        <w:jc w:val="center"/>
        <w:rPr>
          <w:rFonts w:ascii="Times New Roman" w:eastAsia="Calibri" w:hAnsi="Times New Roman" w:cs="Times New Roman"/>
          <w:b/>
          <w:bCs/>
          <w:sz w:val="36"/>
          <w:szCs w:val="36"/>
          <w:lang w:val="en-CA"/>
        </w:rPr>
      </w:pPr>
      <w:r w:rsidRPr="006B7837">
        <w:rPr>
          <w:rFonts w:ascii="Times New Roman" w:eastAsia="Calibri" w:hAnsi="Times New Roman" w:cs="Times New Roman"/>
          <w:b/>
          <w:bCs/>
          <w:sz w:val="36"/>
          <w:szCs w:val="36"/>
          <w:lang w:val="en-CA"/>
        </w:rPr>
        <w:t xml:space="preserve">Prappan Batra – </w:t>
      </w:r>
      <w:r w:rsidRPr="006B7837">
        <w:rPr>
          <w:rFonts w:ascii="Times New Roman" w:eastAsia="Calibri" w:hAnsi="Times New Roman" w:cs="Times New Roman"/>
          <w:b/>
          <w:bCs/>
          <w:sz w:val="36"/>
          <w:szCs w:val="36"/>
          <w:lang w:val="en-US"/>
        </w:rPr>
        <w:t>N01579150</w:t>
      </w:r>
    </w:p>
    <w:p w14:paraId="45F1E698" w14:textId="77777777" w:rsidR="006B7837" w:rsidRPr="006B7837" w:rsidRDefault="006B7837" w:rsidP="006B7837">
      <w:pPr>
        <w:jc w:val="center"/>
        <w:rPr>
          <w:rFonts w:ascii="Times New Roman" w:eastAsia="Calibri" w:hAnsi="Times New Roman" w:cs="Times New Roman"/>
          <w:sz w:val="32"/>
          <w:szCs w:val="32"/>
          <w:lang w:val="en-CA"/>
        </w:rPr>
      </w:pPr>
      <w:r w:rsidRPr="006B7837">
        <w:rPr>
          <w:rFonts w:ascii="Times New Roman" w:eastAsia="Calibri" w:hAnsi="Times New Roman" w:cs="Times New Roman"/>
          <w:sz w:val="32"/>
          <w:szCs w:val="32"/>
          <w:lang w:val="en-CA"/>
        </w:rPr>
        <w:t>On</w:t>
      </w:r>
    </w:p>
    <w:p w14:paraId="6C282324" w14:textId="77777777" w:rsidR="006B7837" w:rsidRPr="006B7837" w:rsidRDefault="006B7837" w:rsidP="006B7837">
      <w:pPr>
        <w:jc w:val="center"/>
        <w:rPr>
          <w:rFonts w:ascii="Times New Roman" w:eastAsia="Calibri" w:hAnsi="Times New Roman" w:cs="Times New Roman"/>
          <w:sz w:val="32"/>
          <w:szCs w:val="32"/>
          <w:lang w:val="en-CA"/>
        </w:rPr>
      </w:pPr>
      <w:r w:rsidRPr="006B7837">
        <w:rPr>
          <w:rFonts w:ascii="Times New Roman" w:eastAsia="Calibri" w:hAnsi="Times New Roman" w:cs="Times New Roman"/>
          <w:sz w:val="32"/>
          <w:szCs w:val="32"/>
          <w:lang w:val="en-CA"/>
        </w:rPr>
        <w:t>August 6, 2024</w:t>
      </w:r>
    </w:p>
    <w:p w14:paraId="5AD918AF" w14:textId="77777777" w:rsidR="006B7837" w:rsidRPr="006B7837" w:rsidRDefault="006B7837" w:rsidP="006B7837">
      <w:pPr>
        <w:spacing w:line="240" w:lineRule="auto"/>
        <w:jc w:val="both"/>
        <w:rPr>
          <w:rFonts w:ascii="Times New Roman" w:eastAsia="Calibri" w:hAnsi="Times New Roman" w:cs="Times New Roman"/>
          <w:b/>
          <w:bCs/>
          <w:sz w:val="32"/>
          <w:szCs w:val="32"/>
          <w:lang w:val="en-CA"/>
        </w:rPr>
      </w:pPr>
    </w:p>
    <w:p w14:paraId="5594CE1C" w14:textId="77777777" w:rsidR="006B7837" w:rsidRPr="006B7837" w:rsidRDefault="006B7837" w:rsidP="006B7837">
      <w:pPr>
        <w:spacing w:line="240" w:lineRule="auto"/>
        <w:jc w:val="both"/>
        <w:rPr>
          <w:rFonts w:ascii="Times New Roman" w:eastAsia="Calibri" w:hAnsi="Times New Roman" w:cs="Times New Roman"/>
          <w:b/>
          <w:bCs/>
          <w:sz w:val="28"/>
          <w:szCs w:val="28"/>
          <w:lang w:val="en-CA"/>
        </w:rPr>
        <w:sectPr w:rsidR="006B7837" w:rsidRPr="006B7837" w:rsidSect="006B7837">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pPr>
    </w:p>
    <w:p w14:paraId="48B3EE86" w14:textId="77777777" w:rsidR="006B7837" w:rsidRPr="006B7837" w:rsidRDefault="006B7837" w:rsidP="006B7837">
      <w:pPr>
        <w:spacing w:line="240" w:lineRule="auto"/>
        <w:jc w:val="both"/>
        <w:rPr>
          <w:rFonts w:ascii="Times New Roman" w:eastAsia="Calibri" w:hAnsi="Times New Roman" w:cs="Times New Roman"/>
          <w:b/>
          <w:bCs/>
          <w:sz w:val="28"/>
          <w:szCs w:val="28"/>
          <w:lang w:val="en-CA"/>
        </w:rPr>
      </w:pPr>
      <w:r w:rsidRPr="006B7837">
        <w:rPr>
          <w:rFonts w:ascii="Times New Roman" w:eastAsia="Calibri" w:hAnsi="Times New Roman" w:cs="Times New Roman"/>
          <w:b/>
          <w:bCs/>
          <w:sz w:val="28"/>
          <w:szCs w:val="28"/>
          <w:lang w:val="en-CA"/>
        </w:rPr>
        <w:lastRenderedPageBreak/>
        <w:t>Abstract</w:t>
      </w:r>
    </w:p>
    <w:p w14:paraId="39D2692A" w14:textId="77777777" w:rsidR="006B7837" w:rsidRPr="006B7837" w:rsidRDefault="006B7837" w:rsidP="006B7837">
      <w:pPr>
        <w:spacing w:line="240" w:lineRule="auto"/>
        <w:jc w:val="both"/>
        <w:rPr>
          <w:rFonts w:ascii="Times New Roman" w:eastAsia="Calibri" w:hAnsi="Times New Roman" w:cs="Times New Roman"/>
          <w:sz w:val="20"/>
          <w:szCs w:val="20"/>
          <w:lang w:val="en-CA"/>
        </w:rPr>
      </w:pPr>
      <w:r w:rsidRPr="006B7837">
        <w:rPr>
          <w:rFonts w:ascii="Times New Roman" w:eastAsia="Calibri" w:hAnsi="Times New Roman" w:cs="Times New Roman"/>
          <w:sz w:val="20"/>
          <w:szCs w:val="20"/>
          <w:lang w:val="en-CA"/>
        </w:rPr>
        <w:t>Online payment fraud happens when someone illegally obtains another person's payment information and uses it to make unauthorized transactions or purchases. This project report presents a step-by-step data science approach for detecting fraudulent online payment transactions. The project utilizes a synthetic dataset [12][14], which simulates a series of payment transactions. The report provides a detailed account of the dataset, followed by in-depth explanations of exploratory data analysis, data cleaning, transformation, feature generation, feature selection, and model development. It also features a comparative analysis of four anomaly detection algorithms, evaluating their performance metrics after being trained on the processed dataset. The report concludes by outlining a dynamic solution for detecting online payment fraud.</w:t>
      </w:r>
    </w:p>
    <w:p w14:paraId="58194BF8" w14:textId="77777777" w:rsidR="006B7837" w:rsidRPr="006B7837" w:rsidRDefault="006B7837" w:rsidP="006B7837">
      <w:pPr>
        <w:jc w:val="both"/>
        <w:rPr>
          <w:rFonts w:ascii="Times New Roman" w:eastAsia="Calibri" w:hAnsi="Times New Roman" w:cs="Times New Roman"/>
          <w:sz w:val="20"/>
          <w:szCs w:val="20"/>
          <w:lang w:val="en-CA"/>
        </w:rPr>
      </w:pPr>
      <w:r w:rsidRPr="006B7837">
        <w:rPr>
          <w:rFonts w:ascii="Times New Roman" w:eastAsia="Calibri" w:hAnsi="Times New Roman" w:cs="Times New Roman"/>
          <w:b/>
          <w:bCs/>
          <w:i/>
          <w:iCs/>
          <w:sz w:val="20"/>
          <w:szCs w:val="20"/>
          <w:lang w:val="en-CA"/>
        </w:rPr>
        <w:t>Keywords</w:t>
      </w:r>
      <w:r w:rsidRPr="006B7837">
        <w:rPr>
          <w:rFonts w:ascii="Times New Roman" w:eastAsia="Calibri" w:hAnsi="Times New Roman" w:cs="Times New Roman"/>
          <w:i/>
          <w:iCs/>
          <w:sz w:val="20"/>
          <w:szCs w:val="20"/>
          <w:lang w:val="en-CA"/>
        </w:rPr>
        <w:t xml:space="preserve">: </w:t>
      </w:r>
      <w:r w:rsidRPr="006B7837">
        <w:rPr>
          <w:rFonts w:ascii="Times New Roman" w:eastAsia="Calibri" w:hAnsi="Times New Roman" w:cs="Times New Roman"/>
          <w:sz w:val="20"/>
          <w:szCs w:val="20"/>
          <w:lang w:val="en-CA"/>
        </w:rPr>
        <w:t>Online Frauds, Fraud Detection, Anomaly Detection, Data Wrangling, Feature Generation</w:t>
      </w:r>
    </w:p>
    <w:p w14:paraId="5D844F85" w14:textId="77777777" w:rsidR="006B7837" w:rsidRPr="006B7837" w:rsidRDefault="006B7837" w:rsidP="006B7837">
      <w:pPr>
        <w:spacing w:line="240" w:lineRule="auto"/>
        <w:jc w:val="both"/>
        <w:rPr>
          <w:rFonts w:ascii="Times New Roman" w:eastAsia="Calibri" w:hAnsi="Times New Roman" w:cs="Times New Roman"/>
          <w:b/>
          <w:bCs/>
          <w:sz w:val="28"/>
          <w:szCs w:val="28"/>
          <w:lang w:val="en-CA"/>
        </w:rPr>
      </w:pPr>
      <w:r w:rsidRPr="006B7837">
        <w:rPr>
          <w:rFonts w:ascii="Times New Roman" w:eastAsia="Calibri" w:hAnsi="Times New Roman" w:cs="Times New Roman"/>
          <w:b/>
          <w:bCs/>
          <w:sz w:val="28"/>
          <w:szCs w:val="28"/>
          <w:lang w:val="en-CA"/>
        </w:rPr>
        <w:t>1. Introduction</w:t>
      </w:r>
    </w:p>
    <w:p w14:paraId="37EB86C5" w14:textId="77777777" w:rsidR="006B7837" w:rsidRPr="006B7837" w:rsidRDefault="006B7837" w:rsidP="006B7837">
      <w:pPr>
        <w:spacing w:line="240" w:lineRule="auto"/>
        <w:jc w:val="both"/>
        <w:rPr>
          <w:rFonts w:ascii="Times New Roman" w:eastAsia="Calibri" w:hAnsi="Times New Roman" w:cs="Times New Roman"/>
          <w:b/>
          <w:bCs/>
          <w:sz w:val="24"/>
          <w:szCs w:val="24"/>
          <w:lang w:val="en-CA"/>
        </w:rPr>
      </w:pPr>
      <w:r w:rsidRPr="006B7837">
        <w:rPr>
          <w:rFonts w:ascii="Times New Roman" w:eastAsia="Calibri" w:hAnsi="Times New Roman" w:cs="Times New Roman"/>
          <w:b/>
          <w:bCs/>
          <w:sz w:val="24"/>
          <w:szCs w:val="24"/>
          <w:lang w:val="en-CA"/>
        </w:rPr>
        <w:t>1.1 Motivation</w:t>
      </w:r>
    </w:p>
    <w:p w14:paraId="619E0B28" w14:textId="77777777" w:rsidR="006B7837" w:rsidRPr="006B7837" w:rsidRDefault="006B7837" w:rsidP="006B7837">
      <w:pPr>
        <w:spacing w:line="240" w:lineRule="auto"/>
        <w:jc w:val="both"/>
        <w:rPr>
          <w:rFonts w:ascii="Times New Roman" w:eastAsia="Calibri" w:hAnsi="Times New Roman" w:cs="Times New Roman"/>
          <w:sz w:val="20"/>
          <w:szCs w:val="20"/>
          <w:lang w:val="en-CA"/>
        </w:rPr>
      </w:pPr>
      <w:r w:rsidRPr="006B7837">
        <w:rPr>
          <w:rFonts w:ascii="Times New Roman" w:eastAsia="Calibri" w:hAnsi="Times New Roman" w:cs="Times New Roman"/>
          <w:sz w:val="20"/>
          <w:szCs w:val="20"/>
          <w:lang w:val="en-CA"/>
        </w:rPr>
        <w:t xml:space="preserve">As online transactions become more popular across platforms like e-commerce, mobile payments, and online banking, the financial industry is growing increasingly concerned about the prevalence and prevention of online payment fraud. Payment fraud generally falls into three categories: conventional fraud (such as stolen, fake, or counterfeit cards), online fraud (such as fraudulent merchant sites), and merchant-related fraud (including merchant collusion and triangulation schemes) [9]. The US is the country most susceptible to fraud, with 34% of consumers reporting they were likely victims of fraud—a percentage that is likely even higher today [5]. According to an estimate by Juniper Research, online payment theft could result in a staggering loss of over $200 billion between 2020 and 2024, underscoring the critical need for effective fraud detection systems [8]. Moreover, the research revealed that to effectively combat increasing fraud, fraud prevention vendors need to strategically implement the right combination of verification tools at the most critical points in the customer journey. However, achieving this will require substantial capabilities [8]. </w:t>
      </w:r>
    </w:p>
    <w:p w14:paraId="071EE456" w14:textId="77777777" w:rsidR="006B7837" w:rsidRPr="006B7837" w:rsidRDefault="006B7837" w:rsidP="006B7837">
      <w:pPr>
        <w:spacing w:line="240" w:lineRule="auto"/>
        <w:jc w:val="both"/>
        <w:rPr>
          <w:rFonts w:ascii="Times New Roman" w:eastAsia="Calibri" w:hAnsi="Times New Roman" w:cs="Times New Roman"/>
          <w:sz w:val="20"/>
          <w:szCs w:val="20"/>
          <w:lang w:val="en-CA"/>
        </w:rPr>
      </w:pPr>
      <w:r w:rsidRPr="006B7837">
        <w:rPr>
          <w:rFonts w:ascii="Times New Roman" w:eastAsia="Calibri" w:hAnsi="Times New Roman" w:cs="Times New Roman"/>
          <w:b/>
          <w:bCs/>
          <w:sz w:val="20"/>
          <w:szCs w:val="20"/>
          <w:lang w:val="en-CA"/>
        </w:rPr>
        <w:t>Conclusive statement:</w:t>
      </w:r>
      <w:r w:rsidRPr="006B7837">
        <w:rPr>
          <w:rFonts w:ascii="Times New Roman" w:eastAsia="Calibri" w:hAnsi="Times New Roman" w:cs="Times New Roman"/>
          <w:sz w:val="20"/>
          <w:szCs w:val="20"/>
          <w:lang w:val="en-CA"/>
        </w:rPr>
        <w:t xml:space="preserve"> The </w:t>
      </w:r>
      <w:proofErr w:type="gramStart"/>
      <w:r w:rsidRPr="006B7837">
        <w:rPr>
          <w:rFonts w:ascii="Times New Roman" w:eastAsia="Calibri" w:hAnsi="Times New Roman" w:cs="Times New Roman"/>
          <w:sz w:val="20"/>
          <w:szCs w:val="20"/>
          <w:lang w:val="en-CA"/>
        </w:rPr>
        <w:t>aforementioned statistics</w:t>
      </w:r>
      <w:proofErr w:type="gramEnd"/>
      <w:r w:rsidRPr="006B7837">
        <w:rPr>
          <w:rFonts w:ascii="Times New Roman" w:eastAsia="Calibri" w:hAnsi="Times New Roman" w:cs="Times New Roman"/>
          <w:sz w:val="20"/>
          <w:szCs w:val="20"/>
          <w:lang w:val="en-CA"/>
        </w:rPr>
        <w:t xml:space="preserve"> highlight the need for a dynamic approach to fraud detection that combines data science concepts with machine learning techniques to effectively address the frequent occurrence of online fraud.</w:t>
      </w:r>
    </w:p>
    <w:p w14:paraId="472A72CF" w14:textId="77777777" w:rsidR="006B7837" w:rsidRPr="006B7837" w:rsidRDefault="006B7837" w:rsidP="006B7837">
      <w:pPr>
        <w:spacing w:line="240" w:lineRule="auto"/>
        <w:jc w:val="both"/>
        <w:rPr>
          <w:rFonts w:ascii="Times New Roman" w:eastAsia="Calibri" w:hAnsi="Times New Roman" w:cs="Times New Roman"/>
          <w:b/>
          <w:bCs/>
          <w:sz w:val="24"/>
          <w:szCs w:val="24"/>
          <w:lang w:val="en-CA"/>
        </w:rPr>
      </w:pPr>
      <w:r w:rsidRPr="006B7837">
        <w:rPr>
          <w:rFonts w:ascii="Times New Roman" w:eastAsia="Calibri" w:hAnsi="Times New Roman" w:cs="Times New Roman"/>
          <w:b/>
          <w:bCs/>
          <w:sz w:val="24"/>
          <w:szCs w:val="24"/>
          <w:lang w:val="en-CA"/>
        </w:rPr>
        <w:t>1.2 Literature Survey</w:t>
      </w:r>
    </w:p>
    <w:p w14:paraId="4283588C" w14:textId="77777777" w:rsidR="006B7837" w:rsidRPr="006B7837" w:rsidRDefault="006B7837" w:rsidP="006B7837">
      <w:pPr>
        <w:spacing w:line="240" w:lineRule="auto"/>
        <w:jc w:val="both"/>
        <w:rPr>
          <w:rFonts w:ascii="Times New Roman" w:eastAsia="Calibri" w:hAnsi="Times New Roman" w:cs="Times New Roman"/>
          <w:sz w:val="20"/>
          <w:szCs w:val="20"/>
          <w:lang w:val="en-CA"/>
        </w:rPr>
      </w:pPr>
      <w:r w:rsidRPr="006B7837">
        <w:rPr>
          <w:rFonts w:ascii="Times New Roman" w:eastAsia="Calibri" w:hAnsi="Times New Roman" w:cs="Times New Roman"/>
          <w:sz w:val="20"/>
          <w:szCs w:val="20"/>
          <w:lang w:val="en-CA"/>
        </w:rPr>
        <w:t xml:space="preserve">The available literature related to detection of online frauds using artificial intelligence points to a fact that the researchers classify this challenge in the domain of anomaly detection. [1] uses the clustering method to categorize cardholders into high, medium, and low transaction amount groups through range partitioning, and then apply the Sliding-Window method to aggregate transactions into these groups and extract features from the window to identify cardholders' behavioral patterns. [4] utilizes a random forest approach by combining around 100 decision tree classifiers for detecting anomalous behaviour. [6] compares various machine learning algorithms, including Logistic Regression, Decision Trees, and Random Forest, to determine which one performs best and could be adopted by credit card merchants for identifying fraudulent transactions. [7] utilizes a data mining and machine learning tool named WEKA in tandem with data preprocessing techniques. [10] compares the performance of various algorithms such as Random Forest, Naïve Bayesian, Logistic Regression, SVM, </w:t>
      </w:r>
      <w:proofErr w:type="spellStart"/>
      <w:r w:rsidRPr="006B7837">
        <w:rPr>
          <w:rFonts w:ascii="Times New Roman" w:eastAsia="Calibri" w:hAnsi="Times New Roman" w:cs="Times New Roman"/>
          <w:sz w:val="20"/>
          <w:szCs w:val="20"/>
          <w:lang w:val="en-CA"/>
        </w:rPr>
        <w:t>kNN</w:t>
      </w:r>
      <w:proofErr w:type="spellEnd"/>
      <w:r w:rsidRPr="006B7837">
        <w:rPr>
          <w:rFonts w:ascii="Times New Roman" w:eastAsia="Calibri" w:hAnsi="Times New Roman" w:cs="Times New Roman"/>
          <w:sz w:val="20"/>
          <w:szCs w:val="20"/>
          <w:lang w:val="en-CA"/>
        </w:rPr>
        <w:t xml:space="preserve">, Decision Trees and GBM. </w:t>
      </w:r>
      <w:proofErr w:type="gramStart"/>
      <w:r w:rsidRPr="006B7837">
        <w:rPr>
          <w:rFonts w:ascii="Times New Roman" w:eastAsia="Calibri" w:hAnsi="Times New Roman" w:cs="Times New Roman"/>
          <w:sz w:val="20"/>
          <w:szCs w:val="20"/>
          <w:lang w:val="en-CA"/>
        </w:rPr>
        <w:t>All of</w:t>
      </w:r>
      <w:proofErr w:type="gramEnd"/>
      <w:r w:rsidRPr="006B7837">
        <w:rPr>
          <w:rFonts w:ascii="Times New Roman" w:eastAsia="Calibri" w:hAnsi="Times New Roman" w:cs="Times New Roman"/>
          <w:sz w:val="20"/>
          <w:szCs w:val="20"/>
          <w:lang w:val="en-CA"/>
        </w:rPr>
        <w:t xml:space="preserve"> these papers [1][4][6][7][10] utilize a time series-based transactions’ dataset for their analytics and model. Distinct data mining techniques were applied in these research papers. [6] executes random sampling and feature selection over the dataset before proceeding to modelling phase. [1] aggregates the transactions into groups based on their transaction’s amounts. [7] uses the concept of 10-fold cross validation as validation methodology. </w:t>
      </w:r>
    </w:p>
    <w:p w14:paraId="43E8DB89" w14:textId="77777777" w:rsidR="006B7837" w:rsidRPr="006B7837" w:rsidRDefault="006B7837" w:rsidP="006B7837">
      <w:pPr>
        <w:spacing w:line="240" w:lineRule="auto"/>
        <w:jc w:val="both"/>
        <w:rPr>
          <w:rFonts w:ascii="Times New Roman" w:eastAsia="Calibri" w:hAnsi="Times New Roman" w:cs="Times New Roman"/>
          <w:b/>
          <w:bCs/>
          <w:sz w:val="28"/>
          <w:szCs w:val="28"/>
          <w:lang w:val="en-CA"/>
        </w:rPr>
      </w:pPr>
      <w:r w:rsidRPr="006B7837">
        <w:rPr>
          <w:rFonts w:ascii="Times New Roman" w:eastAsia="Calibri" w:hAnsi="Times New Roman" w:cs="Times New Roman"/>
          <w:b/>
          <w:bCs/>
          <w:sz w:val="28"/>
          <w:szCs w:val="28"/>
          <w:lang w:val="en-CA"/>
        </w:rPr>
        <w:t xml:space="preserve">2. A closer look: Online Payment Frauds Dataset </w:t>
      </w:r>
    </w:p>
    <w:p w14:paraId="573AE717" w14:textId="77777777" w:rsidR="006B7837" w:rsidRPr="006B7837" w:rsidRDefault="006B7837" w:rsidP="006B7837">
      <w:pPr>
        <w:spacing w:line="240" w:lineRule="auto"/>
        <w:jc w:val="both"/>
        <w:rPr>
          <w:rFonts w:ascii="Times New Roman" w:eastAsia="Calibri" w:hAnsi="Times New Roman" w:cs="Times New Roman"/>
          <w:b/>
          <w:bCs/>
          <w:sz w:val="24"/>
          <w:szCs w:val="24"/>
          <w:lang w:val="en-CA"/>
        </w:rPr>
      </w:pPr>
      <w:r w:rsidRPr="006B7837">
        <w:rPr>
          <w:rFonts w:ascii="Times New Roman" w:eastAsia="Calibri" w:hAnsi="Times New Roman" w:cs="Times New Roman"/>
          <w:b/>
          <w:bCs/>
          <w:sz w:val="24"/>
          <w:szCs w:val="24"/>
          <w:lang w:val="en-CA"/>
        </w:rPr>
        <w:t>2.1 Data Excavation</w:t>
      </w:r>
    </w:p>
    <w:p w14:paraId="09C052C6" w14:textId="77777777" w:rsidR="006B7837" w:rsidRPr="006B7837" w:rsidRDefault="006B7837" w:rsidP="006B7837">
      <w:pPr>
        <w:spacing w:line="240" w:lineRule="auto"/>
        <w:jc w:val="both"/>
        <w:rPr>
          <w:rFonts w:ascii="Times New Roman" w:eastAsia="Calibri" w:hAnsi="Times New Roman" w:cs="Times New Roman"/>
          <w:sz w:val="20"/>
          <w:szCs w:val="20"/>
          <w:lang w:val="en-CA"/>
        </w:rPr>
      </w:pPr>
      <w:r w:rsidRPr="006B7837">
        <w:rPr>
          <w:rFonts w:ascii="Times New Roman" w:eastAsia="Calibri" w:hAnsi="Times New Roman" w:cs="Times New Roman"/>
          <w:sz w:val="20"/>
          <w:szCs w:val="20"/>
          <w:lang w:val="en-CA"/>
        </w:rPr>
        <w:t xml:space="preserve">The dataset utilized for generating a balanced solution to the challenge of fraud detection was borrowed from [12]. The account holder of the dataset uploaded on [12] had an aim of identifying online payment fraud using machine learning techniques. However, one of the discussions [13] posted on [12]’s Kaggle account revealed that the dataset was originally created by [14]. [14] is the original fetcher of the utilized dataset in this project. [14] introduces a synthetic dataset created with the </w:t>
      </w:r>
      <w:proofErr w:type="spellStart"/>
      <w:r w:rsidRPr="006B7837">
        <w:rPr>
          <w:rFonts w:ascii="Times New Roman" w:eastAsia="Calibri" w:hAnsi="Times New Roman" w:cs="Times New Roman"/>
          <w:sz w:val="20"/>
          <w:szCs w:val="20"/>
          <w:lang w:val="en-CA"/>
        </w:rPr>
        <w:t>PaySim</w:t>
      </w:r>
      <w:proofErr w:type="spellEnd"/>
      <w:r w:rsidRPr="006B7837">
        <w:rPr>
          <w:rFonts w:ascii="Times New Roman" w:eastAsia="Calibri" w:hAnsi="Times New Roman" w:cs="Times New Roman"/>
          <w:sz w:val="20"/>
          <w:szCs w:val="20"/>
          <w:lang w:val="en-CA"/>
        </w:rPr>
        <w:t xml:space="preserve"> simulator as a solution to this problem. </w:t>
      </w:r>
      <w:proofErr w:type="spellStart"/>
      <w:r w:rsidRPr="006B7837">
        <w:rPr>
          <w:rFonts w:ascii="Times New Roman" w:eastAsia="Calibri" w:hAnsi="Times New Roman" w:cs="Times New Roman"/>
          <w:sz w:val="20"/>
          <w:szCs w:val="20"/>
          <w:lang w:val="en-CA"/>
        </w:rPr>
        <w:t>PaySim</w:t>
      </w:r>
      <w:proofErr w:type="spellEnd"/>
      <w:r w:rsidRPr="006B7837">
        <w:rPr>
          <w:rFonts w:ascii="Times New Roman" w:eastAsia="Calibri" w:hAnsi="Times New Roman" w:cs="Times New Roman"/>
          <w:sz w:val="20"/>
          <w:szCs w:val="20"/>
          <w:lang w:val="en-CA"/>
        </w:rPr>
        <w:t xml:space="preserve"> utilizes aggregated data from a private dataset to generate a synthetic dataset that mirrors typical transaction activity while incorporating malicious behaviors [14]. Therefore, the entire understanding of the dataset following this statement has been executed based on the information provided by [14]. </w:t>
      </w:r>
    </w:p>
    <w:p w14:paraId="32341B3F" w14:textId="77777777" w:rsidR="006B7837" w:rsidRPr="006B7837" w:rsidRDefault="006B7837" w:rsidP="006B7837">
      <w:pPr>
        <w:spacing w:line="240" w:lineRule="auto"/>
        <w:jc w:val="both"/>
        <w:rPr>
          <w:rFonts w:ascii="Times New Roman" w:eastAsia="Calibri" w:hAnsi="Times New Roman" w:cs="Times New Roman"/>
          <w:b/>
          <w:bCs/>
          <w:sz w:val="28"/>
          <w:szCs w:val="28"/>
          <w:lang w:val="en-CA"/>
        </w:rPr>
        <w:sectPr w:rsidR="006B7837" w:rsidRPr="006B7837" w:rsidSect="006B7837">
          <w:type w:val="continuous"/>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num="2" w:space="708"/>
          <w:docGrid w:linePitch="360"/>
        </w:sectPr>
      </w:pPr>
    </w:p>
    <w:p w14:paraId="140604E6" w14:textId="77777777" w:rsidR="006B7837" w:rsidRPr="006B7837" w:rsidRDefault="006B7837" w:rsidP="006B7837">
      <w:pPr>
        <w:spacing w:line="240" w:lineRule="auto"/>
        <w:jc w:val="both"/>
        <w:rPr>
          <w:rFonts w:ascii="Times New Roman" w:eastAsia="Calibri" w:hAnsi="Times New Roman" w:cs="Times New Roman"/>
          <w:b/>
          <w:bCs/>
          <w:sz w:val="24"/>
          <w:szCs w:val="24"/>
          <w:lang w:val="en-CA"/>
        </w:rPr>
      </w:pPr>
      <w:r w:rsidRPr="006B7837">
        <w:rPr>
          <w:rFonts w:ascii="Times New Roman" w:eastAsia="Calibri" w:hAnsi="Times New Roman" w:cs="Times New Roman"/>
          <w:b/>
          <w:bCs/>
          <w:sz w:val="24"/>
          <w:szCs w:val="24"/>
          <w:lang w:val="en-CA"/>
        </w:rPr>
        <w:lastRenderedPageBreak/>
        <w:t>2.2 Schema &amp; First Look Characteristics</w:t>
      </w:r>
    </w:p>
    <w:p w14:paraId="45F6AA32" w14:textId="77777777" w:rsidR="006B7837" w:rsidRPr="006B7837" w:rsidRDefault="006B7837" w:rsidP="006B7837">
      <w:pPr>
        <w:spacing w:line="240" w:lineRule="auto"/>
        <w:jc w:val="both"/>
        <w:rPr>
          <w:rFonts w:ascii="Times New Roman" w:eastAsia="Calibri" w:hAnsi="Times New Roman" w:cs="Times New Roman"/>
          <w:sz w:val="20"/>
          <w:szCs w:val="20"/>
          <w:lang w:val="en-CA"/>
        </w:rPr>
      </w:pPr>
      <w:r w:rsidRPr="006B7837">
        <w:rPr>
          <w:rFonts w:ascii="Times New Roman" w:eastAsia="Calibri" w:hAnsi="Times New Roman" w:cs="Times New Roman"/>
          <w:sz w:val="20"/>
          <w:szCs w:val="20"/>
          <w:lang w:val="en-CA"/>
        </w:rPr>
        <w:t>The utilized dataset had following characteristics as per [14] (the original data fetcher):</w:t>
      </w:r>
    </w:p>
    <w:tbl>
      <w:tblPr>
        <w:tblStyle w:val="TableGrid1"/>
        <w:tblW w:w="0" w:type="auto"/>
        <w:tblLook w:val="04A0" w:firstRow="1" w:lastRow="0" w:firstColumn="1" w:lastColumn="0" w:noHBand="0" w:noVBand="1"/>
      </w:tblPr>
      <w:tblGrid>
        <w:gridCol w:w="2235"/>
        <w:gridCol w:w="2081"/>
      </w:tblGrid>
      <w:tr w:rsidR="006B7837" w:rsidRPr="006B7837" w14:paraId="3F3F44F8" w14:textId="77777777" w:rsidTr="00686B2C">
        <w:tc>
          <w:tcPr>
            <w:tcW w:w="4675" w:type="dxa"/>
          </w:tcPr>
          <w:p w14:paraId="22EC1450" w14:textId="77777777" w:rsidR="006B7837" w:rsidRPr="006B7837" w:rsidRDefault="006B7837" w:rsidP="006B7837">
            <w:pPr>
              <w:jc w:val="center"/>
              <w:rPr>
                <w:rFonts w:ascii="Times New Roman" w:eastAsia="Calibri" w:hAnsi="Times New Roman" w:cs="Times New Roman"/>
                <w:b/>
                <w:bCs/>
                <w:sz w:val="20"/>
                <w:szCs w:val="20"/>
              </w:rPr>
            </w:pPr>
            <w:r w:rsidRPr="006B7837">
              <w:rPr>
                <w:rFonts w:ascii="Times New Roman" w:eastAsia="Calibri" w:hAnsi="Times New Roman" w:cs="Times New Roman"/>
                <w:b/>
                <w:bCs/>
                <w:sz w:val="20"/>
                <w:szCs w:val="20"/>
              </w:rPr>
              <w:t>Data Parameter</w:t>
            </w:r>
          </w:p>
        </w:tc>
        <w:tc>
          <w:tcPr>
            <w:tcW w:w="4675" w:type="dxa"/>
          </w:tcPr>
          <w:p w14:paraId="55D3F3DD" w14:textId="77777777" w:rsidR="006B7837" w:rsidRPr="006B7837" w:rsidRDefault="006B7837" w:rsidP="006B7837">
            <w:pPr>
              <w:jc w:val="center"/>
              <w:rPr>
                <w:rFonts w:ascii="Times New Roman" w:eastAsia="Calibri" w:hAnsi="Times New Roman" w:cs="Times New Roman"/>
                <w:b/>
                <w:bCs/>
                <w:sz w:val="20"/>
                <w:szCs w:val="20"/>
              </w:rPr>
            </w:pPr>
            <w:r w:rsidRPr="006B7837">
              <w:rPr>
                <w:rFonts w:ascii="Times New Roman" w:eastAsia="Calibri" w:hAnsi="Times New Roman" w:cs="Times New Roman"/>
                <w:b/>
                <w:bCs/>
                <w:sz w:val="20"/>
                <w:szCs w:val="20"/>
              </w:rPr>
              <w:t>Value</w:t>
            </w:r>
          </w:p>
        </w:tc>
      </w:tr>
      <w:tr w:rsidR="006B7837" w:rsidRPr="006B7837" w14:paraId="045AE71F" w14:textId="77777777" w:rsidTr="00686B2C">
        <w:tc>
          <w:tcPr>
            <w:tcW w:w="4675" w:type="dxa"/>
          </w:tcPr>
          <w:p w14:paraId="7945B635" w14:textId="77777777" w:rsidR="006B7837" w:rsidRPr="006B7837" w:rsidRDefault="006B7837" w:rsidP="006B7837">
            <w:pPr>
              <w:jc w:val="both"/>
              <w:rPr>
                <w:rFonts w:ascii="Times New Roman" w:eastAsia="Calibri" w:hAnsi="Times New Roman" w:cs="Times New Roman"/>
                <w:sz w:val="20"/>
                <w:szCs w:val="20"/>
              </w:rPr>
            </w:pPr>
            <w:r w:rsidRPr="006B7837">
              <w:rPr>
                <w:rFonts w:ascii="Times New Roman" w:eastAsia="Calibri" w:hAnsi="Times New Roman" w:cs="Times New Roman"/>
                <w:sz w:val="20"/>
                <w:szCs w:val="20"/>
              </w:rPr>
              <w:t>Byte size (while downloading)</w:t>
            </w:r>
          </w:p>
        </w:tc>
        <w:tc>
          <w:tcPr>
            <w:tcW w:w="4675" w:type="dxa"/>
          </w:tcPr>
          <w:p w14:paraId="026C007A" w14:textId="77777777" w:rsidR="006B7837" w:rsidRPr="006B7837" w:rsidRDefault="006B7837" w:rsidP="006B7837">
            <w:pPr>
              <w:jc w:val="both"/>
              <w:rPr>
                <w:rFonts w:ascii="Times New Roman" w:eastAsia="Calibri" w:hAnsi="Times New Roman" w:cs="Times New Roman"/>
                <w:sz w:val="20"/>
                <w:szCs w:val="20"/>
              </w:rPr>
            </w:pPr>
            <w:r w:rsidRPr="006B7837">
              <w:rPr>
                <w:rFonts w:ascii="Times New Roman" w:eastAsia="Calibri" w:hAnsi="Times New Roman" w:cs="Times New Roman"/>
                <w:sz w:val="20"/>
                <w:szCs w:val="20"/>
              </w:rPr>
              <w:t>186 MB</w:t>
            </w:r>
          </w:p>
        </w:tc>
      </w:tr>
      <w:tr w:rsidR="006B7837" w:rsidRPr="006B7837" w14:paraId="0EFB2AF2" w14:textId="77777777" w:rsidTr="00686B2C">
        <w:tc>
          <w:tcPr>
            <w:tcW w:w="4675" w:type="dxa"/>
          </w:tcPr>
          <w:p w14:paraId="2E61367B" w14:textId="77777777" w:rsidR="006B7837" w:rsidRPr="006B7837" w:rsidRDefault="006B7837" w:rsidP="006B7837">
            <w:pPr>
              <w:jc w:val="both"/>
              <w:rPr>
                <w:rFonts w:ascii="Times New Roman" w:eastAsia="Calibri" w:hAnsi="Times New Roman" w:cs="Times New Roman"/>
                <w:sz w:val="20"/>
                <w:szCs w:val="20"/>
              </w:rPr>
            </w:pPr>
            <w:r w:rsidRPr="006B7837">
              <w:rPr>
                <w:rFonts w:ascii="Times New Roman" w:eastAsia="Calibri" w:hAnsi="Times New Roman" w:cs="Times New Roman"/>
                <w:sz w:val="20"/>
                <w:szCs w:val="20"/>
              </w:rPr>
              <w:t>Number of rows (First look)</w:t>
            </w:r>
          </w:p>
        </w:tc>
        <w:tc>
          <w:tcPr>
            <w:tcW w:w="4675" w:type="dxa"/>
          </w:tcPr>
          <w:p w14:paraId="6273C937" w14:textId="77777777" w:rsidR="006B7837" w:rsidRPr="006B7837" w:rsidRDefault="006B7837" w:rsidP="006B7837">
            <w:pPr>
              <w:jc w:val="both"/>
              <w:rPr>
                <w:rFonts w:ascii="Times New Roman" w:eastAsia="Calibri" w:hAnsi="Times New Roman" w:cs="Times New Roman"/>
                <w:sz w:val="20"/>
                <w:szCs w:val="20"/>
              </w:rPr>
            </w:pPr>
            <w:r w:rsidRPr="006B7837">
              <w:rPr>
                <w:rFonts w:ascii="Times New Roman" w:eastAsia="Calibri" w:hAnsi="Times New Roman" w:cs="Times New Roman"/>
                <w:sz w:val="20"/>
                <w:szCs w:val="20"/>
              </w:rPr>
              <w:t>6,362,620 (Around 6.36 million records)</w:t>
            </w:r>
          </w:p>
        </w:tc>
      </w:tr>
      <w:tr w:rsidR="006B7837" w:rsidRPr="006B7837" w14:paraId="5F3CB4FA" w14:textId="77777777" w:rsidTr="00686B2C">
        <w:tc>
          <w:tcPr>
            <w:tcW w:w="4675" w:type="dxa"/>
          </w:tcPr>
          <w:p w14:paraId="54AB4D8B" w14:textId="77777777" w:rsidR="006B7837" w:rsidRPr="006B7837" w:rsidRDefault="006B7837" w:rsidP="006B7837">
            <w:pPr>
              <w:jc w:val="both"/>
              <w:rPr>
                <w:rFonts w:ascii="Times New Roman" w:eastAsia="Calibri" w:hAnsi="Times New Roman" w:cs="Times New Roman"/>
                <w:sz w:val="20"/>
                <w:szCs w:val="20"/>
              </w:rPr>
            </w:pPr>
            <w:r w:rsidRPr="006B7837">
              <w:rPr>
                <w:rFonts w:ascii="Times New Roman" w:eastAsia="Calibri" w:hAnsi="Times New Roman" w:cs="Times New Roman"/>
                <w:sz w:val="20"/>
                <w:szCs w:val="20"/>
              </w:rPr>
              <w:t>Number of columns (First look)</w:t>
            </w:r>
          </w:p>
        </w:tc>
        <w:tc>
          <w:tcPr>
            <w:tcW w:w="4675" w:type="dxa"/>
          </w:tcPr>
          <w:p w14:paraId="4ACAC036" w14:textId="77777777" w:rsidR="006B7837" w:rsidRPr="006B7837" w:rsidRDefault="006B7837" w:rsidP="006B7837">
            <w:pPr>
              <w:jc w:val="both"/>
              <w:rPr>
                <w:rFonts w:ascii="Times New Roman" w:eastAsia="Calibri" w:hAnsi="Times New Roman" w:cs="Times New Roman"/>
                <w:sz w:val="20"/>
                <w:szCs w:val="20"/>
              </w:rPr>
            </w:pPr>
            <w:r w:rsidRPr="006B7837">
              <w:rPr>
                <w:rFonts w:ascii="Times New Roman" w:eastAsia="Calibri" w:hAnsi="Times New Roman" w:cs="Times New Roman"/>
                <w:sz w:val="20"/>
                <w:szCs w:val="20"/>
              </w:rPr>
              <w:t>11</w:t>
            </w:r>
          </w:p>
        </w:tc>
      </w:tr>
      <w:tr w:rsidR="006B7837" w:rsidRPr="006B7837" w14:paraId="7771D46A" w14:textId="77777777" w:rsidTr="00686B2C">
        <w:tc>
          <w:tcPr>
            <w:tcW w:w="4675" w:type="dxa"/>
          </w:tcPr>
          <w:p w14:paraId="36F7C119" w14:textId="77777777" w:rsidR="006B7837" w:rsidRPr="006B7837" w:rsidRDefault="006B7837" w:rsidP="006B7837">
            <w:pPr>
              <w:jc w:val="both"/>
              <w:rPr>
                <w:rFonts w:ascii="Times New Roman" w:eastAsia="Calibri" w:hAnsi="Times New Roman" w:cs="Times New Roman"/>
                <w:sz w:val="20"/>
                <w:szCs w:val="20"/>
              </w:rPr>
            </w:pPr>
            <w:r w:rsidRPr="006B7837">
              <w:rPr>
                <w:rFonts w:ascii="Times New Roman" w:eastAsia="Calibri" w:hAnsi="Times New Roman" w:cs="Times New Roman"/>
                <w:sz w:val="20"/>
                <w:szCs w:val="20"/>
              </w:rPr>
              <w:t>Target Column (As mentioned by [12] and [14</w:t>
            </w:r>
            <w:proofErr w:type="gramStart"/>
            <w:r w:rsidRPr="006B7837">
              <w:rPr>
                <w:rFonts w:ascii="Times New Roman" w:eastAsia="Calibri" w:hAnsi="Times New Roman" w:cs="Times New Roman"/>
                <w:sz w:val="20"/>
                <w:szCs w:val="20"/>
              </w:rPr>
              <w:t>] )</w:t>
            </w:r>
            <w:proofErr w:type="gramEnd"/>
          </w:p>
        </w:tc>
        <w:tc>
          <w:tcPr>
            <w:tcW w:w="4675" w:type="dxa"/>
          </w:tcPr>
          <w:p w14:paraId="59B7B399" w14:textId="77777777" w:rsidR="006B7837" w:rsidRPr="006B7837" w:rsidRDefault="006B7837" w:rsidP="006B7837">
            <w:pPr>
              <w:jc w:val="both"/>
              <w:rPr>
                <w:rFonts w:ascii="Times New Roman" w:eastAsia="Calibri" w:hAnsi="Times New Roman" w:cs="Times New Roman"/>
                <w:sz w:val="20"/>
                <w:szCs w:val="20"/>
              </w:rPr>
            </w:pPr>
            <w:proofErr w:type="spellStart"/>
            <w:r w:rsidRPr="006B7837">
              <w:rPr>
                <w:rFonts w:ascii="Times New Roman" w:eastAsia="Calibri" w:hAnsi="Times New Roman" w:cs="Times New Roman"/>
                <w:sz w:val="20"/>
                <w:szCs w:val="20"/>
              </w:rPr>
              <w:t>isFraud</w:t>
            </w:r>
            <w:proofErr w:type="spellEnd"/>
          </w:p>
        </w:tc>
      </w:tr>
      <w:tr w:rsidR="006B7837" w:rsidRPr="006B7837" w14:paraId="4F8D73AC" w14:textId="77777777" w:rsidTr="00686B2C">
        <w:tc>
          <w:tcPr>
            <w:tcW w:w="4675" w:type="dxa"/>
          </w:tcPr>
          <w:p w14:paraId="64EECC8F" w14:textId="77777777" w:rsidR="006B7837" w:rsidRPr="006B7837" w:rsidRDefault="006B7837" w:rsidP="006B7837">
            <w:pPr>
              <w:jc w:val="both"/>
              <w:rPr>
                <w:rFonts w:ascii="Times New Roman" w:eastAsia="Calibri" w:hAnsi="Times New Roman" w:cs="Times New Roman"/>
                <w:sz w:val="20"/>
                <w:szCs w:val="20"/>
              </w:rPr>
            </w:pPr>
            <w:r w:rsidRPr="006B7837">
              <w:rPr>
                <w:rFonts w:ascii="Times New Roman" w:eastAsia="Calibri" w:hAnsi="Times New Roman" w:cs="Times New Roman"/>
                <w:sz w:val="20"/>
                <w:szCs w:val="20"/>
              </w:rPr>
              <w:t>Type of data</w:t>
            </w:r>
          </w:p>
        </w:tc>
        <w:tc>
          <w:tcPr>
            <w:tcW w:w="4675" w:type="dxa"/>
          </w:tcPr>
          <w:p w14:paraId="382A7313" w14:textId="77777777" w:rsidR="006B7837" w:rsidRPr="006B7837" w:rsidRDefault="006B7837" w:rsidP="006B7837">
            <w:pPr>
              <w:jc w:val="both"/>
              <w:rPr>
                <w:rFonts w:ascii="Times New Roman" w:eastAsia="Calibri" w:hAnsi="Times New Roman" w:cs="Times New Roman"/>
                <w:sz w:val="20"/>
                <w:szCs w:val="20"/>
              </w:rPr>
            </w:pPr>
            <w:r w:rsidRPr="006B7837">
              <w:rPr>
                <w:rFonts w:ascii="Times New Roman" w:eastAsia="Calibri" w:hAnsi="Times New Roman" w:cs="Times New Roman"/>
                <w:sz w:val="20"/>
                <w:szCs w:val="20"/>
              </w:rPr>
              <w:t>Synthetic (generated artificially)</w:t>
            </w:r>
          </w:p>
        </w:tc>
      </w:tr>
    </w:tbl>
    <w:p w14:paraId="009B6A2D" w14:textId="77777777" w:rsidR="006B7837" w:rsidRPr="006B7837" w:rsidRDefault="006B7837" w:rsidP="006B7837">
      <w:pPr>
        <w:spacing w:line="240" w:lineRule="auto"/>
        <w:jc w:val="both"/>
        <w:rPr>
          <w:rFonts w:ascii="Times New Roman" w:eastAsia="Calibri" w:hAnsi="Times New Roman" w:cs="Times New Roman"/>
          <w:sz w:val="20"/>
          <w:szCs w:val="20"/>
          <w:lang w:val="en-CA"/>
        </w:rPr>
      </w:pPr>
    </w:p>
    <w:p w14:paraId="6544E7E8" w14:textId="77777777" w:rsidR="006B7837" w:rsidRPr="006B7837" w:rsidRDefault="006B7837" w:rsidP="006B7837">
      <w:pPr>
        <w:spacing w:line="240" w:lineRule="auto"/>
        <w:jc w:val="both"/>
        <w:rPr>
          <w:rFonts w:ascii="Times New Roman" w:eastAsia="Calibri" w:hAnsi="Times New Roman" w:cs="Times New Roman"/>
          <w:sz w:val="20"/>
          <w:szCs w:val="20"/>
          <w:lang w:val="en-CA"/>
        </w:rPr>
      </w:pPr>
      <w:r w:rsidRPr="006B7837">
        <w:rPr>
          <w:rFonts w:ascii="Times New Roman" w:eastAsia="Calibri" w:hAnsi="Times New Roman" w:cs="Times New Roman"/>
          <w:sz w:val="20"/>
          <w:szCs w:val="20"/>
          <w:lang w:val="en-CA"/>
        </w:rPr>
        <w:t>The schema of the dataset along with the description of columns as per [14] is as follows:</w:t>
      </w:r>
    </w:p>
    <w:tbl>
      <w:tblPr>
        <w:tblStyle w:val="TableGrid1"/>
        <w:tblW w:w="0" w:type="auto"/>
        <w:tblLook w:val="04A0" w:firstRow="1" w:lastRow="0" w:firstColumn="1" w:lastColumn="0" w:noHBand="0" w:noVBand="1"/>
      </w:tblPr>
      <w:tblGrid>
        <w:gridCol w:w="1568"/>
        <w:gridCol w:w="1080"/>
        <w:gridCol w:w="1668"/>
      </w:tblGrid>
      <w:tr w:rsidR="006B7837" w:rsidRPr="006B7837" w14:paraId="01C8C891" w14:textId="77777777" w:rsidTr="00686B2C">
        <w:tc>
          <w:tcPr>
            <w:tcW w:w="1980" w:type="dxa"/>
          </w:tcPr>
          <w:p w14:paraId="1F81ABE4" w14:textId="77777777" w:rsidR="006B7837" w:rsidRPr="006B7837" w:rsidRDefault="006B7837" w:rsidP="006B7837">
            <w:pPr>
              <w:jc w:val="center"/>
              <w:rPr>
                <w:rFonts w:ascii="Times New Roman" w:eastAsia="Calibri" w:hAnsi="Times New Roman" w:cs="Times New Roman"/>
                <w:b/>
                <w:bCs/>
                <w:sz w:val="20"/>
                <w:szCs w:val="20"/>
              </w:rPr>
            </w:pPr>
            <w:r w:rsidRPr="006B7837">
              <w:rPr>
                <w:rFonts w:ascii="Times New Roman" w:eastAsia="Calibri" w:hAnsi="Times New Roman" w:cs="Times New Roman"/>
                <w:b/>
                <w:bCs/>
                <w:sz w:val="20"/>
                <w:szCs w:val="20"/>
              </w:rPr>
              <w:t>Column Name</w:t>
            </w:r>
          </w:p>
        </w:tc>
        <w:tc>
          <w:tcPr>
            <w:tcW w:w="1417" w:type="dxa"/>
          </w:tcPr>
          <w:p w14:paraId="4CAC0B64" w14:textId="77777777" w:rsidR="006B7837" w:rsidRPr="006B7837" w:rsidRDefault="006B7837" w:rsidP="006B7837">
            <w:pPr>
              <w:jc w:val="center"/>
              <w:rPr>
                <w:rFonts w:ascii="Times New Roman" w:eastAsia="Calibri" w:hAnsi="Times New Roman" w:cs="Times New Roman"/>
                <w:b/>
                <w:bCs/>
                <w:sz w:val="20"/>
                <w:szCs w:val="20"/>
              </w:rPr>
            </w:pPr>
            <w:proofErr w:type="spellStart"/>
            <w:r w:rsidRPr="006B7837">
              <w:rPr>
                <w:rFonts w:ascii="Times New Roman" w:eastAsia="Calibri" w:hAnsi="Times New Roman" w:cs="Times New Roman"/>
                <w:b/>
                <w:bCs/>
                <w:sz w:val="20"/>
                <w:szCs w:val="20"/>
              </w:rPr>
              <w:t>DataType</w:t>
            </w:r>
            <w:proofErr w:type="spellEnd"/>
          </w:p>
        </w:tc>
        <w:tc>
          <w:tcPr>
            <w:tcW w:w="5953" w:type="dxa"/>
          </w:tcPr>
          <w:p w14:paraId="7F3DD2B1" w14:textId="77777777" w:rsidR="006B7837" w:rsidRPr="006B7837" w:rsidRDefault="006B7837" w:rsidP="006B7837">
            <w:pPr>
              <w:jc w:val="center"/>
              <w:rPr>
                <w:rFonts w:ascii="Times New Roman" w:eastAsia="Calibri" w:hAnsi="Times New Roman" w:cs="Times New Roman"/>
                <w:b/>
                <w:bCs/>
                <w:sz w:val="20"/>
                <w:szCs w:val="20"/>
              </w:rPr>
            </w:pPr>
            <w:r w:rsidRPr="006B7837">
              <w:rPr>
                <w:rFonts w:ascii="Times New Roman" w:eastAsia="Calibri" w:hAnsi="Times New Roman" w:cs="Times New Roman"/>
                <w:b/>
                <w:bCs/>
                <w:sz w:val="20"/>
                <w:szCs w:val="20"/>
              </w:rPr>
              <w:t>Description</w:t>
            </w:r>
          </w:p>
        </w:tc>
      </w:tr>
      <w:tr w:rsidR="006B7837" w:rsidRPr="006B7837" w14:paraId="11F00A67" w14:textId="77777777" w:rsidTr="00686B2C">
        <w:tc>
          <w:tcPr>
            <w:tcW w:w="1980" w:type="dxa"/>
          </w:tcPr>
          <w:p w14:paraId="0EC30452" w14:textId="77777777" w:rsidR="006B7837" w:rsidRPr="006B7837" w:rsidRDefault="006B7837" w:rsidP="006B7837">
            <w:pPr>
              <w:jc w:val="both"/>
              <w:rPr>
                <w:rFonts w:ascii="Times New Roman" w:eastAsia="Calibri" w:hAnsi="Times New Roman" w:cs="Times New Roman"/>
                <w:sz w:val="20"/>
                <w:szCs w:val="20"/>
              </w:rPr>
            </w:pPr>
            <w:r w:rsidRPr="006B7837">
              <w:rPr>
                <w:rFonts w:ascii="Times New Roman" w:eastAsia="Calibri" w:hAnsi="Times New Roman" w:cs="Times New Roman"/>
                <w:sz w:val="20"/>
                <w:szCs w:val="20"/>
              </w:rPr>
              <w:t>step</w:t>
            </w:r>
          </w:p>
        </w:tc>
        <w:tc>
          <w:tcPr>
            <w:tcW w:w="1417" w:type="dxa"/>
          </w:tcPr>
          <w:p w14:paraId="6A89869F" w14:textId="77777777" w:rsidR="006B7837" w:rsidRPr="006B7837" w:rsidRDefault="006B7837" w:rsidP="006B7837">
            <w:pPr>
              <w:jc w:val="both"/>
              <w:rPr>
                <w:rFonts w:ascii="Times New Roman" w:eastAsia="Calibri" w:hAnsi="Times New Roman" w:cs="Times New Roman"/>
                <w:sz w:val="20"/>
                <w:szCs w:val="20"/>
              </w:rPr>
            </w:pPr>
            <w:r w:rsidRPr="006B7837">
              <w:rPr>
                <w:rFonts w:ascii="Times New Roman" w:eastAsia="Calibri" w:hAnsi="Times New Roman" w:cs="Times New Roman"/>
                <w:sz w:val="20"/>
                <w:szCs w:val="20"/>
              </w:rPr>
              <w:t>Int64</w:t>
            </w:r>
          </w:p>
        </w:tc>
        <w:tc>
          <w:tcPr>
            <w:tcW w:w="5953" w:type="dxa"/>
          </w:tcPr>
          <w:p w14:paraId="38FE6185" w14:textId="77777777" w:rsidR="006B7837" w:rsidRPr="006B7837" w:rsidRDefault="006B7837" w:rsidP="006B7837">
            <w:pPr>
              <w:jc w:val="both"/>
              <w:rPr>
                <w:rFonts w:ascii="Times New Roman" w:eastAsia="Calibri" w:hAnsi="Times New Roman" w:cs="Times New Roman"/>
                <w:sz w:val="20"/>
                <w:szCs w:val="20"/>
              </w:rPr>
            </w:pPr>
            <w:r w:rsidRPr="006B7837">
              <w:rPr>
                <w:rFonts w:ascii="Times New Roman" w:eastAsia="Calibri" w:hAnsi="Times New Roman" w:cs="Times New Roman"/>
                <w:sz w:val="20"/>
                <w:szCs w:val="20"/>
              </w:rPr>
              <w:t>Maps a unit of time in the real world. In this case 1 step is 1 hour of time. Total steps 744 (30 days simulation).</w:t>
            </w:r>
          </w:p>
        </w:tc>
      </w:tr>
      <w:tr w:rsidR="006B7837" w:rsidRPr="006B7837" w14:paraId="20568030" w14:textId="77777777" w:rsidTr="00686B2C">
        <w:tc>
          <w:tcPr>
            <w:tcW w:w="1980" w:type="dxa"/>
          </w:tcPr>
          <w:p w14:paraId="40CBD827" w14:textId="77777777" w:rsidR="006B7837" w:rsidRPr="006B7837" w:rsidRDefault="006B7837" w:rsidP="006B7837">
            <w:pPr>
              <w:jc w:val="both"/>
              <w:rPr>
                <w:rFonts w:ascii="Times New Roman" w:eastAsia="Calibri" w:hAnsi="Times New Roman" w:cs="Times New Roman"/>
                <w:sz w:val="20"/>
                <w:szCs w:val="20"/>
              </w:rPr>
            </w:pPr>
            <w:r w:rsidRPr="006B7837">
              <w:rPr>
                <w:rFonts w:ascii="Times New Roman" w:eastAsia="Calibri" w:hAnsi="Times New Roman" w:cs="Times New Roman"/>
                <w:sz w:val="20"/>
                <w:szCs w:val="20"/>
              </w:rPr>
              <w:t>type</w:t>
            </w:r>
          </w:p>
        </w:tc>
        <w:tc>
          <w:tcPr>
            <w:tcW w:w="1417" w:type="dxa"/>
          </w:tcPr>
          <w:p w14:paraId="673015A0" w14:textId="77777777" w:rsidR="006B7837" w:rsidRPr="006B7837" w:rsidRDefault="006B7837" w:rsidP="006B7837">
            <w:pPr>
              <w:jc w:val="both"/>
              <w:rPr>
                <w:rFonts w:ascii="Times New Roman" w:eastAsia="Calibri" w:hAnsi="Times New Roman" w:cs="Times New Roman"/>
                <w:sz w:val="20"/>
                <w:szCs w:val="20"/>
              </w:rPr>
            </w:pPr>
            <w:r w:rsidRPr="006B7837">
              <w:rPr>
                <w:rFonts w:ascii="Times New Roman" w:eastAsia="Calibri" w:hAnsi="Times New Roman" w:cs="Times New Roman"/>
                <w:sz w:val="20"/>
                <w:szCs w:val="20"/>
              </w:rPr>
              <w:t>String</w:t>
            </w:r>
          </w:p>
        </w:tc>
        <w:tc>
          <w:tcPr>
            <w:tcW w:w="5953" w:type="dxa"/>
          </w:tcPr>
          <w:p w14:paraId="3ABA8393" w14:textId="77777777" w:rsidR="006B7837" w:rsidRPr="006B7837" w:rsidRDefault="006B7837" w:rsidP="006B7837">
            <w:pPr>
              <w:jc w:val="both"/>
              <w:rPr>
                <w:rFonts w:ascii="Times New Roman" w:eastAsia="Calibri" w:hAnsi="Times New Roman" w:cs="Times New Roman"/>
                <w:sz w:val="20"/>
                <w:szCs w:val="20"/>
              </w:rPr>
            </w:pPr>
            <w:r w:rsidRPr="006B7837">
              <w:rPr>
                <w:rFonts w:ascii="Times New Roman" w:eastAsia="Calibri" w:hAnsi="Times New Roman" w:cs="Times New Roman"/>
                <w:sz w:val="20"/>
                <w:szCs w:val="20"/>
              </w:rPr>
              <w:t xml:space="preserve">Type of online transaction: CASH-IN, CASH-OUT, </w:t>
            </w:r>
            <w:r w:rsidRPr="006B7837">
              <w:rPr>
                <w:rFonts w:ascii="Times New Roman" w:eastAsia="Calibri" w:hAnsi="Times New Roman" w:cs="Times New Roman"/>
                <w:sz w:val="20"/>
                <w:szCs w:val="20"/>
              </w:rPr>
              <w:t>DEBIT, PAYMENT and TRANSFER</w:t>
            </w:r>
          </w:p>
        </w:tc>
      </w:tr>
      <w:tr w:rsidR="006B7837" w:rsidRPr="006B7837" w14:paraId="06A6986F" w14:textId="77777777" w:rsidTr="00686B2C">
        <w:tc>
          <w:tcPr>
            <w:tcW w:w="1980" w:type="dxa"/>
          </w:tcPr>
          <w:p w14:paraId="3180667D" w14:textId="77777777" w:rsidR="006B7837" w:rsidRPr="006B7837" w:rsidRDefault="006B7837" w:rsidP="006B7837">
            <w:pPr>
              <w:jc w:val="both"/>
              <w:rPr>
                <w:rFonts w:ascii="Times New Roman" w:eastAsia="Calibri" w:hAnsi="Times New Roman" w:cs="Times New Roman"/>
                <w:sz w:val="20"/>
                <w:szCs w:val="20"/>
              </w:rPr>
            </w:pPr>
            <w:r w:rsidRPr="006B7837">
              <w:rPr>
                <w:rFonts w:ascii="Times New Roman" w:eastAsia="Calibri" w:hAnsi="Times New Roman" w:cs="Times New Roman"/>
                <w:sz w:val="20"/>
                <w:szCs w:val="20"/>
              </w:rPr>
              <w:t>amount</w:t>
            </w:r>
          </w:p>
        </w:tc>
        <w:tc>
          <w:tcPr>
            <w:tcW w:w="1417" w:type="dxa"/>
          </w:tcPr>
          <w:p w14:paraId="25E893F7" w14:textId="77777777" w:rsidR="006B7837" w:rsidRPr="006B7837" w:rsidRDefault="006B7837" w:rsidP="006B7837">
            <w:pPr>
              <w:jc w:val="both"/>
              <w:rPr>
                <w:rFonts w:ascii="Times New Roman" w:eastAsia="Calibri" w:hAnsi="Times New Roman" w:cs="Times New Roman"/>
                <w:sz w:val="20"/>
                <w:szCs w:val="20"/>
              </w:rPr>
            </w:pPr>
            <w:r w:rsidRPr="006B7837">
              <w:rPr>
                <w:rFonts w:ascii="Times New Roman" w:eastAsia="Calibri" w:hAnsi="Times New Roman" w:cs="Times New Roman"/>
                <w:sz w:val="20"/>
                <w:szCs w:val="20"/>
              </w:rPr>
              <w:t>Float64</w:t>
            </w:r>
          </w:p>
        </w:tc>
        <w:tc>
          <w:tcPr>
            <w:tcW w:w="5953" w:type="dxa"/>
          </w:tcPr>
          <w:p w14:paraId="66813A4D" w14:textId="77777777" w:rsidR="006B7837" w:rsidRPr="006B7837" w:rsidRDefault="006B7837" w:rsidP="006B7837">
            <w:pPr>
              <w:jc w:val="both"/>
              <w:rPr>
                <w:rFonts w:ascii="Times New Roman" w:eastAsia="Calibri" w:hAnsi="Times New Roman" w:cs="Times New Roman"/>
                <w:sz w:val="20"/>
                <w:szCs w:val="20"/>
              </w:rPr>
            </w:pPr>
            <w:r w:rsidRPr="006B7837">
              <w:rPr>
                <w:rFonts w:ascii="Times New Roman" w:eastAsia="Calibri" w:hAnsi="Times New Roman" w:cs="Times New Roman"/>
                <w:sz w:val="20"/>
                <w:szCs w:val="20"/>
              </w:rPr>
              <w:t>The amount of the transaction</w:t>
            </w:r>
          </w:p>
        </w:tc>
      </w:tr>
      <w:tr w:rsidR="006B7837" w:rsidRPr="006B7837" w14:paraId="1FE5DA23" w14:textId="77777777" w:rsidTr="00686B2C">
        <w:tc>
          <w:tcPr>
            <w:tcW w:w="1980" w:type="dxa"/>
          </w:tcPr>
          <w:p w14:paraId="4032827C" w14:textId="77777777" w:rsidR="006B7837" w:rsidRPr="006B7837" w:rsidRDefault="006B7837" w:rsidP="006B7837">
            <w:pPr>
              <w:jc w:val="both"/>
              <w:rPr>
                <w:rFonts w:ascii="Times New Roman" w:eastAsia="Calibri" w:hAnsi="Times New Roman" w:cs="Times New Roman"/>
                <w:sz w:val="20"/>
                <w:szCs w:val="20"/>
              </w:rPr>
            </w:pPr>
            <w:proofErr w:type="spellStart"/>
            <w:r w:rsidRPr="006B7837">
              <w:rPr>
                <w:rFonts w:ascii="Times New Roman" w:eastAsia="Calibri" w:hAnsi="Times New Roman" w:cs="Times New Roman"/>
                <w:sz w:val="20"/>
                <w:szCs w:val="20"/>
              </w:rPr>
              <w:t>nameOrig</w:t>
            </w:r>
            <w:proofErr w:type="spellEnd"/>
          </w:p>
        </w:tc>
        <w:tc>
          <w:tcPr>
            <w:tcW w:w="1417" w:type="dxa"/>
          </w:tcPr>
          <w:p w14:paraId="6CC4B6AC" w14:textId="77777777" w:rsidR="006B7837" w:rsidRPr="006B7837" w:rsidRDefault="006B7837" w:rsidP="006B7837">
            <w:pPr>
              <w:jc w:val="both"/>
              <w:rPr>
                <w:rFonts w:ascii="Times New Roman" w:eastAsia="Calibri" w:hAnsi="Times New Roman" w:cs="Times New Roman"/>
                <w:sz w:val="20"/>
                <w:szCs w:val="20"/>
              </w:rPr>
            </w:pPr>
            <w:r w:rsidRPr="006B7837">
              <w:rPr>
                <w:rFonts w:ascii="Times New Roman" w:eastAsia="Calibri" w:hAnsi="Times New Roman" w:cs="Times New Roman"/>
                <w:sz w:val="20"/>
                <w:szCs w:val="20"/>
              </w:rPr>
              <w:t>String</w:t>
            </w:r>
          </w:p>
        </w:tc>
        <w:tc>
          <w:tcPr>
            <w:tcW w:w="5953" w:type="dxa"/>
          </w:tcPr>
          <w:p w14:paraId="51A0C657" w14:textId="77777777" w:rsidR="006B7837" w:rsidRPr="006B7837" w:rsidRDefault="006B7837" w:rsidP="006B7837">
            <w:pPr>
              <w:jc w:val="both"/>
              <w:rPr>
                <w:rFonts w:ascii="Times New Roman" w:eastAsia="Calibri" w:hAnsi="Times New Roman" w:cs="Times New Roman"/>
                <w:sz w:val="20"/>
                <w:szCs w:val="20"/>
              </w:rPr>
            </w:pPr>
            <w:r w:rsidRPr="006B7837">
              <w:rPr>
                <w:rFonts w:ascii="Times New Roman" w:eastAsia="Calibri" w:hAnsi="Times New Roman" w:cs="Times New Roman"/>
                <w:sz w:val="20"/>
                <w:szCs w:val="20"/>
              </w:rPr>
              <w:t>Customer starting the transaction</w:t>
            </w:r>
          </w:p>
        </w:tc>
      </w:tr>
      <w:tr w:rsidR="006B7837" w:rsidRPr="006B7837" w14:paraId="3A5AC193" w14:textId="77777777" w:rsidTr="00686B2C">
        <w:tc>
          <w:tcPr>
            <w:tcW w:w="1980" w:type="dxa"/>
          </w:tcPr>
          <w:p w14:paraId="4FEE4515" w14:textId="77777777" w:rsidR="006B7837" w:rsidRPr="006B7837" w:rsidRDefault="006B7837" w:rsidP="006B7837">
            <w:pPr>
              <w:jc w:val="both"/>
              <w:rPr>
                <w:rFonts w:ascii="Times New Roman" w:eastAsia="Calibri" w:hAnsi="Times New Roman" w:cs="Times New Roman"/>
                <w:sz w:val="20"/>
                <w:szCs w:val="20"/>
              </w:rPr>
            </w:pPr>
            <w:proofErr w:type="spellStart"/>
            <w:r w:rsidRPr="006B7837">
              <w:rPr>
                <w:rFonts w:ascii="Times New Roman" w:eastAsia="Calibri" w:hAnsi="Times New Roman" w:cs="Times New Roman"/>
                <w:sz w:val="20"/>
                <w:szCs w:val="20"/>
              </w:rPr>
              <w:t>oldbalanceOrg</w:t>
            </w:r>
            <w:proofErr w:type="spellEnd"/>
          </w:p>
        </w:tc>
        <w:tc>
          <w:tcPr>
            <w:tcW w:w="1417" w:type="dxa"/>
          </w:tcPr>
          <w:p w14:paraId="02DD24B4" w14:textId="77777777" w:rsidR="006B7837" w:rsidRPr="006B7837" w:rsidRDefault="006B7837" w:rsidP="006B7837">
            <w:pPr>
              <w:jc w:val="both"/>
              <w:rPr>
                <w:rFonts w:ascii="Times New Roman" w:eastAsia="Calibri" w:hAnsi="Times New Roman" w:cs="Times New Roman"/>
                <w:sz w:val="20"/>
                <w:szCs w:val="20"/>
              </w:rPr>
            </w:pPr>
            <w:r w:rsidRPr="006B7837">
              <w:rPr>
                <w:rFonts w:ascii="Times New Roman" w:eastAsia="Calibri" w:hAnsi="Times New Roman" w:cs="Times New Roman"/>
                <w:sz w:val="20"/>
                <w:szCs w:val="20"/>
              </w:rPr>
              <w:t>Float64</w:t>
            </w:r>
          </w:p>
        </w:tc>
        <w:tc>
          <w:tcPr>
            <w:tcW w:w="5953" w:type="dxa"/>
          </w:tcPr>
          <w:p w14:paraId="78D5BA58" w14:textId="77777777" w:rsidR="006B7837" w:rsidRPr="006B7837" w:rsidRDefault="006B7837" w:rsidP="006B7837">
            <w:pPr>
              <w:jc w:val="both"/>
              <w:rPr>
                <w:rFonts w:ascii="Times New Roman" w:eastAsia="Calibri" w:hAnsi="Times New Roman" w:cs="Times New Roman"/>
                <w:sz w:val="20"/>
                <w:szCs w:val="20"/>
              </w:rPr>
            </w:pPr>
            <w:r w:rsidRPr="006B7837">
              <w:rPr>
                <w:rFonts w:ascii="Times New Roman" w:eastAsia="Calibri" w:hAnsi="Times New Roman" w:cs="Times New Roman"/>
                <w:sz w:val="20"/>
                <w:szCs w:val="20"/>
              </w:rPr>
              <w:t>Balance before the transaction</w:t>
            </w:r>
          </w:p>
        </w:tc>
      </w:tr>
      <w:tr w:rsidR="006B7837" w:rsidRPr="006B7837" w14:paraId="0389FBFF" w14:textId="77777777" w:rsidTr="00686B2C">
        <w:tc>
          <w:tcPr>
            <w:tcW w:w="1980" w:type="dxa"/>
          </w:tcPr>
          <w:p w14:paraId="46C0FBB2" w14:textId="77777777" w:rsidR="006B7837" w:rsidRPr="006B7837" w:rsidRDefault="006B7837" w:rsidP="006B7837">
            <w:pPr>
              <w:jc w:val="both"/>
              <w:rPr>
                <w:rFonts w:ascii="Times New Roman" w:eastAsia="Calibri" w:hAnsi="Times New Roman" w:cs="Times New Roman"/>
                <w:sz w:val="20"/>
                <w:szCs w:val="20"/>
              </w:rPr>
            </w:pPr>
            <w:proofErr w:type="spellStart"/>
            <w:r w:rsidRPr="006B7837">
              <w:rPr>
                <w:rFonts w:ascii="Times New Roman" w:eastAsia="Calibri" w:hAnsi="Times New Roman" w:cs="Times New Roman"/>
                <w:sz w:val="20"/>
                <w:szCs w:val="20"/>
              </w:rPr>
              <w:t>newbalanceOrig</w:t>
            </w:r>
            <w:proofErr w:type="spellEnd"/>
          </w:p>
        </w:tc>
        <w:tc>
          <w:tcPr>
            <w:tcW w:w="1417" w:type="dxa"/>
          </w:tcPr>
          <w:p w14:paraId="7484A697" w14:textId="77777777" w:rsidR="006B7837" w:rsidRPr="006B7837" w:rsidRDefault="006B7837" w:rsidP="006B7837">
            <w:pPr>
              <w:jc w:val="both"/>
              <w:rPr>
                <w:rFonts w:ascii="Times New Roman" w:eastAsia="Calibri" w:hAnsi="Times New Roman" w:cs="Times New Roman"/>
                <w:sz w:val="20"/>
                <w:szCs w:val="20"/>
              </w:rPr>
            </w:pPr>
            <w:r w:rsidRPr="006B7837">
              <w:rPr>
                <w:rFonts w:ascii="Times New Roman" w:eastAsia="Calibri" w:hAnsi="Times New Roman" w:cs="Times New Roman"/>
                <w:sz w:val="20"/>
                <w:szCs w:val="20"/>
              </w:rPr>
              <w:t>Float64</w:t>
            </w:r>
          </w:p>
        </w:tc>
        <w:tc>
          <w:tcPr>
            <w:tcW w:w="5953" w:type="dxa"/>
          </w:tcPr>
          <w:p w14:paraId="1FF7E146" w14:textId="77777777" w:rsidR="006B7837" w:rsidRPr="006B7837" w:rsidRDefault="006B7837" w:rsidP="006B7837">
            <w:pPr>
              <w:jc w:val="both"/>
              <w:rPr>
                <w:rFonts w:ascii="Times New Roman" w:eastAsia="Calibri" w:hAnsi="Times New Roman" w:cs="Times New Roman"/>
                <w:sz w:val="20"/>
                <w:szCs w:val="20"/>
              </w:rPr>
            </w:pPr>
            <w:r w:rsidRPr="006B7837">
              <w:rPr>
                <w:rFonts w:ascii="Times New Roman" w:eastAsia="Calibri" w:hAnsi="Times New Roman" w:cs="Times New Roman"/>
                <w:sz w:val="20"/>
                <w:szCs w:val="20"/>
              </w:rPr>
              <w:t>Balance after the transaction</w:t>
            </w:r>
          </w:p>
        </w:tc>
      </w:tr>
      <w:tr w:rsidR="006B7837" w:rsidRPr="006B7837" w14:paraId="51C60A79" w14:textId="77777777" w:rsidTr="00686B2C">
        <w:tc>
          <w:tcPr>
            <w:tcW w:w="1980" w:type="dxa"/>
          </w:tcPr>
          <w:p w14:paraId="5F9516A3" w14:textId="77777777" w:rsidR="006B7837" w:rsidRPr="006B7837" w:rsidRDefault="006B7837" w:rsidP="006B7837">
            <w:pPr>
              <w:jc w:val="both"/>
              <w:rPr>
                <w:rFonts w:ascii="Times New Roman" w:eastAsia="Calibri" w:hAnsi="Times New Roman" w:cs="Times New Roman"/>
                <w:sz w:val="20"/>
                <w:szCs w:val="20"/>
              </w:rPr>
            </w:pPr>
            <w:proofErr w:type="spellStart"/>
            <w:r w:rsidRPr="006B7837">
              <w:rPr>
                <w:rFonts w:ascii="Times New Roman" w:eastAsia="Calibri" w:hAnsi="Times New Roman" w:cs="Times New Roman"/>
                <w:sz w:val="20"/>
                <w:szCs w:val="20"/>
              </w:rPr>
              <w:t>nameDest</w:t>
            </w:r>
            <w:proofErr w:type="spellEnd"/>
          </w:p>
        </w:tc>
        <w:tc>
          <w:tcPr>
            <w:tcW w:w="1417" w:type="dxa"/>
          </w:tcPr>
          <w:p w14:paraId="75926379" w14:textId="77777777" w:rsidR="006B7837" w:rsidRPr="006B7837" w:rsidRDefault="006B7837" w:rsidP="006B7837">
            <w:pPr>
              <w:jc w:val="both"/>
              <w:rPr>
                <w:rFonts w:ascii="Times New Roman" w:eastAsia="Calibri" w:hAnsi="Times New Roman" w:cs="Times New Roman"/>
                <w:sz w:val="20"/>
                <w:szCs w:val="20"/>
              </w:rPr>
            </w:pPr>
            <w:r w:rsidRPr="006B7837">
              <w:rPr>
                <w:rFonts w:ascii="Times New Roman" w:eastAsia="Calibri" w:hAnsi="Times New Roman" w:cs="Times New Roman"/>
                <w:sz w:val="20"/>
                <w:szCs w:val="20"/>
              </w:rPr>
              <w:t>String</w:t>
            </w:r>
          </w:p>
        </w:tc>
        <w:tc>
          <w:tcPr>
            <w:tcW w:w="5953" w:type="dxa"/>
          </w:tcPr>
          <w:p w14:paraId="0BFF0741" w14:textId="77777777" w:rsidR="006B7837" w:rsidRPr="006B7837" w:rsidRDefault="006B7837" w:rsidP="006B7837">
            <w:pPr>
              <w:jc w:val="both"/>
              <w:rPr>
                <w:rFonts w:ascii="Times New Roman" w:eastAsia="Calibri" w:hAnsi="Times New Roman" w:cs="Times New Roman"/>
                <w:sz w:val="20"/>
                <w:szCs w:val="20"/>
              </w:rPr>
            </w:pPr>
            <w:r w:rsidRPr="006B7837">
              <w:rPr>
                <w:rFonts w:ascii="Times New Roman" w:eastAsia="Calibri" w:hAnsi="Times New Roman" w:cs="Times New Roman"/>
                <w:sz w:val="20"/>
                <w:szCs w:val="20"/>
              </w:rPr>
              <w:t>Recipient of the transaction</w:t>
            </w:r>
          </w:p>
        </w:tc>
      </w:tr>
      <w:tr w:rsidR="006B7837" w:rsidRPr="006B7837" w14:paraId="3A65E553" w14:textId="77777777" w:rsidTr="00686B2C">
        <w:tc>
          <w:tcPr>
            <w:tcW w:w="1980" w:type="dxa"/>
          </w:tcPr>
          <w:p w14:paraId="358CB733" w14:textId="77777777" w:rsidR="006B7837" w:rsidRPr="006B7837" w:rsidRDefault="006B7837" w:rsidP="006B7837">
            <w:pPr>
              <w:jc w:val="both"/>
              <w:rPr>
                <w:rFonts w:ascii="Times New Roman" w:eastAsia="Calibri" w:hAnsi="Times New Roman" w:cs="Times New Roman"/>
                <w:sz w:val="20"/>
                <w:szCs w:val="20"/>
              </w:rPr>
            </w:pPr>
            <w:proofErr w:type="spellStart"/>
            <w:r w:rsidRPr="006B7837">
              <w:rPr>
                <w:rFonts w:ascii="Times New Roman" w:eastAsia="Calibri" w:hAnsi="Times New Roman" w:cs="Times New Roman"/>
                <w:sz w:val="20"/>
                <w:szCs w:val="20"/>
              </w:rPr>
              <w:t>oldbalanceDest</w:t>
            </w:r>
            <w:proofErr w:type="spellEnd"/>
          </w:p>
        </w:tc>
        <w:tc>
          <w:tcPr>
            <w:tcW w:w="1417" w:type="dxa"/>
          </w:tcPr>
          <w:p w14:paraId="725CE0F0" w14:textId="77777777" w:rsidR="006B7837" w:rsidRPr="006B7837" w:rsidRDefault="006B7837" w:rsidP="006B7837">
            <w:pPr>
              <w:jc w:val="both"/>
              <w:rPr>
                <w:rFonts w:ascii="Times New Roman" w:eastAsia="Calibri" w:hAnsi="Times New Roman" w:cs="Times New Roman"/>
                <w:sz w:val="20"/>
                <w:szCs w:val="20"/>
              </w:rPr>
            </w:pPr>
            <w:r w:rsidRPr="006B7837">
              <w:rPr>
                <w:rFonts w:ascii="Times New Roman" w:eastAsia="Calibri" w:hAnsi="Times New Roman" w:cs="Times New Roman"/>
                <w:sz w:val="20"/>
                <w:szCs w:val="20"/>
              </w:rPr>
              <w:t>Float64</w:t>
            </w:r>
          </w:p>
        </w:tc>
        <w:tc>
          <w:tcPr>
            <w:tcW w:w="5953" w:type="dxa"/>
          </w:tcPr>
          <w:p w14:paraId="702E46FA" w14:textId="77777777" w:rsidR="006B7837" w:rsidRPr="006B7837" w:rsidRDefault="006B7837" w:rsidP="006B7837">
            <w:pPr>
              <w:jc w:val="both"/>
              <w:rPr>
                <w:rFonts w:ascii="Times New Roman" w:eastAsia="Calibri" w:hAnsi="Times New Roman" w:cs="Times New Roman"/>
                <w:sz w:val="20"/>
                <w:szCs w:val="20"/>
              </w:rPr>
            </w:pPr>
            <w:r w:rsidRPr="006B7837">
              <w:rPr>
                <w:rFonts w:ascii="Times New Roman" w:eastAsia="Calibri" w:hAnsi="Times New Roman" w:cs="Times New Roman"/>
                <w:sz w:val="20"/>
                <w:szCs w:val="20"/>
              </w:rPr>
              <w:t>Initial balance of recipient before the transaction</w:t>
            </w:r>
          </w:p>
        </w:tc>
      </w:tr>
      <w:tr w:rsidR="006B7837" w:rsidRPr="006B7837" w14:paraId="1E3F2005" w14:textId="77777777" w:rsidTr="00686B2C">
        <w:tc>
          <w:tcPr>
            <w:tcW w:w="1980" w:type="dxa"/>
          </w:tcPr>
          <w:p w14:paraId="721B6868" w14:textId="77777777" w:rsidR="006B7837" w:rsidRPr="006B7837" w:rsidRDefault="006B7837" w:rsidP="006B7837">
            <w:pPr>
              <w:jc w:val="both"/>
              <w:rPr>
                <w:rFonts w:ascii="Times New Roman" w:eastAsia="Calibri" w:hAnsi="Times New Roman" w:cs="Times New Roman"/>
                <w:sz w:val="20"/>
                <w:szCs w:val="20"/>
              </w:rPr>
            </w:pPr>
            <w:proofErr w:type="spellStart"/>
            <w:r w:rsidRPr="006B7837">
              <w:rPr>
                <w:rFonts w:ascii="Times New Roman" w:eastAsia="Calibri" w:hAnsi="Times New Roman" w:cs="Times New Roman"/>
                <w:sz w:val="20"/>
                <w:szCs w:val="20"/>
              </w:rPr>
              <w:t>newbalanceDest</w:t>
            </w:r>
            <w:proofErr w:type="spellEnd"/>
          </w:p>
        </w:tc>
        <w:tc>
          <w:tcPr>
            <w:tcW w:w="1417" w:type="dxa"/>
          </w:tcPr>
          <w:p w14:paraId="20815405" w14:textId="77777777" w:rsidR="006B7837" w:rsidRPr="006B7837" w:rsidRDefault="006B7837" w:rsidP="006B7837">
            <w:pPr>
              <w:jc w:val="both"/>
              <w:rPr>
                <w:rFonts w:ascii="Times New Roman" w:eastAsia="Calibri" w:hAnsi="Times New Roman" w:cs="Times New Roman"/>
                <w:sz w:val="20"/>
                <w:szCs w:val="20"/>
              </w:rPr>
            </w:pPr>
            <w:r w:rsidRPr="006B7837">
              <w:rPr>
                <w:rFonts w:ascii="Times New Roman" w:eastAsia="Calibri" w:hAnsi="Times New Roman" w:cs="Times New Roman"/>
                <w:sz w:val="20"/>
                <w:szCs w:val="20"/>
              </w:rPr>
              <w:t>Float64</w:t>
            </w:r>
          </w:p>
        </w:tc>
        <w:tc>
          <w:tcPr>
            <w:tcW w:w="5953" w:type="dxa"/>
          </w:tcPr>
          <w:p w14:paraId="1C810F92" w14:textId="77777777" w:rsidR="006B7837" w:rsidRPr="006B7837" w:rsidRDefault="006B7837" w:rsidP="006B7837">
            <w:pPr>
              <w:jc w:val="both"/>
              <w:rPr>
                <w:rFonts w:ascii="Times New Roman" w:eastAsia="Calibri" w:hAnsi="Times New Roman" w:cs="Times New Roman"/>
                <w:sz w:val="20"/>
                <w:szCs w:val="20"/>
              </w:rPr>
            </w:pPr>
            <w:r w:rsidRPr="006B7837">
              <w:rPr>
                <w:rFonts w:ascii="Times New Roman" w:eastAsia="Calibri" w:hAnsi="Times New Roman" w:cs="Times New Roman"/>
                <w:sz w:val="20"/>
                <w:szCs w:val="20"/>
              </w:rPr>
              <w:t>The new balance of recipient after the transaction</w:t>
            </w:r>
          </w:p>
        </w:tc>
      </w:tr>
      <w:tr w:rsidR="006B7837" w:rsidRPr="006B7837" w14:paraId="37C2A720" w14:textId="77777777" w:rsidTr="00686B2C">
        <w:tc>
          <w:tcPr>
            <w:tcW w:w="1980" w:type="dxa"/>
          </w:tcPr>
          <w:p w14:paraId="76BC1A55" w14:textId="77777777" w:rsidR="006B7837" w:rsidRPr="006B7837" w:rsidRDefault="006B7837" w:rsidP="006B7837">
            <w:pPr>
              <w:jc w:val="both"/>
              <w:rPr>
                <w:rFonts w:ascii="Times New Roman" w:eastAsia="Calibri" w:hAnsi="Times New Roman" w:cs="Times New Roman"/>
                <w:sz w:val="20"/>
                <w:szCs w:val="20"/>
              </w:rPr>
            </w:pPr>
            <w:proofErr w:type="spellStart"/>
            <w:r w:rsidRPr="006B7837">
              <w:rPr>
                <w:rFonts w:ascii="Times New Roman" w:eastAsia="Calibri" w:hAnsi="Times New Roman" w:cs="Times New Roman"/>
                <w:sz w:val="20"/>
                <w:szCs w:val="20"/>
              </w:rPr>
              <w:t>isFraud</w:t>
            </w:r>
            <w:proofErr w:type="spellEnd"/>
          </w:p>
        </w:tc>
        <w:tc>
          <w:tcPr>
            <w:tcW w:w="1417" w:type="dxa"/>
          </w:tcPr>
          <w:p w14:paraId="294B29C3" w14:textId="77777777" w:rsidR="006B7837" w:rsidRPr="006B7837" w:rsidRDefault="006B7837" w:rsidP="006B7837">
            <w:pPr>
              <w:jc w:val="both"/>
              <w:rPr>
                <w:rFonts w:ascii="Times New Roman" w:eastAsia="Calibri" w:hAnsi="Times New Roman" w:cs="Times New Roman"/>
                <w:sz w:val="20"/>
                <w:szCs w:val="20"/>
              </w:rPr>
            </w:pPr>
            <w:r w:rsidRPr="006B7837">
              <w:rPr>
                <w:rFonts w:ascii="Times New Roman" w:eastAsia="Calibri" w:hAnsi="Times New Roman" w:cs="Times New Roman"/>
                <w:sz w:val="20"/>
                <w:szCs w:val="20"/>
              </w:rPr>
              <w:t>Int64</w:t>
            </w:r>
          </w:p>
        </w:tc>
        <w:tc>
          <w:tcPr>
            <w:tcW w:w="5953" w:type="dxa"/>
          </w:tcPr>
          <w:p w14:paraId="438DF37C" w14:textId="77777777" w:rsidR="006B7837" w:rsidRPr="006B7837" w:rsidRDefault="006B7837" w:rsidP="006B7837">
            <w:pPr>
              <w:jc w:val="both"/>
              <w:rPr>
                <w:rFonts w:ascii="Times New Roman" w:eastAsia="Calibri" w:hAnsi="Times New Roman" w:cs="Times New Roman"/>
                <w:sz w:val="20"/>
                <w:szCs w:val="20"/>
              </w:rPr>
            </w:pPr>
            <w:r w:rsidRPr="006B7837">
              <w:rPr>
                <w:rFonts w:ascii="Times New Roman" w:eastAsia="Calibri" w:hAnsi="Times New Roman" w:cs="Times New Roman"/>
                <w:sz w:val="20"/>
                <w:szCs w:val="20"/>
              </w:rPr>
              <w:t>Target attribute: This is the transactions made by the fraudulent agents inside the simulation.</w:t>
            </w:r>
          </w:p>
        </w:tc>
      </w:tr>
      <w:tr w:rsidR="006B7837" w:rsidRPr="006B7837" w14:paraId="59936654" w14:textId="77777777" w:rsidTr="00686B2C">
        <w:tc>
          <w:tcPr>
            <w:tcW w:w="1980" w:type="dxa"/>
          </w:tcPr>
          <w:p w14:paraId="4192509D" w14:textId="77777777" w:rsidR="006B7837" w:rsidRPr="006B7837" w:rsidRDefault="006B7837" w:rsidP="006B7837">
            <w:pPr>
              <w:jc w:val="both"/>
              <w:rPr>
                <w:rFonts w:ascii="Times New Roman" w:eastAsia="Calibri" w:hAnsi="Times New Roman" w:cs="Times New Roman"/>
                <w:sz w:val="20"/>
                <w:szCs w:val="20"/>
              </w:rPr>
            </w:pPr>
            <w:proofErr w:type="spellStart"/>
            <w:r w:rsidRPr="006B7837">
              <w:rPr>
                <w:rFonts w:ascii="Times New Roman" w:eastAsia="Calibri" w:hAnsi="Times New Roman" w:cs="Times New Roman"/>
                <w:sz w:val="20"/>
                <w:szCs w:val="20"/>
              </w:rPr>
              <w:t>isFlaggedFraud</w:t>
            </w:r>
            <w:proofErr w:type="spellEnd"/>
          </w:p>
        </w:tc>
        <w:tc>
          <w:tcPr>
            <w:tcW w:w="1417" w:type="dxa"/>
          </w:tcPr>
          <w:p w14:paraId="252B76A5" w14:textId="77777777" w:rsidR="006B7837" w:rsidRPr="006B7837" w:rsidRDefault="006B7837" w:rsidP="006B7837">
            <w:pPr>
              <w:jc w:val="both"/>
              <w:rPr>
                <w:rFonts w:ascii="Times New Roman" w:eastAsia="Calibri" w:hAnsi="Times New Roman" w:cs="Times New Roman"/>
                <w:sz w:val="20"/>
                <w:szCs w:val="20"/>
              </w:rPr>
            </w:pPr>
            <w:r w:rsidRPr="006B7837">
              <w:rPr>
                <w:rFonts w:ascii="Times New Roman" w:eastAsia="Calibri" w:hAnsi="Times New Roman" w:cs="Times New Roman"/>
                <w:sz w:val="20"/>
                <w:szCs w:val="20"/>
              </w:rPr>
              <w:t>Int64</w:t>
            </w:r>
          </w:p>
        </w:tc>
        <w:tc>
          <w:tcPr>
            <w:tcW w:w="5953" w:type="dxa"/>
          </w:tcPr>
          <w:p w14:paraId="0F736918" w14:textId="77777777" w:rsidR="006B7837" w:rsidRPr="006B7837" w:rsidRDefault="006B7837" w:rsidP="006B7837">
            <w:pPr>
              <w:jc w:val="both"/>
              <w:rPr>
                <w:rFonts w:ascii="Times New Roman" w:eastAsia="Calibri" w:hAnsi="Times New Roman" w:cs="Times New Roman"/>
                <w:sz w:val="20"/>
                <w:szCs w:val="20"/>
              </w:rPr>
            </w:pPr>
            <w:r w:rsidRPr="006B7837">
              <w:rPr>
                <w:rFonts w:ascii="Times New Roman" w:eastAsia="Calibri" w:hAnsi="Times New Roman" w:cs="Times New Roman"/>
                <w:sz w:val="20"/>
                <w:szCs w:val="20"/>
              </w:rPr>
              <w:t>The business model aims to control massive transfers from one account to another and flags illegal attempts.</w:t>
            </w:r>
          </w:p>
        </w:tc>
      </w:tr>
    </w:tbl>
    <w:p w14:paraId="06C98F98" w14:textId="77777777" w:rsidR="006B7837" w:rsidRPr="006B7837" w:rsidRDefault="006B7837" w:rsidP="006B7837">
      <w:pPr>
        <w:spacing w:line="240" w:lineRule="auto"/>
        <w:jc w:val="both"/>
        <w:rPr>
          <w:rFonts w:ascii="Times New Roman" w:eastAsia="Calibri" w:hAnsi="Times New Roman" w:cs="Times New Roman"/>
          <w:b/>
          <w:bCs/>
          <w:sz w:val="32"/>
          <w:szCs w:val="32"/>
          <w:lang w:val="en-CA"/>
        </w:rPr>
        <w:sectPr w:rsidR="006B7837" w:rsidRPr="006B7837" w:rsidSect="006B7837">
          <w:type w:val="continuous"/>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num="2" w:space="708"/>
          <w:docGrid w:linePitch="360"/>
        </w:sectPr>
      </w:pPr>
    </w:p>
    <w:p w14:paraId="7D965CFB" w14:textId="77777777" w:rsidR="006B7837" w:rsidRPr="006B7837" w:rsidRDefault="006B7837" w:rsidP="006B7837">
      <w:pPr>
        <w:spacing w:line="240" w:lineRule="auto"/>
        <w:jc w:val="both"/>
        <w:rPr>
          <w:rFonts w:ascii="Times New Roman" w:eastAsia="Calibri" w:hAnsi="Times New Roman" w:cs="Times New Roman"/>
          <w:b/>
          <w:bCs/>
          <w:sz w:val="32"/>
          <w:szCs w:val="32"/>
          <w:lang w:val="en-CA"/>
        </w:rPr>
      </w:pPr>
    </w:p>
    <w:p w14:paraId="0C7A142E" w14:textId="77777777" w:rsidR="006B7837" w:rsidRPr="006B7837" w:rsidRDefault="006B7837" w:rsidP="006B7837">
      <w:pPr>
        <w:spacing w:line="240" w:lineRule="auto"/>
        <w:jc w:val="both"/>
        <w:rPr>
          <w:rFonts w:ascii="Times New Roman" w:eastAsia="Calibri" w:hAnsi="Times New Roman" w:cs="Times New Roman"/>
          <w:b/>
          <w:bCs/>
          <w:sz w:val="32"/>
          <w:szCs w:val="32"/>
          <w:lang w:val="en-CA"/>
        </w:rPr>
        <w:sectPr w:rsidR="006B7837" w:rsidRPr="006B7837" w:rsidSect="006B7837">
          <w:type w:val="continuous"/>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pPr>
    </w:p>
    <w:p w14:paraId="4264DA17" w14:textId="77777777" w:rsidR="006B7837" w:rsidRPr="006B7837" w:rsidRDefault="006B7837" w:rsidP="006B7837">
      <w:pPr>
        <w:spacing w:line="240" w:lineRule="auto"/>
        <w:jc w:val="both"/>
        <w:rPr>
          <w:rFonts w:ascii="Times New Roman" w:eastAsia="Calibri" w:hAnsi="Times New Roman" w:cs="Times New Roman"/>
          <w:b/>
          <w:bCs/>
          <w:sz w:val="28"/>
          <w:szCs w:val="28"/>
          <w:lang w:val="en-CA"/>
        </w:rPr>
      </w:pPr>
      <w:r w:rsidRPr="006B7837">
        <w:rPr>
          <w:rFonts w:ascii="Times New Roman" w:eastAsia="Calibri" w:hAnsi="Times New Roman" w:cs="Times New Roman"/>
          <w:b/>
          <w:bCs/>
          <w:sz w:val="28"/>
          <w:szCs w:val="28"/>
          <w:lang w:val="en-CA"/>
        </w:rPr>
        <w:t>3. Proposed Solution</w:t>
      </w:r>
    </w:p>
    <w:p w14:paraId="320F72BB" w14:textId="77777777" w:rsidR="006B7837" w:rsidRPr="006B7837" w:rsidRDefault="006B7837" w:rsidP="006B7837">
      <w:pPr>
        <w:spacing w:line="240" w:lineRule="auto"/>
        <w:jc w:val="both"/>
        <w:rPr>
          <w:rFonts w:ascii="Times New Roman" w:eastAsia="Calibri" w:hAnsi="Times New Roman" w:cs="Times New Roman"/>
          <w:b/>
          <w:bCs/>
          <w:sz w:val="24"/>
          <w:szCs w:val="24"/>
          <w:lang w:val="en-CA"/>
        </w:rPr>
      </w:pPr>
      <w:r w:rsidRPr="006B7837">
        <w:rPr>
          <w:rFonts w:ascii="Times New Roman" w:eastAsia="Calibri" w:hAnsi="Times New Roman" w:cs="Times New Roman"/>
          <w:b/>
          <w:bCs/>
          <w:sz w:val="24"/>
          <w:szCs w:val="24"/>
          <w:lang w:val="en-CA"/>
        </w:rPr>
        <w:t>3.1 Executed Ideation</w:t>
      </w:r>
    </w:p>
    <w:p w14:paraId="15B149A0" w14:textId="77777777" w:rsidR="006B7837" w:rsidRPr="006B7837" w:rsidRDefault="006B7837" w:rsidP="006B7837">
      <w:pPr>
        <w:spacing w:line="240" w:lineRule="auto"/>
        <w:jc w:val="both"/>
        <w:rPr>
          <w:rFonts w:ascii="Times New Roman" w:eastAsia="Calibri" w:hAnsi="Times New Roman" w:cs="Times New Roman"/>
          <w:sz w:val="20"/>
          <w:szCs w:val="20"/>
          <w:lang w:val="en-CA"/>
        </w:rPr>
      </w:pPr>
      <w:r w:rsidRPr="006B7837">
        <w:rPr>
          <w:rFonts w:ascii="Times New Roman" w:eastAsia="Calibri" w:hAnsi="Times New Roman" w:cs="Times New Roman"/>
          <w:sz w:val="20"/>
          <w:szCs w:val="20"/>
          <w:lang w:val="en-CA"/>
        </w:rPr>
        <w:t xml:space="preserve">Various insights were fished out via the </w:t>
      </w:r>
      <w:proofErr w:type="gramStart"/>
      <w:r w:rsidRPr="006B7837">
        <w:rPr>
          <w:rFonts w:ascii="Times New Roman" w:eastAsia="Calibri" w:hAnsi="Times New Roman" w:cs="Times New Roman"/>
          <w:sz w:val="20"/>
          <w:szCs w:val="20"/>
          <w:lang w:val="en-CA"/>
        </w:rPr>
        <w:t>aforementioned research</w:t>
      </w:r>
      <w:proofErr w:type="gramEnd"/>
      <w:r w:rsidRPr="006B7837">
        <w:rPr>
          <w:rFonts w:ascii="Times New Roman" w:eastAsia="Calibri" w:hAnsi="Times New Roman" w:cs="Times New Roman"/>
          <w:sz w:val="20"/>
          <w:szCs w:val="20"/>
          <w:lang w:val="en-CA"/>
        </w:rPr>
        <w:t xml:space="preserve"> papers and links. The primary focus of every research paper was to go for a pure machine learning based approach. The focus on data pre-processing was kept minimal and major limelight of research was thrown on prediction algorithms. So, there was an idea – What if we apply the “Pareto Principle” [11] for solving this challenge? We can transfer our 80% focus on data wrangling, followed by 20% focus on results and machine learning algorithms. Fraud analytics and detection can be executed in a better way if the training data is made simple and easy to understand for the algorithms. The idea of running this project stems from the data exploration step which would involve analyzing the </w:t>
      </w:r>
      <w:r w:rsidRPr="006B7837">
        <w:rPr>
          <w:rFonts w:ascii="Times New Roman" w:eastAsia="Calibri" w:hAnsi="Times New Roman" w:cs="Times New Roman"/>
          <w:sz w:val="20"/>
          <w:szCs w:val="20"/>
          <w:lang w:val="en-CA"/>
        </w:rPr>
        <w:t xml:space="preserve">data w.r.t to the target attribute. This dataset is an example of anomaly detection datasets which generally have low target rates. The first look target rate of this dataset is 0.19%. Thus, it was decided to execute exploratory data analysis followed by a data cleaning process which would involve removal of unnecessary rows. This step will be followed by a feature generation process which would involve generating additional processed data columns from the existing ones which will provide a better fit to the models. The next step will involve splitting the dataset in two parts: [1] Training dataset and [2] Validation dataset. The training set will be down sampled to up the target rate to 5%. This down sampled training dataset will be exposed to 3 feature selection checks: a) Low Variance Check b) Covariance Check and c) Boruta Feature Selection Algorithm [15]. These checks are capable of filtering off the features which don’t provide a good fit for model development. </w:t>
      </w:r>
      <w:r w:rsidRPr="006B7837">
        <w:rPr>
          <w:rFonts w:ascii="Times New Roman" w:eastAsia="Calibri" w:hAnsi="Times New Roman" w:cs="Times New Roman"/>
          <w:sz w:val="20"/>
          <w:szCs w:val="20"/>
          <w:lang w:val="en-CA"/>
        </w:rPr>
        <w:lastRenderedPageBreak/>
        <w:t xml:space="preserve">Having passed the </w:t>
      </w:r>
      <w:proofErr w:type="gramStart"/>
      <w:r w:rsidRPr="006B7837">
        <w:rPr>
          <w:rFonts w:ascii="Times New Roman" w:eastAsia="Calibri" w:hAnsi="Times New Roman" w:cs="Times New Roman"/>
          <w:sz w:val="20"/>
          <w:szCs w:val="20"/>
          <w:lang w:val="en-CA"/>
        </w:rPr>
        <w:t>aforementioned checks</w:t>
      </w:r>
      <w:proofErr w:type="gramEnd"/>
      <w:r w:rsidRPr="006B7837">
        <w:rPr>
          <w:rFonts w:ascii="Times New Roman" w:eastAsia="Calibri" w:hAnsi="Times New Roman" w:cs="Times New Roman"/>
          <w:sz w:val="20"/>
          <w:szCs w:val="20"/>
          <w:lang w:val="en-CA"/>
        </w:rPr>
        <w:t xml:space="preserve">, the training dataset with processed features will be normalized and utilized for training 4 anomaly detection algorithms: a) Isolation Forest [16] b) One Class SVM [17] c) Autoencoder Neural Network [18] and d) Elliptical </w:t>
      </w:r>
    </w:p>
    <w:p w14:paraId="4D6242DC" w14:textId="77777777" w:rsidR="006B7837" w:rsidRPr="006B7837" w:rsidRDefault="006B7837" w:rsidP="006B7837">
      <w:pPr>
        <w:spacing w:line="240" w:lineRule="auto"/>
        <w:jc w:val="both"/>
        <w:rPr>
          <w:rFonts w:ascii="Times New Roman" w:eastAsia="Calibri" w:hAnsi="Times New Roman" w:cs="Times New Roman"/>
          <w:sz w:val="20"/>
          <w:szCs w:val="20"/>
          <w:lang w:val="en-CA"/>
        </w:rPr>
      </w:pPr>
      <w:r w:rsidRPr="006B7837">
        <w:rPr>
          <w:rFonts w:ascii="Times New Roman" w:eastAsia="Calibri" w:hAnsi="Times New Roman" w:cs="Times New Roman"/>
          <w:sz w:val="20"/>
          <w:szCs w:val="20"/>
          <w:lang w:val="en-CA"/>
        </w:rPr>
        <w:t>Envelope [19]. This process has ensured the 80% focus of the process in data mining and exploratory analysis followed by 20% focus in the domain of anomaly detection algorithms.</w:t>
      </w:r>
    </w:p>
    <w:p w14:paraId="4DABD38E" w14:textId="77777777" w:rsidR="006B7837" w:rsidRPr="006B7837" w:rsidRDefault="006B7837" w:rsidP="006B7837">
      <w:pPr>
        <w:spacing w:line="240" w:lineRule="auto"/>
        <w:jc w:val="both"/>
        <w:rPr>
          <w:rFonts w:ascii="Times New Roman" w:eastAsia="Calibri" w:hAnsi="Times New Roman" w:cs="Times New Roman"/>
          <w:b/>
          <w:bCs/>
          <w:sz w:val="28"/>
          <w:szCs w:val="28"/>
          <w:lang w:val="en-CA"/>
        </w:rPr>
        <w:sectPr w:rsidR="006B7837" w:rsidRPr="006B7837" w:rsidSect="006B7837">
          <w:type w:val="continuous"/>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num="2" w:space="708"/>
          <w:docGrid w:linePitch="360"/>
        </w:sectPr>
      </w:pPr>
    </w:p>
    <w:p w14:paraId="53DFBC10" w14:textId="77777777" w:rsidR="006B7837" w:rsidRPr="006B7837" w:rsidRDefault="006B7837" w:rsidP="006B7837">
      <w:pPr>
        <w:spacing w:line="240" w:lineRule="auto"/>
        <w:jc w:val="both"/>
        <w:rPr>
          <w:rFonts w:ascii="Times New Roman" w:eastAsia="Calibri" w:hAnsi="Times New Roman" w:cs="Times New Roman"/>
          <w:b/>
          <w:bCs/>
          <w:sz w:val="24"/>
          <w:szCs w:val="24"/>
          <w:lang w:val="en-CA"/>
        </w:rPr>
      </w:pPr>
      <w:r w:rsidRPr="006B7837">
        <w:rPr>
          <w:rFonts w:ascii="Times New Roman" w:eastAsia="Calibri" w:hAnsi="Times New Roman" w:cs="Times New Roman"/>
          <w:b/>
          <w:bCs/>
          <w:sz w:val="24"/>
          <w:szCs w:val="24"/>
          <w:lang w:val="en-CA"/>
        </w:rPr>
        <w:t>3.2 Implementation Workflow</w:t>
      </w:r>
    </w:p>
    <w:p w14:paraId="493E849C" w14:textId="77777777" w:rsidR="006B7837" w:rsidRPr="006B7837" w:rsidRDefault="006B7837" w:rsidP="006B7837">
      <w:pPr>
        <w:spacing w:line="240" w:lineRule="auto"/>
        <w:jc w:val="center"/>
        <w:rPr>
          <w:rFonts w:ascii="Times New Roman" w:eastAsia="Calibri" w:hAnsi="Times New Roman" w:cs="Times New Roman"/>
          <w:b/>
          <w:bCs/>
          <w:sz w:val="32"/>
          <w:szCs w:val="32"/>
          <w:lang w:val="en-CA"/>
        </w:rPr>
      </w:pPr>
      <w:r w:rsidRPr="006B7837">
        <w:rPr>
          <w:rFonts w:ascii="Times New Roman" w:eastAsia="Calibri" w:hAnsi="Times New Roman" w:cs="Times New Roman"/>
          <w:b/>
          <w:bCs/>
          <w:noProof/>
          <w:sz w:val="32"/>
          <w:szCs w:val="32"/>
          <w:lang w:val="en-CA"/>
        </w:rPr>
        <w:drawing>
          <wp:inline distT="0" distB="0" distL="0" distR="0" wp14:anchorId="2BBDCA0D" wp14:editId="6EBEBE0D">
            <wp:extent cx="6346285" cy="2199503"/>
            <wp:effectExtent l="0" t="0" r="0" b="0"/>
            <wp:docPr id="546581857" name="Picture 4"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6581857" name="Picture 4" descr="A diagram of a flowchart&#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6360680" cy="2204492"/>
                    </a:xfrm>
                    <a:prstGeom prst="rect">
                      <a:avLst/>
                    </a:prstGeom>
                  </pic:spPr>
                </pic:pic>
              </a:graphicData>
            </a:graphic>
          </wp:inline>
        </w:drawing>
      </w:r>
    </w:p>
    <w:p w14:paraId="7E72237E" w14:textId="77777777" w:rsidR="006B7837" w:rsidRPr="006B7837" w:rsidRDefault="006B7837" w:rsidP="006B7837">
      <w:pPr>
        <w:spacing w:line="240" w:lineRule="auto"/>
        <w:jc w:val="both"/>
        <w:rPr>
          <w:rFonts w:ascii="Times New Roman" w:eastAsia="Calibri" w:hAnsi="Times New Roman" w:cs="Times New Roman"/>
          <w:b/>
          <w:bCs/>
          <w:sz w:val="24"/>
          <w:szCs w:val="24"/>
          <w:lang w:val="en-CA"/>
        </w:rPr>
        <w:sectPr w:rsidR="006B7837" w:rsidRPr="006B7837" w:rsidSect="006B7837">
          <w:type w:val="continuous"/>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pPr>
    </w:p>
    <w:p w14:paraId="7BC89C45" w14:textId="77777777" w:rsidR="006B7837" w:rsidRPr="006B7837" w:rsidRDefault="006B7837" w:rsidP="006B7837">
      <w:pPr>
        <w:spacing w:line="240" w:lineRule="auto"/>
        <w:jc w:val="both"/>
        <w:rPr>
          <w:rFonts w:ascii="Times New Roman" w:eastAsia="Calibri" w:hAnsi="Times New Roman" w:cs="Times New Roman"/>
          <w:b/>
          <w:bCs/>
          <w:sz w:val="28"/>
          <w:szCs w:val="28"/>
          <w:lang w:val="en-CA"/>
        </w:rPr>
      </w:pPr>
      <w:r w:rsidRPr="006B7837">
        <w:rPr>
          <w:rFonts w:ascii="Times New Roman" w:eastAsia="Calibri" w:hAnsi="Times New Roman" w:cs="Times New Roman"/>
          <w:b/>
          <w:bCs/>
          <w:sz w:val="28"/>
          <w:szCs w:val="28"/>
          <w:lang w:val="en-CA"/>
        </w:rPr>
        <w:t>4. Exploratory Data Analysis</w:t>
      </w:r>
    </w:p>
    <w:p w14:paraId="5A1FFAE0" w14:textId="77777777" w:rsidR="006B7837" w:rsidRPr="006B7837" w:rsidRDefault="006B7837" w:rsidP="006B7837">
      <w:pPr>
        <w:spacing w:line="240" w:lineRule="auto"/>
        <w:jc w:val="both"/>
        <w:rPr>
          <w:rFonts w:ascii="Times New Roman" w:eastAsia="Calibri" w:hAnsi="Times New Roman" w:cs="Times New Roman"/>
          <w:sz w:val="20"/>
          <w:szCs w:val="20"/>
          <w:lang w:val="en-CA"/>
        </w:rPr>
        <w:sectPr w:rsidR="006B7837" w:rsidRPr="006B7837" w:rsidSect="006B7837">
          <w:type w:val="continuous"/>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num="2" w:space="708"/>
          <w:docGrid w:linePitch="360"/>
        </w:sectPr>
      </w:pPr>
    </w:p>
    <w:p w14:paraId="17E84E4D" w14:textId="77777777" w:rsidR="006B7837" w:rsidRPr="006B7837" w:rsidRDefault="006B7837" w:rsidP="006B7837">
      <w:pPr>
        <w:spacing w:line="240" w:lineRule="auto"/>
        <w:jc w:val="both"/>
        <w:rPr>
          <w:rFonts w:ascii="Times New Roman" w:eastAsia="Calibri" w:hAnsi="Times New Roman" w:cs="Times New Roman"/>
          <w:sz w:val="20"/>
          <w:szCs w:val="20"/>
          <w:lang w:val="en-CA"/>
        </w:rPr>
      </w:pPr>
      <w:r w:rsidRPr="006B7837">
        <w:rPr>
          <w:rFonts w:ascii="Times New Roman" w:eastAsia="Calibri" w:hAnsi="Times New Roman" w:cs="Times New Roman"/>
          <w:sz w:val="20"/>
          <w:szCs w:val="20"/>
          <w:lang w:val="en-CA"/>
        </w:rPr>
        <w:t>The first step in our journey involved analyzing the data to its core with respect to the target attribute. The utilized dataset had “</w:t>
      </w:r>
      <w:proofErr w:type="spellStart"/>
      <w:r w:rsidRPr="006B7837">
        <w:rPr>
          <w:rFonts w:ascii="Times New Roman" w:eastAsia="Calibri" w:hAnsi="Times New Roman" w:cs="Times New Roman"/>
          <w:sz w:val="20"/>
          <w:szCs w:val="20"/>
          <w:lang w:val="en-CA"/>
        </w:rPr>
        <w:t>isFraud</w:t>
      </w:r>
      <w:proofErr w:type="spellEnd"/>
      <w:r w:rsidRPr="006B7837">
        <w:rPr>
          <w:rFonts w:ascii="Times New Roman" w:eastAsia="Calibri" w:hAnsi="Times New Roman" w:cs="Times New Roman"/>
          <w:sz w:val="20"/>
          <w:szCs w:val="20"/>
          <w:lang w:val="en-CA"/>
        </w:rPr>
        <w:t>” column which stores a series of target variables. However, [14] mentions that the column “</w:t>
      </w:r>
      <w:proofErr w:type="spellStart"/>
      <w:r w:rsidRPr="006B7837">
        <w:rPr>
          <w:rFonts w:ascii="Times New Roman" w:eastAsia="Calibri" w:hAnsi="Times New Roman" w:cs="Times New Roman"/>
          <w:sz w:val="20"/>
          <w:szCs w:val="20"/>
          <w:lang w:val="en-CA"/>
        </w:rPr>
        <w:t>isFlaggedFraud</w:t>
      </w:r>
      <w:proofErr w:type="spellEnd"/>
      <w:r w:rsidRPr="006B7837">
        <w:rPr>
          <w:rFonts w:ascii="Times New Roman" w:eastAsia="Calibri" w:hAnsi="Times New Roman" w:cs="Times New Roman"/>
          <w:sz w:val="20"/>
          <w:szCs w:val="20"/>
          <w:lang w:val="en-CA"/>
        </w:rPr>
        <w:t xml:space="preserve">” needs to be focused upon first as it contains the transactions which were cancelled. The documentation says that </w:t>
      </w:r>
      <w:r w:rsidRPr="006B7837">
        <w:rPr>
          <w:rFonts w:ascii="Times New Roman" w:eastAsia="Calibri" w:hAnsi="Times New Roman" w:cs="Times New Roman"/>
          <w:sz w:val="20"/>
          <w:szCs w:val="20"/>
          <w:u w:val="single"/>
          <w:lang w:val="en-CA"/>
        </w:rPr>
        <w:t xml:space="preserve">these </w:t>
      </w:r>
      <w:r w:rsidRPr="006B7837">
        <w:rPr>
          <w:rFonts w:ascii="Times New Roman" w:eastAsia="Calibri" w:hAnsi="Times New Roman" w:cs="Times New Roman"/>
          <w:sz w:val="20"/>
          <w:szCs w:val="20"/>
          <w:u w:val="single"/>
          <w:lang w:val="en-CA"/>
        </w:rPr>
        <w:t>transactions should not be considered for further analytics</w:t>
      </w:r>
      <w:r w:rsidRPr="006B7837">
        <w:rPr>
          <w:rFonts w:ascii="Times New Roman" w:eastAsia="Calibri" w:hAnsi="Times New Roman" w:cs="Times New Roman"/>
          <w:sz w:val="20"/>
          <w:szCs w:val="20"/>
          <w:lang w:val="en-CA"/>
        </w:rPr>
        <w:t>. Removal of these 16 rows also removes the 16 positive target samples from the dataset. The next step was analyzing the “</w:t>
      </w:r>
      <w:proofErr w:type="spellStart"/>
      <w:r w:rsidRPr="006B7837">
        <w:rPr>
          <w:rFonts w:ascii="Times New Roman" w:eastAsia="Calibri" w:hAnsi="Times New Roman" w:cs="Times New Roman"/>
          <w:sz w:val="20"/>
          <w:szCs w:val="20"/>
          <w:lang w:val="en-CA"/>
        </w:rPr>
        <w:t>isFraud</w:t>
      </w:r>
      <w:proofErr w:type="spellEnd"/>
      <w:r w:rsidRPr="006B7837">
        <w:rPr>
          <w:rFonts w:ascii="Times New Roman" w:eastAsia="Calibri" w:hAnsi="Times New Roman" w:cs="Times New Roman"/>
          <w:sz w:val="20"/>
          <w:szCs w:val="20"/>
          <w:lang w:val="en-CA"/>
        </w:rPr>
        <w:t>” column with respect to various parameters. The results of executing EDA over “</w:t>
      </w:r>
      <w:proofErr w:type="spellStart"/>
      <w:r w:rsidRPr="006B7837">
        <w:rPr>
          <w:rFonts w:ascii="Times New Roman" w:eastAsia="Calibri" w:hAnsi="Times New Roman" w:cs="Times New Roman"/>
          <w:sz w:val="20"/>
          <w:szCs w:val="20"/>
          <w:lang w:val="en-CA"/>
        </w:rPr>
        <w:t>isFraud</w:t>
      </w:r>
      <w:proofErr w:type="spellEnd"/>
      <w:r w:rsidRPr="006B7837">
        <w:rPr>
          <w:rFonts w:ascii="Times New Roman" w:eastAsia="Calibri" w:hAnsi="Times New Roman" w:cs="Times New Roman"/>
          <w:sz w:val="20"/>
          <w:szCs w:val="20"/>
          <w:lang w:val="en-CA"/>
        </w:rPr>
        <w:t>” column are as follows:</w:t>
      </w:r>
    </w:p>
    <w:p w14:paraId="46109B2A" w14:textId="77777777" w:rsidR="006B7837" w:rsidRPr="006B7837" w:rsidRDefault="006B7837" w:rsidP="006B7837">
      <w:pPr>
        <w:spacing w:line="240" w:lineRule="auto"/>
        <w:jc w:val="center"/>
        <w:rPr>
          <w:rFonts w:ascii="Times New Roman" w:eastAsia="Calibri" w:hAnsi="Times New Roman" w:cs="Times New Roman"/>
          <w:b/>
          <w:bCs/>
          <w:sz w:val="18"/>
          <w:szCs w:val="18"/>
          <w:lang w:val="en-CA"/>
        </w:rPr>
        <w:sectPr w:rsidR="006B7837" w:rsidRPr="006B7837" w:rsidSect="006B7837">
          <w:type w:val="continuous"/>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num="2" w:space="708"/>
          <w:docGrid w:linePitch="360"/>
        </w:sectPr>
      </w:pP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3959"/>
        <w:gridCol w:w="3261"/>
        <w:gridCol w:w="2120"/>
      </w:tblGrid>
      <w:tr w:rsidR="006B7837" w:rsidRPr="006B7837" w14:paraId="19C69B98" w14:textId="77777777" w:rsidTr="00686B2C">
        <w:trPr>
          <w:trHeight w:val="211"/>
        </w:trPr>
        <w:tc>
          <w:tcPr>
            <w:tcW w:w="395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61D8722" w14:textId="77777777" w:rsidR="006B7837" w:rsidRPr="006B7837" w:rsidRDefault="006B7837" w:rsidP="006B7837">
            <w:pPr>
              <w:spacing w:line="240" w:lineRule="auto"/>
              <w:jc w:val="center"/>
              <w:rPr>
                <w:rFonts w:ascii="Times New Roman" w:eastAsia="Calibri" w:hAnsi="Times New Roman" w:cs="Times New Roman"/>
                <w:b/>
                <w:bCs/>
                <w:sz w:val="18"/>
                <w:szCs w:val="18"/>
                <w:lang w:val="en-CA"/>
              </w:rPr>
            </w:pPr>
            <w:r w:rsidRPr="006B7837">
              <w:rPr>
                <w:rFonts w:ascii="Times New Roman" w:eastAsia="Calibri" w:hAnsi="Times New Roman" w:cs="Times New Roman"/>
                <w:b/>
                <w:bCs/>
                <w:sz w:val="18"/>
                <w:szCs w:val="18"/>
                <w:lang w:val="en-CA"/>
              </w:rPr>
              <w:t>Comparison Parameter</w:t>
            </w:r>
          </w:p>
        </w:tc>
        <w:tc>
          <w:tcPr>
            <w:tcW w:w="326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5D5D3E8" w14:textId="77777777" w:rsidR="006B7837" w:rsidRPr="006B7837" w:rsidRDefault="006B7837" w:rsidP="006B7837">
            <w:pPr>
              <w:spacing w:line="240" w:lineRule="auto"/>
              <w:jc w:val="center"/>
              <w:rPr>
                <w:rFonts w:ascii="Times New Roman" w:eastAsia="Calibri" w:hAnsi="Times New Roman" w:cs="Times New Roman"/>
                <w:sz w:val="18"/>
                <w:szCs w:val="18"/>
                <w:lang w:val="en-CA"/>
              </w:rPr>
            </w:pPr>
            <w:proofErr w:type="spellStart"/>
            <w:r w:rsidRPr="006B7837">
              <w:rPr>
                <w:rFonts w:ascii="Times New Roman" w:eastAsia="Calibri" w:hAnsi="Times New Roman" w:cs="Times New Roman"/>
                <w:b/>
                <w:bCs/>
                <w:sz w:val="18"/>
                <w:szCs w:val="18"/>
                <w:lang w:val="en-CA"/>
              </w:rPr>
              <w:t>isFraud</w:t>
            </w:r>
            <w:proofErr w:type="spellEnd"/>
            <w:r w:rsidRPr="006B7837">
              <w:rPr>
                <w:rFonts w:ascii="Times New Roman" w:eastAsia="Calibri" w:hAnsi="Times New Roman" w:cs="Times New Roman"/>
                <w:b/>
                <w:bCs/>
                <w:sz w:val="18"/>
                <w:szCs w:val="18"/>
                <w:lang w:val="en-CA"/>
              </w:rPr>
              <w:t>=0</w:t>
            </w:r>
          </w:p>
        </w:tc>
        <w:tc>
          <w:tcPr>
            <w:tcW w:w="21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72F39BB" w14:textId="77777777" w:rsidR="006B7837" w:rsidRPr="006B7837" w:rsidRDefault="006B7837" w:rsidP="006B7837">
            <w:pPr>
              <w:spacing w:line="240" w:lineRule="auto"/>
              <w:jc w:val="center"/>
              <w:rPr>
                <w:rFonts w:ascii="Times New Roman" w:eastAsia="Calibri" w:hAnsi="Times New Roman" w:cs="Times New Roman"/>
                <w:sz w:val="18"/>
                <w:szCs w:val="18"/>
                <w:lang w:val="en-CA"/>
              </w:rPr>
            </w:pPr>
            <w:proofErr w:type="spellStart"/>
            <w:r w:rsidRPr="006B7837">
              <w:rPr>
                <w:rFonts w:ascii="Times New Roman" w:eastAsia="Calibri" w:hAnsi="Times New Roman" w:cs="Times New Roman"/>
                <w:b/>
                <w:bCs/>
                <w:sz w:val="18"/>
                <w:szCs w:val="18"/>
                <w:lang w:val="en-CA"/>
              </w:rPr>
              <w:t>isFraud</w:t>
            </w:r>
            <w:proofErr w:type="spellEnd"/>
            <w:r w:rsidRPr="006B7837">
              <w:rPr>
                <w:rFonts w:ascii="Times New Roman" w:eastAsia="Calibri" w:hAnsi="Times New Roman" w:cs="Times New Roman"/>
                <w:b/>
                <w:bCs/>
                <w:sz w:val="18"/>
                <w:szCs w:val="18"/>
                <w:lang w:val="en-CA"/>
              </w:rPr>
              <w:t xml:space="preserve">=1 </w:t>
            </w:r>
          </w:p>
        </w:tc>
      </w:tr>
      <w:tr w:rsidR="006B7837" w:rsidRPr="006B7837" w14:paraId="783BFCEC" w14:textId="77777777" w:rsidTr="00686B2C">
        <w:tc>
          <w:tcPr>
            <w:tcW w:w="395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34BD5D4" w14:textId="77777777" w:rsidR="006B7837" w:rsidRPr="006B7837" w:rsidRDefault="006B7837" w:rsidP="006B7837">
            <w:pPr>
              <w:spacing w:line="240" w:lineRule="auto"/>
              <w:jc w:val="both"/>
              <w:rPr>
                <w:rFonts w:ascii="Times New Roman" w:eastAsia="Calibri" w:hAnsi="Times New Roman" w:cs="Times New Roman"/>
                <w:sz w:val="18"/>
                <w:szCs w:val="18"/>
                <w:lang w:val="en-CA"/>
              </w:rPr>
            </w:pPr>
            <w:r w:rsidRPr="006B7837">
              <w:rPr>
                <w:rFonts w:ascii="Times New Roman" w:eastAsia="Calibri" w:hAnsi="Times New Roman" w:cs="Times New Roman"/>
                <w:sz w:val="18"/>
                <w:szCs w:val="18"/>
                <w:lang w:val="en-CA"/>
              </w:rPr>
              <w:t>Total number of rows (count of transactions)</w:t>
            </w:r>
          </w:p>
        </w:tc>
        <w:tc>
          <w:tcPr>
            <w:tcW w:w="326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F572E63" w14:textId="77777777" w:rsidR="006B7837" w:rsidRPr="006B7837" w:rsidRDefault="006B7837" w:rsidP="006B7837">
            <w:pPr>
              <w:spacing w:line="240" w:lineRule="auto"/>
              <w:jc w:val="center"/>
              <w:rPr>
                <w:rFonts w:ascii="Times New Roman" w:eastAsia="Calibri" w:hAnsi="Times New Roman" w:cs="Times New Roman"/>
                <w:sz w:val="18"/>
                <w:szCs w:val="18"/>
                <w:lang w:val="en-CA"/>
              </w:rPr>
            </w:pPr>
            <w:r w:rsidRPr="006B7837">
              <w:rPr>
                <w:rFonts w:ascii="Times New Roman" w:eastAsia="Calibri" w:hAnsi="Times New Roman" w:cs="Times New Roman"/>
                <w:sz w:val="18"/>
                <w:szCs w:val="18"/>
                <w:lang w:val="en-CA"/>
              </w:rPr>
              <w:t>6,354,407 (Around 6.3 M)</w:t>
            </w:r>
          </w:p>
        </w:tc>
        <w:tc>
          <w:tcPr>
            <w:tcW w:w="21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E9B55EC" w14:textId="77777777" w:rsidR="006B7837" w:rsidRPr="006B7837" w:rsidRDefault="006B7837" w:rsidP="006B7837">
            <w:pPr>
              <w:spacing w:line="240" w:lineRule="auto"/>
              <w:jc w:val="center"/>
              <w:rPr>
                <w:rFonts w:ascii="Times New Roman" w:eastAsia="Calibri" w:hAnsi="Times New Roman" w:cs="Times New Roman"/>
                <w:sz w:val="18"/>
                <w:szCs w:val="18"/>
                <w:lang w:val="en-CA"/>
              </w:rPr>
            </w:pPr>
            <w:r w:rsidRPr="006B7837">
              <w:rPr>
                <w:rFonts w:ascii="Times New Roman" w:eastAsia="Calibri" w:hAnsi="Times New Roman" w:cs="Times New Roman"/>
                <w:sz w:val="18"/>
                <w:szCs w:val="18"/>
                <w:lang w:val="en-CA"/>
              </w:rPr>
              <w:t>8197</w:t>
            </w:r>
          </w:p>
        </w:tc>
      </w:tr>
      <w:tr w:rsidR="006B7837" w:rsidRPr="006B7837" w14:paraId="7B977E70" w14:textId="77777777" w:rsidTr="00686B2C">
        <w:tc>
          <w:tcPr>
            <w:tcW w:w="395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062E0CC" w14:textId="77777777" w:rsidR="006B7837" w:rsidRPr="006B7837" w:rsidRDefault="006B7837" w:rsidP="006B7837">
            <w:pPr>
              <w:spacing w:line="240" w:lineRule="auto"/>
              <w:jc w:val="both"/>
              <w:rPr>
                <w:rFonts w:ascii="Times New Roman" w:eastAsia="Calibri" w:hAnsi="Times New Roman" w:cs="Times New Roman"/>
                <w:sz w:val="18"/>
                <w:szCs w:val="18"/>
                <w:lang w:val="en-CA"/>
              </w:rPr>
            </w:pPr>
            <w:r w:rsidRPr="006B7837">
              <w:rPr>
                <w:rFonts w:ascii="Times New Roman" w:eastAsia="Calibri" w:hAnsi="Times New Roman" w:cs="Times New Roman"/>
                <w:sz w:val="18"/>
                <w:szCs w:val="18"/>
                <w:lang w:val="en-CA"/>
              </w:rPr>
              <w:t>Unique values in TYPE column</w:t>
            </w:r>
          </w:p>
        </w:tc>
        <w:tc>
          <w:tcPr>
            <w:tcW w:w="326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C56BDB6" w14:textId="77777777" w:rsidR="006B7837" w:rsidRPr="006B7837" w:rsidRDefault="006B7837" w:rsidP="006B7837">
            <w:pPr>
              <w:spacing w:line="240" w:lineRule="auto"/>
              <w:jc w:val="center"/>
              <w:rPr>
                <w:rFonts w:ascii="Times New Roman" w:eastAsia="Calibri" w:hAnsi="Times New Roman" w:cs="Times New Roman"/>
                <w:sz w:val="18"/>
                <w:szCs w:val="18"/>
                <w:lang w:val="en-CA"/>
              </w:rPr>
            </w:pPr>
            <w:r w:rsidRPr="006B7837">
              <w:rPr>
                <w:rFonts w:ascii="Times New Roman" w:eastAsia="Calibri" w:hAnsi="Times New Roman" w:cs="Times New Roman"/>
                <w:sz w:val="18"/>
                <w:szCs w:val="18"/>
                <w:lang w:val="en-CA"/>
              </w:rPr>
              <w:t xml:space="preserve">PAYMENT, </w:t>
            </w:r>
            <w:proofErr w:type="gramStart"/>
            <w:r w:rsidRPr="006B7837">
              <w:rPr>
                <w:rFonts w:ascii="Times New Roman" w:eastAsia="Calibri" w:hAnsi="Times New Roman" w:cs="Times New Roman"/>
                <w:sz w:val="18"/>
                <w:szCs w:val="18"/>
                <w:lang w:val="en-CA"/>
              </w:rPr>
              <w:t>DEBIT,  CASH</w:t>
            </w:r>
            <w:proofErr w:type="gramEnd"/>
            <w:r w:rsidRPr="006B7837">
              <w:rPr>
                <w:rFonts w:ascii="Times New Roman" w:eastAsia="Calibri" w:hAnsi="Times New Roman" w:cs="Times New Roman"/>
                <w:sz w:val="18"/>
                <w:szCs w:val="18"/>
                <w:lang w:val="en-CA"/>
              </w:rPr>
              <w:t>_OUT,  TRANSFER, CASH_IN</w:t>
            </w:r>
          </w:p>
        </w:tc>
        <w:tc>
          <w:tcPr>
            <w:tcW w:w="21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6B8D386" w14:textId="77777777" w:rsidR="006B7837" w:rsidRPr="006B7837" w:rsidRDefault="006B7837" w:rsidP="006B7837">
            <w:pPr>
              <w:spacing w:line="240" w:lineRule="auto"/>
              <w:jc w:val="center"/>
              <w:rPr>
                <w:rFonts w:ascii="Times New Roman" w:eastAsia="Calibri" w:hAnsi="Times New Roman" w:cs="Times New Roman"/>
                <w:sz w:val="18"/>
                <w:szCs w:val="18"/>
                <w:lang w:val="en-CA"/>
              </w:rPr>
            </w:pPr>
            <w:r w:rsidRPr="006B7837">
              <w:rPr>
                <w:rFonts w:ascii="Times New Roman" w:eastAsia="Calibri" w:hAnsi="Times New Roman" w:cs="Times New Roman"/>
                <w:sz w:val="18"/>
                <w:szCs w:val="18"/>
                <w:lang w:val="en-CA"/>
              </w:rPr>
              <w:t>TRANSFER, CASH_OUT</w:t>
            </w:r>
          </w:p>
        </w:tc>
      </w:tr>
      <w:tr w:rsidR="006B7837" w:rsidRPr="006B7837" w14:paraId="526A7948" w14:textId="77777777" w:rsidTr="00686B2C">
        <w:tc>
          <w:tcPr>
            <w:tcW w:w="395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DDA88D1" w14:textId="77777777" w:rsidR="006B7837" w:rsidRPr="006B7837" w:rsidRDefault="006B7837" w:rsidP="006B7837">
            <w:pPr>
              <w:spacing w:line="240" w:lineRule="auto"/>
              <w:jc w:val="both"/>
              <w:rPr>
                <w:rFonts w:ascii="Times New Roman" w:eastAsia="Calibri" w:hAnsi="Times New Roman" w:cs="Times New Roman"/>
                <w:sz w:val="18"/>
                <w:szCs w:val="18"/>
                <w:lang w:val="en-CA"/>
              </w:rPr>
            </w:pPr>
            <w:r w:rsidRPr="006B7837">
              <w:rPr>
                <w:rFonts w:ascii="Times New Roman" w:eastAsia="Calibri" w:hAnsi="Times New Roman" w:cs="Times New Roman"/>
                <w:sz w:val="18"/>
                <w:szCs w:val="18"/>
                <w:lang w:val="en-CA"/>
              </w:rPr>
              <w:t>Average value of executed transactions amount</w:t>
            </w:r>
          </w:p>
        </w:tc>
        <w:tc>
          <w:tcPr>
            <w:tcW w:w="326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3BFBD20" w14:textId="77777777" w:rsidR="006B7837" w:rsidRPr="006B7837" w:rsidRDefault="006B7837" w:rsidP="006B7837">
            <w:pPr>
              <w:spacing w:line="240" w:lineRule="auto"/>
              <w:jc w:val="center"/>
              <w:rPr>
                <w:rFonts w:ascii="Times New Roman" w:eastAsia="Calibri" w:hAnsi="Times New Roman" w:cs="Times New Roman"/>
                <w:sz w:val="18"/>
                <w:szCs w:val="18"/>
                <w:lang w:val="en-CA"/>
              </w:rPr>
            </w:pPr>
            <w:r w:rsidRPr="006B7837">
              <w:rPr>
                <w:rFonts w:ascii="Times New Roman" w:eastAsia="Calibri" w:hAnsi="Times New Roman" w:cs="Times New Roman"/>
                <w:sz w:val="18"/>
                <w:szCs w:val="18"/>
                <w:lang w:val="en-CA"/>
              </w:rPr>
              <w:t>178, 197.04172740763 (Around 180 K)</w:t>
            </w:r>
          </w:p>
        </w:tc>
        <w:tc>
          <w:tcPr>
            <w:tcW w:w="21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DC75090" w14:textId="77777777" w:rsidR="006B7837" w:rsidRPr="006B7837" w:rsidRDefault="006B7837" w:rsidP="006B7837">
            <w:pPr>
              <w:spacing w:line="240" w:lineRule="auto"/>
              <w:jc w:val="center"/>
              <w:rPr>
                <w:rFonts w:ascii="Times New Roman" w:eastAsia="Calibri" w:hAnsi="Times New Roman" w:cs="Times New Roman"/>
                <w:sz w:val="18"/>
                <w:szCs w:val="18"/>
                <w:lang w:val="en-CA"/>
              </w:rPr>
            </w:pPr>
            <w:r w:rsidRPr="006B7837">
              <w:rPr>
                <w:rFonts w:ascii="Times New Roman" w:eastAsia="Calibri" w:hAnsi="Times New Roman" w:cs="Times New Roman"/>
                <w:sz w:val="18"/>
                <w:szCs w:val="18"/>
                <w:lang w:val="en-CA"/>
              </w:rPr>
              <w:t xml:space="preserve">1,461,343.157758936 </w:t>
            </w:r>
          </w:p>
        </w:tc>
      </w:tr>
      <w:tr w:rsidR="006B7837" w:rsidRPr="006B7837" w14:paraId="13904E8E" w14:textId="77777777" w:rsidTr="00686B2C">
        <w:tc>
          <w:tcPr>
            <w:tcW w:w="395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9BB983F" w14:textId="77777777" w:rsidR="006B7837" w:rsidRPr="006B7837" w:rsidRDefault="006B7837" w:rsidP="006B7837">
            <w:pPr>
              <w:spacing w:line="240" w:lineRule="auto"/>
              <w:jc w:val="both"/>
              <w:rPr>
                <w:rFonts w:ascii="Times New Roman" w:eastAsia="Calibri" w:hAnsi="Times New Roman" w:cs="Times New Roman"/>
                <w:sz w:val="18"/>
                <w:szCs w:val="18"/>
                <w:lang w:val="en-CA"/>
              </w:rPr>
            </w:pPr>
            <w:r w:rsidRPr="006B7837">
              <w:rPr>
                <w:rFonts w:ascii="Times New Roman" w:eastAsia="Calibri" w:hAnsi="Times New Roman" w:cs="Times New Roman"/>
                <w:sz w:val="18"/>
                <w:szCs w:val="18"/>
                <w:lang w:val="en-CA"/>
              </w:rPr>
              <w:t>Coefficient of variance of transaction amounts</w:t>
            </w:r>
          </w:p>
        </w:tc>
        <w:tc>
          <w:tcPr>
            <w:tcW w:w="326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CCC819B" w14:textId="77777777" w:rsidR="006B7837" w:rsidRPr="006B7837" w:rsidRDefault="006B7837" w:rsidP="006B7837">
            <w:pPr>
              <w:spacing w:line="240" w:lineRule="auto"/>
              <w:jc w:val="center"/>
              <w:rPr>
                <w:rFonts w:ascii="Times New Roman" w:eastAsia="Calibri" w:hAnsi="Times New Roman" w:cs="Times New Roman"/>
                <w:sz w:val="18"/>
                <w:szCs w:val="18"/>
                <w:lang w:val="en-CA"/>
              </w:rPr>
            </w:pPr>
            <w:r w:rsidRPr="006B7837">
              <w:rPr>
                <w:rFonts w:ascii="Times New Roman" w:eastAsia="Calibri" w:hAnsi="Times New Roman" w:cs="Times New Roman"/>
                <w:sz w:val="18"/>
                <w:szCs w:val="18"/>
                <w:lang w:val="en-CA"/>
              </w:rPr>
              <w:t>3.345942085050187</w:t>
            </w:r>
          </w:p>
        </w:tc>
        <w:tc>
          <w:tcPr>
            <w:tcW w:w="21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C94CD2F" w14:textId="77777777" w:rsidR="006B7837" w:rsidRPr="006B7837" w:rsidRDefault="006B7837" w:rsidP="006B7837">
            <w:pPr>
              <w:spacing w:line="240" w:lineRule="auto"/>
              <w:jc w:val="center"/>
              <w:rPr>
                <w:rFonts w:ascii="Times New Roman" w:eastAsia="Calibri" w:hAnsi="Times New Roman" w:cs="Times New Roman"/>
                <w:sz w:val="18"/>
                <w:szCs w:val="18"/>
                <w:lang w:val="en-CA"/>
              </w:rPr>
            </w:pPr>
            <w:r w:rsidRPr="006B7837">
              <w:rPr>
                <w:rFonts w:ascii="Times New Roman" w:eastAsia="Calibri" w:hAnsi="Times New Roman" w:cs="Times New Roman"/>
                <w:sz w:val="18"/>
                <w:szCs w:val="18"/>
                <w:lang w:val="en-CA"/>
              </w:rPr>
              <w:t>1.6403036828832473</w:t>
            </w:r>
          </w:p>
        </w:tc>
      </w:tr>
      <w:tr w:rsidR="006B7837" w:rsidRPr="006B7837" w14:paraId="026DAA19" w14:textId="77777777" w:rsidTr="00686B2C">
        <w:tc>
          <w:tcPr>
            <w:tcW w:w="395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2226632" w14:textId="77777777" w:rsidR="006B7837" w:rsidRPr="006B7837" w:rsidRDefault="006B7837" w:rsidP="006B7837">
            <w:pPr>
              <w:spacing w:line="240" w:lineRule="auto"/>
              <w:jc w:val="both"/>
              <w:rPr>
                <w:rFonts w:ascii="Times New Roman" w:eastAsia="Calibri" w:hAnsi="Times New Roman" w:cs="Times New Roman"/>
                <w:sz w:val="18"/>
                <w:szCs w:val="18"/>
                <w:lang w:val="en-CA"/>
              </w:rPr>
            </w:pPr>
            <w:r w:rsidRPr="006B7837">
              <w:rPr>
                <w:rFonts w:ascii="Times New Roman" w:eastAsia="Calibri" w:hAnsi="Times New Roman" w:cs="Times New Roman"/>
                <w:sz w:val="18"/>
                <w:szCs w:val="18"/>
                <w:lang w:val="en-CA"/>
              </w:rPr>
              <w:t xml:space="preserve">Average value of </w:t>
            </w:r>
            <w:proofErr w:type="spellStart"/>
            <w:r w:rsidRPr="006B7837">
              <w:rPr>
                <w:rFonts w:ascii="Times New Roman" w:eastAsia="Calibri" w:hAnsi="Times New Roman" w:cs="Times New Roman"/>
                <w:sz w:val="18"/>
                <w:szCs w:val="18"/>
                <w:lang w:val="en-CA"/>
              </w:rPr>
              <w:t>oldbalanceOrg</w:t>
            </w:r>
            <w:proofErr w:type="spellEnd"/>
            <w:r w:rsidRPr="006B7837">
              <w:rPr>
                <w:rFonts w:ascii="Times New Roman" w:eastAsia="Calibri" w:hAnsi="Times New Roman" w:cs="Times New Roman"/>
                <w:sz w:val="18"/>
                <w:szCs w:val="18"/>
                <w:lang w:val="en-CA"/>
              </w:rPr>
              <w:t xml:space="preserve"> column</w:t>
            </w:r>
          </w:p>
        </w:tc>
        <w:tc>
          <w:tcPr>
            <w:tcW w:w="326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CB74004" w14:textId="77777777" w:rsidR="006B7837" w:rsidRPr="006B7837" w:rsidRDefault="006B7837" w:rsidP="006B7837">
            <w:pPr>
              <w:spacing w:line="240" w:lineRule="auto"/>
              <w:jc w:val="center"/>
              <w:rPr>
                <w:rFonts w:ascii="Times New Roman" w:eastAsia="Calibri" w:hAnsi="Times New Roman" w:cs="Times New Roman"/>
                <w:sz w:val="18"/>
                <w:szCs w:val="18"/>
                <w:lang w:val="en-CA"/>
              </w:rPr>
            </w:pPr>
            <w:r w:rsidRPr="006B7837">
              <w:rPr>
                <w:rFonts w:ascii="Times New Roman" w:eastAsia="Calibri" w:hAnsi="Times New Roman" w:cs="Times New Roman"/>
                <w:sz w:val="18"/>
                <w:szCs w:val="18"/>
                <w:lang w:val="en-CA"/>
              </w:rPr>
              <w:t>832828.7117272632</w:t>
            </w:r>
          </w:p>
        </w:tc>
        <w:tc>
          <w:tcPr>
            <w:tcW w:w="21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D1FA79B" w14:textId="77777777" w:rsidR="006B7837" w:rsidRPr="006B7837" w:rsidRDefault="006B7837" w:rsidP="006B7837">
            <w:pPr>
              <w:spacing w:line="240" w:lineRule="auto"/>
              <w:jc w:val="center"/>
              <w:rPr>
                <w:rFonts w:ascii="Times New Roman" w:eastAsia="Calibri" w:hAnsi="Times New Roman" w:cs="Times New Roman"/>
                <w:sz w:val="18"/>
                <w:szCs w:val="18"/>
                <w:lang w:val="en-CA"/>
              </w:rPr>
            </w:pPr>
            <w:r w:rsidRPr="006B7837">
              <w:rPr>
                <w:rFonts w:ascii="Times New Roman" w:eastAsia="Calibri" w:hAnsi="Times New Roman" w:cs="Times New Roman"/>
                <w:sz w:val="18"/>
                <w:szCs w:val="18"/>
                <w:lang w:val="en-CA"/>
              </w:rPr>
              <w:t>1637627.6859241184</w:t>
            </w:r>
          </w:p>
        </w:tc>
      </w:tr>
      <w:tr w:rsidR="006B7837" w:rsidRPr="006B7837" w14:paraId="087BB856" w14:textId="77777777" w:rsidTr="00686B2C">
        <w:tc>
          <w:tcPr>
            <w:tcW w:w="395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4232AD1" w14:textId="77777777" w:rsidR="006B7837" w:rsidRPr="006B7837" w:rsidRDefault="006B7837" w:rsidP="006B7837">
            <w:pPr>
              <w:spacing w:line="240" w:lineRule="auto"/>
              <w:jc w:val="both"/>
              <w:rPr>
                <w:rFonts w:ascii="Times New Roman" w:eastAsia="Calibri" w:hAnsi="Times New Roman" w:cs="Times New Roman"/>
                <w:sz w:val="18"/>
                <w:szCs w:val="18"/>
                <w:lang w:val="en-CA"/>
              </w:rPr>
            </w:pPr>
            <w:r w:rsidRPr="006B7837">
              <w:rPr>
                <w:rFonts w:ascii="Times New Roman" w:eastAsia="Calibri" w:hAnsi="Times New Roman" w:cs="Times New Roman"/>
                <w:sz w:val="18"/>
                <w:szCs w:val="18"/>
                <w:lang w:val="en-CA"/>
              </w:rPr>
              <w:t xml:space="preserve">Coefficient of variance of </w:t>
            </w:r>
            <w:proofErr w:type="spellStart"/>
            <w:r w:rsidRPr="006B7837">
              <w:rPr>
                <w:rFonts w:ascii="Times New Roman" w:eastAsia="Calibri" w:hAnsi="Times New Roman" w:cs="Times New Roman"/>
                <w:sz w:val="18"/>
                <w:szCs w:val="18"/>
                <w:lang w:val="en-CA"/>
              </w:rPr>
              <w:t>oldbalanceOrg</w:t>
            </w:r>
            <w:proofErr w:type="spellEnd"/>
            <w:r w:rsidRPr="006B7837">
              <w:rPr>
                <w:rFonts w:ascii="Times New Roman" w:eastAsia="Calibri" w:hAnsi="Times New Roman" w:cs="Times New Roman"/>
                <w:sz w:val="18"/>
                <w:szCs w:val="18"/>
                <w:lang w:val="en-CA"/>
              </w:rPr>
              <w:t xml:space="preserve"> column</w:t>
            </w:r>
          </w:p>
        </w:tc>
        <w:tc>
          <w:tcPr>
            <w:tcW w:w="326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42E7470" w14:textId="77777777" w:rsidR="006B7837" w:rsidRPr="006B7837" w:rsidRDefault="006B7837" w:rsidP="006B7837">
            <w:pPr>
              <w:spacing w:line="240" w:lineRule="auto"/>
              <w:jc w:val="center"/>
              <w:rPr>
                <w:rFonts w:ascii="Times New Roman" w:eastAsia="Calibri" w:hAnsi="Times New Roman" w:cs="Times New Roman"/>
                <w:sz w:val="18"/>
                <w:szCs w:val="18"/>
                <w:lang w:val="en-CA"/>
              </w:rPr>
            </w:pPr>
            <w:r w:rsidRPr="006B7837">
              <w:rPr>
                <w:rFonts w:ascii="Times New Roman" w:eastAsia="Calibri" w:hAnsi="Times New Roman" w:cs="Times New Roman"/>
                <w:sz w:val="18"/>
                <w:szCs w:val="18"/>
                <w:lang w:val="en-CA"/>
              </w:rPr>
              <w:t>3.4666720655500334</w:t>
            </w:r>
          </w:p>
        </w:tc>
        <w:tc>
          <w:tcPr>
            <w:tcW w:w="21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535B55E" w14:textId="77777777" w:rsidR="006B7837" w:rsidRPr="006B7837" w:rsidRDefault="006B7837" w:rsidP="006B7837">
            <w:pPr>
              <w:spacing w:line="240" w:lineRule="auto"/>
              <w:jc w:val="center"/>
              <w:rPr>
                <w:rFonts w:ascii="Times New Roman" w:eastAsia="Calibri" w:hAnsi="Times New Roman" w:cs="Times New Roman"/>
                <w:sz w:val="18"/>
                <w:szCs w:val="18"/>
                <w:lang w:val="en-CA"/>
              </w:rPr>
            </w:pPr>
            <w:r w:rsidRPr="006B7837">
              <w:rPr>
                <w:rFonts w:ascii="Times New Roman" w:eastAsia="Calibri" w:hAnsi="Times New Roman" w:cs="Times New Roman"/>
                <w:sz w:val="18"/>
                <w:szCs w:val="18"/>
                <w:lang w:val="en-CA"/>
              </w:rPr>
              <w:t>2.1543965997717454</w:t>
            </w:r>
          </w:p>
        </w:tc>
      </w:tr>
      <w:tr w:rsidR="006B7837" w:rsidRPr="006B7837" w14:paraId="31380A69" w14:textId="77777777" w:rsidTr="00686B2C">
        <w:tc>
          <w:tcPr>
            <w:tcW w:w="395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D5B5EE9" w14:textId="77777777" w:rsidR="006B7837" w:rsidRPr="006B7837" w:rsidRDefault="006B7837" w:rsidP="006B7837">
            <w:pPr>
              <w:spacing w:line="240" w:lineRule="auto"/>
              <w:jc w:val="both"/>
              <w:rPr>
                <w:rFonts w:ascii="Times New Roman" w:eastAsia="Calibri" w:hAnsi="Times New Roman" w:cs="Times New Roman"/>
                <w:sz w:val="18"/>
                <w:szCs w:val="18"/>
                <w:lang w:val="en-CA"/>
              </w:rPr>
            </w:pPr>
            <w:r w:rsidRPr="006B7837">
              <w:rPr>
                <w:rFonts w:ascii="Times New Roman" w:eastAsia="Calibri" w:hAnsi="Times New Roman" w:cs="Times New Roman"/>
                <w:sz w:val="18"/>
                <w:szCs w:val="18"/>
                <w:lang w:val="en-CA"/>
              </w:rPr>
              <w:t xml:space="preserve">Average value of </w:t>
            </w:r>
            <w:proofErr w:type="spellStart"/>
            <w:r w:rsidRPr="006B7837">
              <w:rPr>
                <w:rFonts w:ascii="Times New Roman" w:eastAsia="Calibri" w:hAnsi="Times New Roman" w:cs="Times New Roman"/>
                <w:sz w:val="18"/>
                <w:szCs w:val="18"/>
                <w:lang w:val="en-CA"/>
              </w:rPr>
              <w:t>newbalanceOrg</w:t>
            </w:r>
            <w:proofErr w:type="spellEnd"/>
            <w:r w:rsidRPr="006B7837">
              <w:rPr>
                <w:rFonts w:ascii="Times New Roman" w:eastAsia="Calibri" w:hAnsi="Times New Roman" w:cs="Times New Roman"/>
                <w:sz w:val="18"/>
                <w:szCs w:val="18"/>
                <w:lang w:val="en-CA"/>
              </w:rPr>
              <w:t xml:space="preserve"> column</w:t>
            </w:r>
          </w:p>
        </w:tc>
        <w:tc>
          <w:tcPr>
            <w:tcW w:w="326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554D5CF" w14:textId="77777777" w:rsidR="006B7837" w:rsidRPr="006B7837" w:rsidRDefault="006B7837" w:rsidP="006B7837">
            <w:pPr>
              <w:spacing w:line="240" w:lineRule="auto"/>
              <w:jc w:val="center"/>
              <w:rPr>
                <w:rFonts w:ascii="Times New Roman" w:eastAsia="Calibri" w:hAnsi="Times New Roman" w:cs="Times New Roman"/>
                <w:sz w:val="18"/>
                <w:szCs w:val="18"/>
                <w:lang w:val="en-CA"/>
              </w:rPr>
            </w:pPr>
            <w:r w:rsidRPr="006B7837">
              <w:rPr>
                <w:rFonts w:ascii="Times New Roman" w:eastAsia="Calibri" w:hAnsi="Times New Roman" w:cs="Times New Roman"/>
                <w:sz w:val="18"/>
                <w:szCs w:val="18"/>
                <w:lang w:val="en-CA"/>
              </w:rPr>
              <w:t>855970.2281088118</w:t>
            </w:r>
          </w:p>
        </w:tc>
        <w:tc>
          <w:tcPr>
            <w:tcW w:w="21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29B0C6A" w14:textId="77777777" w:rsidR="006B7837" w:rsidRPr="006B7837" w:rsidRDefault="006B7837" w:rsidP="006B7837">
            <w:pPr>
              <w:spacing w:line="240" w:lineRule="auto"/>
              <w:jc w:val="center"/>
              <w:rPr>
                <w:rFonts w:ascii="Times New Roman" w:eastAsia="Calibri" w:hAnsi="Times New Roman" w:cs="Times New Roman"/>
                <w:sz w:val="18"/>
                <w:szCs w:val="18"/>
                <w:lang w:val="en-CA"/>
              </w:rPr>
            </w:pPr>
            <w:r w:rsidRPr="006B7837">
              <w:rPr>
                <w:rFonts w:ascii="Times New Roman" w:eastAsia="Calibri" w:hAnsi="Times New Roman" w:cs="Times New Roman"/>
                <w:sz w:val="18"/>
                <w:szCs w:val="18"/>
                <w:lang w:val="en-CA"/>
              </w:rPr>
              <w:t>177508.20801268757</w:t>
            </w:r>
          </w:p>
        </w:tc>
      </w:tr>
      <w:tr w:rsidR="006B7837" w:rsidRPr="006B7837" w14:paraId="1FAF83BA" w14:textId="77777777" w:rsidTr="00686B2C">
        <w:tc>
          <w:tcPr>
            <w:tcW w:w="395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DF4380F" w14:textId="77777777" w:rsidR="006B7837" w:rsidRPr="006B7837" w:rsidRDefault="006B7837" w:rsidP="006B7837">
            <w:pPr>
              <w:spacing w:line="240" w:lineRule="auto"/>
              <w:jc w:val="both"/>
              <w:rPr>
                <w:rFonts w:ascii="Times New Roman" w:eastAsia="Calibri" w:hAnsi="Times New Roman" w:cs="Times New Roman"/>
                <w:sz w:val="18"/>
                <w:szCs w:val="18"/>
                <w:lang w:val="en-CA"/>
              </w:rPr>
            </w:pPr>
            <w:r w:rsidRPr="006B7837">
              <w:rPr>
                <w:rFonts w:ascii="Times New Roman" w:eastAsia="Calibri" w:hAnsi="Times New Roman" w:cs="Times New Roman"/>
                <w:sz w:val="18"/>
                <w:szCs w:val="18"/>
                <w:lang w:val="en-CA"/>
              </w:rPr>
              <w:t xml:space="preserve">Coefficient of variance of </w:t>
            </w:r>
            <w:proofErr w:type="spellStart"/>
            <w:r w:rsidRPr="006B7837">
              <w:rPr>
                <w:rFonts w:ascii="Times New Roman" w:eastAsia="Calibri" w:hAnsi="Times New Roman" w:cs="Times New Roman"/>
                <w:sz w:val="18"/>
                <w:szCs w:val="18"/>
                <w:lang w:val="en-CA"/>
              </w:rPr>
              <w:t>newbalanceOrg</w:t>
            </w:r>
            <w:proofErr w:type="spellEnd"/>
            <w:r w:rsidRPr="006B7837">
              <w:rPr>
                <w:rFonts w:ascii="Times New Roman" w:eastAsia="Calibri" w:hAnsi="Times New Roman" w:cs="Times New Roman"/>
                <w:sz w:val="18"/>
                <w:szCs w:val="18"/>
                <w:lang w:val="en-CA"/>
              </w:rPr>
              <w:t xml:space="preserve"> column</w:t>
            </w:r>
          </w:p>
        </w:tc>
        <w:tc>
          <w:tcPr>
            <w:tcW w:w="326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D177017" w14:textId="77777777" w:rsidR="006B7837" w:rsidRPr="006B7837" w:rsidRDefault="006B7837" w:rsidP="006B7837">
            <w:pPr>
              <w:spacing w:line="240" w:lineRule="auto"/>
              <w:jc w:val="center"/>
              <w:rPr>
                <w:rFonts w:ascii="Times New Roman" w:eastAsia="Calibri" w:hAnsi="Times New Roman" w:cs="Times New Roman"/>
                <w:sz w:val="18"/>
                <w:szCs w:val="18"/>
                <w:lang w:val="en-CA"/>
              </w:rPr>
            </w:pPr>
            <w:r w:rsidRPr="006B7837">
              <w:rPr>
                <w:rFonts w:ascii="Times New Roman" w:eastAsia="Calibri" w:hAnsi="Times New Roman" w:cs="Times New Roman"/>
                <w:sz w:val="18"/>
                <w:szCs w:val="18"/>
                <w:lang w:val="en-CA"/>
              </w:rPr>
              <w:t>3.4171596962105553</w:t>
            </w:r>
          </w:p>
        </w:tc>
        <w:tc>
          <w:tcPr>
            <w:tcW w:w="21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733F79F" w14:textId="77777777" w:rsidR="006B7837" w:rsidRPr="006B7837" w:rsidRDefault="006B7837" w:rsidP="006B7837">
            <w:pPr>
              <w:spacing w:line="240" w:lineRule="auto"/>
              <w:jc w:val="center"/>
              <w:rPr>
                <w:rFonts w:ascii="Times New Roman" w:eastAsia="Calibri" w:hAnsi="Times New Roman" w:cs="Times New Roman"/>
                <w:sz w:val="18"/>
                <w:szCs w:val="18"/>
                <w:lang w:val="en-CA"/>
              </w:rPr>
            </w:pPr>
            <w:r w:rsidRPr="006B7837">
              <w:rPr>
                <w:rFonts w:ascii="Times New Roman" w:eastAsia="Calibri" w:hAnsi="Times New Roman" w:cs="Times New Roman"/>
                <w:sz w:val="18"/>
                <w:szCs w:val="18"/>
                <w:lang w:val="en-CA"/>
              </w:rPr>
              <w:t>10.790362135648685</w:t>
            </w:r>
          </w:p>
        </w:tc>
      </w:tr>
      <w:tr w:rsidR="006B7837" w:rsidRPr="006B7837" w14:paraId="449B8634" w14:textId="77777777" w:rsidTr="00686B2C">
        <w:tc>
          <w:tcPr>
            <w:tcW w:w="395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B5D3EE1" w14:textId="77777777" w:rsidR="006B7837" w:rsidRPr="006B7837" w:rsidRDefault="006B7837" w:rsidP="006B7837">
            <w:pPr>
              <w:spacing w:line="240" w:lineRule="auto"/>
              <w:jc w:val="both"/>
              <w:rPr>
                <w:rFonts w:ascii="Times New Roman" w:eastAsia="Calibri" w:hAnsi="Times New Roman" w:cs="Times New Roman"/>
                <w:sz w:val="18"/>
                <w:szCs w:val="18"/>
                <w:lang w:val="en-CA"/>
              </w:rPr>
            </w:pPr>
            <w:r w:rsidRPr="006B7837">
              <w:rPr>
                <w:rFonts w:ascii="Times New Roman" w:eastAsia="Calibri" w:hAnsi="Times New Roman" w:cs="Times New Roman"/>
                <w:sz w:val="18"/>
                <w:szCs w:val="18"/>
                <w:lang w:val="en-CA"/>
              </w:rPr>
              <w:lastRenderedPageBreak/>
              <w:t xml:space="preserve">Average value of </w:t>
            </w:r>
            <w:proofErr w:type="spellStart"/>
            <w:r w:rsidRPr="006B7837">
              <w:rPr>
                <w:rFonts w:ascii="Times New Roman" w:eastAsia="Calibri" w:hAnsi="Times New Roman" w:cs="Times New Roman"/>
                <w:sz w:val="18"/>
                <w:szCs w:val="18"/>
                <w:lang w:val="en-CA"/>
              </w:rPr>
              <w:t>oldbalanceDest</w:t>
            </w:r>
            <w:proofErr w:type="spellEnd"/>
            <w:r w:rsidRPr="006B7837">
              <w:rPr>
                <w:rFonts w:ascii="Times New Roman" w:eastAsia="Calibri" w:hAnsi="Times New Roman" w:cs="Times New Roman"/>
                <w:sz w:val="18"/>
                <w:szCs w:val="18"/>
                <w:lang w:val="en-CA"/>
              </w:rPr>
              <w:t xml:space="preserve"> column</w:t>
            </w:r>
          </w:p>
        </w:tc>
        <w:tc>
          <w:tcPr>
            <w:tcW w:w="326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341FC14" w14:textId="77777777" w:rsidR="006B7837" w:rsidRPr="006B7837" w:rsidRDefault="006B7837" w:rsidP="006B7837">
            <w:pPr>
              <w:spacing w:line="240" w:lineRule="auto"/>
              <w:jc w:val="center"/>
              <w:rPr>
                <w:rFonts w:ascii="Times New Roman" w:eastAsia="Calibri" w:hAnsi="Times New Roman" w:cs="Times New Roman"/>
                <w:sz w:val="18"/>
                <w:szCs w:val="18"/>
                <w:lang w:val="en-CA"/>
              </w:rPr>
            </w:pPr>
            <w:r w:rsidRPr="006B7837">
              <w:rPr>
                <w:rFonts w:ascii="Times New Roman" w:eastAsia="Calibri" w:hAnsi="Times New Roman" w:cs="Times New Roman"/>
                <w:sz w:val="18"/>
                <w:szCs w:val="18"/>
                <w:lang w:val="en-CA"/>
              </w:rPr>
              <w:t>1101420.8745693793</w:t>
            </w:r>
          </w:p>
        </w:tc>
        <w:tc>
          <w:tcPr>
            <w:tcW w:w="21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57069E7" w14:textId="77777777" w:rsidR="006B7837" w:rsidRPr="006B7837" w:rsidRDefault="006B7837" w:rsidP="006B7837">
            <w:pPr>
              <w:spacing w:line="240" w:lineRule="auto"/>
              <w:jc w:val="center"/>
              <w:rPr>
                <w:rFonts w:ascii="Times New Roman" w:eastAsia="Calibri" w:hAnsi="Times New Roman" w:cs="Times New Roman"/>
                <w:sz w:val="18"/>
                <w:szCs w:val="18"/>
                <w:lang w:val="en-CA"/>
              </w:rPr>
            </w:pPr>
            <w:r w:rsidRPr="006B7837">
              <w:rPr>
                <w:rFonts w:ascii="Times New Roman" w:eastAsia="Calibri" w:hAnsi="Times New Roman" w:cs="Times New Roman"/>
                <w:sz w:val="18"/>
                <w:szCs w:val="18"/>
                <w:lang w:val="en-CA"/>
              </w:rPr>
              <w:t>545311.9582115408</w:t>
            </w:r>
          </w:p>
        </w:tc>
      </w:tr>
      <w:tr w:rsidR="006B7837" w:rsidRPr="006B7837" w14:paraId="1D941D04" w14:textId="77777777" w:rsidTr="00686B2C">
        <w:tc>
          <w:tcPr>
            <w:tcW w:w="395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D785714" w14:textId="77777777" w:rsidR="006B7837" w:rsidRPr="006B7837" w:rsidRDefault="006B7837" w:rsidP="006B7837">
            <w:pPr>
              <w:spacing w:line="240" w:lineRule="auto"/>
              <w:jc w:val="both"/>
              <w:rPr>
                <w:rFonts w:ascii="Times New Roman" w:eastAsia="Calibri" w:hAnsi="Times New Roman" w:cs="Times New Roman"/>
                <w:sz w:val="18"/>
                <w:szCs w:val="18"/>
                <w:lang w:val="en-CA"/>
              </w:rPr>
            </w:pPr>
            <w:r w:rsidRPr="006B7837">
              <w:rPr>
                <w:rFonts w:ascii="Times New Roman" w:eastAsia="Calibri" w:hAnsi="Times New Roman" w:cs="Times New Roman"/>
                <w:sz w:val="18"/>
                <w:szCs w:val="18"/>
                <w:lang w:val="en-CA"/>
              </w:rPr>
              <w:t xml:space="preserve">Coefficient of variance of </w:t>
            </w:r>
            <w:proofErr w:type="spellStart"/>
            <w:r w:rsidRPr="006B7837">
              <w:rPr>
                <w:rFonts w:ascii="Times New Roman" w:eastAsia="Calibri" w:hAnsi="Times New Roman" w:cs="Times New Roman"/>
                <w:sz w:val="18"/>
                <w:szCs w:val="18"/>
                <w:lang w:val="en-CA"/>
              </w:rPr>
              <w:t>oldbalanceDest</w:t>
            </w:r>
            <w:proofErr w:type="spellEnd"/>
            <w:r w:rsidRPr="006B7837">
              <w:rPr>
                <w:rFonts w:ascii="Times New Roman" w:eastAsia="Calibri" w:hAnsi="Times New Roman" w:cs="Times New Roman"/>
                <w:sz w:val="18"/>
                <w:szCs w:val="18"/>
                <w:lang w:val="en-CA"/>
              </w:rPr>
              <w:t xml:space="preserve"> column</w:t>
            </w:r>
          </w:p>
        </w:tc>
        <w:tc>
          <w:tcPr>
            <w:tcW w:w="326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CB15A1B" w14:textId="77777777" w:rsidR="006B7837" w:rsidRPr="006B7837" w:rsidRDefault="006B7837" w:rsidP="006B7837">
            <w:pPr>
              <w:spacing w:line="240" w:lineRule="auto"/>
              <w:jc w:val="center"/>
              <w:rPr>
                <w:rFonts w:ascii="Times New Roman" w:eastAsia="Calibri" w:hAnsi="Times New Roman" w:cs="Times New Roman"/>
                <w:sz w:val="18"/>
                <w:szCs w:val="18"/>
                <w:lang w:val="en-CA"/>
              </w:rPr>
            </w:pPr>
            <w:r w:rsidRPr="006B7837">
              <w:rPr>
                <w:rFonts w:ascii="Times New Roman" w:eastAsia="Calibri" w:hAnsi="Times New Roman" w:cs="Times New Roman"/>
                <w:sz w:val="18"/>
                <w:szCs w:val="18"/>
                <w:lang w:val="en-CA"/>
              </w:rPr>
              <w:t>3.4171596962105553</w:t>
            </w:r>
          </w:p>
        </w:tc>
        <w:tc>
          <w:tcPr>
            <w:tcW w:w="21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ADA8E5C" w14:textId="77777777" w:rsidR="006B7837" w:rsidRPr="006B7837" w:rsidRDefault="006B7837" w:rsidP="006B7837">
            <w:pPr>
              <w:spacing w:line="240" w:lineRule="auto"/>
              <w:jc w:val="center"/>
              <w:rPr>
                <w:rFonts w:ascii="Times New Roman" w:eastAsia="Calibri" w:hAnsi="Times New Roman" w:cs="Times New Roman"/>
                <w:sz w:val="18"/>
                <w:szCs w:val="18"/>
                <w:lang w:val="en-CA"/>
              </w:rPr>
            </w:pPr>
            <w:r w:rsidRPr="006B7837">
              <w:rPr>
                <w:rFonts w:ascii="Times New Roman" w:eastAsia="Calibri" w:hAnsi="Times New Roman" w:cs="Times New Roman"/>
                <w:sz w:val="18"/>
                <w:szCs w:val="18"/>
                <w:lang w:val="en-CA"/>
              </w:rPr>
              <w:t>6.124181220726873</w:t>
            </w:r>
          </w:p>
        </w:tc>
      </w:tr>
      <w:tr w:rsidR="006B7837" w:rsidRPr="006B7837" w14:paraId="3863D949" w14:textId="77777777" w:rsidTr="00686B2C">
        <w:tc>
          <w:tcPr>
            <w:tcW w:w="395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629E1C4" w14:textId="77777777" w:rsidR="006B7837" w:rsidRPr="006B7837" w:rsidRDefault="006B7837" w:rsidP="006B7837">
            <w:pPr>
              <w:spacing w:line="240" w:lineRule="auto"/>
              <w:jc w:val="both"/>
              <w:rPr>
                <w:rFonts w:ascii="Times New Roman" w:eastAsia="Calibri" w:hAnsi="Times New Roman" w:cs="Times New Roman"/>
                <w:sz w:val="18"/>
                <w:szCs w:val="18"/>
                <w:lang w:val="en-CA"/>
              </w:rPr>
            </w:pPr>
            <w:r w:rsidRPr="006B7837">
              <w:rPr>
                <w:rFonts w:ascii="Times New Roman" w:eastAsia="Calibri" w:hAnsi="Times New Roman" w:cs="Times New Roman"/>
                <w:sz w:val="18"/>
                <w:szCs w:val="18"/>
                <w:lang w:val="en-CA"/>
              </w:rPr>
              <w:t xml:space="preserve">Average value of </w:t>
            </w:r>
            <w:proofErr w:type="spellStart"/>
            <w:r w:rsidRPr="006B7837">
              <w:rPr>
                <w:rFonts w:ascii="Times New Roman" w:eastAsia="Calibri" w:hAnsi="Times New Roman" w:cs="Times New Roman"/>
                <w:sz w:val="18"/>
                <w:szCs w:val="18"/>
                <w:lang w:val="en-CA"/>
              </w:rPr>
              <w:t>newbalanceDest</w:t>
            </w:r>
            <w:proofErr w:type="spellEnd"/>
            <w:r w:rsidRPr="006B7837">
              <w:rPr>
                <w:rFonts w:ascii="Times New Roman" w:eastAsia="Calibri" w:hAnsi="Times New Roman" w:cs="Times New Roman"/>
                <w:sz w:val="18"/>
                <w:szCs w:val="18"/>
                <w:lang w:val="en-CA"/>
              </w:rPr>
              <w:t xml:space="preserve"> column</w:t>
            </w:r>
          </w:p>
        </w:tc>
        <w:tc>
          <w:tcPr>
            <w:tcW w:w="326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FC708B4" w14:textId="77777777" w:rsidR="006B7837" w:rsidRPr="006B7837" w:rsidRDefault="006B7837" w:rsidP="006B7837">
            <w:pPr>
              <w:spacing w:line="240" w:lineRule="auto"/>
              <w:jc w:val="center"/>
              <w:rPr>
                <w:rFonts w:ascii="Times New Roman" w:eastAsia="Calibri" w:hAnsi="Times New Roman" w:cs="Times New Roman"/>
                <w:sz w:val="18"/>
                <w:szCs w:val="18"/>
                <w:lang w:val="en-CA"/>
              </w:rPr>
            </w:pPr>
            <w:r w:rsidRPr="006B7837">
              <w:rPr>
                <w:rFonts w:ascii="Times New Roman" w:eastAsia="Calibri" w:hAnsi="Times New Roman" w:cs="Times New Roman"/>
                <w:sz w:val="18"/>
                <w:szCs w:val="18"/>
                <w:lang w:val="en-CA"/>
              </w:rPr>
              <w:t>1224925.6845631592</w:t>
            </w:r>
          </w:p>
        </w:tc>
        <w:tc>
          <w:tcPr>
            <w:tcW w:w="21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1A59578" w14:textId="77777777" w:rsidR="006B7837" w:rsidRPr="006B7837" w:rsidRDefault="006B7837" w:rsidP="006B7837">
            <w:pPr>
              <w:spacing w:line="240" w:lineRule="auto"/>
              <w:jc w:val="center"/>
              <w:rPr>
                <w:rFonts w:ascii="Times New Roman" w:eastAsia="Calibri" w:hAnsi="Times New Roman" w:cs="Times New Roman"/>
                <w:sz w:val="18"/>
                <w:szCs w:val="18"/>
                <w:lang w:val="en-CA"/>
              </w:rPr>
            </w:pPr>
            <w:r w:rsidRPr="006B7837">
              <w:rPr>
                <w:rFonts w:ascii="Times New Roman" w:eastAsia="Calibri" w:hAnsi="Times New Roman" w:cs="Times New Roman"/>
                <w:sz w:val="18"/>
                <w:szCs w:val="18"/>
                <w:lang w:val="en-CA"/>
              </w:rPr>
              <w:t>1282205.5214859096</w:t>
            </w:r>
          </w:p>
        </w:tc>
      </w:tr>
      <w:tr w:rsidR="006B7837" w:rsidRPr="006B7837" w14:paraId="3D0FE5C8" w14:textId="77777777" w:rsidTr="00686B2C">
        <w:tc>
          <w:tcPr>
            <w:tcW w:w="395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993A44D" w14:textId="77777777" w:rsidR="006B7837" w:rsidRPr="006B7837" w:rsidRDefault="006B7837" w:rsidP="006B7837">
            <w:pPr>
              <w:spacing w:line="240" w:lineRule="auto"/>
              <w:jc w:val="both"/>
              <w:rPr>
                <w:rFonts w:ascii="Times New Roman" w:eastAsia="Calibri" w:hAnsi="Times New Roman" w:cs="Times New Roman"/>
                <w:sz w:val="18"/>
                <w:szCs w:val="18"/>
                <w:lang w:val="en-CA"/>
              </w:rPr>
            </w:pPr>
            <w:r w:rsidRPr="006B7837">
              <w:rPr>
                <w:rFonts w:ascii="Times New Roman" w:eastAsia="Calibri" w:hAnsi="Times New Roman" w:cs="Times New Roman"/>
                <w:sz w:val="18"/>
                <w:szCs w:val="18"/>
                <w:lang w:val="en-CA"/>
              </w:rPr>
              <w:t xml:space="preserve">Coefficient of variance of </w:t>
            </w:r>
            <w:proofErr w:type="spellStart"/>
            <w:r w:rsidRPr="006B7837">
              <w:rPr>
                <w:rFonts w:ascii="Times New Roman" w:eastAsia="Calibri" w:hAnsi="Times New Roman" w:cs="Times New Roman"/>
                <w:sz w:val="18"/>
                <w:szCs w:val="18"/>
                <w:lang w:val="en-CA"/>
              </w:rPr>
              <w:t>newbalanceDest</w:t>
            </w:r>
            <w:proofErr w:type="spellEnd"/>
            <w:r w:rsidRPr="006B7837">
              <w:rPr>
                <w:rFonts w:ascii="Times New Roman" w:eastAsia="Calibri" w:hAnsi="Times New Roman" w:cs="Times New Roman"/>
                <w:sz w:val="18"/>
                <w:szCs w:val="18"/>
                <w:lang w:val="en-CA"/>
              </w:rPr>
              <w:t xml:space="preserve"> column</w:t>
            </w:r>
          </w:p>
        </w:tc>
        <w:tc>
          <w:tcPr>
            <w:tcW w:w="326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013158E" w14:textId="77777777" w:rsidR="006B7837" w:rsidRPr="006B7837" w:rsidRDefault="006B7837" w:rsidP="006B7837">
            <w:pPr>
              <w:spacing w:line="240" w:lineRule="auto"/>
              <w:jc w:val="center"/>
              <w:rPr>
                <w:rFonts w:ascii="Times New Roman" w:eastAsia="Calibri" w:hAnsi="Times New Roman" w:cs="Times New Roman"/>
                <w:sz w:val="18"/>
                <w:szCs w:val="18"/>
                <w:lang w:val="en-CA"/>
              </w:rPr>
            </w:pPr>
            <w:r w:rsidRPr="006B7837">
              <w:rPr>
                <w:rFonts w:ascii="Times New Roman" w:eastAsia="Calibri" w:hAnsi="Times New Roman" w:cs="Times New Roman"/>
                <w:sz w:val="18"/>
                <w:szCs w:val="18"/>
                <w:lang w:val="en-CA"/>
              </w:rPr>
              <w:t>2.9992151819666044</w:t>
            </w:r>
          </w:p>
        </w:tc>
        <w:tc>
          <w:tcPr>
            <w:tcW w:w="21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72EE4E4" w14:textId="77777777" w:rsidR="006B7837" w:rsidRPr="006B7837" w:rsidRDefault="006B7837" w:rsidP="006B7837">
            <w:pPr>
              <w:spacing w:line="240" w:lineRule="auto"/>
              <w:jc w:val="center"/>
              <w:rPr>
                <w:rFonts w:ascii="Times New Roman" w:eastAsia="Calibri" w:hAnsi="Times New Roman" w:cs="Times New Roman"/>
                <w:sz w:val="18"/>
                <w:szCs w:val="18"/>
                <w:lang w:val="en-CA"/>
              </w:rPr>
            </w:pPr>
            <w:r w:rsidRPr="006B7837">
              <w:rPr>
                <w:rFonts w:ascii="Times New Roman" w:eastAsia="Calibri" w:hAnsi="Times New Roman" w:cs="Times New Roman"/>
                <w:sz w:val="18"/>
                <w:szCs w:val="18"/>
                <w:lang w:val="en-CA"/>
              </w:rPr>
              <w:t>3.051165030899726</w:t>
            </w:r>
          </w:p>
        </w:tc>
      </w:tr>
      <w:tr w:rsidR="006B7837" w:rsidRPr="006B7837" w14:paraId="554438E0" w14:textId="77777777" w:rsidTr="00686B2C">
        <w:tc>
          <w:tcPr>
            <w:tcW w:w="395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5EEF32A" w14:textId="77777777" w:rsidR="006B7837" w:rsidRPr="006B7837" w:rsidRDefault="006B7837" w:rsidP="006B7837">
            <w:pPr>
              <w:spacing w:line="240" w:lineRule="auto"/>
              <w:jc w:val="both"/>
              <w:rPr>
                <w:rFonts w:ascii="Times New Roman" w:eastAsia="Calibri" w:hAnsi="Times New Roman" w:cs="Times New Roman"/>
                <w:sz w:val="18"/>
                <w:szCs w:val="18"/>
                <w:lang w:val="en-CA"/>
              </w:rPr>
            </w:pPr>
            <w:r w:rsidRPr="006B7837">
              <w:rPr>
                <w:rFonts w:ascii="Times New Roman" w:eastAsia="Calibri" w:hAnsi="Times New Roman" w:cs="Times New Roman"/>
                <w:sz w:val="18"/>
                <w:szCs w:val="18"/>
                <w:lang w:val="en-CA"/>
              </w:rPr>
              <w:t>Number of Merchants</w:t>
            </w:r>
          </w:p>
        </w:tc>
        <w:tc>
          <w:tcPr>
            <w:tcW w:w="326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AF34D00" w14:textId="77777777" w:rsidR="006B7837" w:rsidRPr="006B7837" w:rsidRDefault="006B7837" w:rsidP="006B7837">
            <w:pPr>
              <w:spacing w:line="240" w:lineRule="auto"/>
              <w:jc w:val="center"/>
              <w:rPr>
                <w:rFonts w:ascii="Times New Roman" w:eastAsia="Calibri" w:hAnsi="Times New Roman" w:cs="Times New Roman"/>
                <w:sz w:val="18"/>
                <w:szCs w:val="18"/>
                <w:lang w:val="en-CA"/>
              </w:rPr>
            </w:pPr>
            <w:r w:rsidRPr="006B7837">
              <w:rPr>
                <w:rFonts w:ascii="Times New Roman" w:eastAsia="Calibri" w:hAnsi="Times New Roman" w:cs="Times New Roman"/>
                <w:sz w:val="18"/>
                <w:szCs w:val="18"/>
                <w:lang w:val="en-CA"/>
              </w:rPr>
              <w:t>2151495</w:t>
            </w:r>
          </w:p>
        </w:tc>
        <w:tc>
          <w:tcPr>
            <w:tcW w:w="21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2DDE26D" w14:textId="77777777" w:rsidR="006B7837" w:rsidRPr="006B7837" w:rsidRDefault="006B7837" w:rsidP="006B7837">
            <w:pPr>
              <w:spacing w:line="240" w:lineRule="auto"/>
              <w:jc w:val="center"/>
              <w:rPr>
                <w:rFonts w:ascii="Times New Roman" w:eastAsia="Calibri" w:hAnsi="Times New Roman" w:cs="Times New Roman"/>
                <w:sz w:val="18"/>
                <w:szCs w:val="18"/>
                <w:lang w:val="en-CA"/>
              </w:rPr>
            </w:pPr>
            <w:r w:rsidRPr="006B7837">
              <w:rPr>
                <w:rFonts w:ascii="Times New Roman" w:eastAsia="Calibri" w:hAnsi="Times New Roman" w:cs="Times New Roman"/>
                <w:sz w:val="18"/>
                <w:szCs w:val="18"/>
                <w:lang w:val="en-CA"/>
              </w:rPr>
              <w:t>0</w:t>
            </w:r>
          </w:p>
        </w:tc>
      </w:tr>
    </w:tbl>
    <w:p w14:paraId="3546DBF1" w14:textId="77777777" w:rsidR="006B7837" w:rsidRPr="006B7837" w:rsidRDefault="006B7837" w:rsidP="006B7837">
      <w:pPr>
        <w:spacing w:line="240" w:lineRule="auto"/>
        <w:jc w:val="both"/>
        <w:rPr>
          <w:rFonts w:ascii="Times New Roman" w:eastAsia="Calibri" w:hAnsi="Times New Roman" w:cs="Times New Roman"/>
          <w:b/>
          <w:bCs/>
          <w:lang w:val="en-CA"/>
        </w:rPr>
      </w:pPr>
    </w:p>
    <w:tbl>
      <w:tblPr>
        <w:tblStyle w:val="TableGrid1"/>
        <w:tblW w:w="0" w:type="auto"/>
        <w:tblLook w:val="04A0" w:firstRow="1" w:lastRow="0" w:firstColumn="1" w:lastColumn="0" w:noHBand="0" w:noVBand="1"/>
      </w:tblPr>
      <w:tblGrid>
        <w:gridCol w:w="5327"/>
        <w:gridCol w:w="4023"/>
      </w:tblGrid>
      <w:tr w:rsidR="006B7837" w:rsidRPr="006B7837" w14:paraId="5B876E34" w14:textId="77777777" w:rsidTr="00686B2C">
        <w:tc>
          <w:tcPr>
            <w:tcW w:w="4673" w:type="dxa"/>
          </w:tcPr>
          <w:p w14:paraId="7A707BF9" w14:textId="77777777" w:rsidR="006B7837" w:rsidRPr="006B7837" w:rsidRDefault="006B7837" w:rsidP="006B7837">
            <w:pPr>
              <w:jc w:val="center"/>
              <w:rPr>
                <w:rFonts w:ascii="Times New Roman" w:eastAsia="Calibri" w:hAnsi="Times New Roman" w:cs="Times New Roman"/>
                <w:b/>
                <w:bCs/>
              </w:rPr>
            </w:pPr>
          </w:p>
          <w:p w14:paraId="4850EDFA" w14:textId="77777777" w:rsidR="006B7837" w:rsidRPr="006B7837" w:rsidRDefault="006B7837" w:rsidP="006B7837">
            <w:pPr>
              <w:jc w:val="center"/>
              <w:rPr>
                <w:rFonts w:ascii="Times New Roman" w:eastAsia="Calibri" w:hAnsi="Times New Roman" w:cs="Times New Roman"/>
                <w:b/>
                <w:bCs/>
              </w:rPr>
            </w:pPr>
            <w:r w:rsidRPr="006B7837">
              <w:rPr>
                <w:rFonts w:ascii="Times New Roman" w:eastAsia="Calibri" w:hAnsi="Times New Roman" w:cs="Times New Roman"/>
                <w:b/>
                <w:bCs/>
                <w:noProof/>
              </w:rPr>
              <w:drawing>
                <wp:inline distT="0" distB="0" distL="0" distR="0" wp14:anchorId="49780F75" wp14:editId="268DDF14">
                  <wp:extent cx="1655805" cy="1089571"/>
                  <wp:effectExtent l="0" t="0" r="1905" b="0"/>
                  <wp:docPr id="1673782500" name="Picture 1" descr="A blue and orange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3782500" name="Picture 1" descr="A blue and orange pie char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1711697" cy="1126349"/>
                          </a:xfrm>
                          <a:prstGeom prst="rect">
                            <a:avLst/>
                          </a:prstGeom>
                        </pic:spPr>
                      </pic:pic>
                    </a:graphicData>
                  </a:graphic>
                </wp:inline>
              </w:drawing>
            </w:r>
          </w:p>
        </w:tc>
        <w:tc>
          <w:tcPr>
            <w:tcW w:w="4677" w:type="dxa"/>
          </w:tcPr>
          <w:p w14:paraId="63C666A9" w14:textId="77777777" w:rsidR="006B7837" w:rsidRPr="006B7837" w:rsidRDefault="006B7837" w:rsidP="006B7837">
            <w:pPr>
              <w:jc w:val="both"/>
              <w:rPr>
                <w:rFonts w:ascii="Times New Roman" w:eastAsia="Calibri" w:hAnsi="Times New Roman" w:cs="Times New Roman"/>
              </w:rPr>
            </w:pPr>
            <w:r w:rsidRPr="006B7837">
              <w:rPr>
                <w:rFonts w:ascii="Times New Roman" w:eastAsia="Calibri" w:hAnsi="Times New Roman" w:cs="Times New Roman"/>
                <w:b/>
                <w:bCs/>
              </w:rPr>
              <w:t>a)</w:t>
            </w:r>
            <w:r w:rsidRPr="006B7837">
              <w:rPr>
                <w:rFonts w:ascii="Times New Roman" w:eastAsia="Calibri" w:hAnsi="Times New Roman" w:cs="Times New Roman"/>
              </w:rPr>
              <w:t xml:space="preserve"> Merchants were only found at destination (amount receiver’s end)</w:t>
            </w:r>
          </w:p>
          <w:p w14:paraId="4D5D4F3D" w14:textId="77777777" w:rsidR="006B7837" w:rsidRPr="006B7837" w:rsidRDefault="006B7837" w:rsidP="006B7837">
            <w:pPr>
              <w:jc w:val="both"/>
              <w:rPr>
                <w:rFonts w:ascii="Times New Roman" w:eastAsia="Calibri" w:hAnsi="Times New Roman" w:cs="Times New Roman"/>
              </w:rPr>
            </w:pPr>
            <w:r w:rsidRPr="006B7837">
              <w:rPr>
                <w:rFonts w:ascii="Times New Roman" w:eastAsia="Calibri" w:hAnsi="Times New Roman" w:cs="Times New Roman"/>
                <w:b/>
                <w:bCs/>
              </w:rPr>
              <w:t xml:space="preserve">b) </w:t>
            </w:r>
            <w:r w:rsidRPr="006B7837">
              <w:rPr>
                <w:rFonts w:ascii="Times New Roman" w:eastAsia="Calibri" w:hAnsi="Times New Roman" w:cs="Times New Roman"/>
              </w:rPr>
              <w:t xml:space="preserve"> Majority of transactions – around 66% involved customers</w:t>
            </w:r>
          </w:p>
          <w:p w14:paraId="0FB5BBF1" w14:textId="77777777" w:rsidR="006B7837" w:rsidRPr="006B7837" w:rsidRDefault="006B7837" w:rsidP="006B7837">
            <w:pPr>
              <w:jc w:val="both"/>
              <w:rPr>
                <w:rFonts w:ascii="Times New Roman" w:eastAsia="Calibri" w:hAnsi="Times New Roman" w:cs="Times New Roman"/>
              </w:rPr>
            </w:pPr>
            <w:r w:rsidRPr="006B7837">
              <w:rPr>
                <w:rFonts w:ascii="Times New Roman" w:eastAsia="Calibri" w:hAnsi="Times New Roman" w:cs="Times New Roman"/>
                <w:b/>
                <w:bCs/>
              </w:rPr>
              <w:t xml:space="preserve">c)  </w:t>
            </w:r>
            <w:r w:rsidRPr="006B7837">
              <w:rPr>
                <w:rFonts w:ascii="Times New Roman" w:eastAsia="Calibri" w:hAnsi="Times New Roman" w:cs="Times New Roman"/>
              </w:rPr>
              <w:t>Every transaction involving merchants was found to be legitimate.</w:t>
            </w:r>
          </w:p>
          <w:p w14:paraId="49F7CBCA" w14:textId="77777777" w:rsidR="006B7837" w:rsidRPr="006B7837" w:rsidRDefault="006B7837" w:rsidP="006B7837">
            <w:pPr>
              <w:jc w:val="both"/>
              <w:rPr>
                <w:rFonts w:ascii="Times New Roman" w:eastAsia="Calibri" w:hAnsi="Times New Roman" w:cs="Times New Roman"/>
              </w:rPr>
            </w:pPr>
          </w:p>
          <w:p w14:paraId="4251E9E9" w14:textId="77777777" w:rsidR="006B7837" w:rsidRPr="006B7837" w:rsidRDefault="006B7837" w:rsidP="006B7837">
            <w:pPr>
              <w:jc w:val="both"/>
              <w:rPr>
                <w:rFonts w:ascii="Times New Roman" w:eastAsia="Calibri" w:hAnsi="Times New Roman" w:cs="Times New Roman"/>
                <w:b/>
                <w:bCs/>
              </w:rPr>
            </w:pPr>
          </w:p>
        </w:tc>
      </w:tr>
      <w:tr w:rsidR="006B7837" w:rsidRPr="006B7837" w14:paraId="7791A8D8" w14:textId="77777777" w:rsidTr="00686B2C">
        <w:tc>
          <w:tcPr>
            <w:tcW w:w="4673" w:type="dxa"/>
          </w:tcPr>
          <w:p w14:paraId="759BA391" w14:textId="77777777" w:rsidR="006B7837" w:rsidRPr="006B7837" w:rsidRDefault="006B7837" w:rsidP="006B7837">
            <w:pPr>
              <w:jc w:val="center"/>
              <w:rPr>
                <w:rFonts w:ascii="Times New Roman" w:eastAsia="Calibri" w:hAnsi="Times New Roman" w:cs="Times New Roman"/>
                <w:b/>
                <w:bCs/>
              </w:rPr>
            </w:pPr>
            <w:r w:rsidRPr="006B7837">
              <w:rPr>
                <w:rFonts w:ascii="Times New Roman" w:eastAsia="Calibri" w:hAnsi="Times New Roman" w:cs="Times New Roman"/>
                <w:b/>
                <w:bCs/>
                <w:noProof/>
              </w:rPr>
              <w:drawing>
                <wp:inline distT="0" distB="0" distL="0" distR="0" wp14:anchorId="798AF3B5" wp14:editId="2BB3BA8A">
                  <wp:extent cx="3031524" cy="2023607"/>
                  <wp:effectExtent l="0" t="0" r="0" b="0"/>
                  <wp:docPr id="753448950" name="Picture 2" descr="A graph of blue and orang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3448950" name="Picture 2" descr="A graph of blue and orange bars&#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080400" cy="2056233"/>
                          </a:xfrm>
                          <a:prstGeom prst="rect">
                            <a:avLst/>
                          </a:prstGeom>
                        </pic:spPr>
                      </pic:pic>
                    </a:graphicData>
                  </a:graphic>
                </wp:inline>
              </w:drawing>
            </w:r>
          </w:p>
        </w:tc>
        <w:tc>
          <w:tcPr>
            <w:tcW w:w="4677" w:type="dxa"/>
          </w:tcPr>
          <w:p w14:paraId="6EDEFA58" w14:textId="77777777" w:rsidR="006B7837" w:rsidRPr="006B7837" w:rsidRDefault="006B7837" w:rsidP="006B7837">
            <w:pPr>
              <w:jc w:val="both"/>
              <w:rPr>
                <w:rFonts w:ascii="Times New Roman" w:eastAsia="Calibri" w:hAnsi="Times New Roman" w:cs="Times New Roman"/>
              </w:rPr>
            </w:pPr>
            <w:r w:rsidRPr="006B7837">
              <w:rPr>
                <w:rFonts w:ascii="Times New Roman" w:eastAsia="Calibri" w:hAnsi="Times New Roman" w:cs="Times New Roman"/>
                <w:b/>
                <w:bCs/>
              </w:rPr>
              <w:t>a)</w:t>
            </w:r>
            <w:r w:rsidRPr="006B7837">
              <w:rPr>
                <w:rFonts w:ascii="Times New Roman" w:eastAsia="Calibri" w:hAnsi="Times New Roman" w:cs="Times New Roman"/>
              </w:rPr>
              <w:t xml:space="preserve"> The average transaction amount in case of fraudulent cases was 8 times as compared to fraudulent cases.</w:t>
            </w:r>
          </w:p>
          <w:p w14:paraId="7B36E7CB" w14:textId="77777777" w:rsidR="006B7837" w:rsidRPr="006B7837" w:rsidRDefault="006B7837" w:rsidP="006B7837">
            <w:pPr>
              <w:jc w:val="both"/>
              <w:rPr>
                <w:rFonts w:ascii="Times New Roman" w:eastAsia="Calibri" w:hAnsi="Times New Roman" w:cs="Times New Roman"/>
              </w:rPr>
            </w:pPr>
            <w:r w:rsidRPr="006B7837">
              <w:rPr>
                <w:rFonts w:ascii="Times New Roman" w:eastAsia="Calibri" w:hAnsi="Times New Roman" w:cs="Times New Roman"/>
                <w:b/>
                <w:bCs/>
              </w:rPr>
              <w:t xml:space="preserve">b) </w:t>
            </w:r>
            <w:r w:rsidRPr="006B7837">
              <w:rPr>
                <w:rFonts w:ascii="Times New Roman" w:eastAsia="Calibri" w:hAnsi="Times New Roman" w:cs="Times New Roman"/>
              </w:rPr>
              <w:t>The old balance at origin was more in fraudulent cases. This means that fraud cases are likely to occur more with accounts having higher balances.</w:t>
            </w:r>
          </w:p>
          <w:p w14:paraId="04675142" w14:textId="77777777" w:rsidR="006B7837" w:rsidRPr="006B7837" w:rsidRDefault="006B7837" w:rsidP="006B7837">
            <w:pPr>
              <w:jc w:val="both"/>
              <w:rPr>
                <w:rFonts w:ascii="Times New Roman" w:eastAsia="Calibri" w:hAnsi="Times New Roman" w:cs="Times New Roman"/>
              </w:rPr>
            </w:pPr>
            <w:r w:rsidRPr="006B7837">
              <w:rPr>
                <w:rFonts w:ascii="Times New Roman" w:eastAsia="Calibri" w:hAnsi="Times New Roman" w:cs="Times New Roman"/>
                <w:b/>
                <w:bCs/>
              </w:rPr>
              <w:t xml:space="preserve">c) </w:t>
            </w:r>
            <w:r w:rsidRPr="006B7837">
              <w:rPr>
                <w:rFonts w:ascii="Times New Roman" w:eastAsia="Calibri" w:hAnsi="Times New Roman" w:cs="Times New Roman"/>
              </w:rPr>
              <w:t>The balance at origin after the transaction was way less in case of frauds. This means fraudulent transactions suck up majority of balances at origin.</w:t>
            </w:r>
          </w:p>
          <w:p w14:paraId="0AA503DB" w14:textId="77777777" w:rsidR="006B7837" w:rsidRPr="006B7837" w:rsidRDefault="006B7837" w:rsidP="006B7837">
            <w:pPr>
              <w:jc w:val="both"/>
              <w:rPr>
                <w:rFonts w:ascii="Times New Roman" w:eastAsia="Calibri" w:hAnsi="Times New Roman" w:cs="Times New Roman"/>
                <w:b/>
                <w:bCs/>
              </w:rPr>
            </w:pPr>
          </w:p>
        </w:tc>
      </w:tr>
      <w:tr w:rsidR="006B7837" w:rsidRPr="006B7837" w14:paraId="3479068B" w14:textId="77777777" w:rsidTr="00686B2C">
        <w:tc>
          <w:tcPr>
            <w:tcW w:w="4673" w:type="dxa"/>
          </w:tcPr>
          <w:p w14:paraId="2A0760D4" w14:textId="77777777" w:rsidR="006B7837" w:rsidRPr="006B7837" w:rsidRDefault="006B7837" w:rsidP="006B7837">
            <w:pPr>
              <w:jc w:val="center"/>
              <w:rPr>
                <w:rFonts w:ascii="Times New Roman" w:eastAsia="Calibri" w:hAnsi="Times New Roman" w:cs="Times New Roman"/>
                <w:b/>
                <w:bCs/>
              </w:rPr>
            </w:pPr>
            <w:r w:rsidRPr="006B7837">
              <w:rPr>
                <w:rFonts w:ascii="Times New Roman" w:eastAsia="Calibri" w:hAnsi="Times New Roman" w:cs="Times New Roman"/>
                <w:b/>
                <w:bCs/>
                <w:noProof/>
              </w:rPr>
              <w:drawing>
                <wp:inline distT="0" distB="0" distL="0" distR="0" wp14:anchorId="3ED5CBA1" wp14:editId="2908036C">
                  <wp:extent cx="3245708" cy="2224142"/>
                  <wp:effectExtent l="0" t="0" r="0" b="5080"/>
                  <wp:docPr id="512657065" name="Picture 3" descr="A graph of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657065" name="Picture 3" descr="A graph of different colored bars&#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279621" cy="2247381"/>
                          </a:xfrm>
                          <a:prstGeom prst="rect">
                            <a:avLst/>
                          </a:prstGeom>
                        </pic:spPr>
                      </pic:pic>
                    </a:graphicData>
                  </a:graphic>
                </wp:inline>
              </w:drawing>
            </w:r>
          </w:p>
        </w:tc>
        <w:tc>
          <w:tcPr>
            <w:tcW w:w="4677" w:type="dxa"/>
          </w:tcPr>
          <w:p w14:paraId="781A7051" w14:textId="77777777" w:rsidR="006B7837" w:rsidRPr="006B7837" w:rsidRDefault="006B7837" w:rsidP="006B7837">
            <w:pPr>
              <w:jc w:val="both"/>
              <w:rPr>
                <w:rFonts w:ascii="Times New Roman" w:eastAsia="Calibri" w:hAnsi="Times New Roman" w:cs="Times New Roman"/>
              </w:rPr>
            </w:pPr>
            <w:r w:rsidRPr="006B7837">
              <w:rPr>
                <w:rFonts w:ascii="Times New Roman" w:eastAsia="Calibri" w:hAnsi="Times New Roman" w:cs="Times New Roman"/>
                <w:b/>
                <w:bCs/>
              </w:rPr>
              <w:t>a)</w:t>
            </w:r>
            <w:r w:rsidRPr="006B7837">
              <w:rPr>
                <w:rFonts w:ascii="Times New Roman" w:eastAsia="Calibri" w:hAnsi="Times New Roman" w:cs="Times New Roman"/>
              </w:rPr>
              <w:t xml:space="preserve"> The coefficient of variance of new balance at origin is way more in fraudulent cases. This means the fraudulent transactions cause the source balance to </w:t>
            </w:r>
            <w:proofErr w:type="gramStart"/>
            <w:r w:rsidRPr="006B7837">
              <w:rPr>
                <w:rFonts w:ascii="Times New Roman" w:eastAsia="Calibri" w:hAnsi="Times New Roman" w:cs="Times New Roman"/>
              </w:rPr>
              <w:t>drain to a great extent</w:t>
            </w:r>
            <w:proofErr w:type="gramEnd"/>
            <w:r w:rsidRPr="006B7837">
              <w:rPr>
                <w:rFonts w:ascii="Times New Roman" w:eastAsia="Calibri" w:hAnsi="Times New Roman" w:cs="Times New Roman"/>
              </w:rPr>
              <w:t>.</w:t>
            </w:r>
          </w:p>
          <w:p w14:paraId="2953C252" w14:textId="77777777" w:rsidR="006B7837" w:rsidRPr="006B7837" w:rsidRDefault="006B7837" w:rsidP="006B7837">
            <w:pPr>
              <w:jc w:val="both"/>
              <w:rPr>
                <w:rFonts w:ascii="Times New Roman" w:eastAsia="Calibri" w:hAnsi="Times New Roman" w:cs="Times New Roman"/>
              </w:rPr>
            </w:pPr>
          </w:p>
          <w:p w14:paraId="0D52970A" w14:textId="77777777" w:rsidR="006B7837" w:rsidRPr="006B7837" w:rsidRDefault="006B7837" w:rsidP="006B7837">
            <w:pPr>
              <w:jc w:val="both"/>
              <w:rPr>
                <w:rFonts w:ascii="Times New Roman" w:eastAsia="Calibri" w:hAnsi="Times New Roman" w:cs="Times New Roman"/>
              </w:rPr>
            </w:pPr>
            <w:r w:rsidRPr="006B7837">
              <w:rPr>
                <w:rFonts w:ascii="Times New Roman" w:eastAsia="Calibri" w:hAnsi="Times New Roman" w:cs="Times New Roman"/>
                <w:b/>
                <w:bCs/>
              </w:rPr>
              <w:t xml:space="preserve">b) </w:t>
            </w:r>
            <w:r w:rsidRPr="006B7837">
              <w:rPr>
                <w:rFonts w:ascii="Times New Roman" w:eastAsia="Calibri" w:hAnsi="Times New Roman" w:cs="Times New Roman"/>
              </w:rPr>
              <w:t xml:space="preserve">The coefficient of variance at destination end was found more in cases of fraudulent cases. This means the fraudulent transactions increase the balance at destination to a higher extent. </w:t>
            </w:r>
          </w:p>
        </w:tc>
      </w:tr>
    </w:tbl>
    <w:p w14:paraId="21FCC6E8" w14:textId="77777777" w:rsidR="006B7837" w:rsidRPr="006B7837" w:rsidRDefault="006B7837" w:rsidP="006B7837">
      <w:pPr>
        <w:spacing w:line="240" w:lineRule="auto"/>
        <w:jc w:val="both"/>
        <w:rPr>
          <w:rFonts w:ascii="Times New Roman" w:eastAsia="Calibri" w:hAnsi="Times New Roman" w:cs="Times New Roman"/>
          <w:b/>
          <w:bCs/>
          <w:lang w:val="en-CA"/>
        </w:rPr>
      </w:pPr>
    </w:p>
    <w:p w14:paraId="796785E6" w14:textId="77777777" w:rsidR="006B7837" w:rsidRPr="006B7837" w:rsidRDefault="006B7837" w:rsidP="006B7837">
      <w:pPr>
        <w:spacing w:line="240" w:lineRule="auto"/>
        <w:jc w:val="both"/>
        <w:rPr>
          <w:rFonts w:ascii="Times New Roman" w:eastAsia="Calibri" w:hAnsi="Times New Roman" w:cs="Times New Roman"/>
          <w:b/>
          <w:bCs/>
          <w:lang w:val="en-CA"/>
        </w:rPr>
      </w:pPr>
    </w:p>
    <w:p w14:paraId="1388BDAC" w14:textId="77777777" w:rsidR="006B7837" w:rsidRPr="006B7837" w:rsidRDefault="006B7837" w:rsidP="006B7837">
      <w:pPr>
        <w:spacing w:line="240" w:lineRule="auto"/>
        <w:jc w:val="both"/>
        <w:rPr>
          <w:rFonts w:ascii="Times New Roman" w:eastAsia="Calibri" w:hAnsi="Times New Roman" w:cs="Times New Roman"/>
          <w:b/>
          <w:bCs/>
          <w:lang w:val="en-CA"/>
        </w:rPr>
        <w:sectPr w:rsidR="006B7837" w:rsidRPr="006B7837" w:rsidSect="006B7837">
          <w:type w:val="continuous"/>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pPr>
    </w:p>
    <w:p w14:paraId="7FE11F5C" w14:textId="77777777" w:rsidR="006B7837" w:rsidRPr="006B7837" w:rsidRDefault="006B7837" w:rsidP="006B7837">
      <w:pPr>
        <w:spacing w:line="240" w:lineRule="auto"/>
        <w:jc w:val="both"/>
        <w:rPr>
          <w:rFonts w:ascii="Times New Roman" w:eastAsia="Calibri" w:hAnsi="Times New Roman" w:cs="Times New Roman"/>
          <w:b/>
          <w:bCs/>
          <w:sz w:val="28"/>
          <w:szCs w:val="28"/>
          <w:lang w:val="en-CA"/>
        </w:rPr>
      </w:pPr>
      <w:r w:rsidRPr="006B7837">
        <w:rPr>
          <w:rFonts w:ascii="Times New Roman" w:eastAsia="Calibri" w:hAnsi="Times New Roman" w:cs="Times New Roman"/>
          <w:b/>
          <w:bCs/>
          <w:sz w:val="28"/>
          <w:szCs w:val="28"/>
          <w:lang w:val="en-CA"/>
        </w:rPr>
        <w:lastRenderedPageBreak/>
        <w:t>5. Data Wrangling</w:t>
      </w:r>
    </w:p>
    <w:p w14:paraId="7A7D0F3E" w14:textId="77777777" w:rsidR="006B7837" w:rsidRPr="006B7837" w:rsidRDefault="006B7837" w:rsidP="006B7837">
      <w:pPr>
        <w:spacing w:line="240" w:lineRule="auto"/>
        <w:jc w:val="both"/>
        <w:rPr>
          <w:rFonts w:ascii="Times New Roman" w:eastAsia="Calibri" w:hAnsi="Times New Roman" w:cs="Times New Roman"/>
          <w:b/>
          <w:bCs/>
          <w:sz w:val="24"/>
          <w:szCs w:val="24"/>
          <w:lang w:val="en-CA"/>
        </w:rPr>
      </w:pPr>
      <w:r w:rsidRPr="006B7837">
        <w:rPr>
          <w:rFonts w:ascii="Times New Roman" w:eastAsia="Calibri" w:hAnsi="Times New Roman" w:cs="Times New Roman"/>
          <w:b/>
          <w:bCs/>
          <w:sz w:val="24"/>
          <w:szCs w:val="24"/>
          <w:lang w:val="en-CA"/>
        </w:rPr>
        <w:t>5.1 Data Cleaning</w:t>
      </w:r>
    </w:p>
    <w:p w14:paraId="2ABEC36C" w14:textId="77777777" w:rsidR="006B7837" w:rsidRPr="006B7837" w:rsidRDefault="006B7837" w:rsidP="006B7837">
      <w:pPr>
        <w:spacing w:line="240" w:lineRule="auto"/>
        <w:jc w:val="both"/>
        <w:rPr>
          <w:rFonts w:ascii="Times New Roman" w:eastAsia="Calibri" w:hAnsi="Times New Roman" w:cs="Times New Roman"/>
          <w:sz w:val="20"/>
          <w:szCs w:val="20"/>
          <w:lang w:val="en-CA"/>
        </w:rPr>
        <w:sectPr w:rsidR="006B7837" w:rsidRPr="006B7837" w:rsidSect="006B7837">
          <w:type w:val="continuous"/>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pPr>
    </w:p>
    <w:p w14:paraId="735BD07C" w14:textId="77777777" w:rsidR="006B7837" w:rsidRPr="006B7837" w:rsidRDefault="006B7837" w:rsidP="006B7837">
      <w:pPr>
        <w:spacing w:line="240" w:lineRule="auto"/>
        <w:jc w:val="both"/>
        <w:rPr>
          <w:rFonts w:ascii="Times New Roman" w:eastAsia="Calibri" w:hAnsi="Times New Roman" w:cs="Times New Roman"/>
          <w:sz w:val="20"/>
          <w:szCs w:val="20"/>
          <w:lang w:val="en-CA"/>
        </w:rPr>
      </w:pPr>
      <w:r w:rsidRPr="006B7837">
        <w:rPr>
          <w:rFonts w:ascii="Times New Roman" w:eastAsia="Calibri" w:hAnsi="Times New Roman" w:cs="Times New Roman"/>
          <w:sz w:val="20"/>
          <w:szCs w:val="20"/>
          <w:lang w:val="en-CA"/>
        </w:rPr>
        <w:t>The insights obtained from executed EDA steps were aggregated and a forward strategy of processing the data via cleaning and transformation was decided. The first step involved cleaning the data by removing the irrelevant rows with respect to the current dataset and its documentation [12][14]. The first step of data cleaning was recommended in [14] which involved removal of all transaction rows having “</w:t>
      </w:r>
      <w:proofErr w:type="spellStart"/>
      <w:r w:rsidRPr="006B7837">
        <w:rPr>
          <w:rFonts w:ascii="Times New Roman" w:eastAsia="Calibri" w:hAnsi="Times New Roman" w:cs="Times New Roman"/>
          <w:sz w:val="20"/>
          <w:szCs w:val="20"/>
          <w:lang w:val="en-CA"/>
        </w:rPr>
        <w:t>isFlaggedFraud</w:t>
      </w:r>
      <w:proofErr w:type="spellEnd"/>
      <w:r w:rsidRPr="006B7837">
        <w:rPr>
          <w:rFonts w:ascii="Times New Roman" w:eastAsia="Calibri" w:hAnsi="Times New Roman" w:cs="Times New Roman"/>
          <w:sz w:val="20"/>
          <w:szCs w:val="20"/>
          <w:lang w:val="en-CA"/>
        </w:rPr>
        <w:t xml:space="preserve">” as 1. There were 16 rows such rows which were removed as the first step to data cleaning. The next step involved removing the transaction rows </w:t>
      </w:r>
      <w:r w:rsidRPr="006B7837">
        <w:rPr>
          <w:rFonts w:ascii="Times New Roman" w:eastAsia="Calibri" w:hAnsi="Times New Roman" w:cs="Times New Roman"/>
          <w:sz w:val="20"/>
          <w:szCs w:val="20"/>
          <w:lang w:val="en-CA"/>
        </w:rPr>
        <w:t>which had merchants at destination end. It was found via exploratory data analysis that none of the merchants had anything to do with fraudulent transaction. Thus, we removed all transaction rows involving merchants which reduced the number of non-anomalous targets (</w:t>
      </w:r>
      <w:proofErr w:type="spellStart"/>
      <w:r w:rsidRPr="006B7837">
        <w:rPr>
          <w:rFonts w:ascii="Times New Roman" w:eastAsia="Calibri" w:hAnsi="Times New Roman" w:cs="Times New Roman"/>
          <w:sz w:val="20"/>
          <w:szCs w:val="20"/>
          <w:lang w:val="en-CA"/>
        </w:rPr>
        <w:t>isFraud</w:t>
      </w:r>
      <w:proofErr w:type="spellEnd"/>
      <w:r w:rsidRPr="006B7837">
        <w:rPr>
          <w:rFonts w:ascii="Times New Roman" w:eastAsia="Calibri" w:hAnsi="Times New Roman" w:cs="Times New Roman"/>
          <w:sz w:val="20"/>
          <w:szCs w:val="20"/>
          <w:lang w:val="en-CA"/>
        </w:rPr>
        <w:t xml:space="preserve">=0). Then, the string columns of the </w:t>
      </w:r>
      <w:proofErr w:type="gramStart"/>
      <w:r w:rsidRPr="006B7837">
        <w:rPr>
          <w:rFonts w:ascii="Times New Roman" w:eastAsia="Calibri" w:hAnsi="Times New Roman" w:cs="Times New Roman"/>
          <w:sz w:val="20"/>
          <w:szCs w:val="20"/>
          <w:lang w:val="en-CA"/>
        </w:rPr>
        <w:t>dataset  except</w:t>
      </w:r>
      <w:proofErr w:type="gramEnd"/>
      <w:r w:rsidRPr="006B7837">
        <w:rPr>
          <w:rFonts w:ascii="Times New Roman" w:eastAsia="Calibri" w:hAnsi="Times New Roman" w:cs="Times New Roman"/>
          <w:sz w:val="20"/>
          <w:szCs w:val="20"/>
          <w:lang w:val="en-CA"/>
        </w:rPr>
        <w:t xml:space="preserve"> “type” were removed which were : 'step', '</w:t>
      </w:r>
      <w:proofErr w:type="spellStart"/>
      <w:r w:rsidRPr="006B7837">
        <w:rPr>
          <w:rFonts w:ascii="Times New Roman" w:eastAsia="Calibri" w:hAnsi="Times New Roman" w:cs="Times New Roman"/>
          <w:sz w:val="20"/>
          <w:szCs w:val="20"/>
          <w:lang w:val="en-CA"/>
        </w:rPr>
        <w:t>nameOrig</w:t>
      </w:r>
      <w:proofErr w:type="spellEnd"/>
      <w:r w:rsidRPr="006B7837">
        <w:rPr>
          <w:rFonts w:ascii="Times New Roman" w:eastAsia="Calibri" w:hAnsi="Times New Roman" w:cs="Times New Roman"/>
          <w:sz w:val="20"/>
          <w:szCs w:val="20"/>
          <w:lang w:val="en-CA"/>
        </w:rPr>
        <w:t>', '</w:t>
      </w:r>
      <w:proofErr w:type="spellStart"/>
      <w:r w:rsidRPr="006B7837">
        <w:rPr>
          <w:rFonts w:ascii="Times New Roman" w:eastAsia="Calibri" w:hAnsi="Times New Roman" w:cs="Times New Roman"/>
          <w:sz w:val="20"/>
          <w:szCs w:val="20"/>
          <w:lang w:val="en-CA"/>
        </w:rPr>
        <w:t>destCustomerType</w:t>
      </w:r>
      <w:proofErr w:type="spellEnd"/>
      <w:r w:rsidRPr="006B7837">
        <w:rPr>
          <w:rFonts w:ascii="Times New Roman" w:eastAsia="Calibri" w:hAnsi="Times New Roman" w:cs="Times New Roman"/>
          <w:sz w:val="20"/>
          <w:szCs w:val="20"/>
          <w:lang w:val="en-CA"/>
        </w:rPr>
        <w:t>', '</w:t>
      </w:r>
      <w:proofErr w:type="spellStart"/>
      <w:r w:rsidRPr="006B7837">
        <w:rPr>
          <w:rFonts w:ascii="Times New Roman" w:eastAsia="Calibri" w:hAnsi="Times New Roman" w:cs="Times New Roman"/>
          <w:sz w:val="20"/>
          <w:szCs w:val="20"/>
          <w:lang w:val="en-CA"/>
        </w:rPr>
        <w:t>nameDest</w:t>
      </w:r>
      <w:proofErr w:type="spellEnd"/>
      <w:r w:rsidRPr="006B7837">
        <w:rPr>
          <w:rFonts w:ascii="Times New Roman" w:eastAsia="Calibri" w:hAnsi="Times New Roman" w:cs="Times New Roman"/>
          <w:sz w:val="20"/>
          <w:szCs w:val="20"/>
          <w:lang w:val="en-CA"/>
        </w:rPr>
        <w:t>' and '</w:t>
      </w:r>
      <w:proofErr w:type="spellStart"/>
      <w:r w:rsidRPr="006B7837">
        <w:rPr>
          <w:rFonts w:ascii="Times New Roman" w:eastAsia="Calibri" w:hAnsi="Times New Roman" w:cs="Times New Roman"/>
          <w:sz w:val="20"/>
          <w:szCs w:val="20"/>
          <w:lang w:val="en-CA"/>
        </w:rPr>
        <w:t>isFlaggedFraud</w:t>
      </w:r>
      <w:proofErr w:type="spellEnd"/>
      <w:r w:rsidRPr="006B7837">
        <w:rPr>
          <w:rFonts w:ascii="Times New Roman" w:eastAsia="Calibri" w:hAnsi="Times New Roman" w:cs="Times New Roman"/>
          <w:sz w:val="20"/>
          <w:szCs w:val="20"/>
          <w:lang w:val="en-CA"/>
        </w:rPr>
        <w:t>'. This reduced the dataset to numerical columns and the target attribute (</w:t>
      </w:r>
      <w:proofErr w:type="spellStart"/>
      <w:r w:rsidRPr="006B7837">
        <w:rPr>
          <w:rFonts w:ascii="Times New Roman" w:eastAsia="Calibri" w:hAnsi="Times New Roman" w:cs="Times New Roman"/>
          <w:sz w:val="20"/>
          <w:szCs w:val="20"/>
          <w:lang w:val="en-CA"/>
        </w:rPr>
        <w:t>isFraud</w:t>
      </w:r>
      <w:proofErr w:type="spellEnd"/>
      <w:r w:rsidRPr="006B7837">
        <w:rPr>
          <w:rFonts w:ascii="Times New Roman" w:eastAsia="Calibri" w:hAnsi="Times New Roman" w:cs="Times New Roman"/>
          <w:sz w:val="20"/>
          <w:szCs w:val="20"/>
          <w:lang w:val="en-CA"/>
        </w:rPr>
        <w:t xml:space="preserve">). </w:t>
      </w:r>
    </w:p>
    <w:p w14:paraId="245A257A" w14:textId="77777777" w:rsidR="006B7837" w:rsidRPr="006B7837" w:rsidRDefault="006B7837" w:rsidP="006B7837">
      <w:pPr>
        <w:spacing w:line="240" w:lineRule="auto"/>
        <w:jc w:val="center"/>
        <w:rPr>
          <w:rFonts w:ascii="Times New Roman" w:eastAsia="Calibri" w:hAnsi="Times New Roman" w:cs="Times New Roman"/>
          <w:sz w:val="20"/>
          <w:szCs w:val="20"/>
          <w:lang w:val="en-CA"/>
        </w:rPr>
        <w:sectPr w:rsidR="006B7837" w:rsidRPr="006B7837" w:rsidSect="006B7837">
          <w:type w:val="continuous"/>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num="2" w:space="708"/>
          <w:docGrid w:linePitch="360"/>
        </w:sectPr>
      </w:pPr>
    </w:p>
    <w:p w14:paraId="315C79AF" w14:textId="77777777" w:rsidR="006B7837" w:rsidRPr="006B7837" w:rsidRDefault="006B7837" w:rsidP="006B7837">
      <w:pPr>
        <w:spacing w:line="240" w:lineRule="auto"/>
        <w:jc w:val="center"/>
        <w:rPr>
          <w:rFonts w:ascii="Times New Roman" w:eastAsia="Calibri" w:hAnsi="Times New Roman" w:cs="Times New Roman"/>
          <w:sz w:val="20"/>
          <w:szCs w:val="20"/>
          <w:lang w:val="en-CA"/>
        </w:rPr>
      </w:pPr>
      <w:r w:rsidRPr="006B7837">
        <w:rPr>
          <w:rFonts w:ascii="Times New Roman" w:eastAsia="Calibri" w:hAnsi="Times New Roman" w:cs="Times New Roman"/>
          <w:noProof/>
          <w:sz w:val="20"/>
          <w:szCs w:val="20"/>
          <w:lang w:val="en-CA"/>
        </w:rPr>
        <w:drawing>
          <wp:inline distT="0" distB="0" distL="0" distR="0" wp14:anchorId="15FB01B7" wp14:editId="3377FE0F">
            <wp:extent cx="5943600" cy="904240"/>
            <wp:effectExtent l="0" t="0" r="0" b="0"/>
            <wp:docPr id="774097314" name="Picture 5" descr="A black rectangular sign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4097314" name="Picture 5" descr="A black rectangular sign with black 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904240"/>
                    </a:xfrm>
                    <a:prstGeom prst="rect">
                      <a:avLst/>
                    </a:prstGeom>
                  </pic:spPr>
                </pic:pic>
              </a:graphicData>
            </a:graphic>
          </wp:inline>
        </w:drawing>
      </w:r>
    </w:p>
    <w:p w14:paraId="43B5098A" w14:textId="77777777" w:rsidR="006B7837" w:rsidRPr="006B7837" w:rsidRDefault="006B7837" w:rsidP="006B7837">
      <w:pPr>
        <w:spacing w:line="240" w:lineRule="auto"/>
        <w:jc w:val="both"/>
        <w:rPr>
          <w:rFonts w:ascii="Times New Roman" w:eastAsia="Calibri" w:hAnsi="Times New Roman" w:cs="Times New Roman"/>
          <w:b/>
          <w:bCs/>
          <w:sz w:val="24"/>
          <w:szCs w:val="24"/>
          <w:lang w:val="en-CA"/>
        </w:rPr>
        <w:sectPr w:rsidR="006B7837" w:rsidRPr="006B7837" w:rsidSect="006B7837">
          <w:type w:val="continuous"/>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pPr>
    </w:p>
    <w:p w14:paraId="133BBA3E" w14:textId="77777777" w:rsidR="006B7837" w:rsidRPr="006B7837" w:rsidRDefault="006B7837" w:rsidP="006B7837">
      <w:pPr>
        <w:spacing w:line="240" w:lineRule="auto"/>
        <w:jc w:val="both"/>
        <w:rPr>
          <w:rFonts w:ascii="Times New Roman" w:eastAsia="Calibri" w:hAnsi="Times New Roman" w:cs="Times New Roman"/>
          <w:b/>
          <w:bCs/>
          <w:sz w:val="24"/>
          <w:szCs w:val="24"/>
          <w:lang w:val="en-CA"/>
        </w:rPr>
      </w:pPr>
      <w:r w:rsidRPr="006B7837">
        <w:rPr>
          <w:rFonts w:ascii="Times New Roman" w:eastAsia="Calibri" w:hAnsi="Times New Roman" w:cs="Times New Roman"/>
          <w:b/>
          <w:bCs/>
          <w:sz w:val="24"/>
          <w:szCs w:val="24"/>
          <w:lang w:val="en-CA"/>
        </w:rPr>
        <w:t>5.2 Data Encoding &amp; Transformation</w:t>
      </w:r>
    </w:p>
    <w:p w14:paraId="75649E75" w14:textId="77777777" w:rsidR="006B7837" w:rsidRPr="006B7837" w:rsidRDefault="006B7837" w:rsidP="006B7837">
      <w:pPr>
        <w:spacing w:line="240" w:lineRule="auto"/>
        <w:jc w:val="both"/>
        <w:rPr>
          <w:rFonts w:ascii="Times New Roman" w:eastAsia="Calibri" w:hAnsi="Times New Roman" w:cs="Times New Roman"/>
          <w:sz w:val="18"/>
          <w:szCs w:val="18"/>
          <w:lang w:val="en-CA"/>
        </w:rPr>
      </w:pPr>
      <w:r w:rsidRPr="006B7837">
        <w:rPr>
          <w:rFonts w:ascii="Times New Roman" w:eastAsia="Calibri" w:hAnsi="Times New Roman" w:cs="Times New Roman"/>
          <w:sz w:val="20"/>
          <w:szCs w:val="20"/>
          <w:lang w:val="en-CA"/>
        </w:rPr>
        <w:t>The cleaned dataset still had a string column – “type”. The “type” column was subjected to a process of label encoding where the unique values -</w:t>
      </w:r>
      <w:r w:rsidRPr="006B7837">
        <w:rPr>
          <w:rFonts w:ascii="Times New Roman" w:eastAsia="Calibri" w:hAnsi="Times New Roman" w:cs="Times New Roman"/>
          <w:sz w:val="18"/>
          <w:szCs w:val="18"/>
          <w:lang w:val="en-CA"/>
        </w:rPr>
        <w:t xml:space="preserve"> </w:t>
      </w:r>
      <w:proofErr w:type="gramStart"/>
      <w:r w:rsidRPr="006B7837">
        <w:rPr>
          <w:rFonts w:ascii="Times New Roman" w:eastAsia="Calibri" w:hAnsi="Times New Roman" w:cs="Times New Roman"/>
          <w:sz w:val="18"/>
          <w:szCs w:val="18"/>
          <w:lang w:val="en-CA"/>
        </w:rPr>
        <w:t>DEBIT,  CASH</w:t>
      </w:r>
      <w:proofErr w:type="gramEnd"/>
      <w:r w:rsidRPr="006B7837">
        <w:rPr>
          <w:rFonts w:ascii="Times New Roman" w:eastAsia="Calibri" w:hAnsi="Times New Roman" w:cs="Times New Roman"/>
          <w:sz w:val="18"/>
          <w:szCs w:val="18"/>
          <w:lang w:val="en-CA"/>
        </w:rPr>
        <w:t xml:space="preserve">_OUT,  TRANSFER, CASH_IN were replaced by numbers 6, 4, 2 and 8 respectively. The dataset after executing the </w:t>
      </w:r>
      <w:proofErr w:type="gramStart"/>
      <w:r w:rsidRPr="006B7837">
        <w:rPr>
          <w:rFonts w:ascii="Times New Roman" w:eastAsia="Calibri" w:hAnsi="Times New Roman" w:cs="Times New Roman"/>
          <w:sz w:val="18"/>
          <w:szCs w:val="18"/>
          <w:lang w:val="en-CA"/>
        </w:rPr>
        <w:t>aforementioned cleaning</w:t>
      </w:r>
      <w:proofErr w:type="gramEnd"/>
      <w:r w:rsidRPr="006B7837">
        <w:rPr>
          <w:rFonts w:ascii="Times New Roman" w:eastAsia="Calibri" w:hAnsi="Times New Roman" w:cs="Times New Roman"/>
          <w:sz w:val="18"/>
          <w:szCs w:val="18"/>
          <w:lang w:val="en-CA"/>
        </w:rPr>
        <w:t xml:space="preserve"> and encoding process was subjected to the feature generation process explained in the next section.</w:t>
      </w:r>
    </w:p>
    <w:p w14:paraId="301FE8B7" w14:textId="77777777" w:rsidR="006B7837" w:rsidRPr="006B7837" w:rsidRDefault="006B7837" w:rsidP="006B7837">
      <w:pPr>
        <w:spacing w:line="240" w:lineRule="auto"/>
        <w:jc w:val="both"/>
        <w:rPr>
          <w:rFonts w:ascii="Times New Roman" w:eastAsia="Calibri" w:hAnsi="Times New Roman" w:cs="Times New Roman"/>
          <w:sz w:val="18"/>
          <w:szCs w:val="18"/>
          <w:lang w:val="en-CA"/>
        </w:rPr>
      </w:pPr>
    </w:p>
    <w:p w14:paraId="532F71D9" w14:textId="77777777" w:rsidR="006B7837" w:rsidRPr="006B7837" w:rsidRDefault="006B7837" w:rsidP="006B7837">
      <w:pPr>
        <w:spacing w:line="240" w:lineRule="auto"/>
        <w:jc w:val="both"/>
        <w:rPr>
          <w:rFonts w:ascii="Times New Roman" w:eastAsia="Calibri" w:hAnsi="Times New Roman" w:cs="Times New Roman"/>
          <w:b/>
          <w:bCs/>
          <w:sz w:val="24"/>
          <w:szCs w:val="24"/>
          <w:lang w:val="en-CA"/>
        </w:rPr>
      </w:pPr>
      <w:r w:rsidRPr="006B7837">
        <w:rPr>
          <w:rFonts w:ascii="Times New Roman" w:eastAsia="Calibri" w:hAnsi="Times New Roman" w:cs="Times New Roman"/>
          <w:b/>
          <w:bCs/>
          <w:sz w:val="24"/>
          <w:szCs w:val="24"/>
          <w:lang w:val="en-CA"/>
        </w:rPr>
        <w:t>5.3 Feature Generation</w:t>
      </w:r>
    </w:p>
    <w:p w14:paraId="5E2F629A" w14:textId="77777777" w:rsidR="006B7837" w:rsidRPr="006B7837" w:rsidRDefault="006B7837" w:rsidP="006B7837">
      <w:pPr>
        <w:spacing w:line="240" w:lineRule="auto"/>
        <w:jc w:val="both"/>
        <w:rPr>
          <w:rFonts w:ascii="Times New Roman" w:eastAsia="Calibri" w:hAnsi="Times New Roman" w:cs="Times New Roman"/>
          <w:sz w:val="20"/>
          <w:szCs w:val="20"/>
          <w:lang w:val="en-CA"/>
        </w:rPr>
      </w:pPr>
      <w:r w:rsidRPr="006B7837">
        <w:rPr>
          <w:rFonts w:ascii="Times New Roman" w:eastAsia="Calibri" w:hAnsi="Times New Roman" w:cs="Times New Roman"/>
          <w:sz w:val="20"/>
          <w:szCs w:val="20"/>
          <w:lang w:val="en-CA"/>
        </w:rPr>
        <w:t>The standard feature columns in the dataset had data related to amounts and account balances in different phases of transactions at origin and destination accounts. The next step of data wrangling involves generation of processed columns as they would provide a better fit for the anomaly detection models. Thus, three additional columns were generated by applying a difference operation between the balance columns at origin and destination. The additional columns can be described as follows:</w:t>
      </w:r>
    </w:p>
    <w:p w14:paraId="5AE6A6CE" w14:textId="77777777" w:rsidR="006B7837" w:rsidRPr="006B7837" w:rsidRDefault="006B7837" w:rsidP="006B7837">
      <w:pPr>
        <w:jc w:val="center"/>
        <w:rPr>
          <w:rFonts w:ascii="Times New Roman" w:eastAsia="Calibri" w:hAnsi="Times New Roman" w:cs="Times New Roman"/>
          <w:b/>
          <w:bCs/>
          <w:sz w:val="20"/>
          <w:szCs w:val="20"/>
          <w:lang w:val="en-CA"/>
        </w:rPr>
        <w:sectPr w:rsidR="006B7837" w:rsidRPr="006B7837" w:rsidSect="006B7837">
          <w:type w:val="continuous"/>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num="2" w:space="708"/>
          <w:docGrid w:linePitch="360"/>
        </w:sectPr>
      </w:pPr>
    </w:p>
    <w:tbl>
      <w:tblPr>
        <w:tblStyle w:val="TableGrid1"/>
        <w:tblW w:w="0" w:type="auto"/>
        <w:tblLook w:val="04A0" w:firstRow="1" w:lastRow="0" w:firstColumn="1" w:lastColumn="0" w:noHBand="0" w:noVBand="1"/>
      </w:tblPr>
      <w:tblGrid>
        <w:gridCol w:w="3494"/>
        <w:gridCol w:w="5856"/>
      </w:tblGrid>
      <w:tr w:rsidR="006B7837" w:rsidRPr="006B7837" w14:paraId="62D79E78" w14:textId="77777777" w:rsidTr="00686B2C">
        <w:tc>
          <w:tcPr>
            <w:tcW w:w="3494" w:type="dxa"/>
          </w:tcPr>
          <w:p w14:paraId="5D9A0626" w14:textId="77777777" w:rsidR="006B7837" w:rsidRPr="006B7837" w:rsidRDefault="006B7837" w:rsidP="006B7837">
            <w:pPr>
              <w:jc w:val="center"/>
              <w:rPr>
                <w:rFonts w:ascii="Times New Roman" w:eastAsia="Calibri" w:hAnsi="Times New Roman" w:cs="Times New Roman"/>
                <w:b/>
                <w:bCs/>
                <w:sz w:val="20"/>
                <w:szCs w:val="20"/>
              </w:rPr>
            </w:pPr>
            <w:r w:rsidRPr="006B7837">
              <w:rPr>
                <w:rFonts w:ascii="Times New Roman" w:eastAsia="Calibri" w:hAnsi="Times New Roman" w:cs="Times New Roman"/>
                <w:b/>
                <w:bCs/>
                <w:sz w:val="20"/>
                <w:szCs w:val="20"/>
              </w:rPr>
              <w:t>Feature</w:t>
            </w:r>
          </w:p>
        </w:tc>
        <w:tc>
          <w:tcPr>
            <w:tcW w:w="5856" w:type="dxa"/>
          </w:tcPr>
          <w:p w14:paraId="78EACD6C" w14:textId="77777777" w:rsidR="006B7837" w:rsidRPr="006B7837" w:rsidRDefault="006B7837" w:rsidP="006B7837">
            <w:pPr>
              <w:jc w:val="center"/>
              <w:rPr>
                <w:rFonts w:ascii="Times New Roman" w:eastAsia="Calibri" w:hAnsi="Times New Roman" w:cs="Times New Roman"/>
                <w:b/>
                <w:bCs/>
                <w:sz w:val="20"/>
                <w:szCs w:val="20"/>
              </w:rPr>
            </w:pPr>
            <w:r w:rsidRPr="006B7837">
              <w:rPr>
                <w:rFonts w:ascii="Times New Roman" w:eastAsia="Calibri" w:hAnsi="Times New Roman" w:cs="Times New Roman"/>
                <w:b/>
                <w:bCs/>
                <w:sz w:val="20"/>
                <w:szCs w:val="20"/>
              </w:rPr>
              <w:t>Description</w:t>
            </w:r>
          </w:p>
        </w:tc>
      </w:tr>
      <w:tr w:rsidR="006B7837" w:rsidRPr="006B7837" w14:paraId="7A322E99" w14:textId="77777777" w:rsidTr="00686B2C">
        <w:tc>
          <w:tcPr>
            <w:tcW w:w="3494" w:type="dxa"/>
          </w:tcPr>
          <w:p w14:paraId="04E753B7" w14:textId="77777777" w:rsidR="006B7837" w:rsidRPr="006B7837" w:rsidRDefault="006B7837" w:rsidP="006B7837">
            <w:pPr>
              <w:jc w:val="both"/>
              <w:rPr>
                <w:rFonts w:ascii="Times New Roman" w:eastAsia="Calibri" w:hAnsi="Times New Roman" w:cs="Times New Roman"/>
                <w:sz w:val="20"/>
                <w:szCs w:val="20"/>
              </w:rPr>
            </w:pPr>
            <w:proofErr w:type="spellStart"/>
            <w:r w:rsidRPr="006B7837">
              <w:rPr>
                <w:rFonts w:ascii="Times New Roman" w:eastAsia="Calibri" w:hAnsi="Times New Roman" w:cs="Times New Roman"/>
                <w:b/>
                <w:bCs/>
                <w:sz w:val="20"/>
                <w:szCs w:val="20"/>
              </w:rPr>
              <w:t>diff_newbalanceDest_oldbalanceDest</w:t>
            </w:r>
            <w:proofErr w:type="spellEnd"/>
          </w:p>
        </w:tc>
        <w:tc>
          <w:tcPr>
            <w:tcW w:w="5856" w:type="dxa"/>
          </w:tcPr>
          <w:p w14:paraId="39833918" w14:textId="77777777" w:rsidR="006B7837" w:rsidRPr="006B7837" w:rsidRDefault="006B7837" w:rsidP="006B7837">
            <w:pPr>
              <w:jc w:val="both"/>
              <w:rPr>
                <w:rFonts w:ascii="Times New Roman" w:eastAsia="Calibri" w:hAnsi="Times New Roman" w:cs="Times New Roman"/>
                <w:sz w:val="20"/>
                <w:szCs w:val="20"/>
              </w:rPr>
            </w:pPr>
            <w:r w:rsidRPr="006B7837">
              <w:rPr>
                <w:rFonts w:ascii="Times New Roman" w:eastAsia="Calibri" w:hAnsi="Times New Roman" w:cs="Times New Roman"/>
                <w:sz w:val="20"/>
                <w:szCs w:val="20"/>
              </w:rPr>
              <w:t xml:space="preserve">Difference between </w:t>
            </w:r>
            <w:proofErr w:type="spellStart"/>
            <w:proofErr w:type="gramStart"/>
            <w:r w:rsidRPr="006B7837">
              <w:rPr>
                <w:rFonts w:ascii="Times New Roman" w:eastAsia="Calibri" w:hAnsi="Times New Roman" w:cs="Times New Roman"/>
                <w:sz w:val="20"/>
                <w:szCs w:val="20"/>
              </w:rPr>
              <w:t>newbalanceDest</w:t>
            </w:r>
            <w:proofErr w:type="spellEnd"/>
            <w:r w:rsidRPr="006B7837">
              <w:rPr>
                <w:rFonts w:ascii="Times New Roman" w:eastAsia="Calibri" w:hAnsi="Times New Roman" w:cs="Times New Roman"/>
                <w:sz w:val="20"/>
                <w:szCs w:val="20"/>
              </w:rPr>
              <w:t xml:space="preserve">  &amp;</w:t>
            </w:r>
            <w:proofErr w:type="gramEnd"/>
            <w:r w:rsidRPr="006B7837">
              <w:rPr>
                <w:rFonts w:ascii="Times New Roman" w:eastAsia="Calibri" w:hAnsi="Times New Roman" w:cs="Times New Roman"/>
                <w:sz w:val="20"/>
                <w:szCs w:val="20"/>
              </w:rPr>
              <w:t xml:space="preserve"> </w:t>
            </w:r>
            <w:proofErr w:type="spellStart"/>
            <w:r w:rsidRPr="006B7837">
              <w:rPr>
                <w:rFonts w:ascii="Times New Roman" w:eastAsia="Calibri" w:hAnsi="Times New Roman" w:cs="Times New Roman"/>
                <w:sz w:val="20"/>
                <w:szCs w:val="20"/>
              </w:rPr>
              <w:t>oldbalanceDest</w:t>
            </w:r>
            <w:proofErr w:type="spellEnd"/>
          </w:p>
        </w:tc>
      </w:tr>
      <w:tr w:rsidR="006B7837" w:rsidRPr="006B7837" w14:paraId="6CF22C87" w14:textId="77777777" w:rsidTr="00686B2C">
        <w:tc>
          <w:tcPr>
            <w:tcW w:w="3494" w:type="dxa"/>
          </w:tcPr>
          <w:p w14:paraId="72329E76" w14:textId="77777777" w:rsidR="006B7837" w:rsidRPr="006B7837" w:rsidRDefault="006B7837" w:rsidP="006B7837">
            <w:pPr>
              <w:jc w:val="both"/>
              <w:rPr>
                <w:rFonts w:ascii="Times New Roman" w:eastAsia="Calibri" w:hAnsi="Times New Roman" w:cs="Times New Roman"/>
                <w:sz w:val="20"/>
                <w:szCs w:val="20"/>
              </w:rPr>
            </w:pPr>
            <w:proofErr w:type="spellStart"/>
            <w:r w:rsidRPr="006B7837">
              <w:rPr>
                <w:rFonts w:ascii="Times New Roman" w:eastAsia="Calibri" w:hAnsi="Times New Roman" w:cs="Times New Roman"/>
                <w:b/>
                <w:bCs/>
                <w:sz w:val="20"/>
                <w:szCs w:val="20"/>
              </w:rPr>
              <w:t>diff_newbalanceDest_newbalanceOrig</w:t>
            </w:r>
            <w:proofErr w:type="spellEnd"/>
          </w:p>
        </w:tc>
        <w:tc>
          <w:tcPr>
            <w:tcW w:w="5856" w:type="dxa"/>
          </w:tcPr>
          <w:p w14:paraId="1AF610E0" w14:textId="77777777" w:rsidR="006B7837" w:rsidRPr="006B7837" w:rsidRDefault="006B7837" w:rsidP="006B7837">
            <w:pPr>
              <w:jc w:val="both"/>
              <w:rPr>
                <w:rFonts w:ascii="Times New Roman" w:eastAsia="Calibri" w:hAnsi="Times New Roman" w:cs="Times New Roman"/>
                <w:sz w:val="20"/>
                <w:szCs w:val="20"/>
              </w:rPr>
            </w:pPr>
            <w:r w:rsidRPr="006B7837">
              <w:rPr>
                <w:rFonts w:ascii="Times New Roman" w:eastAsia="Calibri" w:hAnsi="Times New Roman" w:cs="Times New Roman"/>
                <w:sz w:val="20"/>
                <w:szCs w:val="20"/>
              </w:rPr>
              <w:t xml:space="preserve">Difference between </w:t>
            </w:r>
            <w:proofErr w:type="spellStart"/>
            <w:proofErr w:type="gramStart"/>
            <w:r w:rsidRPr="006B7837">
              <w:rPr>
                <w:rFonts w:ascii="Times New Roman" w:eastAsia="Calibri" w:hAnsi="Times New Roman" w:cs="Times New Roman"/>
                <w:sz w:val="20"/>
                <w:szCs w:val="20"/>
              </w:rPr>
              <w:t>newbalanceDest</w:t>
            </w:r>
            <w:proofErr w:type="spellEnd"/>
            <w:r w:rsidRPr="006B7837">
              <w:rPr>
                <w:rFonts w:ascii="Times New Roman" w:eastAsia="Calibri" w:hAnsi="Times New Roman" w:cs="Times New Roman"/>
                <w:sz w:val="20"/>
                <w:szCs w:val="20"/>
              </w:rPr>
              <w:t xml:space="preserve">  &amp;</w:t>
            </w:r>
            <w:proofErr w:type="gramEnd"/>
            <w:r w:rsidRPr="006B7837">
              <w:rPr>
                <w:rFonts w:ascii="Times New Roman" w:eastAsia="Calibri" w:hAnsi="Times New Roman" w:cs="Times New Roman"/>
                <w:sz w:val="20"/>
                <w:szCs w:val="20"/>
              </w:rPr>
              <w:t xml:space="preserve"> </w:t>
            </w:r>
            <w:proofErr w:type="spellStart"/>
            <w:r w:rsidRPr="006B7837">
              <w:rPr>
                <w:rFonts w:ascii="Times New Roman" w:eastAsia="Calibri" w:hAnsi="Times New Roman" w:cs="Times New Roman"/>
                <w:sz w:val="20"/>
                <w:szCs w:val="20"/>
              </w:rPr>
              <w:t>newbalanceOrig</w:t>
            </w:r>
            <w:proofErr w:type="spellEnd"/>
          </w:p>
        </w:tc>
      </w:tr>
      <w:tr w:rsidR="006B7837" w:rsidRPr="006B7837" w14:paraId="1118B3AD" w14:textId="77777777" w:rsidTr="00686B2C">
        <w:tc>
          <w:tcPr>
            <w:tcW w:w="3494" w:type="dxa"/>
          </w:tcPr>
          <w:p w14:paraId="21A31801" w14:textId="77777777" w:rsidR="006B7837" w:rsidRPr="006B7837" w:rsidRDefault="006B7837" w:rsidP="006B7837">
            <w:pPr>
              <w:jc w:val="both"/>
              <w:rPr>
                <w:rFonts w:ascii="Times New Roman" w:eastAsia="Calibri" w:hAnsi="Times New Roman" w:cs="Times New Roman"/>
                <w:sz w:val="20"/>
                <w:szCs w:val="20"/>
              </w:rPr>
            </w:pPr>
            <w:proofErr w:type="spellStart"/>
            <w:r w:rsidRPr="006B7837">
              <w:rPr>
                <w:rFonts w:ascii="Times New Roman" w:eastAsia="Calibri" w:hAnsi="Times New Roman" w:cs="Times New Roman"/>
                <w:b/>
                <w:bCs/>
                <w:sz w:val="20"/>
                <w:szCs w:val="20"/>
              </w:rPr>
              <w:t>diff_newbalanceOrig_oldbalanceOrg</w:t>
            </w:r>
            <w:proofErr w:type="spellEnd"/>
          </w:p>
        </w:tc>
        <w:tc>
          <w:tcPr>
            <w:tcW w:w="5856" w:type="dxa"/>
          </w:tcPr>
          <w:p w14:paraId="08DC93A4" w14:textId="77777777" w:rsidR="006B7837" w:rsidRPr="006B7837" w:rsidRDefault="006B7837" w:rsidP="006B7837">
            <w:pPr>
              <w:jc w:val="both"/>
              <w:rPr>
                <w:rFonts w:ascii="Times New Roman" w:eastAsia="Calibri" w:hAnsi="Times New Roman" w:cs="Times New Roman"/>
                <w:sz w:val="20"/>
                <w:szCs w:val="20"/>
              </w:rPr>
            </w:pPr>
            <w:r w:rsidRPr="006B7837">
              <w:rPr>
                <w:rFonts w:ascii="Times New Roman" w:eastAsia="Calibri" w:hAnsi="Times New Roman" w:cs="Times New Roman"/>
                <w:sz w:val="20"/>
                <w:szCs w:val="20"/>
              </w:rPr>
              <w:t xml:space="preserve">Difference between </w:t>
            </w:r>
            <w:proofErr w:type="spellStart"/>
            <w:proofErr w:type="gramStart"/>
            <w:r w:rsidRPr="006B7837">
              <w:rPr>
                <w:rFonts w:ascii="Times New Roman" w:eastAsia="Calibri" w:hAnsi="Times New Roman" w:cs="Times New Roman"/>
                <w:sz w:val="20"/>
                <w:szCs w:val="20"/>
              </w:rPr>
              <w:t>newbalanceOrig</w:t>
            </w:r>
            <w:proofErr w:type="spellEnd"/>
            <w:r w:rsidRPr="006B7837">
              <w:rPr>
                <w:rFonts w:ascii="Times New Roman" w:eastAsia="Calibri" w:hAnsi="Times New Roman" w:cs="Times New Roman"/>
                <w:sz w:val="20"/>
                <w:szCs w:val="20"/>
              </w:rPr>
              <w:t xml:space="preserve">  &amp;</w:t>
            </w:r>
            <w:proofErr w:type="gramEnd"/>
            <w:r w:rsidRPr="006B7837">
              <w:rPr>
                <w:rFonts w:ascii="Times New Roman" w:eastAsia="Calibri" w:hAnsi="Times New Roman" w:cs="Times New Roman"/>
                <w:sz w:val="20"/>
                <w:szCs w:val="20"/>
              </w:rPr>
              <w:t xml:space="preserve"> </w:t>
            </w:r>
            <w:proofErr w:type="spellStart"/>
            <w:r w:rsidRPr="006B7837">
              <w:rPr>
                <w:rFonts w:ascii="Times New Roman" w:eastAsia="Calibri" w:hAnsi="Times New Roman" w:cs="Times New Roman"/>
                <w:sz w:val="20"/>
                <w:szCs w:val="20"/>
              </w:rPr>
              <w:t>oldbalanceOrg</w:t>
            </w:r>
            <w:proofErr w:type="spellEnd"/>
          </w:p>
        </w:tc>
      </w:tr>
    </w:tbl>
    <w:p w14:paraId="7BB1B70E" w14:textId="77777777" w:rsidR="006B7837" w:rsidRPr="006B7837" w:rsidRDefault="006B7837" w:rsidP="006B7837">
      <w:pPr>
        <w:spacing w:line="240" w:lineRule="auto"/>
        <w:jc w:val="both"/>
        <w:rPr>
          <w:rFonts w:ascii="Times New Roman" w:eastAsia="Calibri" w:hAnsi="Times New Roman" w:cs="Times New Roman"/>
          <w:sz w:val="20"/>
          <w:szCs w:val="20"/>
          <w:lang w:val="en-CA"/>
        </w:rPr>
      </w:pPr>
    </w:p>
    <w:p w14:paraId="6BC891AA" w14:textId="77777777" w:rsidR="006B7837" w:rsidRPr="006B7837" w:rsidRDefault="006B7837" w:rsidP="006B7837">
      <w:pPr>
        <w:spacing w:line="240" w:lineRule="auto"/>
        <w:jc w:val="both"/>
        <w:rPr>
          <w:rFonts w:ascii="Times New Roman" w:eastAsia="Calibri" w:hAnsi="Times New Roman" w:cs="Times New Roman"/>
          <w:sz w:val="20"/>
          <w:szCs w:val="20"/>
          <w:lang w:val="en-CA"/>
        </w:rPr>
      </w:pPr>
      <w:r w:rsidRPr="006B7837">
        <w:rPr>
          <w:rFonts w:ascii="Times New Roman" w:eastAsia="Calibri" w:hAnsi="Times New Roman" w:cs="Times New Roman"/>
          <w:sz w:val="20"/>
          <w:szCs w:val="20"/>
          <w:lang w:val="en-CA"/>
        </w:rPr>
        <w:t xml:space="preserve">The dataset after applying the </w:t>
      </w:r>
      <w:proofErr w:type="gramStart"/>
      <w:r w:rsidRPr="006B7837">
        <w:rPr>
          <w:rFonts w:ascii="Times New Roman" w:eastAsia="Calibri" w:hAnsi="Times New Roman" w:cs="Times New Roman"/>
          <w:sz w:val="20"/>
          <w:szCs w:val="20"/>
          <w:lang w:val="en-CA"/>
        </w:rPr>
        <w:t>aforementioned steps</w:t>
      </w:r>
      <w:proofErr w:type="gramEnd"/>
      <w:r w:rsidRPr="006B7837">
        <w:rPr>
          <w:rFonts w:ascii="Times New Roman" w:eastAsia="Calibri" w:hAnsi="Times New Roman" w:cs="Times New Roman"/>
          <w:sz w:val="20"/>
          <w:szCs w:val="20"/>
          <w:lang w:val="en-CA"/>
        </w:rPr>
        <w:t xml:space="preserve"> can be viewed as follows:</w:t>
      </w:r>
    </w:p>
    <w:p w14:paraId="08891116" w14:textId="77777777" w:rsidR="006B7837" w:rsidRPr="006B7837" w:rsidRDefault="006B7837" w:rsidP="006B7837">
      <w:pPr>
        <w:spacing w:line="240" w:lineRule="auto"/>
        <w:jc w:val="both"/>
        <w:rPr>
          <w:rFonts w:ascii="Times New Roman" w:eastAsia="Calibri" w:hAnsi="Times New Roman" w:cs="Times New Roman"/>
          <w:sz w:val="20"/>
          <w:szCs w:val="20"/>
          <w:lang w:val="en-CA"/>
        </w:rPr>
      </w:pPr>
    </w:p>
    <w:p w14:paraId="0D6122E1" w14:textId="77777777" w:rsidR="006B7837" w:rsidRPr="006B7837" w:rsidRDefault="006B7837" w:rsidP="006B7837">
      <w:pPr>
        <w:spacing w:line="240" w:lineRule="auto"/>
        <w:jc w:val="both"/>
        <w:rPr>
          <w:rFonts w:ascii="Times New Roman" w:eastAsia="Calibri" w:hAnsi="Times New Roman" w:cs="Times New Roman"/>
          <w:sz w:val="20"/>
          <w:szCs w:val="20"/>
          <w:lang w:val="en-CA"/>
        </w:rPr>
      </w:pPr>
      <w:r w:rsidRPr="006B7837">
        <w:rPr>
          <w:rFonts w:ascii="Times New Roman" w:eastAsia="Calibri" w:hAnsi="Times New Roman" w:cs="Times New Roman"/>
          <w:noProof/>
          <w:sz w:val="20"/>
          <w:szCs w:val="20"/>
          <w:lang w:val="en-CA"/>
        </w:rPr>
        <w:drawing>
          <wp:inline distT="0" distB="0" distL="0" distR="0" wp14:anchorId="427C8325" wp14:editId="1D5A454A">
            <wp:extent cx="6106283" cy="1614050"/>
            <wp:effectExtent l="0" t="0" r="0" b="5715"/>
            <wp:docPr id="1268433598"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8433598" name="Picture 7" descr="A screenshot of a computer&#10;&#10;Description automatically generated"/>
                    <pic:cNvPicPr/>
                  </pic:nvPicPr>
                  <pic:blipFill rotWithShape="1">
                    <a:blip r:embed="rId9">
                      <a:extLst>
                        <a:ext uri="{28A0092B-C50C-407E-A947-70E740481C1C}">
                          <a14:useLocalDpi xmlns:a14="http://schemas.microsoft.com/office/drawing/2010/main" val="0"/>
                        </a:ext>
                      </a:extLst>
                    </a:blip>
                    <a:srcRect l="5319" b="6507"/>
                    <a:stretch/>
                  </pic:blipFill>
                  <pic:spPr bwMode="auto">
                    <a:xfrm>
                      <a:off x="0" y="0"/>
                      <a:ext cx="6106283" cy="1614050"/>
                    </a:xfrm>
                    <a:prstGeom prst="rect">
                      <a:avLst/>
                    </a:prstGeom>
                    <a:ln>
                      <a:noFill/>
                    </a:ln>
                    <a:extLst>
                      <a:ext uri="{53640926-AAD7-44D8-BBD7-CCE9431645EC}">
                        <a14:shadowObscured xmlns:a14="http://schemas.microsoft.com/office/drawing/2010/main"/>
                      </a:ext>
                    </a:extLst>
                  </pic:spPr>
                </pic:pic>
              </a:graphicData>
            </a:graphic>
          </wp:inline>
        </w:drawing>
      </w:r>
    </w:p>
    <w:p w14:paraId="6283D9D1" w14:textId="77777777" w:rsidR="006B7837" w:rsidRPr="006B7837" w:rsidRDefault="006B7837" w:rsidP="006B7837">
      <w:pPr>
        <w:spacing w:line="240" w:lineRule="auto"/>
        <w:jc w:val="both"/>
        <w:rPr>
          <w:rFonts w:ascii="Times New Roman" w:eastAsia="Calibri" w:hAnsi="Times New Roman" w:cs="Times New Roman"/>
          <w:b/>
          <w:bCs/>
          <w:sz w:val="24"/>
          <w:szCs w:val="24"/>
          <w:lang w:val="en-CA"/>
        </w:rPr>
        <w:sectPr w:rsidR="006B7837" w:rsidRPr="006B7837" w:rsidSect="006B7837">
          <w:type w:val="continuous"/>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pPr>
    </w:p>
    <w:p w14:paraId="77481D16" w14:textId="77777777" w:rsidR="006B7837" w:rsidRPr="006B7837" w:rsidRDefault="006B7837" w:rsidP="006B7837">
      <w:pPr>
        <w:spacing w:line="240" w:lineRule="auto"/>
        <w:jc w:val="both"/>
        <w:rPr>
          <w:rFonts w:ascii="Times New Roman" w:eastAsia="Calibri" w:hAnsi="Times New Roman" w:cs="Times New Roman"/>
          <w:b/>
          <w:bCs/>
          <w:sz w:val="24"/>
          <w:szCs w:val="24"/>
          <w:lang w:val="en-CA"/>
        </w:rPr>
      </w:pPr>
      <w:r w:rsidRPr="006B7837">
        <w:rPr>
          <w:rFonts w:ascii="Times New Roman" w:eastAsia="Calibri" w:hAnsi="Times New Roman" w:cs="Times New Roman"/>
          <w:b/>
          <w:bCs/>
          <w:sz w:val="24"/>
          <w:szCs w:val="24"/>
          <w:lang w:val="en-CA"/>
        </w:rPr>
        <w:lastRenderedPageBreak/>
        <w:t>5.4 Data Splitting &amp; Down Sampling</w:t>
      </w:r>
    </w:p>
    <w:p w14:paraId="2490BFFE" w14:textId="77777777" w:rsidR="006B7837" w:rsidRPr="006B7837" w:rsidRDefault="006B7837" w:rsidP="006B7837">
      <w:pPr>
        <w:spacing w:line="240" w:lineRule="auto"/>
        <w:jc w:val="both"/>
        <w:rPr>
          <w:rFonts w:ascii="Times New Roman" w:eastAsia="Calibri" w:hAnsi="Times New Roman" w:cs="Times New Roman"/>
          <w:sz w:val="20"/>
          <w:szCs w:val="20"/>
          <w:lang w:val="en-CA"/>
        </w:rPr>
      </w:pPr>
      <w:r w:rsidRPr="006B7837">
        <w:rPr>
          <w:rFonts w:ascii="Times New Roman" w:eastAsia="Calibri" w:hAnsi="Times New Roman" w:cs="Times New Roman"/>
          <w:sz w:val="20"/>
          <w:szCs w:val="20"/>
          <w:lang w:val="en-CA"/>
        </w:rPr>
        <w:t>The dataset after undergoing the cleaning and transformation process had 4211109 transaction rows and 10 columns. The observed target rate with respect to “</w:t>
      </w:r>
      <w:proofErr w:type="spellStart"/>
      <w:r w:rsidRPr="006B7837">
        <w:rPr>
          <w:rFonts w:ascii="Times New Roman" w:eastAsia="Calibri" w:hAnsi="Times New Roman" w:cs="Times New Roman"/>
          <w:sz w:val="20"/>
          <w:szCs w:val="20"/>
          <w:lang w:val="en-CA"/>
        </w:rPr>
        <w:t>isFraud</w:t>
      </w:r>
      <w:proofErr w:type="spellEnd"/>
      <w:r w:rsidRPr="006B7837">
        <w:rPr>
          <w:rFonts w:ascii="Times New Roman" w:eastAsia="Calibri" w:hAnsi="Times New Roman" w:cs="Times New Roman"/>
          <w:sz w:val="20"/>
          <w:szCs w:val="20"/>
          <w:lang w:val="en-CA"/>
        </w:rPr>
        <w:t xml:space="preserve">” column was just 0.19%. This is quite common in case of anomaly detection datasets in which a whole majority of transactions are legitimate in nature and the fraudulent ones lie hidden within them. The low target rate can be increased by down sampling the number of negative targets. However, it is highly advisable to split the dataset in training and validation sets first. The validation dataset should not be subjected to down sampling as the process of down sampling alters the reality of dataset. However, the </w:t>
      </w:r>
    </w:p>
    <w:p w14:paraId="6022356F" w14:textId="77777777" w:rsidR="006B7837" w:rsidRPr="006B7837" w:rsidRDefault="006B7837" w:rsidP="006B7837">
      <w:pPr>
        <w:spacing w:line="240" w:lineRule="auto"/>
        <w:jc w:val="both"/>
        <w:rPr>
          <w:rFonts w:ascii="Times New Roman" w:eastAsia="Calibri" w:hAnsi="Times New Roman" w:cs="Times New Roman"/>
          <w:b/>
          <w:bCs/>
          <w:sz w:val="24"/>
          <w:szCs w:val="24"/>
          <w:lang w:val="en-CA"/>
        </w:rPr>
      </w:pPr>
      <w:r w:rsidRPr="006B7837">
        <w:rPr>
          <w:rFonts w:ascii="Times New Roman" w:eastAsia="Calibri" w:hAnsi="Times New Roman" w:cs="Times New Roman"/>
          <w:sz w:val="20"/>
          <w:szCs w:val="20"/>
          <w:lang w:val="en-CA"/>
        </w:rPr>
        <w:t xml:space="preserve">training set can be down sampled to swell the target rate to the required percentage. Moreover, the models trained over the down sampled training set must be validated against the unsampled validation set </w:t>
      </w:r>
      <w:proofErr w:type="gramStart"/>
      <w:r w:rsidRPr="006B7837">
        <w:rPr>
          <w:rFonts w:ascii="Times New Roman" w:eastAsia="Calibri" w:hAnsi="Times New Roman" w:cs="Times New Roman"/>
          <w:sz w:val="20"/>
          <w:szCs w:val="20"/>
          <w:lang w:val="en-CA"/>
        </w:rPr>
        <w:t>in order to</w:t>
      </w:r>
      <w:proofErr w:type="gramEnd"/>
      <w:r w:rsidRPr="006B7837">
        <w:rPr>
          <w:rFonts w:ascii="Times New Roman" w:eastAsia="Calibri" w:hAnsi="Times New Roman" w:cs="Times New Roman"/>
          <w:sz w:val="20"/>
          <w:szCs w:val="20"/>
          <w:lang w:val="en-CA"/>
        </w:rPr>
        <w:t xml:space="preserve"> make sure that the model can perform well in a real-time environment in which the overall number of fraudulent transactions will be very less as compared to legitimate ones. Thus, the original dataset was subjected to a stratified split in an 80-20 fashion with 80% of rows and positive targets in training set and rest of them in the validation set. The training set was down sampled by dropping the number of negative targets to 125,000. This increased the target rate to 5% within the down sampled training set.</w:t>
      </w:r>
    </w:p>
    <w:p w14:paraId="1B68CC14" w14:textId="77777777" w:rsidR="006B7837" w:rsidRPr="006B7837" w:rsidRDefault="006B7837" w:rsidP="006B7837">
      <w:pPr>
        <w:jc w:val="center"/>
        <w:rPr>
          <w:rFonts w:ascii="Times New Roman" w:eastAsia="Calibri" w:hAnsi="Times New Roman" w:cs="Times New Roman"/>
          <w:b/>
          <w:bCs/>
          <w:lang w:val="en-CA"/>
        </w:rPr>
        <w:sectPr w:rsidR="006B7837" w:rsidRPr="006B7837" w:rsidSect="006B7837">
          <w:type w:val="continuous"/>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num="2" w:space="708"/>
          <w:docGrid w:linePitch="360"/>
        </w:sectPr>
      </w:pPr>
    </w:p>
    <w:tbl>
      <w:tblPr>
        <w:tblStyle w:val="TableGrid1"/>
        <w:tblW w:w="0" w:type="auto"/>
        <w:tblLook w:val="04A0" w:firstRow="1" w:lastRow="0" w:firstColumn="1" w:lastColumn="0" w:noHBand="0" w:noVBand="1"/>
      </w:tblPr>
      <w:tblGrid>
        <w:gridCol w:w="2689"/>
        <w:gridCol w:w="1134"/>
        <w:gridCol w:w="1922"/>
        <w:gridCol w:w="1922"/>
        <w:gridCol w:w="1683"/>
      </w:tblGrid>
      <w:tr w:rsidR="006B7837" w:rsidRPr="006B7837" w14:paraId="1419F36C" w14:textId="77777777" w:rsidTr="00686B2C">
        <w:tc>
          <w:tcPr>
            <w:tcW w:w="2689" w:type="dxa"/>
          </w:tcPr>
          <w:p w14:paraId="1E69CC32" w14:textId="77777777" w:rsidR="006B7837" w:rsidRPr="006B7837" w:rsidRDefault="006B7837" w:rsidP="006B7837">
            <w:pPr>
              <w:jc w:val="center"/>
              <w:rPr>
                <w:rFonts w:ascii="Times New Roman" w:eastAsia="Calibri" w:hAnsi="Times New Roman" w:cs="Times New Roman"/>
                <w:b/>
                <w:bCs/>
                <w:sz w:val="20"/>
                <w:szCs w:val="20"/>
              </w:rPr>
            </w:pPr>
            <w:r w:rsidRPr="006B7837">
              <w:rPr>
                <w:rFonts w:ascii="Times New Roman" w:eastAsia="Calibri" w:hAnsi="Times New Roman" w:cs="Times New Roman"/>
                <w:b/>
                <w:bCs/>
                <w:sz w:val="20"/>
                <w:szCs w:val="20"/>
              </w:rPr>
              <w:t>Dataset</w:t>
            </w:r>
          </w:p>
        </w:tc>
        <w:tc>
          <w:tcPr>
            <w:tcW w:w="1134" w:type="dxa"/>
          </w:tcPr>
          <w:p w14:paraId="5BCB6517" w14:textId="77777777" w:rsidR="006B7837" w:rsidRPr="006B7837" w:rsidRDefault="006B7837" w:rsidP="006B7837">
            <w:pPr>
              <w:jc w:val="center"/>
              <w:rPr>
                <w:rFonts w:ascii="Times New Roman" w:eastAsia="Calibri" w:hAnsi="Times New Roman" w:cs="Times New Roman"/>
                <w:b/>
                <w:bCs/>
                <w:sz w:val="20"/>
                <w:szCs w:val="20"/>
              </w:rPr>
            </w:pPr>
            <w:r w:rsidRPr="006B7837">
              <w:rPr>
                <w:rFonts w:ascii="Times New Roman" w:eastAsia="Calibri" w:hAnsi="Times New Roman" w:cs="Times New Roman"/>
                <w:b/>
                <w:bCs/>
                <w:sz w:val="20"/>
                <w:szCs w:val="20"/>
              </w:rPr>
              <w:t>Total Number of rows</w:t>
            </w:r>
          </w:p>
        </w:tc>
        <w:tc>
          <w:tcPr>
            <w:tcW w:w="1922" w:type="dxa"/>
          </w:tcPr>
          <w:p w14:paraId="24F215C6" w14:textId="77777777" w:rsidR="006B7837" w:rsidRPr="006B7837" w:rsidRDefault="006B7837" w:rsidP="006B7837">
            <w:pPr>
              <w:jc w:val="center"/>
              <w:rPr>
                <w:rFonts w:ascii="Times New Roman" w:eastAsia="Calibri" w:hAnsi="Times New Roman" w:cs="Times New Roman"/>
                <w:b/>
                <w:bCs/>
                <w:sz w:val="20"/>
                <w:szCs w:val="20"/>
              </w:rPr>
            </w:pPr>
            <w:r w:rsidRPr="006B7837">
              <w:rPr>
                <w:rFonts w:ascii="Times New Roman" w:eastAsia="Calibri" w:hAnsi="Times New Roman" w:cs="Times New Roman"/>
                <w:b/>
                <w:bCs/>
                <w:sz w:val="20"/>
                <w:szCs w:val="20"/>
              </w:rPr>
              <w:t>Number of 0s in target</w:t>
            </w:r>
          </w:p>
        </w:tc>
        <w:tc>
          <w:tcPr>
            <w:tcW w:w="1922" w:type="dxa"/>
          </w:tcPr>
          <w:p w14:paraId="763A0E6A" w14:textId="77777777" w:rsidR="006B7837" w:rsidRPr="006B7837" w:rsidRDefault="006B7837" w:rsidP="006B7837">
            <w:pPr>
              <w:jc w:val="center"/>
              <w:rPr>
                <w:rFonts w:ascii="Times New Roman" w:eastAsia="Calibri" w:hAnsi="Times New Roman" w:cs="Times New Roman"/>
                <w:b/>
                <w:bCs/>
                <w:sz w:val="20"/>
                <w:szCs w:val="20"/>
              </w:rPr>
            </w:pPr>
            <w:r w:rsidRPr="006B7837">
              <w:rPr>
                <w:rFonts w:ascii="Times New Roman" w:eastAsia="Calibri" w:hAnsi="Times New Roman" w:cs="Times New Roman"/>
                <w:b/>
                <w:bCs/>
                <w:sz w:val="20"/>
                <w:szCs w:val="20"/>
              </w:rPr>
              <w:t>Number of 1s in target</w:t>
            </w:r>
          </w:p>
        </w:tc>
        <w:tc>
          <w:tcPr>
            <w:tcW w:w="1683" w:type="dxa"/>
          </w:tcPr>
          <w:p w14:paraId="2C47EF45" w14:textId="77777777" w:rsidR="006B7837" w:rsidRPr="006B7837" w:rsidRDefault="006B7837" w:rsidP="006B7837">
            <w:pPr>
              <w:jc w:val="center"/>
              <w:rPr>
                <w:rFonts w:ascii="Times New Roman" w:eastAsia="Calibri" w:hAnsi="Times New Roman" w:cs="Times New Roman"/>
                <w:b/>
                <w:bCs/>
                <w:sz w:val="20"/>
                <w:szCs w:val="20"/>
              </w:rPr>
            </w:pPr>
            <w:r w:rsidRPr="006B7837">
              <w:rPr>
                <w:rFonts w:ascii="Times New Roman" w:eastAsia="Calibri" w:hAnsi="Times New Roman" w:cs="Times New Roman"/>
                <w:b/>
                <w:bCs/>
                <w:sz w:val="20"/>
                <w:szCs w:val="20"/>
              </w:rPr>
              <w:t>Target</w:t>
            </w:r>
          </w:p>
          <w:p w14:paraId="5EB30028" w14:textId="77777777" w:rsidR="006B7837" w:rsidRPr="006B7837" w:rsidRDefault="006B7837" w:rsidP="006B7837">
            <w:pPr>
              <w:jc w:val="center"/>
              <w:rPr>
                <w:rFonts w:ascii="Times New Roman" w:eastAsia="Calibri" w:hAnsi="Times New Roman" w:cs="Times New Roman"/>
                <w:b/>
                <w:bCs/>
                <w:sz w:val="20"/>
                <w:szCs w:val="20"/>
              </w:rPr>
            </w:pPr>
            <w:r w:rsidRPr="006B7837">
              <w:rPr>
                <w:rFonts w:ascii="Times New Roman" w:eastAsia="Calibri" w:hAnsi="Times New Roman" w:cs="Times New Roman"/>
                <w:b/>
                <w:bCs/>
                <w:sz w:val="20"/>
                <w:szCs w:val="20"/>
              </w:rPr>
              <w:t xml:space="preserve"> Rate</w:t>
            </w:r>
          </w:p>
        </w:tc>
      </w:tr>
      <w:tr w:rsidR="006B7837" w:rsidRPr="006B7837" w14:paraId="3E0ABB2C" w14:textId="77777777" w:rsidTr="00686B2C">
        <w:tc>
          <w:tcPr>
            <w:tcW w:w="2689" w:type="dxa"/>
          </w:tcPr>
          <w:p w14:paraId="429C377F" w14:textId="77777777" w:rsidR="006B7837" w:rsidRPr="006B7837" w:rsidRDefault="006B7837" w:rsidP="006B7837">
            <w:pPr>
              <w:jc w:val="center"/>
              <w:rPr>
                <w:rFonts w:ascii="Times New Roman" w:eastAsia="Calibri" w:hAnsi="Times New Roman" w:cs="Times New Roman"/>
                <w:sz w:val="20"/>
                <w:szCs w:val="20"/>
              </w:rPr>
            </w:pPr>
            <w:r w:rsidRPr="006B7837">
              <w:rPr>
                <w:rFonts w:ascii="Times New Roman" w:eastAsia="Calibri" w:hAnsi="Times New Roman" w:cs="Times New Roman"/>
                <w:sz w:val="20"/>
                <w:szCs w:val="20"/>
              </w:rPr>
              <w:t>Training Set – Unsampled</w:t>
            </w:r>
          </w:p>
        </w:tc>
        <w:tc>
          <w:tcPr>
            <w:tcW w:w="1134" w:type="dxa"/>
          </w:tcPr>
          <w:p w14:paraId="7E09E4FD" w14:textId="77777777" w:rsidR="006B7837" w:rsidRPr="006B7837" w:rsidRDefault="006B7837" w:rsidP="006B7837">
            <w:pPr>
              <w:jc w:val="center"/>
              <w:rPr>
                <w:rFonts w:ascii="Times New Roman" w:eastAsia="Calibri" w:hAnsi="Times New Roman" w:cs="Times New Roman"/>
                <w:sz w:val="20"/>
                <w:szCs w:val="20"/>
              </w:rPr>
            </w:pPr>
            <w:r w:rsidRPr="006B7837">
              <w:rPr>
                <w:rFonts w:ascii="Times New Roman" w:eastAsia="Calibri" w:hAnsi="Times New Roman" w:cs="Times New Roman"/>
                <w:sz w:val="20"/>
                <w:szCs w:val="20"/>
              </w:rPr>
              <w:t>3368888</w:t>
            </w:r>
          </w:p>
        </w:tc>
        <w:tc>
          <w:tcPr>
            <w:tcW w:w="1922" w:type="dxa"/>
          </w:tcPr>
          <w:p w14:paraId="5CA2C6A7" w14:textId="77777777" w:rsidR="006B7837" w:rsidRPr="006B7837" w:rsidRDefault="006B7837" w:rsidP="006B7837">
            <w:pPr>
              <w:jc w:val="center"/>
              <w:rPr>
                <w:rFonts w:ascii="Times New Roman" w:eastAsia="Calibri" w:hAnsi="Times New Roman" w:cs="Times New Roman"/>
                <w:sz w:val="20"/>
                <w:szCs w:val="20"/>
              </w:rPr>
            </w:pPr>
            <w:r w:rsidRPr="006B7837">
              <w:rPr>
                <w:rFonts w:ascii="Times New Roman" w:eastAsia="Calibri" w:hAnsi="Times New Roman" w:cs="Times New Roman"/>
                <w:sz w:val="20"/>
                <w:szCs w:val="20"/>
              </w:rPr>
              <w:t>3362330</w:t>
            </w:r>
          </w:p>
        </w:tc>
        <w:tc>
          <w:tcPr>
            <w:tcW w:w="1922" w:type="dxa"/>
          </w:tcPr>
          <w:p w14:paraId="6BABE189" w14:textId="77777777" w:rsidR="006B7837" w:rsidRPr="006B7837" w:rsidRDefault="006B7837" w:rsidP="006B7837">
            <w:pPr>
              <w:jc w:val="center"/>
              <w:rPr>
                <w:rFonts w:ascii="Times New Roman" w:eastAsia="Calibri" w:hAnsi="Times New Roman" w:cs="Times New Roman"/>
                <w:sz w:val="20"/>
                <w:szCs w:val="20"/>
              </w:rPr>
            </w:pPr>
            <w:r w:rsidRPr="006B7837">
              <w:rPr>
                <w:rFonts w:ascii="Times New Roman" w:eastAsia="Calibri" w:hAnsi="Times New Roman" w:cs="Times New Roman"/>
                <w:sz w:val="20"/>
                <w:szCs w:val="20"/>
              </w:rPr>
              <w:t>6558</w:t>
            </w:r>
          </w:p>
        </w:tc>
        <w:tc>
          <w:tcPr>
            <w:tcW w:w="1683" w:type="dxa"/>
          </w:tcPr>
          <w:p w14:paraId="3BF8420D" w14:textId="77777777" w:rsidR="006B7837" w:rsidRPr="006B7837" w:rsidRDefault="006B7837" w:rsidP="006B7837">
            <w:pPr>
              <w:jc w:val="center"/>
              <w:rPr>
                <w:rFonts w:ascii="Times New Roman" w:eastAsia="Calibri" w:hAnsi="Times New Roman" w:cs="Times New Roman"/>
                <w:sz w:val="20"/>
                <w:szCs w:val="20"/>
              </w:rPr>
            </w:pPr>
            <w:r w:rsidRPr="006B7837">
              <w:rPr>
                <w:rFonts w:ascii="Times New Roman" w:eastAsia="Calibri" w:hAnsi="Times New Roman" w:cs="Times New Roman"/>
                <w:sz w:val="20"/>
                <w:szCs w:val="20"/>
              </w:rPr>
              <w:t>0.19%</w:t>
            </w:r>
          </w:p>
        </w:tc>
      </w:tr>
      <w:tr w:rsidR="006B7837" w:rsidRPr="006B7837" w14:paraId="50B634B3" w14:textId="77777777" w:rsidTr="00686B2C">
        <w:tc>
          <w:tcPr>
            <w:tcW w:w="2689" w:type="dxa"/>
          </w:tcPr>
          <w:p w14:paraId="3CBB67A4" w14:textId="77777777" w:rsidR="006B7837" w:rsidRPr="006B7837" w:rsidRDefault="006B7837" w:rsidP="006B7837">
            <w:pPr>
              <w:jc w:val="center"/>
              <w:rPr>
                <w:rFonts w:ascii="Times New Roman" w:eastAsia="Calibri" w:hAnsi="Times New Roman" w:cs="Times New Roman"/>
                <w:sz w:val="20"/>
                <w:szCs w:val="20"/>
              </w:rPr>
            </w:pPr>
            <w:r w:rsidRPr="006B7837">
              <w:rPr>
                <w:rFonts w:ascii="Times New Roman" w:eastAsia="Calibri" w:hAnsi="Times New Roman" w:cs="Times New Roman"/>
                <w:sz w:val="20"/>
                <w:szCs w:val="20"/>
              </w:rPr>
              <w:t>Training Set – Down Sampled</w:t>
            </w:r>
          </w:p>
        </w:tc>
        <w:tc>
          <w:tcPr>
            <w:tcW w:w="1134" w:type="dxa"/>
          </w:tcPr>
          <w:p w14:paraId="7C83E48D" w14:textId="77777777" w:rsidR="006B7837" w:rsidRPr="006B7837" w:rsidRDefault="006B7837" w:rsidP="006B7837">
            <w:pPr>
              <w:jc w:val="center"/>
              <w:rPr>
                <w:rFonts w:ascii="Times New Roman" w:eastAsia="Calibri" w:hAnsi="Times New Roman" w:cs="Times New Roman"/>
                <w:sz w:val="20"/>
                <w:szCs w:val="20"/>
              </w:rPr>
            </w:pPr>
            <w:r w:rsidRPr="006B7837">
              <w:rPr>
                <w:rFonts w:ascii="Times New Roman" w:eastAsia="Calibri" w:hAnsi="Times New Roman" w:cs="Times New Roman"/>
                <w:sz w:val="20"/>
                <w:szCs w:val="20"/>
              </w:rPr>
              <w:t>131558</w:t>
            </w:r>
          </w:p>
        </w:tc>
        <w:tc>
          <w:tcPr>
            <w:tcW w:w="1922" w:type="dxa"/>
          </w:tcPr>
          <w:p w14:paraId="6AE3FD97" w14:textId="77777777" w:rsidR="006B7837" w:rsidRPr="006B7837" w:rsidRDefault="006B7837" w:rsidP="006B7837">
            <w:pPr>
              <w:jc w:val="center"/>
              <w:rPr>
                <w:rFonts w:ascii="Times New Roman" w:eastAsia="Calibri" w:hAnsi="Times New Roman" w:cs="Times New Roman"/>
                <w:sz w:val="20"/>
                <w:szCs w:val="20"/>
              </w:rPr>
            </w:pPr>
            <w:r w:rsidRPr="006B7837">
              <w:rPr>
                <w:rFonts w:ascii="Times New Roman" w:eastAsia="Calibri" w:hAnsi="Times New Roman" w:cs="Times New Roman"/>
                <w:sz w:val="20"/>
                <w:szCs w:val="20"/>
              </w:rPr>
              <w:t>125000</w:t>
            </w:r>
          </w:p>
        </w:tc>
        <w:tc>
          <w:tcPr>
            <w:tcW w:w="1922" w:type="dxa"/>
          </w:tcPr>
          <w:p w14:paraId="47847A2C" w14:textId="77777777" w:rsidR="006B7837" w:rsidRPr="006B7837" w:rsidRDefault="006B7837" w:rsidP="006B7837">
            <w:pPr>
              <w:jc w:val="center"/>
              <w:rPr>
                <w:rFonts w:ascii="Times New Roman" w:eastAsia="Calibri" w:hAnsi="Times New Roman" w:cs="Times New Roman"/>
                <w:sz w:val="20"/>
                <w:szCs w:val="20"/>
              </w:rPr>
            </w:pPr>
            <w:r w:rsidRPr="006B7837">
              <w:rPr>
                <w:rFonts w:ascii="Times New Roman" w:eastAsia="Calibri" w:hAnsi="Times New Roman" w:cs="Times New Roman"/>
                <w:sz w:val="20"/>
                <w:szCs w:val="20"/>
              </w:rPr>
              <w:t>6558</w:t>
            </w:r>
          </w:p>
        </w:tc>
        <w:tc>
          <w:tcPr>
            <w:tcW w:w="1683" w:type="dxa"/>
          </w:tcPr>
          <w:p w14:paraId="404FCE9D" w14:textId="77777777" w:rsidR="006B7837" w:rsidRPr="006B7837" w:rsidRDefault="006B7837" w:rsidP="006B7837">
            <w:pPr>
              <w:jc w:val="center"/>
              <w:rPr>
                <w:rFonts w:ascii="Times New Roman" w:eastAsia="Calibri" w:hAnsi="Times New Roman" w:cs="Times New Roman"/>
                <w:sz w:val="20"/>
                <w:szCs w:val="20"/>
              </w:rPr>
            </w:pPr>
            <w:r w:rsidRPr="006B7837">
              <w:rPr>
                <w:rFonts w:ascii="Times New Roman" w:eastAsia="Calibri" w:hAnsi="Times New Roman" w:cs="Times New Roman"/>
                <w:sz w:val="20"/>
                <w:szCs w:val="20"/>
              </w:rPr>
              <w:t>5%</w:t>
            </w:r>
          </w:p>
        </w:tc>
      </w:tr>
      <w:tr w:rsidR="006B7837" w:rsidRPr="006B7837" w14:paraId="2B3A9FA5" w14:textId="77777777" w:rsidTr="00686B2C">
        <w:tc>
          <w:tcPr>
            <w:tcW w:w="2689" w:type="dxa"/>
          </w:tcPr>
          <w:p w14:paraId="7910A4CB" w14:textId="77777777" w:rsidR="006B7837" w:rsidRPr="006B7837" w:rsidRDefault="006B7837" w:rsidP="006B7837">
            <w:pPr>
              <w:jc w:val="center"/>
              <w:rPr>
                <w:rFonts w:ascii="Times New Roman" w:eastAsia="Calibri" w:hAnsi="Times New Roman" w:cs="Times New Roman"/>
                <w:sz w:val="20"/>
                <w:szCs w:val="20"/>
              </w:rPr>
            </w:pPr>
            <w:r w:rsidRPr="006B7837">
              <w:rPr>
                <w:rFonts w:ascii="Times New Roman" w:eastAsia="Calibri" w:hAnsi="Times New Roman" w:cs="Times New Roman"/>
                <w:sz w:val="20"/>
                <w:szCs w:val="20"/>
              </w:rPr>
              <w:t>Validation Set</w:t>
            </w:r>
          </w:p>
        </w:tc>
        <w:tc>
          <w:tcPr>
            <w:tcW w:w="1134" w:type="dxa"/>
          </w:tcPr>
          <w:p w14:paraId="0E8F03EC" w14:textId="77777777" w:rsidR="006B7837" w:rsidRPr="006B7837" w:rsidRDefault="006B7837" w:rsidP="006B7837">
            <w:pPr>
              <w:jc w:val="center"/>
              <w:rPr>
                <w:rFonts w:ascii="Times New Roman" w:eastAsia="Calibri" w:hAnsi="Times New Roman" w:cs="Times New Roman"/>
                <w:sz w:val="20"/>
                <w:szCs w:val="20"/>
              </w:rPr>
            </w:pPr>
            <w:r w:rsidRPr="006B7837">
              <w:rPr>
                <w:rFonts w:ascii="Times New Roman" w:eastAsia="Calibri" w:hAnsi="Times New Roman" w:cs="Times New Roman"/>
                <w:sz w:val="20"/>
                <w:szCs w:val="20"/>
              </w:rPr>
              <w:t>842221</w:t>
            </w:r>
          </w:p>
        </w:tc>
        <w:tc>
          <w:tcPr>
            <w:tcW w:w="1922" w:type="dxa"/>
          </w:tcPr>
          <w:p w14:paraId="1F963819" w14:textId="77777777" w:rsidR="006B7837" w:rsidRPr="006B7837" w:rsidRDefault="006B7837" w:rsidP="006B7837">
            <w:pPr>
              <w:jc w:val="center"/>
              <w:rPr>
                <w:rFonts w:ascii="Times New Roman" w:eastAsia="Calibri" w:hAnsi="Times New Roman" w:cs="Times New Roman"/>
                <w:sz w:val="20"/>
                <w:szCs w:val="20"/>
              </w:rPr>
            </w:pPr>
            <w:r w:rsidRPr="006B7837">
              <w:rPr>
                <w:rFonts w:ascii="Times New Roman" w:eastAsia="Calibri" w:hAnsi="Times New Roman" w:cs="Times New Roman"/>
                <w:sz w:val="20"/>
                <w:szCs w:val="20"/>
              </w:rPr>
              <w:t>840582</w:t>
            </w:r>
          </w:p>
        </w:tc>
        <w:tc>
          <w:tcPr>
            <w:tcW w:w="1922" w:type="dxa"/>
          </w:tcPr>
          <w:p w14:paraId="60F2D5DF" w14:textId="77777777" w:rsidR="006B7837" w:rsidRPr="006B7837" w:rsidRDefault="006B7837" w:rsidP="006B7837">
            <w:pPr>
              <w:jc w:val="center"/>
              <w:rPr>
                <w:rFonts w:ascii="Times New Roman" w:eastAsia="Calibri" w:hAnsi="Times New Roman" w:cs="Times New Roman"/>
                <w:sz w:val="20"/>
                <w:szCs w:val="20"/>
              </w:rPr>
            </w:pPr>
            <w:r w:rsidRPr="006B7837">
              <w:rPr>
                <w:rFonts w:ascii="Times New Roman" w:eastAsia="Calibri" w:hAnsi="Times New Roman" w:cs="Times New Roman"/>
                <w:sz w:val="20"/>
                <w:szCs w:val="20"/>
              </w:rPr>
              <w:t>1639</w:t>
            </w:r>
          </w:p>
        </w:tc>
        <w:tc>
          <w:tcPr>
            <w:tcW w:w="1683" w:type="dxa"/>
          </w:tcPr>
          <w:p w14:paraId="5F03AE17" w14:textId="77777777" w:rsidR="006B7837" w:rsidRPr="006B7837" w:rsidRDefault="006B7837" w:rsidP="006B7837">
            <w:pPr>
              <w:jc w:val="center"/>
              <w:rPr>
                <w:rFonts w:ascii="Times New Roman" w:eastAsia="Calibri" w:hAnsi="Times New Roman" w:cs="Times New Roman"/>
                <w:sz w:val="20"/>
                <w:szCs w:val="20"/>
              </w:rPr>
            </w:pPr>
            <w:r w:rsidRPr="006B7837">
              <w:rPr>
                <w:rFonts w:ascii="Times New Roman" w:eastAsia="Calibri" w:hAnsi="Times New Roman" w:cs="Times New Roman"/>
                <w:sz w:val="20"/>
                <w:szCs w:val="20"/>
              </w:rPr>
              <w:t>0.19%</w:t>
            </w:r>
          </w:p>
        </w:tc>
      </w:tr>
    </w:tbl>
    <w:p w14:paraId="030B3704" w14:textId="77777777" w:rsidR="006B7837" w:rsidRPr="006B7837" w:rsidRDefault="006B7837" w:rsidP="006B7837">
      <w:pPr>
        <w:spacing w:line="240" w:lineRule="auto"/>
        <w:jc w:val="both"/>
        <w:rPr>
          <w:rFonts w:ascii="Times New Roman" w:eastAsia="Calibri" w:hAnsi="Times New Roman" w:cs="Times New Roman"/>
          <w:b/>
          <w:bCs/>
          <w:sz w:val="24"/>
          <w:szCs w:val="24"/>
          <w:lang w:val="en-CA"/>
        </w:rPr>
      </w:pPr>
    </w:p>
    <w:p w14:paraId="604A3F29" w14:textId="77777777" w:rsidR="006B7837" w:rsidRPr="006B7837" w:rsidRDefault="006B7837" w:rsidP="006B7837">
      <w:pPr>
        <w:spacing w:line="240" w:lineRule="auto"/>
        <w:jc w:val="both"/>
        <w:rPr>
          <w:rFonts w:ascii="Times New Roman" w:eastAsia="Calibri" w:hAnsi="Times New Roman" w:cs="Times New Roman"/>
          <w:b/>
          <w:bCs/>
          <w:sz w:val="28"/>
          <w:szCs w:val="28"/>
          <w:lang w:val="en-CA"/>
        </w:rPr>
        <w:sectPr w:rsidR="006B7837" w:rsidRPr="006B7837" w:rsidSect="006B7837">
          <w:type w:val="continuous"/>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pPr>
    </w:p>
    <w:p w14:paraId="1B65F645" w14:textId="77777777" w:rsidR="006B7837" w:rsidRPr="006B7837" w:rsidRDefault="006B7837" w:rsidP="006B7837">
      <w:pPr>
        <w:spacing w:line="240" w:lineRule="auto"/>
        <w:jc w:val="both"/>
        <w:rPr>
          <w:rFonts w:ascii="Times New Roman" w:eastAsia="Calibri" w:hAnsi="Times New Roman" w:cs="Times New Roman"/>
          <w:b/>
          <w:bCs/>
          <w:sz w:val="28"/>
          <w:szCs w:val="28"/>
          <w:lang w:val="en-CA"/>
        </w:rPr>
      </w:pPr>
      <w:r w:rsidRPr="006B7837">
        <w:rPr>
          <w:rFonts w:ascii="Times New Roman" w:eastAsia="Calibri" w:hAnsi="Times New Roman" w:cs="Times New Roman"/>
          <w:b/>
          <w:bCs/>
          <w:sz w:val="28"/>
          <w:szCs w:val="28"/>
          <w:lang w:val="en-CA"/>
        </w:rPr>
        <w:t>6. Feature Selection</w:t>
      </w:r>
    </w:p>
    <w:p w14:paraId="31A56E8A" w14:textId="77777777" w:rsidR="006B7837" w:rsidRPr="006B7837" w:rsidRDefault="006B7837" w:rsidP="006B7837">
      <w:pPr>
        <w:spacing w:line="240" w:lineRule="auto"/>
        <w:jc w:val="both"/>
        <w:rPr>
          <w:rFonts w:ascii="Times New Roman" w:eastAsia="Calibri" w:hAnsi="Times New Roman" w:cs="Times New Roman"/>
          <w:b/>
          <w:bCs/>
          <w:sz w:val="24"/>
          <w:szCs w:val="24"/>
          <w:lang w:val="en-CA"/>
        </w:rPr>
      </w:pPr>
      <w:r w:rsidRPr="006B7837">
        <w:rPr>
          <w:rFonts w:ascii="Times New Roman" w:eastAsia="Calibri" w:hAnsi="Times New Roman" w:cs="Times New Roman"/>
          <w:b/>
          <w:bCs/>
          <w:sz w:val="24"/>
          <w:szCs w:val="24"/>
          <w:lang w:val="en-CA"/>
        </w:rPr>
        <w:t>6.1 Low Variance Check</w:t>
      </w:r>
    </w:p>
    <w:p w14:paraId="328E63D3" w14:textId="77777777" w:rsidR="006B7837" w:rsidRPr="006B7837" w:rsidRDefault="006B7837" w:rsidP="006B7837">
      <w:pPr>
        <w:spacing w:line="240" w:lineRule="auto"/>
        <w:jc w:val="both"/>
        <w:rPr>
          <w:rFonts w:ascii="Times New Roman" w:eastAsia="Calibri" w:hAnsi="Times New Roman" w:cs="Times New Roman"/>
          <w:sz w:val="20"/>
          <w:szCs w:val="20"/>
          <w:lang w:val="en-CA"/>
        </w:rPr>
      </w:pPr>
      <w:r w:rsidRPr="006B7837">
        <w:rPr>
          <w:rFonts w:ascii="Times New Roman" w:eastAsia="Calibri" w:hAnsi="Times New Roman" w:cs="Times New Roman"/>
          <w:sz w:val="20"/>
          <w:szCs w:val="20"/>
          <w:lang w:val="en-CA"/>
        </w:rPr>
        <w:t xml:space="preserve">The first step to ensuring that the processed features will be a decent fit for the incoming modelling algorithms is ensuring that they have a considerable variance among their values. An acceptable variance value ensures that the data columns are covering a lot of cases and won’t overfit the model by limiting its view to a narrow and closed range of data. Thus, the down sampled training dataset was inputted to the low variance filter [20] </w:t>
      </w:r>
      <w:proofErr w:type="gramStart"/>
      <w:r w:rsidRPr="006B7837">
        <w:rPr>
          <w:rFonts w:ascii="Times New Roman" w:eastAsia="Calibri" w:hAnsi="Times New Roman" w:cs="Times New Roman"/>
          <w:sz w:val="20"/>
          <w:szCs w:val="20"/>
          <w:lang w:val="en-CA"/>
        </w:rPr>
        <w:t>in order to</w:t>
      </w:r>
      <w:proofErr w:type="gramEnd"/>
      <w:r w:rsidRPr="006B7837">
        <w:rPr>
          <w:rFonts w:ascii="Times New Roman" w:eastAsia="Calibri" w:hAnsi="Times New Roman" w:cs="Times New Roman"/>
          <w:sz w:val="20"/>
          <w:szCs w:val="20"/>
          <w:lang w:val="en-CA"/>
        </w:rPr>
        <w:t xml:space="preserve"> ensure that they have a decent spread of data. It was observed that all data columns had passed this check. This means that </w:t>
      </w:r>
      <w:proofErr w:type="spellStart"/>
      <w:r w:rsidRPr="006B7837">
        <w:rPr>
          <w:rFonts w:ascii="Times New Roman" w:eastAsia="Calibri" w:hAnsi="Times New Roman" w:cs="Times New Roman"/>
          <w:sz w:val="20"/>
          <w:szCs w:val="20"/>
          <w:lang w:val="en-CA"/>
        </w:rPr>
        <w:t>PaySim</w:t>
      </w:r>
      <w:proofErr w:type="spellEnd"/>
      <w:r w:rsidRPr="006B7837">
        <w:rPr>
          <w:rFonts w:ascii="Times New Roman" w:eastAsia="Calibri" w:hAnsi="Times New Roman" w:cs="Times New Roman"/>
          <w:sz w:val="20"/>
          <w:szCs w:val="20"/>
          <w:lang w:val="en-CA"/>
        </w:rPr>
        <w:t xml:space="preserve"> had generated the data with a wide ranged spread and the distribution was kept random in nature.</w:t>
      </w:r>
    </w:p>
    <w:p w14:paraId="1B985844" w14:textId="77777777" w:rsidR="006B7837" w:rsidRPr="006B7837" w:rsidRDefault="006B7837" w:rsidP="006B7837">
      <w:pPr>
        <w:spacing w:line="240" w:lineRule="auto"/>
        <w:jc w:val="both"/>
        <w:rPr>
          <w:rFonts w:ascii="Times New Roman" w:eastAsia="Calibri" w:hAnsi="Times New Roman" w:cs="Times New Roman"/>
          <w:b/>
          <w:bCs/>
          <w:sz w:val="24"/>
          <w:szCs w:val="24"/>
          <w:lang w:val="en-CA"/>
        </w:rPr>
      </w:pPr>
      <w:r w:rsidRPr="006B7837">
        <w:rPr>
          <w:rFonts w:ascii="Times New Roman" w:eastAsia="Calibri" w:hAnsi="Times New Roman" w:cs="Times New Roman"/>
          <w:b/>
          <w:bCs/>
          <w:sz w:val="24"/>
          <w:szCs w:val="24"/>
          <w:lang w:val="en-CA"/>
        </w:rPr>
        <w:t>6.2 Correlation Check</w:t>
      </w:r>
    </w:p>
    <w:p w14:paraId="3E7EEE89" w14:textId="77777777" w:rsidR="006B7837" w:rsidRPr="006B7837" w:rsidRDefault="006B7837" w:rsidP="006B7837">
      <w:pPr>
        <w:spacing w:line="240" w:lineRule="auto"/>
        <w:jc w:val="both"/>
        <w:rPr>
          <w:rFonts w:ascii="Times New Roman" w:eastAsia="Calibri" w:hAnsi="Times New Roman" w:cs="Times New Roman"/>
          <w:sz w:val="20"/>
          <w:szCs w:val="20"/>
          <w:lang w:val="en-CA"/>
        </w:rPr>
      </w:pPr>
      <w:r w:rsidRPr="006B7837">
        <w:rPr>
          <w:rFonts w:ascii="Times New Roman" w:eastAsia="Calibri" w:hAnsi="Times New Roman" w:cs="Times New Roman"/>
          <w:sz w:val="20"/>
          <w:szCs w:val="20"/>
          <w:lang w:val="en-CA"/>
        </w:rPr>
        <w:t xml:space="preserve">Correlation is a statistical measure which quantifies how one column’s values are associated with increase or decrease in other columns’ values. Correlation is always measured in closed intervals between -1 and 1. High correlation can make the models consider two columns as duplicate and may learn the features in a one-dimensional manner which can affect the overall performance fatally. Thus, the features of the dataset were subjected to a correlation check among themselves and a matrix storing the correlation values was generated. </w:t>
      </w:r>
    </w:p>
    <w:p w14:paraId="2691E2B3" w14:textId="77777777" w:rsidR="006B7837" w:rsidRPr="006B7837" w:rsidRDefault="006B7837" w:rsidP="006B7837">
      <w:pPr>
        <w:spacing w:line="240" w:lineRule="auto"/>
        <w:jc w:val="center"/>
        <w:rPr>
          <w:rFonts w:ascii="Times New Roman" w:eastAsia="Calibri" w:hAnsi="Times New Roman" w:cs="Times New Roman"/>
          <w:sz w:val="20"/>
          <w:szCs w:val="20"/>
          <w:lang w:val="en-CA"/>
        </w:rPr>
        <w:sectPr w:rsidR="006B7837" w:rsidRPr="006B7837" w:rsidSect="006B7837">
          <w:type w:val="continuous"/>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num="2" w:space="708"/>
          <w:docGrid w:linePitch="360"/>
        </w:sectPr>
      </w:pPr>
    </w:p>
    <w:p w14:paraId="45B2BA34" w14:textId="77777777" w:rsidR="006B7837" w:rsidRPr="006B7837" w:rsidRDefault="006B7837" w:rsidP="006B7837">
      <w:pPr>
        <w:spacing w:line="240" w:lineRule="auto"/>
        <w:jc w:val="both"/>
        <w:rPr>
          <w:rFonts w:ascii="Times New Roman" w:eastAsia="Calibri" w:hAnsi="Times New Roman" w:cs="Times New Roman"/>
          <w:sz w:val="20"/>
          <w:szCs w:val="20"/>
          <w:lang w:val="en-CA"/>
        </w:rPr>
      </w:pPr>
      <w:r w:rsidRPr="006B7837">
        <w:rPr>
          <w:rFonts w:ascii="Times New Roman" w:eastAsia="Calibri" w:hAnsi="Times New Roman" w:cs="Times New Roman"/>
          <w:sz w:val="20"/>
          <w:szCs w:val="20"/>
          <w:lang w:val="en-CA"/>
        </w:rPr>
        <w:t xml:space="preserve">                </w:t>
      </w:r>
      <w:r w:rsidRPr="006B7837">
        <w:rPr>
          <w:rFonts w:ascii="Times New Roman" w:eastAsia="Calibri" w:hAnsi="Times New Roman" w:cs="Times New Roman"/>
          <w:noProof/>
          <w:sz w:val="20"/>
          <w:szCs w:val="20"/>
          <w:lang w:val="en-CA"/>
        </w:rPr>
        <w:drawing>
          <wp:inline distT="0" distB="0" distL="0" distR="0" wp14:anchorId="085B120C" wp14:editId="2B20F86F">
            <wp:extent cx="3772929" cy="2387469"/>
            <wp:effectExtent l="0" t="0" r="0" b="0"/>
            <wp:docPr id="2064530487"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4530487" name="Picture 8" descr="A screenshot of a comput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908723" cy="2473398"/>
                    </a:xfrm>
                    <a:prstGeom prst="rect">
                      <a:avLst/>
                    </a:prstGeom>
                  </pic:spPr>
                </pic:pic>
              </a:graphicData>
            </a:graphic>
          </wp:inline>
        </w:drawing>
      </w:r>
    </w:p>
    <w:p w14:paraId="749E3A2C" w14:textId="77777777" w:rsidR="006B7837" w:rsidRPr="006B7837" w:rsidRDefault="006B7837" w:rsidP="006B7837">
      <w:pPr>
        <w:spacing w:line="240" w:lineRule="auto"/>
        <w:rPr>
          <w:rFonts w:ascii="Times New Roman" w:eastAsia="Calibri" w:hAnsi="Times New Roman" w:cs="Times New Roman"/>
          <w:sz w:val="20"/>
          <w:szCs w:val="20"/>
          <w:lang w:val="en-CA"/>
        </w:rPr>
        <w:sectPr w:rsidR="006B7837" w:rsidRPr="006B7837" w:rsidSect="006B7837">
          <w:type w:val="continuous"/>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pPr>
    </w:p>
    <w:p w14:paraId="752AAFA7" w14:textId="77777777" w:rsidR="006B7837" w:rsidRPr="006B7837" w:rsidRDefault="006B7837" w:rsidP="006B7837">
      <w:pPr>
        <w:spacing w:line="240" w:lineRule="auto"/>
        <w:rPr>
          <w:rFonts w:ascii="Times New Roman" w:eastAsia="Calibri" w:hAnsi="Times New Roman" w:cs="Times New Roman"/>
          <w:sz w:val="20"/>
          <w:szCs w:val="20"/>
          <w:lang w:val="en-CA"/>
        </w:rPr>
      </w:pPr>
      <w:r w:rsidRPr="006B7837">
        <w:rPr>
          <w:rFonts w:ascii="Times New Roman" w:eastAsia="Calibri" w:hAnsi="Times New Roman" w:cs="Times New Roman"/>
          <w:sz w:val="20"/>
          <w:szCs w:val="20"/>
          <w:lang w:val="en-CA"/>
        </w:rPr>
        <w:lastRenderedPageBreak/>
        <w:t xml:space="preserve">The threshold of 0.85 for correlation was selected and one of the columns from pairs having correlation higher than 0.85 was removed. This resulted into removal of two columns: a) </w:t>
      </w:r>
      <w:proofErr w:type="spellStart"/>
      <w:r w:rsidRPr="006B7837">
        <w:rPr>
          <w:rFonts w:ascii="Times New Roman" w:eastAsia="Calibri" w:hAnsi="Times New Roman" w:cs="Times New Roman"/>
          <w:sz w:val="20"/>
          <w:szCs w:val="20"/>
          <w:lang w:val="en-CA"/>
        </w:rPr>
        <w:t>oldbalanceOrg</w:t>
      </w:r>
      <w:proofErr w:type="spellEnd"/>
      <w:r w:rsidRPr="006B7837">
        <w:rPr>
          <w:rFonts w:ascii="Times New Roman" w:eastAsia="Calibri" w:hAnsi="Times New Roman" w:cs="Times New Roman"/>
          <w:sz w:val="20"/>
          <w:szCs w:val="20"/>
          <w:lang w:val="en-CA"/>
        </w:rPr>
        <w:t xml:space="preserve"> and b) </w:t>
      </w:r>
      <w:proofErr w:type="spellStart"/>
      <w:r w:rsidRPr="006B7837">
        <w:rPr>
          <w:rFonts w:ascii="Times New Roman" w:eastAsia="Calibri" w:hAnsi="Times New Roman" w:cs="Times New Roman"/>
          <w:sz w:val="20"/>
          <w:szCs w:val="20"/>
          <w:lang w:val="en-CA"/>
        </w:rPr>
        <w:t>oldbalanceDest</w:t>
      </w:r>
      <w:proofErr w:type="spellEnd"/>
      <w:r w:rsidRPr="006B7837">
        <w:rPr>
          <w:rFonts w:ascii="Times New Roman" w:eastAsia="Calibri" w:hAnsi="Times New Roman" w:cs="Times New Roman"/>
          <w:sz w:val="20"/>
          <w:szCs w:val="20"/>
          <w:lang w:val="en-CA"/>
        </w:rPr>
        <w:t xml:space="preserve">. Thus, the dataset was reduced to 6 feature columns after the correlation check. </w:t>
      </w:r>
    </w:p>
    <w:p w14:paraId="01A19BAC" w14:textId="77777777" w:rsidR="006B7837" w:rsidRPr="006B7837" w:rsidRDefault="006B7837" w:rsidP="006B7837">
      <w:pPr>
        <w:spacing w:line="240" w:lineRule="auto"/>
        <w:jc w:val="both"/>
        <w:rPr>
          <w:rFonts w:ascii="Times New Roman" w:eastAsia="Calibri" w:hAnsi="Times New Roman" w:cs="Times New Roman"/>
          <w:b/>
          <w:bCs/>
          <w:sz w:val="24"/>
          <w:szCs w:val="24"/>
          <w:lang w:val="en-CA"/>
        </w:rPr>
      </w:pPr>
      <w:r w:rsidRPr="006B7837">
        <w:rPr>
          <w:rFonts w:ascii="Times New Roman" w:eastAsia="Calibri" w:hAnsi="Times New Roman" w:cs="Times New Roman"/>
          <w:b/>
          <w:bCs/>
          <w:sz w:val="24"/>
          <w:szCs w:val="24"/>
          <w:lang w:val="en-CA"/>
        </w:rPr>
        <w:t>6.3 Feature Selection Using BORUTA Algorithm</w:t>
      </w:r>
    </w:p>
    <w:p w14:paraId="2FDDCEA8" w14:textId="77777777" w:rsidR="006B7837" w:rsidRPr="006B7837" w:rsidRDefault="006B7837" w:rsidP="006B7837">
      <w:pPr>
        <w:spacing w:line="240" w:lineRule="auto"/>
        <w:jc w:val="both"/>
        <w:rPr>
          <w:rFonts w:ascii="Times New Roman" w:eastAsia="Calibri" w:hAnsi="Times New Roman" w:cs="Times New Roman"/>
          <w:sz w:val="20"/>
          <w:szCs w:val="20"/>
          <w:lang w:val="en-CA"/>
        </w:rPr>
      </w:pPr>
      <w:r w:rsidRPr="006B7837">
        <w:rPr>
          <w:rFonts w:ascii="Times New Roman" w:eastAsia="Calibri" w:hAnsi="Times New Roman" w:cs="Times New Roman"/>
          <w:sz w:val="20"/>
          <w:szCs w:val="20"/>
          <w:lang w:val="en-CA"/>
        </w:rPr>
        <w:t xml:space="preserve">Boruta is a feature selection method that identifies all relevant features in a dataset by iteratively comparing the importance of actual features with randomized, noise-induced "shadow" features [15]. It works by training a machine learning model, typically a random forest, and assessing feature importance scores. Features with importance scores significantly higher than the best-performing shadow feature are deemed important, while those consistently lower are deemed unimportant and discarded [15]. The process is repeated until the algorithm converges or reaches a predefined number of iterations [15]. The features were ingested to a Boruta check with 100 iterations. The implementation was done using the </w:t>
      </w:r>
      <w:proofErr w:type="spellStart"/>
      <w:r w:rsidRPr="006B7837">
        <w:rPr>
          <w:rFonts w:ascii="Times New Roman" w:eastAsia="Calibri" w:hAnsi="Times New Roman" w:cs="Times New Roman"/>
          <w:sz w:val="20"/>
          <w:szCs w:val="20"/>
          <w:lang w:val="en-CA"/>
        </w:rPr>
        <w:t>BorutaPy</w:t>
      </w:r>
      <w:proofErr w:type="spellEnd"/>
      <w:r w:rsidRPr="006B7837">
        <w:rPr>
          <w:rFonts w:ascii="Times New Roman" w:eastAsia="Calibri" w:hAnsi="Times New Roman" w:cs="Times New Roman"/>
          <w:sz w:val="20"/>
          <w:szCs w:val="20"/>
          <w:lang w:val="en-CA"/>
        </w:rPr>
        <w:t xml:space="preserve"> library. It was observed that all 6 features had passed the Boruta check and all of them were processed towards the next phase – modelling.</w:t>
      </w:r>
    </w:p>
    <w:p w14:paraId="6B4DCD36" w14:textId="77777777" w:rsidR="006B7837" w:rsidRPr="006B7837" w:rsidRDefault="006B7837" w:rsidP="006B7837">
      <w:pPr>
        <w:spacing w:line="240" w:lineRule="auto"/>
        <w:jc w:val="both"/>
        <w:rPr>
          <w:rFonts w:ascii="Times New Roman" w:eastAsia="Calibri" w:hAnsi="Times New Roman" w:cs="Times New Roman"/>
          <w:b/>
          <w:bCs/>
          <w:sz w:val="28"/>
          <w:szCs w:val="28"/>
          <w:lang w:val="en-CA"/>
        </w:rPr>
      </w:pPr>
      <w:r w:rsidRPr="006B7837">
        <w:rPr>
          <w:rFonts w:ascii="Times New Roman" w:eastAsia="Calibri" w:hAnsi="Times New Roman" w:cs="Times New Roman"/>
          <w:b/>
          <w:bCs/>
          <w:sz w:val="28"/>
          <w:szCs w:val="28"/>
          <w:lang w:val="en-CA"/>
        </w:rPr>
        <w:t>7. Modelling</w:t>
      </w:r>
    </w:p>
    <w:p w14:paraId="22C66F37" w14:textId="77777777" w:rsidR="006B7837" w:rsidRPr="006B7837" w:rsidRDefault="006B7837" w:rsidP="006B7837">
      <w:pPr>
        <w:spacing w:line="240" w:lineRule="auto"/>
        <w:jc w:val="both"/>
        <w:rPr>
          <w:rFonts w:ascii="Times New Roman" w:eastAsia="Calibri" w:hAnsi="Times New Roman" w:cs="Times New Roman"/>
          <w:sz w:val="20"/>
          <w:szCs w:val="20"/>
          <w:lang w:val="en-CA"/>
        </w:rPr>
      </w:pPr>
      <w:r w:rsidRPr="006B7837">
        <w:rPr>
          <w:rFonts w:ascii="Times New Roman" w:eastAsia="Calibri" w:hAnsi="Times New Roman" w:cs="Times New Roman"/>
          <w:sz w:val="20"/>
          <w:szCs w:val="20"/>
          <w:lang w:val="en-CA"/>
        </w:rPr>
        <w:t xml:space="preserve">A bunch of machine learning algorithms were studied along with their impact during the literature survey [1][4][6][7]. However, the focus of modelling was narrowed down to 4 anomaly detection algorithms. The models were trained based on the down sampled training dataset with the features which had passed all 3 </w:t>
      </w:r>
      <w:proofErr w:type="gramStart"/>
      <w:r w:rsidRPr="006B7837">
        <w:rPr>
          <w:rFonts w:ascii="Times New Roman" w:eastAsia="Calibri" w:hAnsi="Times New Roman" w:cs="Times New Roman"/>
          <w:sz w:val="20"/>
          <w:szCs w:val="20"/>
          <w:lang w:val="en-CA"/>
        </w:rPr>
        <w:t>aforementioned checks</w:t>
      </w:r>
      <w:proofErr w:type="gramEnd"/>
      <w:r w:rsidRPr="006B7837">
        <w:rPr>
          <w:rFonts w:ascii="Times New Roman" w:eastAsia="Calibri" w:hAnsi="Times New Roman" w:cs="Times New Roman"/>
          <w:sz w:val="20"/>
          <w:szCs w:val="20"/>
          <w:lang w:val="en-CA"/>
        </w:rPr>
        <w:t xml:space="preserve">. The algorithms were </w:t>
      </w:r>
      <w:proofErr w:type="gramStart"/>
      <w:r w:rsidRPr="006B7837">
        <w:rPr>
          <w:rFonts w:ascii="Times New Roman" w:eastAsia="Calibri" w:hAnsi="Times New Roman" w:cs="Times New Roman"/>
          <w:sz w:val="20"/>
          <w:szCs w:val="20"/>
          <w:lang w:val="en-CA"/>
        </w:rPr>
        <w:t>executed</w:t>
      </w:r>
      <w:proofErr w:type="gramEnd"/>
      <w:r w:rsidRPr="006B7837">
        <w:rPr>
          <w:rFonts w:ascii="Times New Roman" w:eastAsia="Calibri" w:hAnsi="Times New Roman" w:cs="Times New Roman"/>
          <w:sz w:val="20"/>
          <w:szCs w:val="20"/>
          <w:lang w:val="en-CA"/>
        </w:rPr>
        <w:t xml:space="preserve"> and the trained models were tested against the unsampled validation dataset in order to ensure that they perform well in real-time situations.</w:t>
      </w:r>
    </w:p>
    <w:p w14:paraId="31A56414" w14:textId="77777777" w:rsidR="006B7837" w:rsidRPr="006B7837" w:rsidRDefault="006B7837" w:rsidP="006B7837">
      <w:pPr>
        <w:spacing w:line="240" w:lineRule="auto"/>
        <w:jc w:val="both"/>
        <w:rPr>
          <w:rFonts w:ascii="Times New Roman" w:eastAsia="Calibri" w:hAnsi="Times New Roman" w:cs="Times New Roman"/>
          <w:b/>
          <w:bCs/>
          <w:sz w:val="24"/>
          <w:szCs w:val="24"/>
          <w:lang w:val="en-CA"/>
        </w:rPr>
      </w:pPr>
      <w:r w:rsidRPr="006B7837">
        <w:rPr>
          <w:rFonts w:ascii="Times New Roman" w:eastAsia="Calibri" w:hAnsi="Times New Roman" w:cs="Times New Roman"/>
          <w:b/>
          <w:bCs/>
          <w:sz w:val="24"/>
          <w:szCs w:val="24"/>
          <w:lang w:val="en-CA"/>
        </w:rPr>
        <w:t>7.1 Isolation Forest</w:t>
      </w:r>
    </w:p>
    <w:p w14:paraId="30FD179A" w14:textId="77777777" w:rsidR="006B7837" w:rsidRPr="006B7837" w:rsidRDefault="006B7837" w:rsidP="006B7837">
      <w:pPr>
        <w:spacing w:line="240" w:lineRule="auto"/>
        <w:jc w:val="both"/>
        <w:rPr>
          <w:rFonts w:ascii="Times New Roman" w:eastAsia="Calibri" w:hAnsi="Times New Roman" w:cs="Times New Roman"/>
          <w:sz w:val="20"/>
          <w:szCs w:val="20"/>
          <w:lang w:val="en-CA"/>
        </w:rPr>
      </w:pPr>
      <w:r w:rsidRPr="006B7837">
        <w:rPr>
          <w:rFonts w:ascii="Times New Roman" w:eastAsia="Calibri" w:hAnsi="Times New Roman" w:cs="Times New Roman"/>
          <w:sz w:val="20"/>
          <w:szCs w:val="20"/>
          <w:lang w:val="en-CA"/>
        </w:rPr>
        <w:t xml:space="preserve">Isolation Forest is an anomaly detection algorithm that identifies outliers by isolating data points [16]. It works by randomly selecting features and then randomly choosing split values between the minimum and maximum values of the selected features [16]. This process recursively partitions the data, creating a tree structure where anomalies are more likely to be isolated early due to their sparse nature. The path </w:t>
      </w:r>
    </w:p>
    <w:p w14:paraId="787F3B98" w14:textId="77777777" w:rsidR="006B7837" w:rsidRPr="006B7837" w:rsidRDefault="006B7837" w:rsidP="006B7837">
      <w:pPr>
        <w:spacing w:line="240" w:lineRule="auto"/>
        <w:jc w:val="both"/>
        <w:rPr>
          <w:rFonts w:ascii="Times New Roman" w:eastAsia="Calibri" w:hAnsi="Times New Roman" w:cs="Times New Roman"/>
          <w:sz w:val="20"/>
          <w:szCs w:val="20"/>
          <w:lang w:val="en-CA"/>
        </w:rPr>
      </w:pPr>
      <w:r w:rsidRPr="006B7837">
        <w:rPr>
          <w:rFonts w:ascii="Times New Roman" w:eastAsia="Calibri" w:hAnsi="Times New Roman" w:cs="Times New Roman"/>
          <w:sz w:val="20"/>
          <w:szCs w:val="20"/>
          <w:lang w:val="en-CA"/>
        </w:rPr>
        <w:t xml:space="preserve">length from the root to the point of isolation is shorter for anomalies than for normal points [16]. The algorithm calculates an anomaly score based on the average path length across many trees. Points with shorter average path lengths are considered more </w:t>
      </w:r>
      <w:r w:rsidRPr="006B7837">
        <w:rPr>
          <w:rFonts w:ascii="Times New Roman" w:eastAsia="Calibri" w:hAnsi="Times New Roman" w:cs="Times New Roman"/>
          <w:sz w:val="20"/>
          <w:szCs w:val="20"/>
          <w:lang w:val="en-CA"/>
        </w:rPr>
        <w:t>anomalous. Isolation Forest is efficient and works well with high-dimensional data [16].</w:t>
      </w:r>
    </w:p>
    <w:p w14:paraId="441E2F74" w14:textId="77777777" w:rsidR="006B7837" w:rsidRPr="006B7837" w:rsidRDefault="006B7837" w:rsidP="006B7837">
      <w:pPr>
        <w:spacing w:line="240" w:lineRule="auto"/>
        <w:jc w:val="both"/>
        <w:rPr>
          <w:rFonts w:ascii="Times New Roman" w:eastAsia="Calibri" w:hAnsi="Times New Roman" w:cs="Times New Roman"/>
          <w:b/>
          <w:bCs/>
          <w:sz w:val="24"/>
          <w:szCs w:val="24"/>
          <w:lang w:val="en-CA"/>
        </w:rPr>
      </w:pPr>
      <w:r w:rsidRPr="006B7837">
        <w:rPr>
          <w:rFonts w:ascii="Times New Roman" w:eastAsia="Calibri" w:hAnsi="Times New Roman" w:cs="Times New Roman"/>
          <w:b/>
          <w:bCs/>
          <w:sz w:val="24"/>
          <w:szCs w:val="24"/>
          <w:lang w:val="en-CA"/>
        </w:rPr>
        <w:t>7.2 One Class Support Vector Machine</w:t>
      </w:r>
    </w:p>
    <w:p w14:paraId="550F4B15" w14:textId="77777777" w:rsidR="006B7837" w:rsidRPr="006B7837" w:rsidRDefault="006B7837" w:rsidP="006B7837">
      <w:pPr>
        <w:spacing w:line="240" w:lineRule="auto"/>
        <w:jc w:val="both"/>
        <w:rPr>
          <w:rFonts w:ascii="Times New Roman" w:eastAsia="Calibri" w:hAnsi="Times New Roman" w:cs="Times New Roman"/>
          <w:sz w:val="20"/>
          <w:szCs w:val="20"/>
          <w:lang w:val="en-CA"/>
        </w:rPr>
      </w:pPr>
      <w:r w:rsidRPr="006B7837">
        <w:rPr>
          <w:rFonts w:ascii="Times New Roman" w:eastAsia="Calibri" w:hAnsi="Times New Roman" w:cs="Times New Roman"/>
          <w:sz w:val="20"/>
          <w:szCs w:val="20"/>
          <w:lang w:val="en-CA"/>
        </w:rPr>
        <w:t xml:space="preserve">One-Class SVM (Support Vector Machine) is an unsupervised learning algorithm used for anomaly detection [17]. It models the "normal" data by finding a decision boundary that best encompasses </w:t>
      </w:r>
      <w:proofErr w:type="gramStart"/>
      <w:r w:rsidRPr="006B7837">
        <w:rPr>
          <w:rFonts w:ascii="Times New Roman" w:eastAsia="Calibri" w:hAnsi="Times New Roman" w:cs="Times New Roman"/>
          <w:sz w:val="20"/>
          <w:szCs w:val="20"/>
          <w:lang w:val="en-CA"/>
        </w:rPr>
        <w:t>the majority of</w:t>
      </w:r>
      <w:proofErr w:type="gramEnd"/>
      <w:r w:rsidRPr="006B7837">
        <w:rPr>
          <w:rFonts w:ascii="Times New Roman" w:eastAsia="Calibri" w:hAnsi="Times New Roman" w:cs="Times New Roman"/>
          <w:sz w:val="20"/>
          <w:szCs w:val="20"/>
          <w:lang w:val="en-CA"/>
        </w:rPr>
        <w:t xml:space="preserve"> the training data points in a high-dimensional space [17]. Points that fall outside this boundary are classified as anomalies. The algorithm works by mapping the input data into a higher-dimensional feature space using a kernel function, where it seeks to maximize the margin around the data cluster [17]. It is particularly effective when the training data contains mostly normal examples and few or no anomalies. One-Class SVM is widely used in scenarios like fraud detection and outlier detection [17].</w:t>
      </w:r>
    </w:p>
    <w:p w14:paraId="46C04B95" w14:textId="77777777" w:rsidR="006B7837" w:rsidRPr="006B7837" w:rsidRDefault="006B7837" w:rsidP="006B7837">
      <w:pPr>
        <w:spacing w:line="240" w:lineRule="auto"/>
        <w:jc w:val="both"/>
        <w:rPr>
          <w:rFonts w:ascii="Times New Roman" w:eastAsia="Calibri" w:hAnsi="Times New Roman" w:cs="Times New Roman"/>
          <w:b/>
          <w:bCs/>
          <w:sz w:val="24"/>
          <w:szCs w:val="24"/>
          <w:lang w:val="en-CA"/>
        </w:rPr>
      </w:pPr>
      <w:r w:rsidRPr="006B7837">
        <w:rPr>
          <w:rFonts w:ascii="Times New Roman" w:eastAsia="Calibri" w:hAnsi="Times New Roman" w:cs="Times New Roman"/>
          <w:b/>
          <w:bCs/>
          <w:sz w:val="24"/>
          <w:szCs w:val="24"/>
          <w:lang w:val="en-CA"/>
        </w:rPr>
        <w:t>7.3 Auto Encoder Neural Networks</w:t>
      </w:r>
    </w:p>
    <w:p w14:paraId="5A205CA2" w14:textId="77777777" w:rsidR="006B7837" w:rsidRPr="006B7837" w:rsidRDefault="006B7837" w:rsidP="006B7837">
      <w:pPr>
        <w:spacing w:line="240" w:lineRule="auto"/>
        <w:jc w:val="both"/>
        <w:rPr>
          <w:rFonts w:ascii="Times New Roman" w:eastAsia="Calibri" w:hAnsi="Times New Roman" w:cs="Times New Roman"/>
          <w:sz w:val="20"/>
          <w:szCs w:val="20"/>
          <w:lang w:val="en-CA"/>
        </w:rPr>
      </w:pPr>
      <w:r w:rsidRPr="006B7837">
        <w:rPr>
          <w:rFonts w:ascii="Times New Roman" w:eastAsia="Calibri" w:hAnsi="Times New Roman" w:cs="Times New Roman"/>
          <w:sz w:val="20"/>
          <w:szCs w:val="20"/>
          <w:lang w:val="en-CA"/>
        </w:rPr>
        <w:t>An autoencoder is a type of neural network used for unsupervised learning, primarily for tasks like dimensionality reduction, feature learning, and anomaly detection [18]. It consists of two main parts: an encoder that compresses the input data into a lower-dimensional latent space, and a decoder that reconstructs the original data from this compressed representation [18]. The network is trained to minimize the reconstruction error, meaning the difference between the input and the output. In anomaly detection, autoencoders learn to reconstruct normal data well but struggle with anomalies, resulting in higher reconstruction errors [18]. The architecture can be adapted with additional layers or different activation functions to suit various data types, including images and time series [18]. Autoencoders are powerful tools for capturing complex patterns and structures within data, making them useful in various machine learning applications.</w:t>
      </w:r>
    </w:p>
    <w:p w14:paraId="268E93F6" w14:textId="77777777" w:rsidR="006B7837" w:rsidRPr="006B7837" w:rsidRDefault="006B7837" w:rsidP="006B7837">
      <w:pPr>
        <w:spacing w:line="240" w:lineRule="auto"/>
        <w:jc w:val="both"/>
        <w:rPr>
          <w:rFonts w:ascii="Times New Roman" w:eastAsia="Calibri" w:hAnsi="Times New Roman" w:cs="Times New Roman"/>
          <w:b/>
          <w:bCs/>
          <w:sz w:val="24"/>
          <w:szCs w:val="24"/>
          <w:lang w:val="en-CA"/>
        </w:rPr>
      </w:pPr>
      <w:r w:rsidRPr="006B7837">
        <w:rPr>
          <w:rFonts w:ascii="Times New Roman" w:eastAsia="Calibri" w:hAnsi="Times New Roman" w:cs="Times New Roman"/>
          <w:b/>
          <w:bCs/>
          <w:sz w:val="24"/>
          <w:szCs w:val="24"/>
          <w:lang w:val="en-CA"/>
        </w:rPr>
        <w:t>7.4 Elliptic Envelope</w:t>
      </w:r>
    </w:p>
    <w:p w14:paraId="46CF076E" w14:textId="77777777" w:rsidR="006B7837" w:rsidRPr="006B7837" w:rsidRDefault="006B7837" w:rsidP="006B7837">
      <w:pPr>
        <w:spacing w:line="240" w:lineRule="auto"/>
        <w:jc w:val="both"/>
        <w:rPr>
          <w:rFonts w:ascii="Times New Roman" w:eastAsia="Calibri" w:hAnsi="Times New Roman" w:cs="Times New Roman"/>
          <w:sz w:val="20"/>
          <w:szCs w:val="20"/>
          <w:lang w:val="en-CA"/>
        </w:rPr>
      </w:pPr>
      <w:r w:rsidRPr="006B7837">
        <w:rPr>
          <w:rFonts w:ascii="Times New Roman" w:eastAsia="Calibri" w:hAnsi="Times New Roman" w:cs="Times New Roman"/>
          <w:sz w:val="20"/>
          <w:szCs w:val="20"/>
          <w:lang w:val="en-CA"/>
        </w:rPr>
        <w:t xml:space="preserve">Elliptic Envelope is an anomaly detection algorithm that assumes the data follows a Gaussian distribution and models it </w:t>
      </w:r>
      <w:proofErr w:type="gramStart"/>
      <w:r w:rsidRPr="006B7837">
        <w:rPr>
          <w:rFonts w:ascii="Times New Roman" w:eastAsia="Calibri" w:hAnsi="Times New Roman" w:cs="Times New Roman"/>
          <w:sz w:val="20"/>
          <w:szCs w:val="20"/>
          <w:lang w:val="en-CA"/>
        </w:rPr>
        <w:t>using</w:t>
      </w:r>
      <w:proofErr w:type="gramEnd"/>
      <w:r w:rsidRPr="006B7837">
        <w:rPr>
          <w:rFonts w:ascii="Times New Roman" w:eastAsia="Calibri" w:hAnsi="Times New Roman" w:cs="Times New Roman"/>
          <w:sz w:val="20"/>
          <w:szCs w:val="20"/>
          <w:lang w:val="en-CA"/>
        </w:rPr>
        <w:t xml:space="preserve"> a multivariate normal distribution. It fits an ellipsoid to the central data points, capturing the underlying data distribution. Data points that lie outside this ellipsoid are considered anomalies. The algorithm estimates the mean and covariance of the data and uses them to define the ellipsoid’s shape and orientation. Elliptic Envelope is effective when the data is approximately Gaussian but may struggle with complex or non-Gaussian distributions. It is </w:t>
      </w:r>
      <w:r w:rsidRPr="006B7837">
        <w:rPr>
          <w:rFonts w:ascii="Times New Roman" w:eastAsia="Calibri" w:hAnsi="Times New Roman" w:cs="Times New Roman"/>
          <w:sz w:val="20"/>
          <w:szCs w:val="20"/>
          <w:lang w:val="en-CA"/>
        </w:rPr>
        <w:lastRenderedPageBreak/>
        <w:t>particularly useful for detecting outliers in multivariate data, such as financial or environmental datasets.</w:t>
      </w:r>
    </w:p>
    <w:p w14:paraId="0F5CD03E" w14:textId="77777777" w:rsidR="006B7837" w:rsidRPr="006B7837" w:rsidRDefault="006B7837" w:rsidP="006B7837">
      <w:pPr>
        <w:spacing w:line="240" w:lineRule="auto"/>
        <w:jc w:val="both"/>
        <w:rPr>
          <w:rFonts w:ascii="Times New Roman" w:eastAsia="Calibri" w:hAnsi="Times New Roman" w:cs="Times New Roman"/>
          <w:b/>
          <w:bCs/>
          <w:sz w:val="24"/>
          <w:szCs w:val="24"/>
          <w:lang w:val="en-CA"/>
        </w:rPr>
        <w:sectPr w:rsidR="006B7837" w:rsidRPr="006B7837" w:rsidSect="006B7837">
          <w:type w:val="continuous"/>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num="2" w:space="708"/>
          <w:docGrid w:linePitch="360"/>
        </w:sectPr>
      </w:pPr>
    </w:p>
    <w:p w14:paraId="76ADA6B9" w14:textId="77777777" w:rsidR="006B7837" w:rsidRPr="006B7837" w:rsidRDefault="006B7837" w:rsidP="006B7837">
      <w:pPr>
        <w:spacing w:line="240" w:lineRule="auto"/>
        <w:jc w:val="both"/>
        <w:rPr>
          <w:rFonts w:ascii="Times New Roman" w:eastAsia="Calibri" w:hAnsi="Times New Roman" w:cs="Times New Roman"/>
          <w:b/>
          <w:bCs/>
          <w:sz w:val="24"/>
          <w:szCs w:val="24"/>
          <w:lang w:val="en-CA"/>
        </w:rPr>
      </w:pPr>
      <w:r w:rsidRPr="006B7837">
        <w:rPr>
          <w:rFonts w:ascii="Times New Roman" w:eastAsia="Calibri" w:hAnsi="Times New Roman" w:cs="Times New Roman"/>
          <w:b/>
          <w:bCs/>
          <w:sz w:val="24"/>
          <w:szCs w:val="24"/>
          <w:lang w:val="en-CA"/>
        </w:rPr>
        <w:t>7.5 Performance Metrics</w:t>
      </w:r>
    </w:p>
    <w:p w14:paraId="7EE1FCFE" w14:textId="77777777" w:rsidR="006B7837" w:rsidRPr="006B7837" w:rsidRDefault="006B7837" w:rsidP="006B7837">
      <w:pPr>
        <w:spacing w:line="240" w:lineRule="auto"/>
        <w:jc w:val="both"/>
        <w:rPr>
          <w:rFonts w:ascii="Times New Roman" w:eastAsia="Calibri" w:hAnsi="Times New Roman" w:cs="Times New Roman"/>
          <w:sz w:val="20"/>
          <w:szCs w:val="20"/>
          <w:lang w:val="en-CA"/>
        </w:rPr>
      </w:pPr>
      <w:r w:rsidRPr="006B7837">
        <w:rPr>
          <w:rFonts w:ascii="Times New Roman" w:eastAsia="Calibri" w:hAnsi="Times New Roman" w:cs="Times New Roman"/>
          <w:sz w:val="20"/>
          <w:szCs w:val="20"/>
          <w:lang w:val="en-CA"/>
        </w:rPr>
        <w:t xml:space="preserve">The following performance metrics were generated from testing the performance of the </w:t>
      </w:r>
      <w:proofErr w:type="gramStart"/>
      <w:r w:rsidRPr="006B7837">
        <w:rPr>
          <w:rFonts w:ascii="Times New Roman" w:eastAsia="Calibri" w:hAnsi="Times New Roman" w:cs="Times New Roman"/>
          <w:sz w:val="20"/>
          <w:szCs w:val="20"/>
          <w:lang w:val="en-CA"/>
        </w:rPr>
        <w:t>aforementioned models</w:t>
      </w:r>
      <w:proofErr w:type="gramEnd"/>
      <w:r w:rsidRPr="006B7837">
        <w:rPr>
          <w:rFonts w:ascii="Times New Roman" w:eastAsia="Calibri" w:hAnsi="Times New Roman" w:cs="Times New Roman"/>
          <w:sz w:val="20"/>
          <w:szCs w:val="20"/>
          <w:lang w:val="en-CA"/>
        </w:rPr>
        <w:t xml:space="preserve"> on the unsampled validation data:</w:t>
      </w:r>
    </w:p>
    <w:tbl>
      <w:tblPr>
        <w:tblStyle w:val="TableGrid1"/>
        <w:tblW w:w="0" w:type="auto"/>
        <w:tblLook w:val="04A0" w:firstRow="1" w:lastRow="0" w:firstColumn="1" w:lastColumn="0" w:noHBand="0" w:noVBand="1"/>
      </w:tblPr>
      <w:tblGrid>
        <w:gridCol w:w="1134"/>
        <w:gridCol w:w="865"/>
        <w:gridCol w:w="845"/>
        <w:gridCol w:w="736"/>
        <w:gridCol w:w="736"/>
      </w:tblGrid>
      <w:tr w:rsidR="006B7837" w:rsidRPr="006B7837" w14:paraId="6DD49365" w14:textId="77777777" w:rsidTr="00686B2C">
        <w:tc>
          <w:tcPr>
            <w:tcW w:w="1870" w:type="dxa"/>
          </w:tcPr>
          <w:p w14:paraId="3EB38ACB" w14:textId="77777777" w:rsidR="006B7837" w:rsidRPr="006B7837" w:rsidRDefault="006B7837" w:rsidP="006B7837">
            <w:pPr>
              <w:jc w:val="center"/>
              <w:rPr>
                <w:rFonts w:ascii="Times New Roman" w:eastAsia="Calibri" w:hAnsi="Times New Roman" w:cs="Times New Roman"/>
                <w:b/>
                <w:bCs/>
                <w:sz w:val="20"/>
                <w:szCs w:val="20"/>
              </w:rPr>
            </w:pPr>
            <w:r w:rsidRPr="006B7837">
              <w:rPr>
                <w:rFonts w:ascii="Times New Roman" w:eastAsia="Calibri" w:hAnsi="Times New Roman" w:cs="Times New Roman"/>
                <w:b/>
                <w:bCs/>
                <w:sz w:val="20"/>
                <w:szCs w:val="20"/>
              </w:rPr>
              <w:t xml:space="preserve">Model </w:t>
            </w:r>
          </w:p>
        </w:tc>
        <w:tc>
          <w:tcPr>
            <w:tcW w:w="1870" w:type="dxa"/>
          </w:tcPr>
          <w:p w14:paraId="08E06497" w14:textId="77777777" w:rsidR="006B7837" w:rsidRPr="006B7837" w:rsidRDefault="006B7837" w:rsidP="006B7837">
            <w:pPr>
              <w:jc w:val="center"/>
              <w:rPr>
                <w:rFonts w:ascii="Times New Roman" w:eastAsia="Calibri" w:hAnsi="Times New Roman" w:cs="Times New Roman"/>
                <w:b/>
                <w:bCs/>
                <w:sz w:val="20"/>
                <w:szCs w:val="20"/>
              </w:rPr>
            </w:pPr>
            <w:r w:rsidRPr="006B7837">
              <w:rPr>
                <w:rFonts w:ascii="Times New Roman" w:eastAsia="Calibri" w:hAnsi="Times New Roman" w:cs="Times New Roman"/>
                <w:b/>
                <w:bCs/>
                <w:sz w:val="20"/>
                <w:szCs w:val="20"/>
              </w:rPr>
              <w:t>Accuracy</w:t>
            </w:r>
          </w:p>
        </w:tc>
        <w:tc>
          <w:tcPr>
            <w:tcW w:w="1870" w:type="dxa"/>
          </w:tcPr>
          <w:p w14:paraId="237FBC57" w14:textId="77777777" w:rsidR="006B7837" w:rsidRPr="006B7837" w:rsidRDefault="006B7837" w:rsidP="006B7837">
            <w:pPr>
              <w:jc w:val="center"/>
              <w:rPr>
                <w:rFonts w:ascii="Times New Roman" w:eastAsia="Calibri" w:hAnsi="Times New Roman" w:cs="Times New Roman"/>
                <w:b/>
                <w:bCs/>
                <w:sz w:val="20"/>
                <w:szCs w:val="20"/>
              </w:rPr>
            </w:pPr>
            <w:r w:rsidRPr="006B7837">
              <w:rPr>
                <w:rFonts w:ascii="Times New Roman" w:eastAsia="Calibri" w:hAnsi="Times New Roman" w:cs="Times New Roman"/>
                <w:b/>
                <w:bCs/>
                <w:sz w:val="20"/>
                <w:szCs w:val="20"/>
              </w:rPr>
              <w:t>Precision</w:t>
            </w:r>
          </w:p>
        </w:tc>
        <w:tc>
          <w:tcPr>
            <w:tcW w:w="1870" w:type="dxa"/>
          </w:tcPr>
          <w:p w14:paraId="76691405" w14:textId="77777777" w:rsidR="006B7837" w:rsidRPr="006B7837" w:rsidRDefault="006B7837" w:rsidP="006B7837">
            <w:pPr>
              <w:jc w:val="center"/>
              <w:rPr>
                <w:rFonts w:ascii="Times New Roman" w:eastAsia="Calibri" w:hAnsi="Times New Roman" w:cs="Times New Roman"/>
                <w:b/>
                <w:bCs/>
                <w:sz w:val="20"/>
                <w:szCs w:val="20"/>
              </w:rPr>
            </w:pPr>
            <w:r w:rsidRPr="006B7837">
              <w:rPr>
                <w:rFonts w:ascii="Times New Roman" w:eastAsia="Calibri" w:hAnsi="Times New Roman" w:cs="Times New Roman"/>
                <w:b/>
                <w:bCs/>
                <w:sz w:val="20"/>
                <w:szCs w:val="20"/>
              </w:rPr>
              <w:t xml:space="preserve">Recall </w:t>
            </w:r>
          </w:p>
        </w:tc>
        <w:tc>
          <w:tcPr>
            <w:tcW w:w="1870" w:type="dxa"/>
          </w:tcPr>
          <w:p w14:paraId="3831E96C" w14:textId="77777777" w:rsidR="006B7837" w:rsidRPr="006B7837" w:rsidRDefault="006B7837" w:rsidP="006B7837">
            <w:pPr>
              <w:jc w:val="center"/>
              <w:rPr>
                <w:rFonts w:ascii="Times New Roman" w:eastAsia="Calibri" w:hAnsi="Times New Roman" w:cs="Times New Roman"/>
                <w:b/>
                <w:bCs/>
                <w:sz w:val="20"/>
                <w:szCs w:val="20"/>
              </w:rPr>
            </w:pPr>
            <w:r w:rsidRPr="006B7837">
              <w:rPr>
                <w:rFonts w:ascii="Times New Roman" w:eastAsia="Calibri" w:hAnsi="Times New Roman" w:cs="Times New Roman"/>
                <w:b/>
                <w:bCs/>
                <w:sz w:val="20"/>
                <w:szCs w:val="20"/>
              </w:rPr>
              <w:t>AUC</w:t>
            </w:r>
          </w:p>
        </w:tc>
      </w:tr>
      <w:tr w:rsidR="006B7837" w:rsidRPr="006B7837" w14:paraId="07DCA382" w14:textId="77777777" w:rsidTr="00686B2C">
        <w:tc>
          <w:tcPr>
            <w:tcW w:w="1870" w:type="dxa"/>
          </w:tcPr>
          <w:p w14:paraId="0F278E9E" w14:textId="77777777" w:rsidR="006B7837" w:rsidRPr="006B7837" w:rsidRDefault="006B7837" w:rsidP="006B7837">
            <w:pPr>
              <w:jc w:val="center"/>
              <w:rPr>
                <w:rFonts w:ascii="Times New Roman" w:eastAsia="Calibri" w:hAnsi="Times New Roman" w:cs="Times New Roman"/>
                <w:sz w:val="20"/>
                <w:szCs w:val="20"/>
              </w:rPr>
            </w:pPr>
            <w:r w:rsidRPr="006B7837">
              <w:rPr>
                <w:rFonts w:ascii="Times New Roman" w:eastAsia="Calibri" w:hAnsi="Times New Roman" w:cs="Times New Roman"/>
                <w:sz w:val="20"/>
                <w:szCs w:val="20"/>
              </w:rPr>
              <w:t>Isolation Forest</w:t>
            </w:r>
          </w:p>
        </w:tc>
        <w:tc>
          <w:tcPr>
            <w:tcW w:w="1870" w:type="dxa"/>
          </w:tcPr>
          <w:p w14:paraId="7B96FFDD" w14:textId="77777777" w:rsidR="006B7837" w:rsidRPr="006B7837" w:rsidRDefault="006B7837" w:rsidP="006B7837">
            <w:pPr>
              <w:jc w:val="center"/>
              <w:rPr>
                <w:rFonts w:ascii="Times New Roman" w:eastAsia="Calibri" w:hAnsi="Times New Roman" w:cs="Times New Roman"/>
                <w:sz w:val="20"/>
                <w:szCs w:val="20"/>
              </w:rPr>
            </w:pPr>
            <w:r w:rsidRPr="006B7837">
              <w:rPr>
                <w:rFonts w:ascii="Times New Roman" w:eastAsia="Calibri" w:hAnsi="Times New Roman" w:cs="Times New Roman"/>
                <w:sz w:val="20"/>
                <w:szCs w:val="20"/>
              </w:rPr>
              <w:t>95.77%</w:t>
            </w:r>
          </w:p>
        </w:tc>
        <w:tc>
          <w:tcPr>
            <w:tcW w:w="1870" w:type="dxa"/>
          </w:tcPr>
          <w:p w14:paraId="6AE2B187" w14:textId="77777777" w:rsidR="006B7837" w:rsidRPr="006B7837" w:rsidRDefault="006B7837" w:rsidP="006B7837">
            <w:pPr>
              <w:jc w:val="center"/>
              <w:rPr>
                <w:rFonts w:ascii="Times New Roman" w:eastAsia="Calibri" w:hAnsi="Times New Roman" w:cs="Times New Roman"/>
                <w:sz w:val="20"/>
                <w:szCs w:val="20"/>
              </w:rPr>
            </w:pPr>
            <w:r w:rsidRPr="006B7837">
              <w:rPr>
                <w:rFonts w:ascii="Times New Roman" w:eastAsia="Calibri" w:hAnsi="Times New Roman" w:cs="Times New Roman"/>
                <w:sz w:val="20"/>
                <w:szCs w:val="20"/>
              </w:rPr>
              <w:t>1.2%</w:t>
            </w:r>
          </w:p>
        </w:tc>
        <w:tc>
          <w:tcPr>
            <w:tcW w:w="1870" w:type="dxa"/>
          </w:tcPr>
          <w:p w14:paraId="15C165C8" w14:textId="77777777" w:rsidR="006B7837" w:rsidRPr="006B7837" w:rsidRDefault="006B7837" w:rsidP="006B7837">
            <w:pPr>
              <w:jc w:val="center"/>
              <w:rPr>
                <w:rFonts w:ascii="Times New Roman" w:eastAsia="Calibri" w:hAnsi="Times New Roman" w:cs="Times New Roman"/>
                <w:sz w:val="20"/>
                <w:szCs w:val="20"/>
              </w:rPr>
            </w:pPr>
            <w:r w:rsidRPr="006B7837">
              <w:rPr>
                <w:rFonts w:ascii="Times New Roman" w:eastAsia="Calibri" w:hAnsi="Times New Roman" w:cs="Times New Roman"/>
                <w:sz w:val="20"/>
                <w:szCs w:val="20"/>
              </w:rPr>
              <w:t>26.36%</w:t>
            </w:r>
          </w:p>
        </w:tc>
        <w:tc>
          <w:tcPr>
            <w:tcW w:w="1870" w:type="dxa"/>
          </w:tcPr>
          <w:p w14:paraId="376A6620" w14:textId="77777777" w:rsidR="006B7837" w:rsidRPr="006B7837" w:rsidRDefault="006B7837" w:rsidP="006B7837">
            <w:pPr>
              <w:jc w:val="center"/>
              <w:rPr>
                <w:rFonts w:ascii="Times New Roman" w:eastAsia="Calibri" w:hAnsi="Times New Roman" w:cs="Times New Roman"/>
                <w:sz w:val="20"/>
                <w:szCs w:val="20"/>
              </w:rPr>
            </w:pPr>
            <w:r w:rsidRPr="006B7837">
              <w:rPr>
                <w:rFonts w:ascii="Times New Roman" w:eastAsia="Calibri" w:hAnsi="Times New Roman" w:cs="Times New Roman"/>
                <w:sz w:val="20"/>
                <w:szCs w:val="20"/>
              </w:rPr>
              <w:t>61.13%</w:t>
            </w:r>
          </w:p>
        </w:tc>
      </w:tr>
      <w:tr w:rsidR="006B7837" w:rsidRPr="006B7837" w14:paraId="5906C7DB" w14:textId="77777777" w:rsidTr="00686B2C">
        <w:tc>
          <w:tcPr>
            <w:tcW w:w="1870" w:type="dxa"/>
          </w:tcPr>
          <w:p w14:paraId="36796973" w14:textId="77777777" w:rsidR="006B7837" w:rsidRPr="006B7837" w:rsidRDefault="006B7837" w:rsidP="006B7837">
            <w:pPr>
              <w:jc w:val="center"/>
              <w:rPr>
                <w:rFonts w:ascii="Times New Roman" w:eastAsia="Calibri" w:hAnsi="Times New Roman" w:cs="Times New Roman"/>
                <w:sz w:val="20"/>
                <w:szCs w:val="20"/>
              </w:rPr>
            </w:pPr>
            <w:r w:rsidRPr="006B7837">
              <w:rPr>
                <w:rFonts w:ascii="Times New Roman" w:eastAsia="Calibri" w:hAnsi="Times New Roman" w:cs="Times New Roman"/>
                <w:sz w:val="20"/>
                <w:szCs w:val="20"/>
              </w:rPr>
              <w:t>One Class SVM</w:t>
            </w:r>
          </w:p>
        </w:tc>
        <w:tc>
          <w:tcPr>
            <w:tcW w:w="1870" w:type="dxa"/>
          </w:tcPr>
          <w:p w14:paraId="6ACF3598" w14:textId="77777777" w:rsidR="006B7837" w:rsidRPr="006B7837" w:rsidRDefault="006B7837" w:rsidP="006B7837">
            <w:pPr>
              <w:jc w:val="center"/>
              <w:rPr>
                <w:rFonts w:ascii="Times New Roman" w:eastAsia="Calibri" w:hAnsi="Times New Roman" w:cs="Times New Roman"/>
                <w:sz w:val="20"/>
                <w:szCs w:val="20"/>
              </w:rPr>
            </w:pPr>
            <w:r w:rsidRPr="006B7837">
              <w:rPr>
                <w:rFonts w:ascii="Times New Roman" w:eastAsia="Calibri" w:hAnsi="Times New Roman" w:cs="Times New Roman"/>
                <w:sz w:val="20"/>
                <w:szCs w:val="20"/>
              </w:rPr>
              <w:t>95.38%</w:t>
            </w:r>
          </w:p>
        </w:tc>
        <w:tc>
          <w:tcPr>
            <w:tcW w:w="1870" w:type="dxa"/>
          </w:tcPr>
          <w:p w14:paraId="2A47F9BD" w14:textId="77777777" w:rsidR="006B7837" w:rsidRPr="006B7837" w:rsidRDefault="006B7837" w:rsidP="006B7837">
            <w:pPr>
              <w:jc w:val="center"/>
              <w:rPr>
                <w:rFonts w:ascii="Times New Roman" w:eastAsia="Calibri" w:hAnsi="Times New Roman" w:cs="Times New Roman"/>
                <w:sz w:val="20"/>
                <w:szCs w:val="20"/>
              </w:rPr>
            </w:pPr>
            <w:r w:rsidRPr="006B7837">
              <w:rPr>
                <w:rFonts w:ascii="Times New Roman" w:eastAsia="Calibri" w:hAnsi="Times New Roman" w:cs="Times New Roman"/>
                <w:sz w:val="20"/>
                <w:szCs w:val="20"/>
              </w:rPr>
              <w:t>0.7%</w:t>
            </w:r>
          </w:p>
        </w:tc>
        <w:tc>
          <w:tcPr>
            <w:tcW w:w="1870" w:type="dxa"/>
          </w:tcPr>
          <w:p w14:paraId="26448255" w14:textId="77777777" w:rsidR="006B7837" w:rsidRPr="006B7837" w:rsidRDefault="006B7837" w:rsidP="006B7837">
            <w:pPr>
              <w:jc w:val="center"/>
              <w:rPr>
                <w:rFonts w:ascii="Times New Roman" w:eastAsia="Calibri" w:hAnsi="Times New Roman" w:cs="Times New Roman"/>
                <w:sz w:val="20"/>
                <w:szCs w:val="20"/>
              </w:rPr>
            </w:pPr>
            <w:r w:rsidRPr="006B7837">
              <w:rPr>
                <w:rFonts w:ascii="Times New Roman" w:eastAsia="Calibri" w:hAnsi="Times New Roman" w:cs="Times New Roman"/>
                <w:sz w:val="20"/>
                <w:szCs w:val="20"/>
              </w:rPr>
              <w:t>17.88%</w:t>
            </w:r>
          </w:p>
        </w:tc>
        <w:tc>
          <w:tcPr>
            <w:tcW w:w="1870" w:type="dxa"/>
          </w:tcPr>
          <w:p w14:paraId="2D48B2F9" w14:textId="77777777" w:rsidR="006B7837" w:rsidRPr="006B7837" w:rsidRDefault="006B7837" w:rsidP="006B7837">
            <w:pPr>
              <w:jc w:val="center"/>
              <w:rPr>
                <w:rFonts w:ascii="Times New Roman" w:eastAsia="Calibri" w:hAnsi="Times New Roman" w:cs="Times New Roman"/>
                <w:sz w:val="20"/>
                <w:szCs w:val="20"/>
              </w:rPr>
            </w:pPr>
            <w:r w:rsidRPr="006B7837">
              <w:rPr>
                <w:rFonts w:ascii="Times New Roman" w:eastAsia="Calibri" w:hAnsi="Times New Roman" w:cs="Times New Roman"/>
                <w:sz w:val="20"/>
                <w:szCs w:val="20"/>
              </w:rPr>
              <w:t>56.70%</w:t>
            </w:r>
          </w:p>
        </w:tc>
      </w:tr>
      <w:tr w:rsidR="006B7837" w:rsidRPr="006B7837" w14:paraId="794F3A3A" w14:textId="77777777" w:rsidTr="00686B2C">
        <w:tc>
          <w:tcPr>
            <w:tcW w:w="1870" w:type="dxa"/>
          </w:tcPr>
          <w:p w14:paraId="742E0EBF" w14:textId="77777777" w:rsidR="006B7837" w:rsidRPr="006B7837" w:rsidRDefault="006B7837" w:rsidP="006B7837">
            <w:pPr>
              <w:jc w:val="center"/>
              <w:rPr>
                <w:rFonts w:ascii="Times New Roman" w:eastAsia="Calibri" w:hAnsi="Times New Roman" w:cs="Times New Roman"/>
                <w:sz w:val="20"/>
                <w:szCs w:val="20"/>
              </w:rPr>
            </w:pPr>
            <w:proofErr w:type="spellStart"/>
            <w:r w:rsidRPr="006B7837">
              <w:rPr>
                <w:rFonts w:ascii="Times New Roman" w:eastAsia="Calibri" w:hAnsi="Times New Roman" w:cs="Times New Roman"/>
                <w:sz w:val="20"/>
                <w:szCs w:val="20"/>
              </w:rPr>
              <w:t>AutoEncoders</w:t>
            </w:r>
            <w:proofErr w:type="spellEnd"/>
          </w:p>
        </w:tc>
        <w:tc>
          <w:tcPr>
            <w:tcW w:w="1870" w:type="dxa"/>
          </w:tcPr>
          <w:p w14:paraId="25F8AEB3" w14:textId="77777777" w:rsidR="006B7837" w:rsidRPr="006B7837" w:rsidRDefault="006B7837" w:rsidP="006B7837">
            <w:pPr>
              <w:jc w:val="center"/>
              <w:rPr>
                <w:rFonts w:ascii="Times New Roman" w:eastAsia="Calibri" w:hAnsi="Times New Roman" w:cs="Times New Roman"/>
                <w:sz w:val="20"/>
                <w:szCs w:val="20"/>
              </w:rPr>
            </w:pPr>
            <w:r w:rsidRPr="006B7837">
              <w:rPr>
                <w:rFonts w:ascii="Times New Roman" w:eastAsia="Calibri" w:hAnsi="Times New Roman" w:cs="Times New Roman"/>
                <w:sz w:val="20"/>
                <w:szCs w:val="20"/>
              </w:rPr>
              <w:t>99.36%</w:t>
            </w:r>
          </w:p>
        </w:tc>
        <w:tc>
          <w:tcPr>
            <w:tcW w:w="1870" w:type="dxa"/>
          </w:tcPr>
          <w:p w14:paraId="5052BF80" w14:textId="77777777" w:rsidR="006B7837" w:rsidRPr="006B7837" w:rsidRDefault="006B7837" w:rsidP="006B7837">
            <w:pPr>
              <w:jc w:val="center"/>
              <w:rPr>
                <w:rFonts w:ascii="Times New Roman" w:eastAsia="Calibri" w:hAnsi="Times New Roman" w:cs="Times New Roman"/>
                <w:sz w:val="20"/>
                <w:szCs w:val="20"/>
              </w:rPr>
            </w:pPr>
            <w:r w:rsidRPr="006B7837">
              <w:rPr>
                <w:rFonts w:ascii="Times New Roman" w:eastAsia="Calibri" w:hAnsi="Times New Roman" w:cs="Times New Roman"/>
                <w:sz w:val="20"/>
                <w:szCs w:val="20"/>
              </w:rPr>
              <w:t>0.19%</w:t>
            </w:r>
          </w:p>
        </w:tc>
        <w:tc>
          <w:tcPr>
            <w:tcW w:w="1870" w:type="dxa"/>
          </w:tcPr>
          <w:p w14:paraId="11896D5E" w14:textId="77777777" w:rsidR="006B7837" w:rsidRPr="006B7837" w:rsidRDefault="006B7837" w:rsidP="006B7837">
            <w:pPr>
              <w:jc w:val="center"/>
              <w:rPr>
                <w:rFonts w:ascii="Times New Roman" w:eastAsia="Calibri" w:hAnsi="Times New Roman" w:cs="Times New Roman"/>
                <w:sz w:val="20"/>
                <w:szCs w:val="20"/>
              </w:rPr>
            </w:pPr>
            <w:r w:rsidRPr="006B7837">
              <w:rPr>
                <w:rFonts w:ascii="Times New Roman" w:eastAsia="Calibri" w:hAnsi="Times New Roman" w:cs="Times New Roman"/>
                <w:sz w:val="20"/>
                <w:szCs w:val="20"/>
              </w:rPr>
              <w:t>100%</w:t>
            </w:r>
          </w:p>
        </w:tc>
        <w:tc>
          <w:tcPr>
            <w:tcW w:w="1870" w:type="dxa"/>
          </w:tcPr>
          <w:p w14:paraId="603556C9" w14:textId="77777777" w:rsidR="006B7837" w:rsidRPr="006B7837" w:rsidRDefault="006B7837" w:rsidP="006B7837">
            <w:pPr>
              <w:jc w:val="center"/>
              <w:rPr>
                <w:rFonts w:ascii="Times New Roman" w:eastAsia="Calibri" w:hAnsi="Times New Roman" w:cs="Times New Roman"/>
                <w:sz w:val="20"/>
                <w:szCs w:val="20"/>
              </w:rPr>
            </w:pPr>
            <w:r w:rsidRPr="006B7837">
              <w:rPr>
                <w:rFonts w:ascii="Times New Roman" w:eastAsia="Calibri" w:hAnsi="Times New Roman" w:cs="Times New Roman"/>
                <w:sz w:val="20"/>
                <w:szCs w:val="20"/>
              </w:rPr>
              <w:t>50%</w:t>
            </w:r>
          </w:p>
        </w:tc>
      </w:tr>
      <w:tr w:rsidR="006B7837" w:rsidRPr="006B7837" w14:paraId="5E011240" w14:textId="77777777" w:rsidTr="00686B2C">
        <w:tc>
          <w:tcPr>
            <w:tcW w:w="1870" w:type="dxa"/>
          </w:tcPr>
          <w:p w14:paraId="6F79C1C6" w14:textId="77777777" w:rsidR="006B7837" w:rsidRPr="006B7837" w:rsidRDefault="006B7837" w:rsidP="006B7837">
            <w:pPr>
              <w:jc w:val="center"/>
              <w:rPr>
                <w:rFonts w:ascii="Times New Roman" w:eastAsia="Calibri" w:hAnsi="Times New Roman" w:cs="Times New Roman"/>
                <w:b/>
                <w:bCs/>
                <w:sz w:val="20"/>
                <w:szCs w:val="20"/>
              </w:rPr>
            </w:pPr>
            <w:r w:rsidRPr="006B7837">
              <w:rPr>
                <w:rFonts w:ascii="Times New Roman" w:eastAsia="Calibri" w:hAnsi="Times New Roman" w:cs="Times New Roman"/>
                <w:b/>
                <w:bCs/>
                <w:sz w:val="20"/>
                <w:szCs w:val="20"/>
              </w:rPr>
              <w:t>Elliptic Envelope</w:t>
            </w:r>
          </w:p>
        </w:tc>
        <w:tc>
          <w:tcPr>
            <w:tcW w:w="1870" w:type="dxa"/>
          </w:tcPr>
          <w:p w14:paraId="2D0BA8C4" w14:textId="77777777" w:rsidR="006B7837" w:rsidRPr="006B7837" w:rsidRDefault="006B7837" w:rsidP="006B7837">
            <w:pPr>
              <w:jc w:val="center"/>
              <w:rPr>
                <w:rFonts w:ascii="Times New Roman" w:eastAsia="Calibri" w:hAnsi="Times New Roman" w:cs="Times New Roman"/>
                <w:b/>
                <w:bCs/>
                <w:sz w:val="20"/>
                <w:szCs w:val="20"/>
              </w:rPr>
            </w:pPr>
            <w:r w:rsidRPr="006B7837">
              <w:rPr>
                <w:rFonts w:ascii="Times New Roman" w:eastAsia="Calibri" w:hAnsi="Times New Roman" w:cs="Times New Roman"/>
                <w:b/>
                <w:bCs/>
                <w:sz w:val="20"/>
                <w:szCs w:val="20"/>
              </w:rPr>
              <w:t>92.47%</w:t>
            </w:r>
          </w:p>
        </w:tc>
        <w:tc>
          <w:tcPr>
            <w:tcW w:w="1870" w:type="dxa"/>
          </w:tcPr>
          <w:p w14:paraId="335626F8" w14:textId="77777777" w:rsidR="006B7837" w:rsidRPr="006B7837" w:rsidRDefault="006B7837" w:rsidP="006B7837">
            <w:pPr>
              <w:jc w:val="center"/>
              <w:rPr>
                <w:rFonts w:ascii="Times New Roman" w:eastAsia="Calibri" w:hAnsi="Times New Roman" w:cs="Times New Roman"/>
                <w:b/>
                <w:bCs/>
                <w:sz w:val="20"/>
                <w:szCs w:val="20"/>
              </w:rPr>
            </w:pPr>
            <w:r w:rsidRPr="006B7837">
              <w:rPr>
                <w:rFonts w:ascii="Times New Roman" w:eastAsia="Calibri" w:hAnsi="Times New Roman" w:cs="Times New Roman"/>
                <w:b/>
                <w:bCs/>
                <w:sz w:val="20"/>
                <w:szCs w:val="20"/>
              </w:rPr>
              <w:t>59.25%</w:t>
            </w:r>
          </w:p>
        </w:tc>
        <w:tc>
          <w:tcPr>
            <w:tcW w:w="1870" w:type="dxa"/>
          </w:tcPr>
          <w:p w14:paraId="0B21C1AD" w14:textId="77777777" w:rsidR="006B7837" w:rsidRPr="006B7837" w:rsidRDefault="006B7837" w:rsidP="006B7837">
            <w:pPr>
              <w:jc w:val="center"/>
              <w:rPr>
                <w:rFonts w:ascii="Times New Roman" w:eastAsia="Calibri" w:hAnsi="Times New Roman" w:cs="Times New Roman"/>
                <w:b/>
                <w:bCs/>
                <w:sz w:val="20"/>
                <w:szCs w:val="20"/>
              </w:rPr>
            </w:pPr>
            <w:r w:rsidRPr="006B7837">
              <w:rPr>
                <w:rFonts w:ascii="Times New Roman" w:eastAsia="Calibri" w:hAnsi="Times New Roman" w:cs="Times New Roman"/>
                <w:b/>
                <w:bCs/>
                <w:sz w:val="20"/>
                <w:szCs w:val="20"/>
              </w:rPr>
              <w:t>87.73%</w:t>
            </w:r>
          </w:p>
        </w:tc>
        <w:tc>
          <w:tcPr>
            <w:tcW w:w="1870" w:type="dxa"/>
          </w:tcPr>
          <w:p w14:paraId="290FCB90" w14:textId="77777777" w:rsidR="006B7837" w:rsidRPr="006B7837" w:rsidRDefault="006B7837" w:rsidP="006B7837">
            <w:pPr>
              <w:jc w:val="center"/>
              <w:rPr>
                <w:rFonts w:ascii="Times New Roman" w:eastAsia="Calibri" w:hAnsi="Times New Roman" w:cs="Times New Roman"/>
                <w:b/>
                <w:bCs/>
                <w:sz w:val="20"/>
                <w:szCs w:val="20"/>
              </w:rPr>
            </w:pPr>
            <w:r w:rsidRPr="006B7837">
              <w:rPr>
                <w:rFonts w:ascii="Times New Roman" w:eastAsia="Calibri" w:hAnsi="Times New Roman" w:cs="Times New Roman"/>
                <w:b/>
                <w:bCs/>
                <w:sz w:val="20"/>
                <w:szCs w:val="20"/>
              </w:rPr>
              <w:t>81.29%</w:t>
            </w:r>
          </w:p>
        </w:tc>
      </w:tr>
    </w:tbl>
    <w:p w14:paraId="6A261144" w14:textId="77777777" w:rsidR="006B7837" w:rsidRPr="006B7837" w:rsidRDefault="006B7837" w:rsidP="006B7837">
      <w:pPr>
        <w:spacing w:line="240" w:lineRule="auto"/>
        <w:jc w:val="both"/>
        <w:rPr>
          <w:rFonts w:ascii="Times New Roman" w:eastAsia="Calibri" w:hAnsi="Times New Roman" w:cs="Times New Roman"/>
          <w:b/>
          <w:bCs/>
          <w:sz w:val="24"/>
          <w:szCs w:val="24"/>
          <w:lang w:val="en-CA"/>
        </w:rPr>
      </w:pPr>
    </w:p>
    <w:p w14:paraId="51714CBF" w14:textId="77777777" w:rsidR="006B7837" w:rsidRPr="006B7837" w:rsidRDefault="006B7837" w:rsidP="006B7837">
      <w:pPr>
        <w:spacing w:line="240" w:lineRule="auto"/>
        <w:jc w:val="both"/>
        <w:rPr>
          <w:rFonts w:ascii="Times New Roman" w:eastAsia="Calibri" w:hAnsi="Times New Roman" w:cs="Times New Roman"/>
          <w:sz w:val="20"/>
          <w:szCs w:val="20"/>
          <w:lang w:val="en-CA"/>
        </w:rPr>
        <w:sectPr w:rsidR="006B7837" w:rsidRPr="006B7837" w:rsidSect="006B7837">
          <w:type w:val="continuous"/>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num="2" w:space="708"/>
          <w:docGrid w:linePitch="360"/>
        </w:sectPr>
      </w:pPr>
      <w:r w:rsidRPr="006B7837">
        <w:rPr>
          <w:rFonts w:ascii="Times New Roman" w:eastAsia="Calibri" w:hAnsi="Times New Roman" w:cs="Times New Roman"/>
          <w:sz w:val="20"/>
          <w:szCs w:val="20"/>
          <w:lang w:val="en-CA"/>
        </w:rPr>
        <w:t xml:space="preserve">The </w:t>
      </w:r>
      <w:proofErr w:type="gramStart"/>
      <w:r w:rsidRPr="006B7837">
        <w:rPr>
          <w:rFonts w:ascii="Times New Roman" w:eastAsia="Calibri" w:hAnsi="Times New Roman" w:cs="Times New Roman"/>
          <w:sz w:val="20"/>
          <w:szCs w:val="20"/>
          <w:lang w:val="en-CA"/>
        </w:rPr>
        <w:t>aforementioned statistics</w:t>
      </w:r>
      <w:proofErr w:type="gramEnd"/>
      <w:r w:rsidRPr="006B7837">
        <w:rPr>
          <w:rFonts w:ascii="Times New Roman" w:eastAsia="Calibri" w:hAnsi="Times New Roman" w:cs="Times New Roman"/>
          <w:sz w:val="20"/>
          <w:szCs w:val="20"/>
          <w:lang w:val="en-CA"/>
        </w:rPr>
        <w:t xml:space="preserve"> confirm that Elliptic Envelope Algorithm performs the best when it comes to accuracy, precision, recall and AUC. The isolation forest fails to identify the positive samples as the precision is very low. Autoencoders have clearly under fitted as all transactions in validation set were classified as legitimate. The One class SVM fails to identify a lot of fraudulent transactions. The Gaussian properties of Elliptic Envelope seem to fit the fraudulent   transactions.</w:t>
      </w:r>
    </w:p>
    <w:p w14:paraId="029A1C93" w14:textId="77777777" w:rsidR="006B7837" w:rsidRPr="006B7837" w:rsidRDefault="006B7837" w:rsidP="006B7837">
      <w:pPr>
        <w:spacing w:line="240" w:lineRule="auto"/>
        <w:jc w:val="both"/>
        <w:rPr>
          <w:rFonts w:ascii="Times New Roman" w:eastAsia="Calibri" w:hAnsi="Times New Roman" w:cs="Times New Roman"/>
          <w:sz w:val="20"/>
          <w:szCs w:val="20"/>
          <w:lang w:val="en-CA"/>
        </w:rPr>
      </w:pPr>
    </w:p>
    <w:p w14:paraId="6D46D711" w14:textId="77777777" w:rsidR="006B7837" w:rsidRPr="006B7837" w:rsidRDefault="006B7837" w:rsidP="006B7837">
      <w:pPr>
        <w:spacing w:line="240" w:lineRule="auto"/>
        <w:jc w:val="both"/>
        <w:rPr>
          <w:rFonts w:ascii="Times New Roman" w:eastAsia="Calibri" w:hAnsi="Times New Roman" w:cs="Times New Roman"/>
          <w:b/>
          <w:bCs/>
          <w:sz w:val="28"/>
          <w:szCs w:val="28"/>
          <w:lang w:val="en-CA"/>
        </w:rPr>
        <w:sectPr w:rsidR="006B7837" w:rsidRPr="006B7837" w:rsidSect="006B7837">
          <w:type w:val="continuous"/>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num="2" w:space="708"/>
          <w:docGrid w:linePitch="360"/>
        </w:sectPr>
      </w:pPr>
    </w:p>
    <w:p w14:paraId="51B592B3" w14:textId="77777777" w:rsidR="006B7837" w:rsidRPr="006B7837" w:rsidRDefault="006B7837" w:rsidP="006B7837">
      <w:pPr>
        <w:spacing w:line="240" w:lineRule="auto"/>
        <w:jc w:val="both"/>
        <w:rPr>
          <w:rFonts w:ascii="Times New Roman" w:eastAsia="Calibri" w:hAnsi="Times New Roman" w:cs="Times New Roman"/>
          <w:b/>
          <w:bCs/>
          <w:sz w:val="28"/>
          <w:szCs w:val="28"/>
          <w:lang w:val="en-CA"/>
        </w:rPr>
      </w:pPr>
      <w:r w:rsidRPr="006B7837">
        <w:rPr>
          <w:rFonts w:ascii="Times New Roman" w:eastAsia="Calibri" w:hAnsi="Times New Roman" w:cs="Times New Roman"/>
          <w:b/>
          <w:bCs/>
          <w:sz w:val="28"/>
          <w:szCs w:val="28"/>
          <w:lang w:val="en-CA"/>
        </w:rPr>
        <w:t>8. Conclusion</w:t>
      </w:r>
    </w:p>
    <w:p w14:paraId="3DC9C09C" w14:textId="77777777" w:rsidR="006B7837" w:rsidRPr="006B7837" w:rsidRDefault="006B7837" w:rsidP="006B7837">
      <w:pPr>
        <w:spacing w:line="240" w:lineRule="auto"/>
        <w:jc w:val="both"/>
        <w:rPr>
          <w:rFonts w:ascii="Times New Roman" w:eastAsia="Calibri" w:hAnsi="Times New Roman" w:cs="Times New Roman"/>
          <w:b/>
          <w:bCs/>
          <w:sz w:val="28"/>
          <w:szCs w:val="28"/>
          <w:lang w:val="en-CA"/>
        </w:rPr>
      </w:pPr>
      <w:r w:rsidRPr="006B7837">
        <w:rPr>
          <w:rFonts w:ascii="Times New Roman" w:eastAsia="Calibri" w:hAnsi="Times New Roman" w:cs="Times New Roman"/>
          <w:sz w:val="20"/>
          <w:szCs w:val="20"/>
          <w:lang w:val="en-CA"/>
        </w:rPr>
        <w:t xml:space="preserve">The analysis and modelling have proven that the dataset provided by [12][14] can be processed using an elliptic envelope model for analyzing a high volume of fraudulent transactions. However, we believe that purely relying on a machine learning based approach may cause the accuracy to degrade gradually due to data drifts. Thus, constant monitoring of the performance metrics of model is required and the model needs to be refined over new datasets in case of drifts. Moreover, we can increase the confidence of </w:t>
      </w:r>
      <w:r w:rsidRPr="006B7837">
        <w:rPr>
          <w:rFonts w:ascii="Times New Roman" w:eastAsia="Calibri" w:hAnsi="Times New Roman" w:cs="Times New Roman"/>
          <w:sz w:val="20"/>
          <w:szCs w:val="20"/>
          <w:lang w:val="en-CA"/>
        </w:rPr>
        <w:t xml:space="preserve">determining fraudulent transactions based on certain observations from the exploratory data analysis phase. An example can be the sequence of fraudulent transactions. Every fraudulent transaction has occurred with a consecutive dependency on a previous transaction. The “Type” column in case of fraudulent transactions carries only two unique values: TRANSFER and CASH OUT. Thus, if the check of fraudulent transactions using machine learning can be just limited to the sequence of transactions of these two types. These conditions can be manually added apart from the results </w:t>
      </w:r>
      <w:proofErr w:type="gramStart"/>
      <w:r w:rsidRPr="006B7837">
        <w:rPr>
          <w:rFonts w:ascii="Times New Roman" w:eastAsia="Calibri" w:hAnsi="Times New Roman" w:cs="Times New Roman"/>
          <w:sz w:val="20"/>
          <w:szCs w:val="20"/>
          <w:lang w:val="en-CA"/>
        </w:rPr>
        <w:t>in order to</w:t>
      </w:r>
      <w:proofErr w:type="gramEnd"/>
      <w:r w:rsidRPr="006B7837">
        <w:rPr>
          <w:rFonts w:ascii="Times New Roman" w:eastAsia="Calibri" w:hAnsi="Times New Roman" w:cs="Times New Roman"/>
          <w:sz w:val="20"/>
          <w:szCs w:val="20"/>
          <w:lang w:val="en-CA"/>
        </w:rPr>
        <w:t xml:space="preserve"> be perfectly sure if an incoming transaction is fraudulent or not.</w:t>
      </w:r>
    </w:p>
    <w:p w14:paraId="7FEEE381" w14:textId="77777777" w:rsidR="006B7837" w:rsidRPr="006B7837" w:rsidRDefault="006B7837" w:rsidP="006B7837">
      <w:pPr>
        <w:spacing w:line="240" w:lineRule="auto"/>
        <w:jc w:val="both"/>
        <w:rPr>
          <w:rFonts w:ascii="Times New Roman" w:eastAsia="Calibri" w:hAnsi="Times New Roman" w:cs="Times New Roman"/>
          <w:b/>
          <w:bCs/>
          <w:sz w:val="28"/>
          <w:szCs w:val="28"/>
          <w:lang w:val="en-CA"/>
        </w:rPr>
        <w:sectPr w:rsidR="006B7837" w:rsidRPr="006B7837" w:rsidSect="006B7837">
          <w:type w:val="continuous"/>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num="2" w:space="708"/>
          <w:docGrid w:linePitch="360"/>
        </w:sectPr>
      </w:pPr>
    </w:p>
    <w:p w14:paraId="0A9ACCF8" w14:textId="77777777" w:rsidR="006B7837" w:rsidRPr="006B7837" w:rsidRDefault="006B7837" w:rsidP="006B7837">
      <w:pPr>
        <w:spacing w:line="240" w:lineRule="auto"/>
        <w:jc w:val="both"/>
        <w:rPr>
          <w:rFonts w:ascii="Times New Roman" w:eastAsia="Calibri" w:hAnsi="Times New Roman" w:cs="Times New Roman"/>
          <w:b/>
          <w:bCs/>
          <w:sz w:val="28"/>
          <w:szCs w:val="28"/>
          <w:lang w:val="en-CA"/>
        </w:rPr>
      </w:pPr>
      <w:r w:rsidRPr="006B7837">
        <w:rPr>
          <w:rFonts w:ascii="Times New Roman" w:eastAsia="Calibri" w:hAnsi="Times New Roman" w:cs="Times New Roman"/>
          <w:b/>
          <w:bCs/>
          <w:sz w:val="28"/>
          <w:szCs w:val="28"/>
          <w:lang w:val="en-CA"/>
        </w:rPr>
        <w:t>9. References</w:t>
      </w:r>
    </w:p>
    <w:p w14:paraId="6FB5F85E" w14:textId="77777777" w:rsidR="006B7837" w:rsidRPr="006B7837" w:rsidRDefault="006B7837" w:rsidP="006B7837">
      <w:pPr>
        <w:spacing w:line="240" w:lineRule="auto"/>
        <w:jc w:val="both"/>
        <w:rPr>
          <w:rFonts w:ascii="Times New Roman" w:eastAsia="Calibri" w:hAnsi="Times New Roman" w:cs="Times New Roman"/>
          <w:lang w:val="en-CA"/>
        </w:rPr>
      </w:pPr>
      <w:r w:rsidRPr="006B7837">
        <w:rPr>
          <w:rFonts w:ascii="Times New Roman" w:eastAsia="Calibri" w:hAnsi="Times New Roman" w:cs="Times New Roman"/>
          <w:lang w:val="en-CA"/>
        </w:rPr>
        <w:t xml:space="preserve">[1] </w:t>
      </w:r>
      <w:proofErr w:type="spellStart"/>
      <w:r w:rsidRPr="006B7837">
        <w:rPr>
          <w:rFonts w:ascii="Times New Roman" w:eastAsia="Calibri" w:hAnsi="Times New Roman" w:cs="Times New Roman"/>
          <w:lang w:val="en-CA"/>
        </w:rPr>
        <w:t>Dornadula</w:t>
      </w:r>
      <w:proofErr w:type="spellEnd"/>
      <w:r w:rsidRPr="006B7837">
        <w:rPr>
          <w:rFonts w:ascii="Times New Roman" w:eastAsia="Calibri" w:hAnsi="Times New Roman" w:cs="Times New Roman"/>
          <w:lang w:val="en-CA"/>
        </w:rPr>
        <w:t>, V.N. and S, G. (2019) ‘Credit Card Fraud Detection using Machine Learning Algorithms’, INTERNATIONAL CONFERENCE ON RECENT TRENDS IN ADVANCED COMPUTING [Preprint].</w:t>
      </w:r>
    </w:p>
    <w:p w14:paraId="330629C8" w14:textId="77777777" w:rsidR="006B7837" w:rsidRPr="006B7837" w:rsidRDefault="006B7837" w:rsidP="006B7837">
      <w:pPr>
        <w:spacing w:line="240" w:lineRule="auto"/>
        <w:jc w:val="both"/>
        <w:rPr>
          <w:rFonts w:ascii="Times New Roman" w:eastAsia="Calibri" w:hAnsi="Times New Roman" w:cs="Times New Roman"/>
          <w:lang w:val="en-CA"/>
        </w:rPr>
      </w:pPr>
      <w:r w:rsidRPr="006B7837">
        <w:rPr>
          <w:rFonts w:ascii="Times New Roman" w:eastAsia="Calibri" w:hAnsi="Times New Roman" w:cs="Times New Roman"/>
          <w:lang w:val="en-CA"/>
        </w:rPr>
        <w:t xml:space="preserve">[2] 60+ global credit card fraud statistics in 2024 Techopedia. Available at: https://www.techopedia.com/credit-card-fraud-statistics (Accessed: 04 August 2024).  </w:t>
      </w:r>
    </w:p>
    <w:p w14:paraId="0E7DAC69" w14:textId="77777777" w:rsidR="006B7837" w:rsidRPr="006B7837" w:rsidRDefault="006B7837" w:rsidP="006B7837">
      <w:pPr>
        <w:spacing w:line="240" w:lineRule="auto"/>
        <w:jc w:val="both"/>
        <w:rPr>
          <w:rFonts w:ascii="Times New Roman" w:eastAsia="Calibri" w:hAnsi="Times New Roman" w:cs="Times New Roman"/>
          <w:lang w:val="en-CA"/>
        </w:rPr>
      </w:pPr>
      <w:r w:rsidRPr="006B7837">
        <w:rPr>
          <w:rFonts w:ascii="Times New Roman" w:eastAsia="Calibri" w:hAnsi="Times New Roman" w:cs="Times New Roman"/>
          <w:lang w:val="en-CA"/>
        </w:rPr>
        <w:t xml:space="preserve">[3] Online payment fraud 101: What it is, types, and how to prevent it (2024) </w:t>
      </w:r>
      <w:proofErr w:type="spellStart"/>
      <w:r w:rsidRPr="006B7837">
        <w:rPr>
          <w:rFonts w:ascii="Times New Roman" w:eastAsia="Calibri" w:hAnsi="Times New Roman" w:cs="Times New Roman"/>
          <w:lang w:val="en-CA"/>
        </w:rPr>
        <w:t>Zoho</w:t>
      </w:r>
      <w:proofErr w:type="spellEnd"/>
      <w:r w:rsidRPr="006B7837">
        <w:rPr>
          <w:rFonts w:ascii="Times New Roman" w:eastAsia="Calibri" w:hAnsi="Times New Roman" w:cs="Times New Roman"/>
          <w:lang w:val="en-CA"/>
        </w:rPr>
        <w:t xml:space="preserve"> Books. Available at: https://www.zoho.com/books/academy/banking-and-payments/payment-fraud.html (Accessed: 03 August 2024). </w:t>
      </w:r>
    </w:p>
    <w:p w14:paraId="064BE7F4" w14:textId="77777777" w:rsidR="006B7837" w:rsidRPr="006B7837" w:rsidRDefault="006B7837" w:rsidP="006B7837">
      <w:pPr>
        <w:spacing w:line="240" w:lineRule="auto"/>
        <w:jc w:val="both"/>
        <w:rPr>
          <w:rFonts w:ascii="Times New Roman" w:eastAsia="Calibri" w:hAnsi="Times New Roman" w:cs="Times New Roman"/>
          <w:lang w:val="en-CA"/>
        </w:rPr>
      </w:pPr>
      <w:r w:rsidRPr="006B7837">
        <w:rPr>
          <w:rFonts w:ascii="Times New Roman" w:eastAsia="Calibri" w:hAnsi="Times New Roman" w:cs="Times New Roman"/>
          <w:lang w:val="en-CA"/>
        </w:rPr>
        <w:t>[4] Namani, S. et al. (2024) ‘ONLINE PAYMENT FRAUD DETECTION: AN INTEGRATED APPROACH’, International Research Journal of Modernization in Engineering Technology and science [Preprint]. doi:10.56726/</w:t>
      </w:r>
      <w:proofErr w:type="spellStart"/>
      <w:r w:rsidRPr="006B7837">
        <w:rPr>
          <w:rFonts w:ascii="Times New Roman" w:eastAsia="Calibri" w:hAnsi="Times New Roman" w:cs="Times New Roman"/>
          <w:lang w:val="en-CA"/>
        </w:rPr>
        <w:t>irjmets</w:t>
      </w:r>
      <w:proofErr w:type="spellEnd"/>
      <w:r w:rsidRPr="006B7837">
        <w:rPr>
          <w:rFonts w:ascii="Times New Roman" w:eastAsia="Calibri" w:hAnsi="Times New Roman" w:cs="Times New Roman"/>
          <w:lang w:val="en-CA"/>
        </w:rPr>
        <w:t xml:space="preserve">. </w:t>
      </w:r>
    </w:p>
    <w:p w14:paraId="290E2AC6" w14:textId="77777777" w:rsidR="006B7837" w:rsidRPr="006B7837" w:rsidRDefault="006B7837" w:rsidP="006B7837">
      <w:pPr>
        <w:spacing w:line="240" w:lineRule="auto"/>
        <w:jc w:val="both"/>
        <w:rPr>
          <w:rFonts w:ascii="Times New Roman" w:eastAsia="Calibri" w:hAnsi="Times New Roman" w:cs="Times New Roman"/>
          <w:lang w:val="en-CA"/>
        </w:rPr>
      </w:pPr>
      <w:r w:rsidRPr="006B7837">
        <w:rPr>
          <w:rFonts w:ascii="Times New Roman" w:eastAsia="Calibri" w:hAnsi="Times New Roman" w:cs="Times New Roman"/>
          <w:lang w:val="en-CA"/>
        </w:rPr>
        <w:t xml:space="preserve">[5] Mastercard, (2024) Ecommerce fraud trends and statistics merchants need to know, Payment and cybersecurity solutions. Available at: https://b2b.mastercard.com/news-and-insights/blog/ecommerce-fraud-trends-and-statistics-merchants-need-to-know-in-2024/ (Accessed: 03 August 2024). </w:t>
      </w:r>
    </w:p>
    <w:p w14:paraId="1F8BAB13" w14:textId="77777777" w:rsidR="006B7837" w:rsidRPr="006B7837" w:rsidRDefault="006B7837" w:rsidP="006B7837">
      <w:pPr>
        <w:spacing w:line="240" w:lineRule="auto"/>
        <w:jc w:val="both"/>
        <w:rPr>
          <w:rFonts w:ascii="Times New Roman" w:eastAsia="Calibri" w:hAnsi="Times New Roman" w:cs="Times New Roman"/>
          <w:lang w:val="en-CA"/>
        </w:rPr>
      </w:pPr>
      <w:r w:rsidRPr="006B7837">
        <w:rPr>
          <w:rFonts w:ascii="Times New Roman" w:eastAsia="Calibri" w:hAnsi="Times New Roman" w:cs="Times New Roman"/>
          <w:lang w:val="en-CA"/>
        </w:rPr>
        <w:t xml:space="preserve">[6] SVSS, L. and Kavila, S.D. (2018) ‘Machine Learning </w:t>
      </w:r>
      <w:proofErr w:type="gramStart"/>
      <w:r w:rsidRPr="006B7837">
        <w:rPr>
          <w:rFonts w:ascii="Times New Roman" w:eastAsia="Calibri" w:hAnsi="Times New Roman" w:cs="Times New Roman"/>
          <w:lang w:val="en-CA"/>
        </w:rPr>
        <w:t>For</w:t>
      </w:r>
      <w:proofErr w:type="gramEnd"/>
      <w:r w:rsidRPr="006B7837">
        <w:rPr>
          <w:rFonts w:ascii="Times New Roman" w:eastAsia="Calibri" w:hAnsi="Times New Roman" w:cs="Times New Roman"/>
          <w:lang w:val="en-CA"/>
        </w:rPr>
        <w:t xml:space="preserve"> Credit Card Fraud Detection System’, International Journal of Applied Engineering Research [Preprint]. doi:10.37622/</w:t>
      </w:r>
      <w:proofErr w:type="spellStart"/>
      <w:r w:rsidRPr="006B7837">
        <w:rPr>
          <w:rFonts w:ascii="Times New Roman" w:eastAsia="Calibri" w:hAnsi="Times New Roman" w:cs="Times New Roman"/>
          <w:lang w:val="en-CA"/>
        </w:rPr>
        <w:t>ijaer</w:t>
      </w:r>
      <w:proofErr w:type="spellEnd"/>
      <w:r w:rsidRPr="006B7837">
        <w:rPr>
          <w:rFonts w:ascii="Times New Roman" w:eastAsia="Calibri" w:hAnsi="Times New Roman" w:cs="Times New Roman"/>
          <w:lang w:val="en-CA"/>
        </w:rPr>
        <w:t xml:space="preserve">. </w:t>
      </w:r>
    </w:p>
    <w:p w14:paraId="4C2EB3C5" w14:textId="77777777" w:rsidR="006B7837" w:rsidRPr="006B7837" w:rsidRDefault="006B7837" w:rsidP="006B7837">
      <w:pPr>
        <w:spacing w:line="240" w:lineRule="auto"/>
        <w:jc w:val="both"/>
        <w:rPr>
          <w:rFonts w:ascii="Times New Roman" w:eastAsia="Calibri" w:hAnsi="Times New Roman" w:cs="Times New Roman"/>
          <w:lang w:val="en-CA"/>
        </w:rPr>
      </w:pPr>
    </w:p>
    <w:p w14:paraId="36B36B6D" w14:textId="77777777" w:rsidR="006B7837" w:rsidRPr="006B7837" w:rsidRDefault="006B7837" w:rsidP="006B7837">
      <w:pPr>
        <w:spacing w:line="240" w:lineRule="auto"/>
        <w:jc w:val="both"/>
        <w:rPr>
          <w:rFonts w:ascii="Times New Roman" w:eastAsia="Calibri" w:hAnsi="Times New Roman" w:cs="Times New Roman"/>
          <w:lang w:val="en-CA"/>
        </w:rPr>
      </w:pPr>
      <w:r w:rsidRPr="006B7837">
        <w:rPr>
          <w:rFonts w:ascii="Times New Roman" w:eastAsia="Calibri" w:hAnsi="Times New Roman" w:cs="Times New Roman"/>
          <w:lang w:val="en-CA"/>
        </w:rPr>
        <w:t xml:space="preserve">[7] Yee, O.S., Sagadevan, S. and Malim, N.H.A.H. (2018) ‘Credit Card Fraud Detection Using Machine Learning As Data Mining Technique’, Journal of Telecommunication, Electronic and Computer Engineering, 10. </w:t>
      </w:r>
      <w:proofErr w:type="spellStart"/>
      <w:proofErr w:type="gramStart"/>
      <w:r w:rsidRPr="006B7837">
        <w:rPr>
          <w:rFonts w:ascii="Times New Roman" w:eastAsia="Calibri" w:hAnsi="Times New Roman" w:cs="Times New Roman"/>
          <w:lang w:val="en-CA"/>
        </w:rPr>
        <w:t>doi:e</w:t>
      </w:r>
      <w:proofErr w:type="gramEnd"/>
      <w:r w:rsidRPr="006B7837">
        <w:rPr>
          <w:rFonts w:ascii="Times New Roman" w:eastAsia="Calibri" w:hAnsi="Times New Roman" w:cs="Times New Roman"/>
          <w:lang w:val="en-CA"/>
        </w:rPr>
        <w:t>-ISSN</w:t>
      </w:r>
      <w:proofErr w:type="spellEnd"/>
      <w:r w:rsidRPr="006B7837">
        <w:rPr>
          <w:rFonts w:ascii="Times New Roman" w:eastAsia="Calibri" w:hAnsi="Times New Roman" w:cs="Times New Roman"/>
          <w:lang w:val="en-CA"/>
        </w:rPr>
        <w:t xml:space="preserve">: 2289-813. </w:t>
      </w:r>
    </w:p>
    <w:p w14:paraId="1C2D0CCA" w14:textId="77777777" w:rsidR="006B7837" w:rsidRPr="006B7837" w:rsidRDefault="006B7837" w:rsidP="006B7837">
      <w:pPr>
        <w:spacing w:line="240" w:lineRule="auto"/>
        <w:jc w:val="both"/>
        <w:rPr>
          <w:rFonts w:ascii="Times New Roman" w:eastAsia="Calibri" w:hAnsi="Times New Roman" w:cs="Times New Roman"/>
          <w:lang w:val="en-CA"/>
        </w:rPr>
      </w:pPr>
      <w:r w:rsidRPr="006B7837">
        <w:rPr>
          <w:rFonts w:ascii="Times New Roman" w:eastAsia="Calibri" w:hAnsi="Times New Roman" w:cs="Times New Roman"/>
          <w:lang w:val="en-CA"/>
        </w:rPr>
        <w:t xml:space="preserve">[8] Smith, S. (2022) Online Payment Fraud Losses to Exceed $343 Billion Globally Over the Next 5 Years, </w:t>
      </w:r>
      <w:proofErr w:type="spellStart"/>
      <w:r w:rsidRPr="006B7837">
        <w:rPr>
          <w:rFonts w:ascii="Times New Roman" w:eastAsia="Calibri" w:hAnsi="Times New Roman" w:cs="Times New Roman"/>
          <w:lang w:val="en-CA"/>
        </w:rPr>
        <w:t>juniperresearch</w:t>
      </w:r>
      <w:proofErr w:type="spellEnd"/>
      <w:r w:rsidRPr="006B7837">
        <w:rPr>
          <w:rFonts w:ascii="Times New Roman" w:eastAsia="Calibri" w:hAnsi="Times New Roman" w:cs="Times New Roman"/>
          <w:lang w:val="en-CA"/>
        </w:rPr>
        <w:t xml:space="preserve">. Available at: https://www.juniperresearch.com/press/online-payment-fraud-losses-to-exceed-343bn/ (Accessed: 03 August 2024). </w:t>
      </w:r>
    </w:p>
    <w:p w14:paraId="07507335" w14:textId="77777777" w:rsidR="006B7837" w:rsidRPr="006B7837" w:rsidRDefault="006B7837" w:rsidP="006B7837">
      <w:pPr>
        <w:spacing w:line="240" w:lineRule="auto"/>
        <w:jc w:val="both"/>
        <w:rPr>
          <w:rFonts w:ascii="Times New Roman" w:eastAsia="Calibri" w:hAnsi="Times New Roman" w:cs="Times New Roman"/>
          <w:lang w:val="en-CA"/>
        </w:rPr>
      </w:pPr>
      <w:r w:rsidRPr="006B7837">
        <w:rPr>
          <w:rFonts w:ascii="Times New Roman" w:eastAsia="Calibri" w:hAnsi="Times New Roman" w:cs="Times New Roman"/>
          <w:lang w:val="en-CA"/>
        </w:rPr>
        <w:t xml:space="preserve">[9] </w:t>
      </w:r>
      <w:proofErr w:type="spellStart"/>
      <w:r w:rsidRPr="006B7837">
        <w:rPr>
          <w:rFonts w:ascii="Times New Roman" w:eastAsia="Calibri" w:hAnsi="Times New Roman" w:cs="Times New Roman"/>
          <w:lang w:val="en-CA"/>
        </w:rPr>
        <w:t>Bhatla</w:t>
      </w:r>
      <w:proofErr w:type="spellEnd"/>
      <w:r w:rsidRPr="006B7837">
        <w:rPr>
          <w:rFonts w:ascii="Times New Roman" w:eastAsia="Calibri" w:hAnsi="Times New Roman" w:cs="Times New Roman"/>
          <w:lang w:val="en-CA"/>
        </w:rPr>
        <w:t xml:space="preserve">, T.P., Prabhu, V., and Dua, A. (2003). understanding credit card frauds. </w:t>
      </w:r>
      <w:proofErr w:type="spellStart"/>
      <w:r w:rsidRPr="006B7837">
        <w:rPr>
          <w:rFonts w:ascii="Times New Roman" w:eastAsia="Calibri" w:hAnsi="Times New Roman" w:cs="Times New Roman"/>
          <w:lang w:val="en-CA"/>
        </w:rPr>
        <w:t>Crads</w:t>
      </w:r>
      <w:proofErr w:type="spellEnd"/>
      <w:r w:rsidRPr="006B7837">
        <w:rPr>
          <w:rFonts w:ascii="Times New Roman" w:eastAsia="Calibri" w:hAnsi="Times New Roman" w:cs="Times New Roman"/>
          <w:lang w:val="en-CA"/>
        </w:rPr>
        <w:t xml:space="preserve"> Business Review# 2003-1, Tata Consultancy Services.</w:t>
      </w:r>
    </w:p>
    <w:p w14:paraId="34607938" w14:textId="77777777" w:rsidR="006B7837" w:rsidRPr="006B7837" w:rsidRDefault="006B7837" w:rsidP="006B7837">
      <w:pPr>
        <w:spacing w:line="240" w:lineRule="auto"/>
        <w:jc w:val="both"/>
        <w:rPr>
          <w:rFonts w:ascii="Times New Roman" w:eastAsia="Calibri" w:hAnsi="Times New Roman" w:cs="Times New Roman"/>
          <w:lang w:val="en-CA"/>
        </w:rPr>
      </w:pPr>
      <w:r w:rsidRPr="006B7837">
        <w:rPr>
          <w:rFonts w:ascii="Times New Roman" w:eastAsia="Calibri" w:hAnsi="Times New Roman" w:cs="Times New Roman"/>
          <w:lang w:val="en-CA"/>
        </w:rPr>
        <w:t xml:space="preserve">[10] </w:t>
      </w:r>
      <w:proofErr w:type="spellStart"/>
      <w:r w:rsidRPr="006B7837">
        <w:rPr>
          <w:rFonts w:ascii="Times New Roman" w:eastAsia="Calibri" w:hAnsi="Times New Roman" w:cs="Times New Roman"/>
          <w:lang w:val="en-CA"/>
        </w:rPr>
        <w:t>Simaiya</w:t>
      </w:r>
      <w:proofErr w:type="spellEnd"/>
      <w:r w:rsidRPr="006B7837">
        <w:rPr>
          <w:rFonts w:ascii="Times New Roman" w:eastAsia="Calibri" w:hAnsi="Times New Roman" w:cs="Times New Roman"/>
          <w:lang w:val="en-CA"/>
        </w:rPr>
        <w:t>, S. et al. (2020) ‘An Efficient Credit Card Fraud Detection Model Based on Machine Learning Methods’, MATTER International Journal of Science and Technology [Preprint]. doi:10.20319/</w:t>
      </w:r>
      <w:proofErr w:type="spellStart"/>
      <w:r w:rsidRPr="006B7837">
        <w:rPr>
          <w:rFonts w:ascii="Times New Roman" w:eastAsia="Calibri" w:hAnsi="Times New Roman" w:cs="Times New Roman"/>
          <w:lang w:val="en-CA"/>
        </w:rPr>
        <w:t>mijst</w:t>
      </w:r>
      <w:proofErr w:type="spellEnd"/>
      <w:r w:rsidRPr="006B7837">
        <w:rPr>
          <w:rFonts w:ascii="Times New Roman" w:eastAsia="Calibri" w:hAnsi="Times New Roman" w:cs="Times New Roman"/>
          <w:lang w:val="en-CA"/>
        </w:rPr>
        <w:t xml:space="preserve">. </w:t>
      </w:r>
    </w:p>
    <w:p w14:paraId="74171F53" w14:textId="77777777" w:rsidR="006B7837" w:rsidRPr="006B7837" w:rsidRDefault="006B7837" w:rsidP="006B7837">
      <w:pPr>
        <w:spacing w:line="240" w:lineRule="auto"/>
        <w:jc w:val="both"/>
        <w:rPr>
          <w:rFonts w:ascii="Times New Roman" w:eastAsia="Calibri" w:hAnsi="Times New Roman" w:cs="Times New Roman"/>
          <w:lang w:val="en-CA"/>
        </w:rPr>
      </w:pPr>
      <w:r w:rsidRPr="006B7837">
        <w:rPr>
          <w:rFonts w:ascii="Times New Roman" w:eastAsia="Calibri" w:hAnsi="Times New Roman" w:cs="Times New Roman"/>
          <w:lang w:val="en-CA"/>
        </w:rPr>
        <w:t xml:space="preserve">[11] Team, T.I.  What is the pareto principle-aka the pareto rule or 80/20 </w:t>
      </w:r>
      <w:proofErr w:type="gramStart"/>
      <w:r w:rsidRPr="006B7837">
        <w:rPr>
          <w:rFonts w:ascii="Times New Roman" w:eastAsia="Calibri" w:hAnsi="Times New Roman" w:cs="Times New Roman"/>
          <w:lang w:val="en-CA"/>
        </w:rPr>
        <w:t>rule?,</w:t>
      </w:r>
      <w:proofErr w:type="gramEnd"/>
      <w:r w:rsidRPr="006B7837">
        <w:rPr>
          <w:rFonts w:ascii="Times New Roman" w:eastAsia="Calibri" w:hAnsi="Times New Roman" w:cs="Times New Roman"/>
          <w:lang w:val="en-CA"/>
        </w:rPr>
        <w:t xml:space="preserve"> Investopedia. Available at: https://www.investopedia.com/terms/p/paretoprinciple.asp (Accessed: 03 August 2024). </w:t>
      </w:r>
    </w:p>
    <w:p w14:paraId="3619A605" w14:textId="77777777" w:rsidR="006B7837" w:rsidRPr="006B7837" w:rsidRDefault="006B7837" w:rsidP="006B7837">
      <w:pPr>
        <w:spacing w:line="240" w:lineRule="auto"/>
        <w:jc w:val="both"/>
        <w:rPr>
          <w:rFonts w:ascii="Times New Roman" w:eastAsia="Calibri" w:hAnsi="Times New Roman" w:cs="Times New Roman"/>
          <w:lang w:val="en-CA"/>
        </w:rPr>
      </w:pPr>
      <w:r w:rsidRPr="006B7837">
        <w:rPr>
          <w:rFonts w:ascii="Times New Roman" w:eastAsia="Calibri" w:hAnsi="Times New Roman" w:cs="Times New Roman"/>
          <w:lang w:val="en-CA"/>
        </w:rPr>
        <w:t xml:space="preserve">[12] Shah, J. (2022) Online payment fraud detection, Kaggle. Available at: https://www.kaggle.com/datasets/jainilcoder/online-payment-fraud-detection (Accessed: 03 August 2024). </w:t>
      </w:r>
    </w:p>
    <w:p w14:paraId="1102D2D4" w14:textId="77777777" w:rsidR="006B7837" w:rsidRPr="006B7837" w:rsidRDefault="006B7837" w:rsidP="006B7837">
      <w:pPr>
        <w:spacing w:line="240" w:lineRule="auto"/>
        <w:jc w:val="both"/>
        <w:rPr>
          <w:rFonts w:ascii="Times New Roman" w:eastAsia="Calibri" w:hAnsi="Times New Roman" w:cs="Times New Roman"/>
          <w:lang w:val="en-CA"/>
        </w:rPr>
      </w:pPr>
      <w:r w:rsidRPr="006B7837">
        <w:rPr>
          <w:rFonts w:ascii="Times New Roman" w:eastAsia="Calibri" w:hAnsi="Times New Roman" w:cs="Times New Roman"/>
          <w:lang w:val="en-CA"/>
        </w:rPr>
        <w:t xml:space="preserve">[13] Shah, J. (2022) Discussions - Online payment fraud detection, Kaggle. Available at: https://www.kaggle.com/datasets/jainilcoder/online-payment-fraud-detection (Accessed: 03 August 2024). </w:t>
      </w:r>
    </w:p>
    <w:p w14:paraId="345ECDA8" w14:textId="77777777" w:rsidR="006B7837" w:rsidRPr="006B7837" w:rsidRDefault="006B7837" w:rsidP="006B7837">
      <w:pPr>
        <w:spacing w:line="240" w:lineRule="auto"/>
        <w:jc w:val="both"/>
        <w:rPr>
          <w:rFonts w:ascii="Times New Roman" w:eastAsia="Calibri" w:hAnsi="Times New Roman" w:cs="Times New Roman"/>
          <w:lang w:val="en-CA"/>
        </w:rPr>
      </w:pPr>
      <w:r w:rsidRPr="006B7837">
        <w:rPr>
          <w:rFonts w:ascii="Times New Roman" w:eastAsia="Calibri" w:hAnsi="Times New Roman" w:cs="Times New Roman"/>
          <w:lang w:val="en-CA"/>
        </w:rPr>
        <w:t xml:space="preserve">[14] Lopez-Rojas, E. (2017) Synthetic financial datasets for fraud detection, Kaggle. Available at: https://www.kaggle.com/datasets/ealaxi/paysim1/data (Accessed: 03 August 2024). </w:t>
      </w:r>
    </w:p>
    <w:p w14:paraId="34047A2D" w14:textId="77777777" w:rsidR="006B7837" w:rsidRPr="006B7837" w:rsidRDefault="006B7837" w:rsidP="006B7837">
      <w:pPr>
        <w:spacing w:line="240" w:lineRule="auto"/>
        <w:jc w:val="both"/>
        <w:rPr>
          <w:rFonts w:ascii="Times New Roman" w:eastAsia="Calibri" w:hAnsi="Times New Roman" w:cs="Times New Roman"/>
          <w:lang w:val="en-CA"/>
        </w:rPr>
      </w:pPr>
      <w:r w:rsidRPr="006B7837">
        <w:rPr>
          <w:rFonts w:ascii="Times New Roman" w:eastAsia="Calibri" w:hAnsi="Times New Roman" w:cs="Times New Roman"/>
          <w:lang w:val="en-CA"/>
        </w:rPr>
        <w:t xml:space="preserve">[15] Jankowski, A. and Rudnicki, W. (2010) ‘Boruta - A System for Feature Selection’, </w:t>
      </w:r>
      <w:proofErr w:type="spellStart"/>
      <w:r w:rsidRPr="006B7837">
        <w:rPr>
          <w:rFonts w:ascii="Times New Roman" w:eastAsia="Calibri" w:hAnsi="Times New Roman" w:cs="Times New Roman"/>
          <w:lang w:val="en-CA"/>
        </w:rPr>
        <w:t>Fundamenta</w:t>
      </w:r>
      <w:proofErr w:type="spellEnd"/>
      <w:r w:rsidRPr="006B7837">
        <w:rPr>
          <w:rFonts w:ascii="Times New Roman" w:eastAsia="Calibri" w:hAnsi="Times New Roman" w:cs="Times New Roman"/>
          <w:lang w:val="en-CA"/>
        </w:rPr>
        <w:t xml:space="preserve"> </w:t>
      </w:r>
      <w:proofErr w:type="spellStart"/>
      <w:r w:rsidRPr="006B7837">
        <w:rPr>
          <w:rFonts w:ascii="Times New Roman" w:eastAsia="Calibri" w:hAnsi="Times New Roman" w:cs="Times New Roman"/>
          <w:lang w:val="en-CA"/>
        </w:rPr>
        <w:t>Informaticae</w:t>
      </w:r>
      <w:proofErr w:type="spellEnd"/>
      <w:r w:rsidRPr="006B7837">
        <w:rPr>
          <w:rFonts w:ascii="Times New Roman" w:eastAsia="Calibri" w:hAnsi="Times New Roman" w:cs="Times New Roman"/>
          <w:lang w:val="en-CA"/>
        </w:rPr>
        <w:t xml:space="preserve"> [Preprint]. doi:10.3233/FI-2010-288. </w:t>
      </w:r>
    </w:p>
    <w:p w14:paraId="2ACFE984" w14:textId="77777777" w:rsidR="006B7837" w:rsidRPr="006B7837" w:rsidRDefault="006B7837" w:rsidP="006B7837">
      <w:pPr>
        <w:spacing w:line="240" w:lineRule="auto"/>
        <w:jc w:val="both"/>
        <w:rPr>
          <w:rFonts w:ascii="Times New Roman" w:eastAsia="Calibri" w:hAnsi="Times New Roman" w:cs="Times New Roman"/>
          <w:lang w:val="en-CA"/>
        </w:rPr>
      </w:pPr>
      <w:r w:rsidRPr="006B7837">
        <w:rPr>
          <w:rFonts w:ascii="Times New Roman" w:eastAsia="Calibri" w:hAnsi="Times New Roman" w:cs="Times New Roman"/>
          <w:lang w:val="en-CA"/>
        </w:rPr>
        <w:t xml:space="preserve">[16] Xu, H. et al. (2023) ‘Deep Isolation Forest for Anomaly Detection’, IEEE Transactions on Knowledge and Data Engineering [Preprint]. </w:t>
      </w:r>
    </w:p>
    <w:p w14:paraId="053E2647" w14:textId="77777777" w:rsidR="006B7837" w:rsidRPr="006B7837" w:rsidRDefault="006B7837" w:rsidP="006B7837">
      <w:pPr>
        <w:spacing w:line="240" w:lineRule="auto"/>
        <w:jc w:val="both"/>
        <w:rPr>
          <w:rFonts w:ascii="Times New Roman" w:eastAsia="Calibri" w:hAnsi="Times New Roman" w:cs="Times New Roman"/>
          <w:lang w:val="en-CA"/>
        </w:rPr>
      </w:pPr>
      <w:r w:rsidRPr="006B7837">
        <w:rPr>
          <w:rFonts w:ascii="Times New Roman" w:eastAsia="Calibri" w:hAnsi="Times New Roman" w:cs="Times New Roman"/>
          <w:lang w:val="en-CA"/>
        </w:rPr>
        <w:t xml:space="preserve">[17] S. M. Erfani, S. </w:t>
      </w:r>
      <w:proofErr w:type="spellStart"/>
      <w:r w:rsidRPr="006B7837">
        <w:rPr>
          <w:rFonts w:ascii="Times New Roman" w:eastAsia="Calibri" w:hAnsi="Times New Roman" w:cs="Times New Roman"/>
          <w:lang w:val="en-CA"/>
        </w:rPr>
        <w:t>Rajasegarar</w:t>
      </w:r>
      <w:proofErr w:type="spellEnd"/>
      <w:r w:rsidRPr="006B7837">
        <w:rPr>
          <w:rFonts w:ascii="Times New Roman" w:eastAsia="Calibri" w:hAnsi="Times New Roman" w:cs="Times New Roman"/>
          <w:lang w:val="en-CA"/>
        </w:rPr>
        <w:t xml:space="preserve">, S. </w:t>
      </w:r>
      <w:proofErr w:type="spellStart"/>
      <w:r w:rsidRPr="006B7837">
        <w:rPr>
          <w:rFonts w:ascii="Times New Roman" w:eastAsia="Calibri" w:hAnsi="Times New Roman" w:cs="Times New Roman"/>
          <w:lang w:val="en-CA"/>
        </w:rPr>
        <w:t>Karunasekera</w:t>
      </w:r>
      <w:proofErr w:type="spellEnd"/>
      <w:r w:rsidRPr="006B7837">
        <w:rPr>
          <w:rFonts w:ascii="Times New Roman" w:eastAsia="Calibri" w:hAnsi="Times New Roman" w:cs="Times New Roman"/>
          <w:lang w:val="en-CA"/>
        </w:rPr>
        <w:t>, and C. Leckie, "High-dimensional and large-scale anomaly detection using a linear one-class SVM with deep learning," Pattern Recognition, vol. 58, pp. 121-134, 2016. [Online]. Available: https://doi.org/10.1016/j.patcog.2016.03.028.</w:t>
      </w:r>
    </w:p>
    <w:p w14:paraId="3C4F238C" w14:textId="77777777" w:rsidR="006B7837" w:rsidRPr="006B7837" w:rsidRDefault="006B7837" w:rsidP="006B7837">
      <w:pPr>
        <w:spacing w:line="240" w:lineRule="auto"/>
        <w:jc w:val="both"/>
        <w:rPr>
          <w:rFonts w:ascii="Times New Roman" w:eastAsia="Calibri" w:hAnsi="Times New Roman" w:cs="Times New Roman"/>
          <w:lang w:val="en-CA"/>
        </w:rPr>
      </w:pPr>
      <w:r w:rsidRPr="006B7837">
        <w:rPr>
          <w:rFonts w:ascii="Times New Roman" w:eastAsia="Calibri" w:hAnsi="Times New Roman" w:cs="Times New Roman"/>
          <w:lang w:val="en-CA"/>
        </w:rPr>
        <w:t xml:space="preserve">[18] A. Legrand, H. </w:t>
      </w:r>
      <w:proofErr w:type="spellStart"/>
      <w:r w:rsidRPr="006B7837">
        <w:rPr>
          <w:rFonts w:ascii="Times New Roman" w:eastAsia="Calibri" w:hAnsi="Times New Roman" w:cs="Times New Roman"/>
          <w:lang w:val="en-CA"/>
        </w:rPr>
        <w:t>Trannois</w:t>
      </w:r>
      <w:proofErr w:type="spellEnd"/>
      <w:r w:rsidRPr="006B7837">
        <w:rPr>
          <w:rFonts w:ascii="Times New Roman" w:eastAsia="Calibri" w:hAnsi="Times New Roman" w:cs="Times New Roman"/>
          <w:lang w:val="en-CA"/>
        </w:rPr>
        <w:t xml:space="preserve">, and A. </w:t>
      </w:r>
      <w:proofErr w:type="spellStart"/>
      <w:r w:rsidRPr="006B7837">
        <w:rPr>
          <w:rFonts w:ascii="Times New Roman" w:eastAsia="Calibri" w:hAnsi="Times New Roman" w:cs="Times New Roman"/>
          <w:lang w:val="en-CA"/>
        </w:rPr>
        <w:t>Cournier</w:t>
      </w:r>
      <w:proofErr w:type="spellEnd"/>
      <w:r w:rsidRPr="006B7837">
        <w:rPr>
          <w:rFonts w:ascii="Times New Roman" w:eastAsia="Calibri" w:hAnsi="Times New Roman" w:cs="Times New Roman"/>
          <w:lang w:val="en-CA"/>
        </w:rPr>
        <w:t xml:space="preserve">, "Use of Uncertainty with Autoencoder Neural Networks for Anomaly Detection," in 2019 IEEE Second International Conference on Artificial Intelligence and Knowledge Engineering (AIKE), Sardinia, Italy, Jun. 2019, pp. 32-35. </w:t>
      </w:r>
      <w:proofErr w:type="spellStart"/>
      <w:r w:rsidRPr="006B7837">
        <w:rPr>
          <w:rFonts w:ascii="Times New Roman" w:eastAsia="Calibri" w:hAnsi="Times New Roman" w:cs="Times New Roman"/>
          <w:lang w:val="en-CA"/>
        </w:rPr>
        <w:t>doi</w:t>
      </w:r>
      <w:proofErr w:type="spellEnd"/>
      <w:r w:rsidRPr="006B7837">
        <w:rPr>
          <w:rFonts w:ascii="Times New Roman" w:eastAsia="Calibri" w:hAnsi="Times New Roman" w:cs="Times New Roman"/>
          <w:lang w:val="en-CA"/>
        </w:rPr>
        <w:t>: 10.1109/AIKE.2019.00014.</w:t>
      </w:r>
    </w:p>
    <w:p w14:paraId="43137CB6" w14:textId="77777777" w:rsidR="006B7837" w:rsidRPr="006B7837" w:rsidRDefault="006B7837" w:rsidP="006B7837">
      <w:pPr>
        <w:spacing w:line="240" w:lineRule="auto"/>
        <w:jc w:val="both"/>
        <w:rPr>
          <w:rFonts w:ascii="Times New Roman" w:eastAsia="Calibri" w:hAnsi="Times New Roman" w:cs="Times New Roman"/>
          <w:lang w:val="en-CA"/>
        </w:rPr>
      </w:pPr>
      <w:r w:rsidRPr="006B7837">
        <w:rPr>
          <w:rFonts w:ascii="Times New Roman" w:eastAsia="Calibri" w:hAnsi="Times New Roman" w:cs="Times New Roman"/>
          <w:lang w:val="en-CA"/>
        </w:rPr>
        <w:t xml:space="preserve">[19] L. Forzani and Z. Su, "Envelopes for Elliptical Multivariate Linear Regression," </w:t>
      </w:r>
      <w:proofErr w:type="spellStart"/>
      <w:r w:rsidRPr="006B7837">
        <w:rPr>
          <w:rFonts w:ascii="Times New Roman" w:eastAsia="Calibri" w:hAnsi="Times New Roman" w:cs="Times New Roman"/>
          <w:lang w:val="en-CA"/>
        </w:rPr>
        <w:t>Statistica</w:t>
      </w:r>
      <w:proofErr w:type="spellEnd"/>
      <w:r w:rsidRPr="006B7837">
        <w:rPr>
          <w:rFonts w:ascii="Times New Roman" w:eastAsia="Calibri" w:hAnsi="Times New Roman" w:cs="Times New Roman"/>
          <w:lang w:val="en-CA"/>
        </w:rPr>
        <w:t xml:space="preserve"> </w:t>
      </w:r>
      <w:proofErr w:type="spellStart"/>
      <w:r w:rsidRPr="006B7837">
        <w:rPr>
          <w:rFonts w:ascii="Times New Roman" w:eastAsia="Calibri" w:hAnsi="Times New Roman" w:cs="Times New Roman"/>
          <w:lang w:val="en-CA"/>
        </w:rPr>
        <w:t>Sinica</w:t>
      </w:r>
      <w:proofErr w:type="spellEnd"/>
      <w:r w:rsidRPr="006B7837">
        <w:rPr>
          <w:rFonts w:ascii="Times New Roman" w:eastAsia="Calibri" w:hAnsi="Times New Roman" w:cs="Times New Roman"/>
          <w:lang w:val="en-CA"/>
        </w:rPr>
        <w:t>, vol. 31, no. 1, pp. 301-332, 2021. [Online]. Available: https://www3.stat.sinica.edu.tw/statistica/J31N1/J31N113/J31N113.html.</w:t>
      </w:r>
    </w:p>
    <w:p w14:paraId="5DA43D90" w14:textId="77777777" w:rsidR="006B7837" w:rsidRPr="006B7837" w:rsidRDefault="006B7837" w:rsidP="006B7837">
      <w:pPr>
        <w:spacing w:line="240" w:lineRule="auto"/>
        <w:jc w:val="both"/>
        <w:rPr>
          <w:rFonts w:ascii="Times New Roman" w:eastAsia="Calibri" w:hAnsi="Times New Roman" w:cs="Times New Roman"/>
          <w:lang w:val="en-CA"/>
        </w:rPr>
      </w:pPr>
      <w:r w:rsidRPr="006B7837">
        <w:rPr>
          <w:rFonts w:ascii="Times New Roman" w:eastAsia="Calibri" w:hAnsi="Times New Roman" w:cs="Times New Roman"/>
          <w:lang w:val="en-CA"/>
        </w:rPr>
        <w:t>[20] Analytics Vidhya. "Beginner’s Guide to Low Variance Filter and Its Implementation," Analytics Vidhya, Apr. 2021. [Online]. Available: https://www.analyticsvidhya.com/blog/2021/04/beginners-guide-to-low-variance-filter-and-its-implementation/. Accessed: Aug. 3, 2024.</w:t>
      </w:r>
    </w:p>
    <w:p w14:paraId="00DAA94A" w14:textId="77777777" w:rsidR="006B7837" w:rsidRPr="006B7837" w:rsidRDefault="006B7837" w:rsidP="006B7837">
      <w:pPr>
        <w:spacing w:line="240" w:lineRule="auto"/>
        <w:jc w:val="both"/>
        <w:rPr>
          <w:rFonts w:ascii="Times New Roman" w:eastAsia="Calibri" w:hAnsi="Times New Roman" w:cs="Times New Roman"/>
          <w:sz w:val="20"/>
          <w:szCs w:val="20"/>
          <w:lang w:val="en-CA"/>
        </w:rPr>
        <w:sectPr w:rsidR="006B7837" w:rsidRPr="006B7837" w:rsidSect="006B7837">
          <w:type w:val="continuous"/>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pPr>
    </w:p>
    <w:p w14:paraId="5F9D258B" w14:textId="77777777" w:rsidR="006B7837" w:rsidRPr="006B7837" w:rsidRDefault="006B7837" w:rsidP="006B7837">
      <w:pPr>
        <w:spacing w:line="240" w:lineRule="auto"/>
        <w:jc w:val="both"/>
        <w:rPr>
          <w:rFonts w:ascii="Times New Roman" w:eastAsia="Calibri" w:hAnsi="Times New Roman" w:cs="Times New Roman"/>
          <w:b/>
          <w:bCs/>
          <w:sz w:val="24"/>
          <w:szCs w:val="24"/>
          <w:lang w:val="en-CA"/>
        </w:rPr>
        <w:sectPr w:rsidR="006B7837" w:rsidRPr="006B7837" w:rsidSect="006B7837">
          <w:type w:val="continuous"/>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pPr>
    </w:p>
    <w:p w14:paraId="2AB61F0A" w14:textId="77777777" w:rsidR="006B7837" w:rsidRPr="006B7837" w:rsidRDefault="006B7837" w:rsidP="006B7837">
      <w:pPr>
        <w:spacing w:line="240" w:lineRule="auto"/>
        <w:jc w:val="both"/>
        <w:rPr>
          <w:rFonts w:ascii="Times New Roman" w:eastAsia="Calibri" w:hAnsi="Times New Roman" w:cs="Times New Roman"/>
          <w:lang w:val="en-CA"/>
        </w:rPr>
        <w:sectPr w:rsidR="006B7837" w:rsidRPr="006B7837" w:rsidSect="006B7837">
          <w:type w:val="continuous"/>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num="2" w:space="708"/>
          <w:docGrid w:linePitch="360"/>
        </w:sectPr>
      </w:pPr>
    </w:p>
    <w:p w14:paraId="27D183E6" w14:textId="77777777" w:rsidR="006B7837" w:rsidRPr="006B7837" w:rsidRDefault="006B7837" w:rsidP="006B7837">
      <w:pPr>
        <w:rPr>
          <w:rFonts w:ascii="Times New Roman" w:eastAsia="Calibri" w:hAnsi="Times New Roman" w:cs="Times New Roman"/>
          <w:lang w:val="en-CA"/>
        </w:rPr>
      </w:pPr>
    </w:p>
    <w:p w14:paraId="7EC3FE83" w14:textId="77777777" w:rsidR="008C5B33" w:rsidRDefault="008C5B33"/>
    <w:sectPr w:rsidR="008C5B33" w:rsidSect="006B7837">
      <w:type w:val="continuous"/>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7837"/>
    <w:rsid w:val="004C6DDC"/>
    <w:rsid w:val="006B7837"/>
    <w:rsid w:val="008C5B33"/>
    <w:rsid w:val="009C2A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7C1499"/>
  <w15:chartTrackingRefBased/>
  <w15:docId w15:val="{1FAE0A62-B7CA-412E-84EC-8D66194627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B783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B783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B783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B783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B783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B783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B783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B783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B783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783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B783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B783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B783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B783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B783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B783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B783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B7837"/>
    <w:rPr>
      <w:rFonts w:eastAsiaTheme="majorEastAsia" w:cstheme="majorBidi"/>
      <w:color w:val="272727" w:themeColor="text1" w:themeTint="D8"/>
    </w:rPr>
  </w:style>
  <w:style w:type="paragraph" w:styleId="Title">
    <w:name w:val="Title"/>
    <w:basedOn w:val="Normal"/>
    <w:next w:val="Normal"/>
    <w:link w:val="TitleChar"/>
    <w:uiPriority w:val="10"/>
    <w:qFormat/>
    <w:rsid w:val="006B783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783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B783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B783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B7837"/>
    <w:pPr>
      <w:spacing w:before="160"/>
      <w:jc w:val="center"/>
    </w:pPr>
    <w:rPr>
      <w:i/>
      <w:iCs/>
      <w:color w:val="404040" w:themeColor="text1" w:themeTint="BF"/>
    </w:rPr>
  </w:style>
  <w:style w:type="character" w:customStyle="1" w:styleId="QuoteChar">
    <w:name w:val="Quote Char"/>
    <w:basedOn w:val="DefaultParagraphFont"/>
    <w:link w:val="Quote"/>
    <w:uiPriority w:val="29"/>
    <w:rsid w:val="006B7837"/>
    <w:rPr>
      <w:i/>
      <w:iCs/>
      <w:color w:val="404040" w:themeColor="text1" w:themeTint="BF"/>
    </w:rPr>
  </w:style>
  <w:style w:type="paragraph" w:styleId="ListParagraph">
    <w:name w:val="List Paragraph"/>
    <w:basedOn w:val="Normal"/>
    <w:uiPriority w:val="34"/>
    <w:qFormat/>
    <w:rsid w:val="006B7837"/>
    <w:pPr>
      <w:ind w:left="720"/>
      <w:contextualSpacing/>
    </w:pPr>
  </w:style>
  <w:style w:type="character" w:styleId="IntenseEmphasis">
    <w:name w:val="Intense Emphasis"/>
    <w:basedOn w:val="DefaultParagraphFont"/>
    <w:uiPriority w:val="21"/>
    <w:qFormat/>
    <w:rsid w:val="006B7837"/>
    <w:rPr>
      <w:i/>
      <w:iCs/>
      <w:color w:val="0F4761" w:themeColor="accent1" w:themeShade="BF"/>
    </w:rPr>
  </w:style>
  <w:style w:type="paragraph" w:styleId="IntenseQuote">
    <w:name w:val="Intense Quote"/>
    <w:basedOn w:val="Normal"/>
    <w:next w:val="Normal"/>
    <w:link w:val="IntenseQuoteChar"/>
    <w:uiPriority w:val="30"/>
    <w:qFormat/>
    <w:rsid w:val="006B783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B7837"/>
    <w:rPr>
      <w:i/>
      <w:iCs/>
      <w:color w:val="0F4761" w:themeColor="accent1" w:themeShade="BF"/>
    </w:rPr>
  </w:style>
  <w:style w:type="character" w:styleId="IntenseReference">
    <w:name w:val="Intense Reference"/>
    <w:basedOn w:val="DefaultParagraphFont"/>
    <w:uiPriority w:val="32"/>
    <w:qFormat/>
    <w:rsid w:val="006B7837"/>
    <w:rPr>
      <w:b/>
      <w:bCs/>
      <w:smallCaps/>
      <w:color w:val="0F4761" w:themeColor="accent1" w:themeShade="BF"/>
      <w:spacing w:val="5"/>
    </w:rPr>
  </w:style>
  <w:style w:type="table" w:customStyle="1" w:styleId="TableGrid1">
    <w:name w:val="Table Grid1"/>
    <w:basedOn w:val="TableNormal"/>
    <w:next w:val="TableGrid"/>
    <w:uiPriority w:val="39"/>
    <w:rsid w:val="006B7837"/>
    <w:pPr>
      <w:spacing w:after="0" w:line="240" w:lineRule="auto"/>
    </w:pPr>
    <w:rPr>
      <w:lang w:val="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6B78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10</Pages>
  <Words>4239</Words>
  <Characters>24167</Characters>
  <Application>Microsoft Office Word</Application>
  <DocSecurity>0</DocSecurity>
  <Lines>201</Lines>
  <Paragraphs>56</Paragraphs>
  <ScaleCrop>false</ScaleCrop>
  <Company/>
  <LinksUpToDate>false</LinksUpToDate>
  <CharactersWithSpaces>28350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Dhairya Nikunj Dangi</dc:creator>
  <cp:keywords/>
  <dc:description/>
  <cp:lastModifiedBy>Dhairya Nikunj Dangi</cp:lastModifiedBy>
  <cp:revision>1</cp:revision>
  <dcterms:created xsi:type="dcterms:W3CDTF">2024-08-06T05:32:00Z</dcterms:created>
  <dcterms:modified xsi:type="dcterms:W3CDTF">2024-08-06T05:35:00Z</dcterms:modified>
</cp:coreProperties>
</file>