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2025-04-20 10:23:46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TC001</w:t>
            </w:r>
          </w:p>
        </w:tc>
        <w:tc>
          <w:tcPr>
            <w:tcW w:type="dxa" w:w="1080"/>
          </w:tcPr>
          <w:p>
            <w:r>
              <w:t>valid id password</w:t>
            </w:r>
          </w:p>
        </w:tc>
        <w:tc>
          <w:tcPr>
            <w:tcW w:type="dxa" w:w="1080"/>
          </w:tcPr>
          <w:p>
            <w:r>
              <w:t>https://practicetestautomation.com/practice-test-login/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student</w:t>
            </w:r>
          </w:p>
        </w:tc>
        <w:tc>
          <w:tcPr>
            <w:tcW w:type="dxa" w:w="1080"/>
          </w:tcPr>
          <w:p>
            <w:r>
              <w:t>Password123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