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p>
      <w:r>
        <w:t>📅 Report Generated On: 2025-03-30 15:01:26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 URL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Result</w:t>
            </w:r>
          </w:p>
        </w:tc>
      </w:tr>
      <w:tr>
        <w:tc>
          <w:tcPr>
            <w:tcW w:type="dxa" w:w="1234"/>
          </w:tcPr>
          <w:p>
            <w:r>
              <w:t>TC001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https://gdgcmarwadiuniversity.tech/admin/login.php</w:t>
            </w:r>
          </w:p>
        </w:tc>
        <w:tc>
          <w:tcPr>
            <w:tcW w:type="dxa" w:w="1234"/>
          </w:tcPr>
          <w:p>
            <w:r>
              <w:t>GDG_Dev</w:t>
            </w:r>
          </w:p>
        </w:tc>
        <w:tc>
          <w:tcPr>
            <w:tcW w:type="dxa" w:w="1234"/>
          </w:tcPr>
          <w:p>
            <w:r>
              <w:t>dev@123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TC002</w:t>
            </w:r>
          </w:p>
        </w:tc>
        <w:tc>
          <w:tcPr>
            <w:tcW w:type="dxa" w:w="1234"/>
          </w:tcPr>
          <w:p>
            <w:r>
              <w:t>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Password123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  <w:tc>
          <w:tcPr>
            <w:tcW w:type="dxa" w:w="1234"/>
          </w:tcPr>
          <w:p>
            <w:r>
              <w:t>Success</w:t>
            </w:r>
          </w:p>
        </w:tc>
      </w:tr>
      <w:tr>
        <w:tc>
          <w:tcPr>
            <w:tcW w:type="dxa" w:w="1234"/>
          </w:tcPr>
          <w:p>
            <w:r>
              <w:t>TC003</w:t>
            </w:r>
          </w:p>
        </w:tc>
        <w:tc>
          <w:tcPr>
            <w:tcW w:type="dxa" w:w="1234"/>
          </w:tcPr>
          <w:p>
            <w:r>
              <w:t>invalid id password</w:t>
            </w:r>
          </w:p>
        </w:tc>
        <w:tc>
          <w:tcPr>
            <w:tcW w:type="dxa" w:w="1234"/>
          </w:tcPr>
          <w:p>
            <w:r>
              <w:t>https://practicetestautomation.com/practice-test-login/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