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769F3" w14:textId="1DA58547" w:rsidR="00D51D70" w:rsidRDefault="00D51D70" w:rsidP="00D51D70">
      <w:pPr>
        <w:jc w:val="right"/>
        <w:rPr>
          <w:b/>
          <w:sz w:val="23"/>
          <w:szCs w:val="23"/>
        </w:rPr>
      </w:pPr>
      <w:r>
        <w:rPr>
          <w:b/>
          <w:sz w:val="23"/>
          <w:szCs w:val="23"/>
        </w:rPr>
        <w:t>Chandra Dhakal</w:t>
      </w:r>
    </w:p>
    <w:p w14:paraId="71F6C856" w14:textId="77777777" w:rsidR="00D51D70" w:rsidRDefault="00D51D70" w:rsidP="00D51D70">
      <w:pPr>
        <w:jc w:val="right"/>
        <w:rPr>
          <w:b/>
          <w:sz w:val="23"/>
          <w:szCs w:val="23"/>
        </w:rPr>
      </w:pPr>
    </w:p>
    <w:p w14:paraId="3A0A9466" w14:textId="16AD183C" w:rsidR="00FD5A21" w:rsidRPr="00FD5A21" w:rsidRDefault="00FD5A21">
      <w:pPr>
        <w:rPr>
          <w:b/>
          <w:sz w:val="23"/>
          <w:szCs w:val="23"/>
        </w:rPr>
      </w:pPr>
      <w:r w:rsidRPr="00FD5A21">
        <w:rPr>
          <w:b/>
          <w:sz w:val="23"/>
          <w:szCs w:val="23"/>
        </w:rPr>
        <w:t>The National Household Food Acquisition and Purchase Survey (</w:t>
      </w:r>
      <w:proofErr w:type="spellStart"/>
      <w:r w:rsidRPr="00FD5A21">
        <w:rPr>
          <w:b/>
          <w:sz w:val="23"/>
          <w:szCs w:val="23"/>
        </w:rPr>
        <w:t>FoodAPS</w:t>
      </w:r>
      <w:proofErr w:type="spellEnd"/>
      <w:r w:rsidRPr="00FD5A21">
        <w:rPr>
          <w:b/>
          <w:sz w:val="23"/>
          <w:szCs w:val="23"/>
        </w:rPr>
        <w:t>)</w:t>
      </w:r>
    </w:p>
    <w:p w14:paraId="37F5CFBE" w14:textId="0A2EA207" w:rsidR="005729B1" w:rsidRDefault="00077949">
      <w:pPr>
        <w:rPr>
          <w:b/>
        </w:rPr>
      </w:pPr>
      <w:r>
        <w:rPr>
          <w:sz w:val="23"/>
          <w:szCs w:val="23"/>
        </w:rPr>
        <w:t>The National Household Food Acquisition and Purchase Survey (</w:t>
      </w:r>
      <w:proofErr w:type="spellStart"/>
      <w:r>
        <w:rPr>
          <w:sz w:val="23"/>
          <w:szCs w:val="23"/>
        </w:rPr>
        <w:t>FoodAPS</w:t>
      </w:r>
      <w:proofErr w:type="spellEnd"/>
      <w:r>
        <w:rPr>
          <w:sz w:val="23"/>
          <w:szCs w:val="23"/>
        </w:rPr>
        <w:t>) collected information on foods purchased or otherwise acquired, and the prices and nutrient characteristics of those foods, for a nationally representative sample of U.S. households.</w:t>
      </w:r>
      <w:r w:rsidR="00FD5A21" w:rsidRPr="00FD5A21">
        <w:rPr>
          <w:sz w:val="23"/>
          <w:szCs w:val="23"/>
        </w:rPr>
        <w:t xml:space="preserve"> </w:t>
      </w:r>
      <w:r w:rsidR="00FD5A21">
        <w:rPr>
          <w:sz w:val="23"/>
          <w:szCs w:val="23"/>
        </w:rPr>
        <w:t xml:space="preserve">The </w:t>
      </w:r>
      <w:proofErr w:type="spellStart"/>
      <w:r w:rsidR="00FD5A21">
        <w:rPr>
          <w:sz w:val="23"/>
          <w:szCs w:val="23"/>
        </w:rPr>
        <w:t>FoodAPS</w:t>
      </w:r>
      <w:proofErr w:type="spellEnd"/>
      <w:r w:rsidR="00FD5A21">
        <w:rPr>
          <w:sz w:val="23"/>
          <w:szCs w:val="23"/>
        </w:rPr>
        <w:t xml:space="preserve"> data collection was sponsored by the U.S. Department of Agriculture (USDA) and managed by USDA’s Economic Research Service (ERS) with support from USDA’s Food and Nutrition Service (FNS). Due to special interest in the food acquisition patterns of households participating in these programs, the survey oversampled low-income households, both those receiving Supplemental Nutrition Assistance Program (SNAP) benefits and those not receiving SNAP benefits.</w:t>
      </w:r>
    </w:p>
    <w:p w14:paraId="752F6C77" w14:textId="6E3957A7" w:rsidR="005729B1" w:rsidRDefault="007A4AE4">
      <w:pPr>
        <w:rPr>
          <w:sz w:val="23"/>
          <w:szCs w:val="23"/>
        </w:rPr>
      </w:pPr>
      <w:r>
        <w:rPr>
          <w:sz w:val="23"/>
          <w:szCs w:val="23"/>
        </w:rPr>
        <w:t>Mathematica fielded the survey from April 2012 through mid-January 2013. Each sampled household participating in the survey was asked to provide information on the foods all members acquired over a 7-day period. The household’s primary respondent also participated in two in-person interviews and up to three telephone interviews. Data were collected from 4</w:t>
      </w:r>
      <w:bookmarkStart w:id="0" w:name="_GoBack"/>
      <w:bookmarkEnd w:id="0"/>
      <w:r>
        <w:rPr>
          <w:sz w:val="23"/>
          <w:szCs w:val="23"/>
        </w:rPr>
        <w:t>,826 households.</w:t>
      </w:r>
    </w:p>
    <w:p w14:paraId="2EA879B3" w14:textId="77777777" w:rsidR="00CD25D1" w:rsidRDefault="00CD25D1">
      <w:pPr>
        <w:rPr>
          <w:b/>
          <w:bCs/>
          <w:i/>
          <w:iCs/>
          <w:sz w:val="23"/>
          <w:szCs w:val="23"/>
        </w:rPr>
      </w:pPr>
      <w:r>
        <w:rPr>
          <w:b/>
          <w:bCs/>
          <w:i/>
          <w:iCs/>
          <w:sz w:val="23"/>
          <w:szCs w:val="23"/>
        </w:rPr>
        <w:t xml:space="preserve">Household: </w:t>
      </w:r>
    </w:p>
    <w:p w14:paraId="28E48B78" w14:textId="72D69F41" w:rsidR="007A4AE4" w:rsidRDefault="00CD25D1">
      <w:pPr>
        <w:rPr>
          <w:b/>
        </w:rPr>
      </w:pPr>
      <w:r>
        <w:rPr>
          <w:b/>
          <w:bCs/>
          <w:i/>
          <w:iCs/>
          <w:sz w:val="23"/>
          <w:szCs w:val="23"/>
        </w:rPr>
        <w:t xml:space="preserve">The </w:t>
      </w:r>
      <w:proofErr w:type="spellStart"/>
      <w:r>
        <w:rPr>
          <w:b/>
          <w:bCs/>
          <w:i/>
          <w:iCs/>
          <w:sz w:val="23"/>
          <w:szCs w:val="23"/>
        </w:rPr>
        <w:t>FoodAPS</w:t>
      </w:r>
      <w:proofErr w:type="spellEnd"/>
      <w:r>
        <w:rPr>
          <w:b/>
          <w:bCs/>
          <w:i/>
          <w:iCs/>
          <w:sz w:val="23"/>
          <w:szCs w:val="23"/>
        </w:rPr>
        <w:t xml:space="preserve"> household is defined as all persons who live together and share food and who expect to be present at the sampled address during at least part of the data collection week.</w:t>
      </w:r>
    </w:p>
    <w:p w14:paraId="3B24F39A" w14:textId="6C2F7F31" w:rsidR="001A2DFF" w:rsidRPr="008E7B19" w:rsidRDefault="009F260C">
      <w:pPr>
        <w:rPr>
          <w:b/>
        </w:rPr>
      </w:pPr>
      <w:r w:rsidRPr="008E7B19">
        <w:rPr>
          <w:b/>
        </w:rPr>
        <w:t>Data Dictionary</w:t>
      </w:r>
    </w:p>
    <w:tbl>
      <w:tblPr>
        <w:tblStyle w:val="TableGrid"/>
        <w:tblW w:w="0" w:type="auto"/>
        <w:tblLook w:val="04A0" w:firstRow="1" w:lastRow="0" w:firstColumn="1" w:lastColumn="0" w:noHBand="0" w:noVBand="1"/>
      </w:tblPr>
      <w:tblGrid>
        <w:gridCol w:w="2017"/>
        <w:gridCol w:w="6316"/>
        <w:gridCol w:w="1017"/>
      </w:tblGrid>
      <w:tr w:rsidR="009F260C" w:rsidRPr="008E7B19" w14:paraId="0747A455" w14:textId="6AA3D0EA" w:rsidTr="00BD4770">
        <w:tc>
          <w:tcPr>
            <w:tcW w:w="2017" w:type="dxa"/>
          </w:tcPr>
          <w:p w14:paraId="2768AB12" w14:textId="16C3D8FC" w:rsidR="009F260C" w:rsidRPr="008E7B19" w:rsidRDefault="009F260C">
            <w:pPr>
              <w:rPr>
                <w:b/>
              </w:rPr>
            </w:pPr>
            <w:r w:rsidRPr="008E7B19">
              <w:rPr>
                <w:b/>
              </w:rPr>
              <w:t xml:space="preserve">Variable </w:t>
            </w:r>
          </w:p>
        </w:tc>
        <w:tc>
          <w:tcPr>
            <w:tcW w:w="6316" w:type="dxa"/>
          </w:tcPr>
          <w:p w14:paraId="757792CC" w14:textId="010394E5" w:rsidR="009F260C" w:rsidRPr="008E7B19" w:rsidRDefault="009F260C">
            <w:pPr>
              <w:rPr>
                <w:b/>
              </w:rPr>
            </w:pPr>
            <w:r w:rsidRPr="008E7B19">
              <w:rPr>
                <w:b/>
              </w:rPr>
              <w:t xml:space="preserve">Description </w:t>
            </w:r>
          </w:p>
        </w:tc>
        <w:tc>
          <w:tcPr>
            <w:tcW w:w="1017" w:type="dxa"/>
          </w:tcPr>
          <w:p w14:paraId="299297EC" w14:textId="7F15B696" w:rsidR="009F260C" w:rsidRPr="008E7B19" w:rsidRDefault="009F260C">
            <w:pPr>
              <w:rPr>
                <w:b/>
              </w:rPr>
            </w:pPr>
            <w:r w:rsidRPr="008E7B19">
              <w:rPr>
                <w:b/>
              </w:rPr>
              <w:t>Type</w:t>
            </w:r>
          </w:p>
        </w:tc>
      </w:tr>
      <w:tr w:rsidR="009F260C" w:rsidRPr="008E7B19" w14:paraId="401422A4" w14:textId="77DAF653" w:rsidTr="00BD4770">
        <w:tc>
          <w:tcPr>
            <w:tcW w:w="2017" w:type="dxa"/>
          </w:tcPr>
          <w:p w14:paraId="62780D0B" w14:textId="53D35AAF" w:rsidR="009F260C" w:rsidRPr="008E7B19" w:rsidRDefault="009F260C">
            <w:pPr>
              <w:rPr>
                <w:b/>
              </w:rPr>
            </w:pPr>
            <w:proofErr w:type="spellStart"/>
            <w:r w:rsidRPr="008E7B19">
              <w:rPr>
                <w:b/>
              </w:rPr>
              <w:t>hhnum</w:t>
            </w:r>
            <w:proofErr w:type="spellEnd"/>
          </w:p>
        </w:tc>
        <w:tc>
          <w:tcPr>
            <w:tcW w:w="6316" w:type="dxa"/>
          </w:tcPr>
          <w:p w14:paraId="69243A49" w14:textId="77777777" w:rsidR="009F260C" w:rsidRPr="008E7B19" w:rsidRDefault="009F260C" w:rsidP="009F260C">
            <w:pPr>
              <w:pStyle w:val="Default"/>
              <w:rPr>
                <w:b/>
                <w:sz w:val="20"/>
                <w:szCs w:val="20"/>
              </w:rPr>
            </w:pPr>
            <w:r w:rsidRPr="008E7B19">
              <w:rPr>
                <w:b/>
                <w:bCs/>
                <w:sz w:val="20"/>
                <w:szCs w:val="20"/>
              </w:rPr>
              <w:t xml:space="preserve">6-digit unique identifier for each household </w:t>
            </w:r>
          </w:p>
          <w:tbl>
            <w:tblPr>
              <w:tblW w:w="0" w:type="auto"/>
              <w:tblBorders>
                <w:top w:val="nil"/>
                <w:left w:val="nil"/>
                <w:bottom w:val="nil"/>
                <w:right w:val="nil"/>
              </w:tblBorders>
              <w:tblLook w:val="0000" w:firstRow="0" w:lastRow="0" w:firstColumn="0" w:lastColumn="0" w:noHBand="0" w:noVBand="0"/>
            </w:tblPr>
            <w:tblGrid>
              <w:gridCol w:w="894"/>
              <w:gridCol w:w="1729"/>
            </w:tblGrid>
            <w:tr w:rsidR="009F260C" w:rsidRPr="008E7B19" w14:paraId="2FC75C70" w14:textId="77777777">
              <w:tblPrEx>
                <w:tblCellMar>
                  <w:top w:w="0" w:type="dxa"/>
                  <w:bottom w:w="0" w:type="dxa"/>
                </w:tblCellMar>
              </w:tblPrEx>
              <w:trPr>
                <w:trHeight w:val="135"/>
              </w:trPr>
              <w:tc>
                <w:tcPr>
                  <w:tcW w:w="0" w:type="auto"/>
                </w:tcPr>
                <w:p w14:paraId="235916DB" w14:textId="77777777" w:rsidR="009F260C" w:rsidRPr="008E7B19" w:rsidRDefault="009F260C" w:rsidP="009F260C">
                  <w:pPr>
                    <w:pStyle w:val="Default"/>
                    <w:rPr>
                      <w:b/>
                      <w:sz w:val="20"/>
                      <w:szCs w:val="20"/>
                    </w:rPr>
                  </w:pPr>
                  <w:r w:rsidRPr="008E7B19">
                    <w:rPr>
                      <w:b/>
                      <w:sz w:val="20"/>
                      <w:szCs w:val="20"/>
                    </w:rPr>
                    <w:t xml:space="preserve">Range: </w:t>
                  </w:r>
                </w:p>
              </w:tc>
              <w:tc>
                <w:tcPr>
                  <w:tcW w:w="0" w:type="auto"/>
                </w:tcPr>
                <w:p w14:paraId="2BCE98C4" w14:textId="77777777" w:rsidR="009F260C" w:rsidRPr="008E7B19" w:rsidRDefault="009F260C" w:rsidP="009F260C">
                  <w:pPr>
                    <w:pStyle w:val="Default"/>
                    <w:rPr>
                      <w:b/>
                      <w:sz w:val="20"/>
                      <w:szCs w:val="20"/>
                    </w:rPr>
                  </w:pPr>
                  <w:r w:rsidRPr="008E7B19">
                    <w:rPr>
                      <w:b/>
                      <w:sz w:val="20"/>
                      <w:szCs w:val="20"/>
                    </w:rPr>
                    <w:t xml:space="preserve">100012 - 120080 </w:t>
                  </w:r>
                </w:p>
              </w:tc>
            </w:tr>
          </w:tbl>
          <w:p w14:paraId="329959BB" w14:textId="77777777" w:rsidR="009F260C" w:rsidRPr="008E7B19" w:rsidRDefault="009F260C">
            <w:pPr>
              <w:rPr>
                <w:b/>
              </w:rPr>
            </w:pPr>
          </w:p>
        </w:tc>
        <w:tc>
          <w:tcPr>
            <w:tcW w:w="1017" w:type="dxa"/>
          </w:tcPr>
          <w:p w14:paraId="33A34B82" w14:textId="128DF598" w:rsidR="009F260C" w:rsidRPr="008E7B19" w:rsidRDefault="009F260C" w:rsidP="009F260C">
            <w:pPr>
              <w:pStyle w:val="Default"/>
              <w:rPr>
                <w:b/>
                <w:sz w:val="20"/>
                <w:szCs w:val="20"/>
              </w:rPr>
            </w:pPr>
            <w:r w:rsidRPr="008E7B19">
              <w:rPr>
                <w:b/>
                <w:bCs/>
                <w:sz w:val="20"/>
                <w:szCs w:val="20"/>
              </w:rPr>
              <w:t xml:space="preserve">Numeric </w:t>
            </w:r>
          </w:p>
          <w:p w14:paraId="2628B3D5" w14:textId="77777777" w:rsidR="009F260C" w:rsidRPr="008E7B19" w:rsidRDefault="009F260C" w:rsidP="009F260C">
            <w:pPr>
              <w:pStyle w:val="Default"/>
              <w:rPr>
                <w:b/>
                <w:bCs/>
                <w:sz w:val="20"/>
                <w:szCs w:val="20"/>
              </w:rPr>
            </w:pPr>
          </w:p>
        </w:tc>
      </w:tr>
      <w:tr w:rsidR="009F260C" w:rsidRPr="008E7B19" w14:paraId="08DB2267" w14:textId="0287B897" w:rsidTr="00BD4770">
        <w:tc>
          <w:tcPr>
            <w:tcW w:w="2017" w:type="dxa"/>
          </w:tcPr>
          <w:p w14:paraId="5F81C0E6" w14:textId="15841C95" w:rsidR="009F260C" w:rsidRPr="008E7B19" w:rsidRDefault="009F260C">
            <w:pPr>
              <w:rPr>
                <w:b/>
              </w:rPr>
            </w:pPr>
            <w:r w:rsidRPr="008E7B19">
              <w:rPr>
                <w:b/>
              </w:rPr>
              <w:t>region</w:t>
            </w:r>
          </w:p>
        </w:tc>
        <w:tc>
          <w:tcPr>
            <w:tcW w:w="6316" w:type="dxa"/>
          </w:tcPr>
          <w:p w14:paraId="4F7EF516" w14:textId="77777777" w:rsidR="009F260C" w:rsidRPr="008E7B19" w:rsidRDefault="009F260C" w:rsidP="009F260C">
            <w:pPr>
              <w:pStyle w:val="Default"/>
              <w:rPr>
                <w:b/>
                <w:sz w:val="20"/>
                <w:szCs w:val="20"/>
              </w:rPr>
            </w:pPr>
            <w:r w:rsidRPr="008E7B19">
              <w:rPr>
                <w:b/>
                <w:bCs/>
                <w:sz w:val="20"/>
                <w:szCs w:val="20"/>
              </w:rPr>
              <w:t xml:space="preserve">Census region </w:t>
            </w:r>
          </w:p>
          <w:p w14:paraId="278BC36A" w14:textId="77777777" w:rsidR="009F260C" w:rsidRPr="008E7B19" w:rsidRDefault="009F260C" w:rsidP="009F260C">
            <w:pPr>
              <w:pStyle w:val="Default"/>
              <w:rPr>
                <w:b/>
                <w:sz w:val="20"/>
                <w:szCs w:val="20"/>
              </w:rPr>
            </w:pPr>
            <w:r w:rsidRPr="008E7B19">
              <w:rPr>
                <w:b/>
                <w:sz w:val="20"/>
                <w:szCs w:val="20"/>
              </w:rPr>
              <w:t>1=</w:t>
            </w:r>
            <w:r w:rsidRPr="008E7B19">
              <w:rPr>
                <w:b/>
                <w:sz w:val="20"/>
                <w:szCs w:val="20"/>
              </w:rPr>
              <w:t xml:space="preserve">Northeast </w:t>
            </w:r>
          </w:p>
          <w:p w14:paraId="7C68AD19" w14:textId="77777777" w:rsidR="009F260C" w:rsidRPr="008E7B19" w:rsidRDefault="009F260C" w:rsidP="009F260C">
            <w:pPr>
              <w:pStyle w:val="Default"/>
              <w:rPr>
                <w:b/>
                <w:sz w:val="20"/>
                <w:szCs w:val="20"/>
              </w:rPr>
            </w:pPr>
            <w:r w:rsidRPr="008E7B19">
              <w:rPr>
                <w:b/>
                <w:sz w:val="20"/>
                <w:szCs w:val="20"/>
              </w:rPr>
              <w:t>2=Midwest</w:t>
            </w:r>
          </w:p>
          <w:p w14:paraId="5DDCCFAC" w14:textId="77777777" w:rsidR="009F260C" w:rsidRPr="008E7B19" w:rsidRDefault="009F260C" w:rsidP="009F260C">
            <w:pPr>
              <w:pStyle w:val="Default"/>
              <w:rPr>
                <w:b/>
                <w:sz w:val="20"/>
                <w:szCs w:val="20"/>
              </w:rPr>
            </w:pPr>
            <w:r w:rsidRPr="008E7B19">
              <w:rPr>
                <w:b/>
                <w:sz w:val="20"/>
                <w:szCs w:val="20"/>
              </w:rPr>
              <w:t>3=South</w:t>
            </w:r>
          </w:p>
          <w:p w14:paraId="0FD210CC" w14:textId="42D660E7" w:rsidR="009F260C" w:rsidRPr="008E7B19" w:rsidRDefault="009F260C" w:rsidP="009F260C">
            <w:pPr>
              <w:pStyle w:val="Default"/>
              <w:rPr>
                <w:b/>
                <w:sz w:val="20"/>
                <w:szCs w:val="20"/>
              </w:rPr>
            </w:pPr>
            <w:r w:rsidRPr="008E7B19">
              <w:rPr>
                <w:b/>
                <w:sz w:val="20"/>
                <w:szCs w:val="20"/>
              </w:rPr>
              <w:t>4=South</w:t>
            </w:r>
          </w:p>
        </w:tc>
        <w:tc>
          <w:tcPr>
            <w:tcW w:w="1017" w:type="dxa"/>
          </w:tcPr>
          <w:p w14:paraId="2E5A8E39" w14:textId="1770666F" w:rsidR="009F260C" w:rsidRPr="008E7B19" w:rsidRDefault="009F260C" w:rsidP="009F260C">
            <w:pPr>
              <w:pStyle w:val="Default"/>
              <w:rPr>
                <w:b/>
                <w:sz w:val="20"/>
                <w:szCs w:val="20"/>
              </w:rPr>
            </w:pPr>
            <w:r w:rsidRPr="008E7B19">
              <w:rPr>
                <w:b/>
                <w:bCs/>
                <w:sz w:val="20"/>
                <w:szCs w:val="20"/>
              </w:rPr>
              <w:t xml:space="preserve">Numeric </w:t>
            </w:r>
          </w:p>
          <w:p w14:paraId="2BC133E7" w14:textId="77777777" w:rsidR="009F260C" w:rsidRPr="008E7B19" w:rsidRDefault="009F260C">
            <w:pPr>
              <w:rPr>
                <w:b/>
              </w:rPr>
            </w:pPr>
          </w:p>
        </w:tc>
      </w:tr>
      <w:tr w:rsidR="009F260C" w:rsidRPr="008E7B19" w14:paraId="31ED6A34" w14:textId="2DF0DD7E" w:rsidTr="00BD4770">
        <w:trPr>
          <w:trHeight w:val="1862"/>
        </w:trPr>
        <w:tc>
          <w:tcPr>
            <w:tcW w:w="2017" w:type="dxa"/>
          </w:tcPr>
          <w:p w14:paraId="59C3770C" w14:textId="2DC0DDB0" w:rsidR="009F260C" w:rsidRPr="008E7B19" w:rsidRDefault="009F260C">
            <w:pPr>
              <w:rPr>
                <w:b/>
              </w:rPr>
            </w:pPr>
            <w:r w:rsidRPr="008E7B19">
              <w:rPr>
                <w:b/>
              </w:rPr>
              <w:t>rural</w:t>
            </w:r>
          </w:p>
        </w:tc>
        <w:tc>
          <w:tcPr>
            <w:tcW w:w="6316" w:type="dxa"/>
          </w:tcPr>
          <w:p w14:paraId="261B6D4A" w14:textId="053C7CFD" w:rsidR="009F260C" w:rsidRPr="008E7B19" w:rsidRDefault="009F260C" w:rsidP="009F260C">
            <w:pPr>
              <w:pStyle w:val="Default"/>
              <w:rPr>
                <w:b/>
                <w:bCs/>
                <w:sz w:val="20"/>
                <w:szCs w:val="20"/>
              </w:rPr>
            </w:pPr>
            <w:r w:rsidRPr="008E7B19">
              <w:rPr>
                <w:b/>
                <w:bCs/>
                <w:sz w:val="20"/>
                <w:szCs w:val="20"/>
              </w:rPr>
              <w:t xml:space="preserve">Household is in a rural Census tract </w:t>
            </w:r>
          </w:p>
          <w:p w14:paraId="56E8F348" w14:textId="77777777" w:rsidR="009F260C" w:rsidRPr="008E7B19" w:rsidRDefault="009F260C" w:rsidP="009F260C">
            <w:pPr>
              <w:pStyle w:val="Default"/>
              <w:rPr>
                <w:b/>
                <w:sz w:val="20"/>
                <w:szCs w:val="20"/>
              </w:rPr>
            </w:pPr>
            <w:r w:rsidRPr="008E7B19">
              <w:rPr>
                <w:b/>
                <w:sz w:val="20"/>
                <w:szCs w:val="20"/>
              </w:rPr>
              <w:t xml:space="preserve">Urban and rural are defined in the Census Bureau's urbanized area definitions, where rural areas are sparsely populated areas with fewer than 2,500 people, and urban areas are areas with more than 2,500 people. </w:t>
            </w:r>
          </w:p>
          <w:p w14:paraId="7C93A5DC" w14:textId="41CA04EC" w:rsidR="009F260C" w:rsidRPr="008E7B19" w:rsidRDefault="009F260C" w:rsidP="009F260C">
            <w:pPr>
              <w:pStyle w:val="Default"/>
              <w:rPr>
                <w:b/>
                <w:sz w:val="20"/>
                <w:szCs w:val="20"/>
              </w:rPr>
            </w:pPr>
          </w:p>
          <w:p w14:paraId="5BF1B24A" w14:textId="547462F3" w:rsidR="009F260C" w:rsidRPr="008E7B19" w:rsidRDefault="009F260C" w:rsidP="009F260C">
            <w:pPr>
              <w:pStyle w:val="Default"/>
              <w:rPr>
                <w:b/>
                <w:sz w:val="20"/>
                <w:szCs w:val="20"/>
              </w:rPr>
            </w:pPr>
            <w:r w:rsidRPr="008E7B19">
              <w:rPr>
                <w:b/>
                <w:sz w:val="20"/>
                <w:szCs w:val="20"/>
              </w:rPr>
              <w:t xml:space="preserve">0 </w:t>
            </w:r>
            <w:r w:rsidRPr="008E7B19">
              <w:rPr>
                <w:b/>
                <w:sz w:val="20"/>
                <w:szCs w:val="20"/>
              </w:rPr>
              <w:t>=Urban</w:t>
            </w:r>
          </w:p>
          <w:p w14:paraId="7E2B9D8F" w14:textId="72C52096" w:rsidR="009F260C" w:rsidRPr="008E7B19" w:rsidRDefault="009F260C" w:rsidP="009F260C">
            <w:pPr>
              <w:pStyle w:val="Default"/>
              <w:rPr>
                <w:b/>
                <w:sz w:val="20"/>
                <w:szCs w:val="20"/>
              </w:rPr>
            </w:pPr>
            <w:r w:rsidRPr="008E7B19">
              <w:rPr>
                <w:b/>
                <w:sz w:val="20"/>
                <w:szCs w:val="20"/>
              </w:rPr>
              <w:t>1=Rural</w:t>
            </w:r>
          </w:p>
          <w:p w14:paraId="3ABAF8F4" w14:textId="77777777" w:rsidR="009F260C" w:rsidRPr="008E7B19" w:rsidRDefault="009F260C">
            <w:pPr>
              <w:rPr>
                <w:b/>
              </w:rPr>
            </w:pPr>
          </w:p>
        </w:tc>
        <w:tc>
          <w:tcPr>
            <w:tcW w:w="1017" w:type="dxa"/>
          </w:tcPr>
          <w:p w14:paraId="0C6DFA93" w14:textId="2BA271FB" w:rsidR="009F260C" w:rsidRPr="008E7B19" w:rsidRDefault="009F260C">
            <w:pPr>
              <w:rPr>
                <w:b/>
              </w:rPr>
            </w:pPr>
            <w:r w:rsidRPr="008E7B19">
              <w:rPr>
                <w:b/>
              </w:rPr>
              <w:t>Numeric</w:t>
            </w:r>
          </w:p>
        </w:tc>
      </w:tr>
      <w:tr w:rsidR="009F260C" w:rsidRPr="008E7B19" w14:paraId="008C5E63" w14:textId="72329E09" w:rsidTr="00BD4770">
        <w:tc>
          <w:tcPr>
            <w:tcW w:w="2017" w:type="dxa"/>
          </w:tcPr>
          <w:p w14:paraId="7C102441" w14:textId="2C8062C4" w:rsidR="009F260C" w:rsidRPr="008E7B19" w:rsidRDefault="009F260C">
            <w:pPr>
              <w:rPr>
                <w:b/>
              </w:rPr>
            </w:pPr>
            <w:proofErr w:type="spellStart"/>
            <w:r w:rsidRPr="008E7B19">
              <w:rPr>
                <w:b/>
              </w:rPr>
              <w:t>targetgroup</w:t>
            </w:r>
            <w:proofErr w:type="spellEnd"/>
          </w:p>
        </w:tc>
        <w:tc>
          <w:tcPr>
            <w:tcW w:w="6316" w:type="dxa"/>
          </w:tcPr>
          <w:p w14:paraId="7FE3D925" w14:textId="77777777" w:rsidR="000B28A9" w:rsidRDefault="000B28A9" w:rsidP="009F260C">
            <w:pPr>
              <w:pStyle w:val="Default"/>
              <w:rPr>
                <w:sz w:val="23"/>
                <w:szCs w:val="23"/>
              </w:rPr>
            </w:pPr>
            <w:r>
              <w:rPr>
                <w:sz w:val="23"/>
                <w:szCs w:val="23"/>
              </w:rPr>
              <w:t xml:space="preserve">The survey had four target groups, defined in terms of participation in the SNAP and total reported household income: </w:t>
            </w:r>
          </w:p>
          <w:p w14:paraId="318E7071" w14:textId="343211DB" w:rsidR="009F260C" w:rsidRPr="008E7B19" w:rsidRDefault="009F260C" w:rsidP="009F260C">
            <w:pPr>
              <w:pStyle w:val="Default"/>
              <w:rPr>
                <w:b/>
                <w:sz w:val="20"/>
                <w:szCs w:val="20"/>
              </w:rPr>
            </w:pPr>
            <w:r w:rsidRPr="008E7B19">
              <w:rPr>
                <w:b/>
                <w:bCs/>
                <w:sz w:val="20"/>
                <w:szCs w:val="20"/>
              </w:rPr>
              <w:t xml:space="preserve">Sampling target based on SNAP participation and ratio of household income to the Poverty Guideline </w:t>
            </w:r>
          </w:p>
          <w:p w14:paraId="4F855E09" w14:textId="776B5EAE" w:rsidR="009F260C" w:rsidRPr="008E7B19" w:rsidRDefault="009F260C" w:rsidP="009F260C">
            <w:pPr>
              <w:pStyle w:val="Default"/>
              <w:rPr>
                <w:b/>
                <w:sz w:val="20"/>
                <w:szCs w:val="20"/>
              </w:rPr>
            </w:pPr>
            <w:r w:rsidRPr="008E7B19">
              <w:rPr>
                <w:b/>
                <w:sz w:val="20"/>
                <w:szCs w:val="20"/>
              </w:rPr>
              <w:lastRenderedPageBreak/>
              <w:t>1=</w:t>
            </w:r>
            <w:r w:rsidRPr="008E7B19">
              <w:rPr>
                <w:b/>
                <w:sz w:val="20"/>
                <w:szCs w:val="20"/>
              </w:rPr>
              <w:t xml:space="preserve">Non-SNAP household, with income &lt;100% of the Federal Poverty Guideline </w:t>
            </w:r>
          </w:p>
          <w:p w14:paraId="2C96EB37" w14:textId="6B52919A" w:rsidR="009F260C" w:rsidRPr="008E7B19" w:rsidRDefault="009F260C" w:rsidP="009F260C">
            <w:pPr>
              <w:pStyle w:val="Default"/>
              <w:rPr>
                <w:b/>
                <w:sz w:val="20"/>
                <w:szCs w:val="20"/>
              </w:rPr>
            </w:pPr>
            <w:r w:rsidRPr="008E7B19">
              <w:rPr>
                <w:b/>
                <w:sz w:val="20"/>
                <w:szCs w:val="20"/>
              </w:rPr>
              <w:t>2=</w:t>
            </w:r>
            <w:r w:rsidRPr="008E7B19">
              <w:rPr>
                <w:b/>
                <w:sz w:val="20"/>
                <w:szCs w:val="20"/>
              </w:rPr>
              <w:t xml:space="preserve">Non-SNAP household, with income &gt;=100% and &lt;185% of the Federal Poverty Guideline </w:t>
            </w:r>
          </w:p>
          <w:p w14:paraId="3164AD36" w14:textId="383AB53F" w:rsidR="009F260C" w:rsidRPr="008E7B19" w:rsidRDefault="009F260C" w:rsidP="009F260C">
            <w:pPr>
              <w:pStyle w:val="Default"/>
              <w:rPr>
                <w:b/>
                <w:sz w:val="20"/>
                <w:szCs w:val="20"/>
              </w:rPr>
            </w:pPr>
            <w:r w:rsidRPr="008E7B19">
              <w:rPr>
                <w:b/>
                <w:sz w:val="20"/>
                <w:szCs w:val="20"/>
              </w:rPr>
              <w:t>3=</w:t>
            </w:r>
            <w:r w:rsidRPr="008E7B19">
              <w:rPr>
                <w:b/>
                <w:sz w:val="20"/>
                <w:szCs w:val="20"/>
              </w:rPr>
              <w:t xml:space="preserve">Non-SNAP household, with income &gt;=185% of the Federal Poverty Guideline </w:t>
            </w:r>
          </w:p>
          <w:p w14:paraId="655F59AE" w14:textId="4644FACA" w:rsidR="009F260C" w:rsidRPr="008E7B19" w:rsidRDefault="009F260C" w:rsidP="009F260C">
            <w:pPr>
              <w:pStyle w:val="Default"/>
              <w:rPr>
                <w:b/>
                <w:sz w:val="20"/>
                <w:szCs w:val="20"/>
              </w:rPr>
            </w:pPr>
            <w:r w:rsidRPr="008E7B19">
              <w:rPr>
                <w:b/>
                <w:sz w:val="20"/>
                <w:szCs w:val="20"/>
              </w:rPr>
              <w:t>4=</w:t>
            </w:r>
            <w:r w:rsidRPr="008E7B19">
              <w:rPr>
                <w:b/>
                <w:sz w:val="20"/>
                <w:szCs w:val="20"/>
              </w:rPr>
              <w:t xml:space="preserve">SNAP household </w:t>
            </w:r>
          </w:p>
          <w:p w14:paraId="124BC9E0" w14:textId="77777777" w:rsidR="009F260C" w:rsidRPr="008E7B19" w:rsidRDefault="009F260C">
            <w:pPr>
              <w:rPr>
                <w:b/>
              </w:rPr>
            </w:pPr>
          </w:p>
        </w:tc>
        <w:tc>
          <w:tcPr>
            <w:tcW w:w="1017" w:type="dxa"/>
          </w:tcPr>
          <w:p w14:paraId="1AE5A7CC" w14:textId="66D9EF83" w:rsidR="009F260C" w:rsidRPr="008E7B19" w:rsidRDefault="009F260C">
            <w:pPr>
              <w:rPr>
                <w:b/>
              </w:rPr>
            </w:pPr>
            <w:r w:rsidRPr="008E7B19">
              <w:rPr>
                <w:b/>
              </w:rPr>
              <w:lastRenderedPageBreak/>
              <w:t>Numeric</w:t>
            </w:r>
          </w:p>
        </w:tc>
      </w:tr>
      <w:tr w:rsidR="009F260C" w:rsidRPr="008E7B19" w14:paraId="10F8DFEC" w14:textId="7762FF91" w:rsidTr="00BD4770">
        <w:tc>
          <w:tcPr>
            <w:tcW w:w="2017" w:type="dxa"/>
          </w:tcPr>
          <w:p w14:paraId="240D9E6F" w14:textId="75E3B4EF" w:rsidR="009F260C" w:rsidRPr="008E7B19" w:rsidRDefault="009F260C">
            <w:pPr>
              <w:rPr>
                <w:b/>
              </w:rPr>
            </w:pPr>
            <w:proofErr w:type="spellStart"/>
            <w:r w:rsidRPr="008E7B19">
              <w:rPr>
                <w:b/>
              </w:rPr>
              <w:t>hhnum</w:t>
            </w:r>
            <w:proofErr w:type="spellEnd"/>
          </w:p>
        </w:tc>
        <w:tc>
          <w:tcPr>
            <w:tcW w:w="6316" w:type="dxa"/>
          </w:tcPr>
          <w:p w14:paraId="32AD805B" w14:textId="77777777" w:rsidR="009F260C" w:rsidRPr="008E7B19" w:rsidRDefault="009F260C" w:rsidP="009F260C">
            <w:pPr>
              <w:pStyle w:val="Default"/>
              <w:rPr>
                <w:b/>
                <w:sz w:val="20"/>
                <w:szCs w:val="20"/>
              </w:rPr>
            </w:pPr>
            <w:r w:rsidRPr="008E7B19">
              <w:rPr>
                <w:b/>
                <w:bCs/>
                <w:sz w:val="20"/>
                <w:szCs w:val="20"/>
              </w:rPr>
              <w:t xml:space="preserve">Number of people at residence, excluding guests </w:t>
            </w:r>
          </w:p>
          <w:p w14:paraId="3983D115" w14:textId="77777777" w:rsidR="009F260C" w:rsidRPr="008E7B19" w:rsidRDefault="009F260C">
            <w:pPr>
              <w:rPr>
                <w:b/>
              </w:rPr>
            </w:pPr>
          </w:p>
        </w:tc>
        <w:tc>
          <w:tcPr>
            <w:tcW w:w="1017" w:type="dxa"/>
          </w:tcPr>
          <w:p w14:paraId="2BF3624D" w14:textId="5F87B59D" w:rsidR="009F260C" w:rsidRPr="008E7B19" w:rsidRDefault="000C0F09">
            <w:pPr>
              <w:rPr>
                <w:b/>
              </w:rPr>
            </w:pPr>
            <w:r w:rsidRPr="008E7B19">
              <w:rPr>
                <w:b/>
              </w:rPr>
              <w:t xml:space="preserve">Numeric </w:t>
            </w:r>
          </w:p>
        </w:tc>
      </w:tr>
      <w:tr w:rsidR="009F260C" w:rsidRPr="008E7B19" w14:paraId="0B1DEB0A" w14:textId="330EEAEE" w:rsidTr="00BD4770">
        <w:tc>
          <w:tcPr>
            <w:tcW w:w="2017" w:type="dxa"/>
          </w:tcPr>
          <w:p w14:paraId="0B662DCF" w14:textId="6D942277" w:rsidR="009F260C" w:rsidRPr="008E7B19" w:rsidRDefault="009F260C" w:rsidP="009F260C">
            <w:pPr>
              <w:pStyle w:val="Default"/>
              <w:rPr>
                <w:b/>
                <w:sz w:val="20"/>
                <w:szCs w:val="20"/>
              </w:rPr>
            </w:pPr>
            <w:proofErr w:type="spellStart"/>
            <w:r w:rsidRPr="008E7B19">
              <w:rPr>
                <w:b/>
                <w:bCs/>
                <w:sz w:val="20"/>
                <w:szCs w:val="20"/>
              </w:rPr>
              <w:t>inchhavg_r</w:t>
            </w:r>
            <w:proofErr w:type="spellEnd"/>
            <w:r w:rsidRPr="008E7B19">
              <w:rPr>
                <w:b/>
                <w:bCs/>
                <w:sz w:val="20"/>
                <w:szCs w:val="20"/>
              </w:rPr>
              <w:t xml:space="preserve"> </w:t>
            </w:r>
          </w:p>
          <w:p w14:paraId="36B30EE4" w14:textId="77777777" w:rsidR="009F260C" w:rsidRPr="008E7B19" w:rsidRDefault="009F260C">
            <w:pPr>
              <w:rPr>
                <w:b/>
              </w:rPr>
            </w:pPr>
          </w:p>
        </w:tc>
        <w:tc>
          <w:tcPr>
            <w:tcW w:w="6316" w:type="dxa"/>
          </w:tcPr>
          <w:p w14:paraId="28516F60" w14:textId="77777777" w:rsidR="009F260C" w:rsidRPr="008E7B19" w:rsidRDefault="009F260C" w:rsidP="009F260C">
            <w:pPr>
              <w:pStyle w:val="Default"/>
              <w:rPr>
                <w:b/>
                <w:sz w:val="20"/>
                <w:szCs w:val="20"/>
              </w:rPr>
            </w:pPr>
            <w:r w:rsidRPr="008E7B19">
              <w:rPr>
                <w:b/>
                <w:bCs/>
                <w:sz w:val="20"/>
                <w:szCs w:val="20"/>
              </w:rPr>
              <w:t xml:space="preserve">Household average (monthly) income as sum of average imputed income per member (top-coded) </w:t>
            </w:r>
          </w:p>
          <w:p w14:paraId="0E4F1679" w14:textId="77777777" w:rsidR="009F260C" w:rsidRPr="008E7B19" w:rsidRDefault="009F260C">
            <w:pPr>
              <w:rPr>
                <w:b/>
              </w:rPr>
            </w:pPr>
          </w:p>
        </w:tc>
        <w:tc>
          <w:tcPr>
            <w:tcW w:w="1017" w:type="dxa"/>
          </w:tcPr>
          <w:p w14:paraId="5E5786D3" w14:textId="4F2F61AF" w:rsidR="009F260C" w:rsidRPr="008E7B19" w:rsidRDefault="000C0F09">
            <w:pPr>
              <w:rPr>
                <w:b/>
              </w:rPr>
            </w:pPr>
            <w:r w:rsidRPr="008E7B19">
              <w:rPr>
                <w:b/>
              </w:rPr>
              <w:t>Numeric</w:t>
            </w:r>
          </w:p>
        </w:tc>
      </w:tr>
      <w:tr w:rsidR="009F260C" w:rsidRPr="008E7B19" w14:paraId="6254C4A3" w14:textId="5EDC28BD" w:rsidTr="00BD4770">
        <w:tc>
          <w:tcPr>
            <w:tcW w:w="2017" w:type="dxa"/>
          </w:tcPr>
          <w:p w14:paraId="43A70154" w14:textId="63E32192" w:rsidR="009F260C" w:rsidRPr="008E7B19" w:rsidRDefault="009F260C" w:rsidP="009F260C">
            <w:pPr>
              <w:pStyle w:val="Default"/>
              <w:rPr>
                <w:b/>
                <w:sz w:val="20"/>
                <w:szCs w:val="20"/>
              </w:rPr>
            </w:pPr>
            <w:proofErr w:type="spellStart"/>
            <w:r w:rsidRPr="008E7B19">
              <w:rPr>
                <w:b/>
                <w:bCs/>
                <w:sz w:val="20"/>
                <w:szCs w:val="20"/>
              </w:rPr>
              <w:t>selfemployhh</w:t>
            </w:r>
            <w:proofErr w:type="spellEnd"/>
            <w:r w:rsidRPr="008E7B19">
              <w:rPr>
                <w:b/>
                <w:bCs/>
                <w:sz w:val="20"/>
                <w:szCs w:val="20"/>
              </w:rPr>
              <w:t xml:space="preserve"> </w:t>
            </w:r>
          </w:p>
          <w:p w14:paraId="15CE9243" w14:textId="77777777" w:rsidR="009F260C" w:rsidRPr="008E7B19" w:rsidRDefault="009F260C">
            <w:pPr>
              <w:rPr>
                <w:b/>
              </w:rPr>
            </w:pPr>
          </w:p>
        </w:tc>
        <w:tc>
          <w:tcPr>
            <w:tcW w:w="6316" w:type="dxa"/>
          </w:tcPr>
          <w:p w14:paraId="00105AD7" w14:textId="77777777" w:rsidR="009F260C" w:rsidRPr="008E7B19" w:rsidRDefault="009F260C" w:rsidP="009F260C">
            <w:pPr>
              <w:pStyle w:val="Default"/>
              <w:rPr>
                <w:b/>
                <w:sz w:val="20"/>
                <w:szCs w:val="20"/>
              </w:rPr>
            </w:pPr>
            <w:r w:rsidRPr="008E7B19">
              <w:rPr>
                <w:b/>
                <w:bCs/>
                <w:sz w:val="20"/>
                <w:szCs w:val="20"/>
              </w:rPr>
              <w:t xml:space="preserve">Anyone in household is self-employed (Y/N) </w:t>
            </w:r>
          </w:p>
          <w:p w14:paraId="00AD1D2E" w14:textId="77777777" w:rsidR="009F260C" w:rsidRPr="008E7B19" w:rsidRDefault="009F260C">
            <w:pPr>
              <w:rPr>
                <w:b/>
              </w:rPr>
            </w:pPr>
            <w:r w:rsidRPr="008E7B19">
              <w:rPr>
                <w:b/>
              </w:rPr>
              <w:t>1= Yes</w:t>
            </w:r>
          </w:p>
          <w:p w14:paraId="212C7215" w14:textId="77777777" w:rsidR="009F260C" w:rsidRPr="008E7B19" w:rsidRDefault="009F260C">
            <w:pPr>
              <w:rPr>
                <w:b/>
              </w:rPr>
            </w:pPr>
            <w:r w:rsidRPr="008E7B19">
              <w:rPr>
                <w:b/>
              </w:rPr>
              <w:t>0= No</w:t>
            </w:r>
          </w:p>
          <w:p w14:paraId="30CDCD96" w14:textId="4AE3D342" w:rsidR="009F260C" w:rsidRPr="008E7B19" w:rsidRDefault="009F260C">
            <w:pPr>
              <w:rPr>
                <w:b/>
              </w:rPr>
            </w:pPr>
          </w:p>
        </w:tc>
        <w:tc>
          <w:tcPr>
            <w:tcW w:w="1017" w:type="dxa"/>
          </w:tcPr>
          <w:p w14:paraId="3F13BD91" w14:textId="160B2FD8" w:rsidR="009F260C" w:rsidRPr="008E7B19" w:rsidRDefault="000C0F09">
            <w:pPr>
              <w:rPr>
                <w:b/>
              </w:rPr>
            </w:pPr>
            <w:r w:rsidRPr="008E7B19">
              <w:rPr>
                <w:b/>
              </w:rPr>
              <w:t>Numeric</w:t>
            </w:r>
          </w:p>
        </w:tc>
      </w:tr>
      <w:tr w:rsidR="009F260C" w:rsidRPr="008E7B19" w14:paraId="0D0780F1" w14:textId="77777777" w:rsidTr="00BD4770">
        <w:tc>
          <w:tcPr>
            <w:tcW w:w="2017" w:type="dxa"/>
          </w:tcPr>
          <w:p w14:paraId="068B472A" w14:textId="351B455B" w:rsidR="009F260C" w:rsidRPr="008E7B19" w:rsidRDefault="009F260C" w:rsidP="009F260C">
            <w:pPr>
              <w:pStyle w:val="Default"/>
              <w:rPr>
                <w:b/>
                <w:sz w:val="20"/>
                <w:szCs w:val="20"/>
              </w:rPr>
            </w:pPr>
            <w:proofErr w:type="spellStart"/>
            <w:r w:rsidRPr="008E7B19">
              <w:rPr>
                <w:b/>
                <w:bCs/>
                <w:sz w:val="20"/>
                <w:szCs w:val="20"/>
              </w:rPr>
              <w:t>housingown</w:t>
            </w:r>
            <w:proofErr w:type="spellEnd"/>
            <w:r w:rsidRPr="008E7B19">
              <w:rPr>
                <w:b/>
                <w:bCs/>
                <w:sz w:val="20"/>
                <w:szCs w:val="20"/>
              </w:rPr>
              <w:t xml:space="preserve"> </w:t>
            </w:r>
          </w:p>
          <w:p w14:paraId="41F79CA4" w14:textId="77777777" w:rsidR="009F260C" w:rsidRPr="008E7B19" w:rsidRDefault="009F260C">
            <w:pPr>
              <w:rPr>
                <w:b/>
              </w:rPr>
            </w:pPr>
          </w:p>
        </w:tc>
        <w:tc>
          <w:tcPr>
            <w:tcW w:w="6316" w:type="dxa"/>
          </w:tcPr>
          <w:p w14:paraId="1D728408" w14:textId="1B8BDA0C" w:rsidR="009F260C" w:rsidRPr="008E7B19" w:rsidRDefault="009F260C" w:rsidP="009F260C">
            <w:pPr>
              <w:pStyle w:val="Default"/>
              <w:rPr>
                <w:b/>
                <w:bCs/>
                <w:sz w:val="20"/>
                <w:szCs w:val="20"/>
              </w:rPr>
            </w:pPr>
            <w:r w:rsidRPr="008E7B19">
              <w:rPr>
                <w:b/>
                <w:bCs/>
                <w:sz w:val="20"/>
                <w:szCs w:val="20"/>
              </w:rPr>
              <w:t xml:space="preserve">Household owns, rents, or does not pay for residential unit </w:t>
            </w:r>
          </w:p>
          <w:p w14:paraId="5F38C970" w14:textId="55F74450" w:rsidR="009F260C" w:rsidRPr="008E7B19" w:rsidRDefault="009F260C" w:rsidP="009F260C">
            <w:pPr>
              <w:pStyle w:val="Default"/>
              <w:rPr>
                <w:b/>
                <w:sz w:val="20"/>
                <w:szCs w:val="20"/>
              </w:rPr>
            </w:pPr>
            <w:r w:rsidRPr="008E7B19">
              <w:rPr>
                <w:b/>
                <w:sz w:val="20"/>
                <w:szCs w:val="20"/>
              </w:rPr>
              <w:t xml:space="preserve">1= </w:t>
            </w:r>
            <w:r w:rsidR="000C0F09" w:rsidRPr="008E7B19">
              <w:rPr>
                <w:b/>
                <w:sz w:val="20"/>
                <w:szCs w:val="20"/>
              </w:rPr>
              <w:t>Rent</w:t>
            </w:r>
          </w:p>
          <w:p w14:paraId="0A049D90" w14:textId="187A0C27" w:rsidR="000C0F09" w:rsidRPr="008E7B19" w:rsidRDefault="000C0F09" w:rsidP="009F260C">
            <w:pPr>
              <w:pStyle w:val="Default"/>
              <w:rPr>
                <w:b/>
                <w:sz w:val="20"/>
                <w:szCs w:val="20"/>
              </w:rPr>
            </w:pPr>
            <w:r w:rsidRPr="008E7B19">
              <w:rPr>
                <w:b/>
                <w:sz w:val="20"/>
                <w:szCs w:val="20"/>
              </w:rPr>
              <w:t>2= Own</w:t>
            </w:r>
          </w:p>
          <w:p w14:paraId="4C995FA4" w14:textId="736E0DEF" w:rsidR="000C0F09" w:rsidRPr="008E7B19" w:rsidRDefault="000C0F09" w:rsidP="009F260C">
            <w:pPr>
              <w:pStyle w:val="Default"/>
              <w:rPr>
                <w:b/>
                <w:sz w:val="20"/>
                <w:szCs w:val="20"/>
              </w:rPr>
            </w:pPr>
            <w:r w:rsidRPr="008E7B19">
              <w:rPr>
                <w:b/>
                <w:sz w:val="20"/>
                <w:szCs w:val="20"/>
              </w:rPr>
              <w:t xml:space="preserve">3= Other, do not pay for housing </w:t>
            </w:r>
          </w:p>
          <w:p w14:paraId="534108EF" w14:textId="77777777" w:rsidR="009F260C" w:rsidRPr="008E7B19" w:rsidRDefault="009F260C" w:rsidP="009F260C">
            <w:pPr>
              <w:pStyle w:val="Default"/>
              <w:rPr>
                <w:b/>
                <w:bCs/>
                <w:sz w:val="20"/>
                <w:szCs w:val="20"/>
              </w:rPr>
            </w:pPr>
          </w:p>
        </w:tc>
        <w:tc>
          <w:tcPr>
            <w:tcW w:w="1017" w:type="dxa"/>
          </w:tcPr>
          <w:p w14:paraId="01008C00" w14:textId="5DFC35DA" w:rsidR="009F260C" w:rsidRPr="008E7B19" w:rsidRDefault="000C0F09">
            <w:pPr>
              <w:rPr>
                <w:b/>
              </w:rPr>
            </w:pPr>
            <w:r w:rsidRPr="008E7B19">
              <w:rPr>
                <w:b/>
              </w:rPr>
              <w:t xml:space="preserve">Numeric </w:t>
            </w:r>
          </w:p>
        </w:tc>
      </w:tr>
      <w:tr w:rsidR="009F260C" w:rsidRPr="008E7B19" w14:paraId="45EE54D9" w14:textId="77777777" w:rsidTr="00BD4770">
        <w:tc>
          <w:tcPr>
            <w:tcW w:w="2017" w:type="dxa"/>
          </w:tcPr>
          <w:p w14:paraId="03D41FBE" w14:textId="7544C4C4" w:rsidR="009F260C" w:rsidRPr="008E7B19" w:rsidRDefault="000C0F09">
            <w:pPr>
              <w:rPr>
                <w:b/>
              </w:rPr>
            </w:pPr>
            <w:proofErr w:type="spellStart"/>
            <w:r w:rsidRPr="008E7B19">
              <w:rPr>
                <w:b/>
              </w:rPr>
              <w:t>liqassets</w:t>
            </w:r>
            <w:proofErr w:type="spellEnd"/>
          </w:p>
        </w:tc>
        <w:tc>
          <w:tcPr>
            <w:tcW w:w="6316" w:type="dxa"/>
          </w:tcPr>
          <w:p w14:paraId="7CC1A14A" w14:textId="2B557E52" w:rsidR="000C0F09" w:rsidRPr="008E7B19" w:rsidRDefault="000C0F09" w:rsidP="000C0F09">
            <w:pPr>
              <w:pStyle w:val="Default"/>
              <w:rPr>
                <w:b/>
                <w:bCs/>
                <w:sz w:val="20"/>
                <w:szCs w:val="20"/>
              </w:rPr>
            </w:pPr>
            <w:r w:rsidRPr="008E7B19">
              <w:rPr>
                <w:b/>
                <w:bCs/>
                <w:sz w:val="20"/>
                <w:szCs w:val="20"/>
              </w:rPr>
              <w:t xml:space="preserve">1= </w:t>
            </w:r>
            <w:r w:rsidRPr="008E7B19">
              <w:rPr>
                <w:b/>
                <w:sz w:val="20"/>
                <w:szCs w:val="20"/>
              </w:rPr>
              <w:t xml:space="preserve">Less than $2,000 </w:t>
            </w:r>
          </w:p>
          <w:p w14:paraId="211D406C" w14:textId="169D2F77" w:rsidR="000C0F09" w:rsidRPr="008E7B19" w:rsidRDefault="000C0F09" w:rsidP="000C0F09">
            <w:pPr>
              <w:pStyle w:val="Default"/>
              <w:rPr>
                <w:b/>
                <w:sz w:val="20"/>
                <w:szCs w:val="20"/>
              </w:rPr>
            </w:pPr>
            <w:r w:rsidRPr="008E7B19">
              <w:rPr>
                <w:b/>
                <w:bCs/>
                <w:sz w:val="20"/>
                <w:szCs w:val="20"/>
              </w:rPr>
              <w:t xml:space="preserve">2= </w:t>
            </w:r>
            <w:r w:rsidRPr="008E7B19">
              <w:rPr>
                <w:b/>
                <w:sz w:val="20"/>
                <w:szCs w:val="20"/>
              </w:rPr>
              <w:t xml:space="preserve">At or above $2,000 and below $3,000 </w:t>
            </w:r>
          </w:p>
          <w:p w14:paraId="3C6AB88F" w14:textId="65370CD4" w:rsidR="000C0F09" w:rsidRPr="008E7B19" w:rsidRDefault="000C0F09" w:rsidP="000C0F09">
            <w:pPr>
              <w:pStyle w:val="Default"/>
              <w:rPr>
                <w:b/>
                <w:bCs/>
                <w:sz w:val="20"/>
                <w:szCs w:val="20"/>
              </w:rPr>
            </w:pPr>
            <w:r w:rsidRPr="008E7B19">
              <w:rPr>
                <w:b/>
                <w:bCs/>
                <w:sz w:val="20"/>
                <w:szCs w:val="20"/>
              </w:rPr>
              <w:t>3=</w:t>
            </w:r>
            <w:r w:rsidRPr="008E7B19">
              <w:rPr>
                <w:b/>
                <w:sz w:val="20"/>
                <w:szCs w:val="20"/>
              </w:rPr>
              <w:t xml:space="preserve">Equal to or greater than $3,000 </w:t>
            </w:r>
          </w:p>
          <w:p w14:paraId="7BD27A23" w14:textId="744F2697" w:rsidR="009F260C" w:rsidRPr="008E7B19" w:rsidRDefault="000C0F09" w:rsidP="009F260C">
            <w:pPr>
              <w:pStyle w:val="Default"/>
              <w:rPr>
                <w:b/>
                <w:bCs/>
                <w:sz w:val="20"/>
                <w:szCs w:val="20"/>
              </w:rPr>
            </w:pPr>
            <w:r w:rsidRPr="008E7B19">
              <w:rPr>
                <w:b/>
                <w:bCs/>
                <w:sz w:val="20"/>
                <w:szCs w:val="20"/>
              </w:rPr>
              <w:t>4=</w:t>
            </w:r>
            <w:r w:rsidRPr="008E7B19">
              <w:rPr>
                <w:b/>
                <w:sz w:val="20"/>
                <w:szCs w:val="20"/>
              </w:rPr>
              <w:t xml:space="preserve">At least $2,000 </w:t>
            </w:r>
          </w:p>
        </w:tc>
        <w:tc>
          <w:tcPr>
            <w:tcW w:w="1017" w:type="dxa"/>
          </w:tcPr>
          <w:p w14:paraId="54A480CE" w14:textId="336A2D39" w:rsidR="009F260C" w:rsidRPr="008E7B19" w:rsidRDefault="000C0F09">
            <w:pPr>
              <w:rPr>
                <w:b/>
              </w:rPr>
            </w:pPr>
            <w:r w:rsidRPr="008E7B19">
              <w:rPr>
                <w:b/>
              </w:rPr>
              <w:t>Numeric</w:t>
            </w:r>
          </w:p>
        </w:tc>
      </w:tr>
      <w:tr w:rsidR="00BD4770" w:rsidRPr="008E7B19" w14:paraId="47456D31" w14:textId="77777777" w:rsidTr="00BD4770">
        <w:tc>
          <w:tcPr>
            <w:tcW w:w="2017" w:type="dxa"/>
          </w:tcPr>
          <w:p w14:paraId="61617124" w14:textId="5E20C371" w:rsidR="00BD4770" w:rsidRPr="008E7B19" w:rsidRDefault="00BD4770" w:rsidP="00BD4770">
            <w:pPr>
              <w:pStyle w:val="Default"/>
              <w:rPr>
                <w:b/>
                <w:sz w:val="20"/>
                <w:szCs w:val="20"/>
              </w:rPr>
            </w:pPr>
            <w:proofErr w:type="spellStart"/>
            <w:r w:rsidRPr="008E7B19">
              <w:rPr>
                <w:b/>
                <w:bCs/>
                <w:sz w:val="20"/>
                <w:szCs w:val="20"/>
              </w:rPr>
              <w:t>anyvehicle</w:t>
            </w:r>
            <w:proofErr w:type="spellEnd"/>
            <w:r w:rsidRPr="008E7B19">
              <w:rPr>
                <w:b/>
                <w:bCs/>
                <w:sz w:val="20"/>
                <w:szCs w:val="20"/>
              </w:rPr>
              <w:t xml:space="preserve"> </w:t>
            </w:r>
          </w:p>
          <w:p w14:paraId="0872E831" w14:textId="77777777" w:rsidR="00BD4770" w:rsidRPr="008E7B19" w:rsidRDefault="00BD4770" w:rsidP="00BD4770">
            <w:pPr>
              <w:rPr>
                <w:b/>
              </w:rPr>
            </w:pPr>
          </w:p>
        </w:tc>
        <w:tc>
          <w:tcPr>
            <w:tcW w:w="6316" w:type="dxa"/>
          </w:tcPr>
          <w:p w14:paraId="10D7A5F7" w14:textId="77777777" w:rsidR="00BD4770" w:rsidRPr="008E7B19" w:rsidRDefault="00BD4770" w:rsidP="00BD4770">
            <w:pPr>
              <w:pStyle w:val="Default"/>
              <w:rPr>
                <w:b/>
                <w:sz w:val="20"/>
                <w:szCs w:val="20"/>
              </w:rPr>
            </w:pPr>
            <w:r w:rsidRPr="008E7B19">
              <w:rPr>
                <w:b/>
                <w:bCs/>
                <w:sz w:val="20"/>
                <w:szCs w:val="20"/>
              </w:rPr>
              <w:t xml:space="preserve">Whether anybody in household owns or leases a vehicle (Y/N) </w:t>
            </w:r>
          </w:p>
          <w:p w14:paraId="37BFC7E3" w14:textId="77777777" w:rsidR="00BD4770" w:rsidRPr="008E7B19" w:rsidRDefault="00BD4770" w:rsidP="00BD4770">
            <w:pPr>
              <w:pStyle w:val="Default"/>
              <w:rPr>
                <w:b/>
                <w:bCs/>
                <w:sz w:val="20"/>
                <w:szCs w:val="20"/>
              </w:rPr>
            </w:pPr>
            <w:r w:rsidRPr="008E7B19">
              <w:rPr>
                <w:b/>
                <w:bCs/>
                <w:sz w:val="20"/>
                <w:szCs w:val="20"/>
              </w:rPr>
              <w:t>0= No</w:t>
            </w:r>
          </w:p>
          <w:p w14:paraId="3B4261F7" w14:textId="53641F56" w:rsidR="00BD4770" w:rsidRPr="008E7B19" w:rsidRDefault="00BD4770" w:rsidP="00BD4770">
            <w:pPr>
              <w:pStyle w:val="Default"/>
              <w:rPr>
                <w:b/>
                <w:bCs/>
                <w:sz w:val="20"/>
                <w:szCs w:val="20"/>
              </w:rPr>
            </w:pPr>
            <w:r w:rsidRPr="008E7B19">
              <w:rPr>
                <w:b/>
                <w:bCs/>
                <w:sz w:val="20"/>
                <w:szCs w:val="20"/>
              </w:rPr>
              <w:t>1= Yes</w:t>
            </w:r>
          </w:p>
        </w:tc>
        <w:tc>
          <w:tcPr>
            <w:tcW w:w="1017" w:type="dxa"/>
          </w:tcPr>
          <w:p w14:paraId="7CB5031D" w14:textId="68E50A76" w:rsidR="00BD4770" w:rsidRPr="008E7B19" w:rsidRDefault="00BD4770" w:rsidP="00BD4770">
            <w:pPr>
              <w:rPr>
                <w:b/>
              </w:rPr>
            </w:pPr>
            <w:r w:rsidRPr="008E7B19">
              <w:rPr>
                <w:b/>
              </w:rPr>
              <w:t>Numeric</w:t>
            </w:r>
          </w:p>
        </w:tc>
      </w:tr>
      <w:tr w:rsidR="00BD4770" w:rsidRPr="008E7B19" w14:paraId="6123E5D7" w14:textId="77777777" w:rsidTr="00BD4770">
        <w:tc>
          <w:tcPr>
            <w:tcW w:w="2017" w:type="dxa"/>
          </w:tcPr>
          <w:p w14:paraId="3ECD92B6" w14:textId="0A9F7293" w:rsidR="00BD4770" w:rsidRPr="008E7B19" w:rsidRDefault="00BD4770" w:rsidP="00BD4770">
            <w:pPr>
              <w:pStyle w:val="Default"/>
              <w:rPr>
                <w:b/>
                <w:sz w:val="20"/>
                <w:szCs w:val="20"/>
              </w:rPr>
            </w:pPr>
            <w:proofErr w:type="spellStart"/>
            <w:r w:rsidRPr="008E7B19">
              <w:rPr>
                <w:b/>
                <w:bCs/>
                <w:sz w:val="20"/>
                <w:szCs w:val="20"/>
              </w:rPr>
              <w:t>largeexp</w:t>
            </w:r>
            <w:proofErr w:type="spellEnd"/>
            <w:r w:rsidRPr="008E7B19">
              <w:rPr>
                <w:b/>
                <w:bCs/>
                <w:sz w:val="20"/>
                <w:szCs w:val="20"/>
              </w:rPr>
              <w:t xml:space="preserve"> </w:t>
            </w:r>
          </w:p>
          <w:p w14:paraId="276B80B6" w14:textId="77777777" w:rsidR="00BD4770" w:rsidRPr="008E7B19" w:rsidRDefault="00BD4770" w:rsidP="00BD4770">
            <w:pPr>
              <w:rPr>
                <w:b/>
              </w:rPr>
            </w:pPr>
          </w:p>
        </w:tc>
        <w:tc>
          <w:tcPr>
            <w:tcW w:w="6316" w:type="dxa"/>
          </w:tcPr>
          <w:p w14:paraId="701EEE0B" w14:textId="77777777" w:rsidR="00BD4770" w:rsidRPr="008E7B19" w:rsidRDefault="00BD4770" w:rsidP="00BD4770">
            <w:pPr>
              <w:pStyle w:val="Default"/>
              <w:rPr>
                <w:b/>
                <w:sz w:val="20"/>
                <w:szCs w:val="20"/>
              </w:rPr>
            </w:pPr>
            <w:r w:rsidRPr="008E7B19">
              <w:rPr>
                <w:b/>
                <w:bCs/>
                <w:sz w:val="20"/>
                <w:szCs w:val="20"/>
              </w:rPr>
              <w:t xml:space="preserve">Household had unusually large and unexpected expense over past month (Y/N) </w:t>
            </w:r>
          </w:p>
          <w:p w14:paraId="0E71D095" w14:textId="77777777" w:rsidR="00BD4770" w:rsidRPr="008E7B19" w:rsidRDefault="00BD4770" w:rsidP="00BD4770">
            <w:pPr>
              <w:pStyle w:val="Default"/>
              <w:rPr>
                <w:b/>
                <w:bCs/>
                <w:sz w:val="20"/>
                <w:szCs w:val="20"/>
              </w:rPr>
            </w:pPr>
            <w:r w:rsidRPr="008E7B19">
              <w:rPr>
                <w:b/>
                <w:bCs/>
                <w:sz w:val="20"/>
                <w:szCs w:val="20"/>
              </w:rPr>
              <w:t>0= No</w:t>
            </w:r>
          </w:p>
          <w:p w14:paraId="623598B0" w14:textId="3F5B9715" w:rsidR="00BD4770" w:rsidRPr="008E7B19" w:rsidRDefault="00BD4770" w:rsidP="00BD4770">
            <w:pPr>
              <w:pStyle w:val="Default"/>
              <w:rPr>
                <w:b/>
                <w:bCs/>
                <w:sz w:val="20"/>
                <w:szCs w:val="20"/>
              </w:rPr>
            </w:pPr>
            <w:r w:rsidRPr="008E7B19">
              <w:rPr>
                <w:b/>
                <w:bCs/>
                <w:sz w:val="20"/>
                <w:szCs w:val="20"/>
              </w:rPr>
              <w:t>1= Yes</w:t>
            </w:r>
          </w:p>
        </w:tc>
        <w:tc>
          <w:tcPr>
            <w:tcW w:w="1017" w:type="dxa"/>
          </w:tcPr>
          <w:p w14:paraId="3D2F7839" w14:textId="2995A2BB" w:rsidR="00BD4770" w:rsidRPr="008E7B19" w:rsidRDefault="00BD4770" w:rsidP="00BD4770">
            <w:pPr>
              <w:rPr>
                <w:b/>
              </w:rPr>
            </w:pPr>
            <w:r w:rsidRPr="008E7B19">
              <w:rPr>
                <w:b/>
              </w:rPr>
              <w:t>Numeric</w:t>
            </w:r>
          </w:p>
        </w:tc>
      </w:tr>
      <w:tr w:rsidR="00BD4770" w:rsidRPr="008E7B19" w14:paraId="38330DA5" w14:textId="77777777" w:rsidTr="00BD4770">
        <w:tc>
          <w:tcPr>
            <w:tcW w:w="2017" w:type="dxa"/>
          </w:tcPr>
          <w:p w14:paraId="6A9C2800" w14:textId="31645669" w:rsidR="00BD4770" w:rsidRPr="008E7B19" w:rsidRDefault="00BD4770" w:rsidP="00BD4770">
            <w:pPr>
              <w:pStyle w:val="Default"/>
              <w:rPr>
                <w:b/>
                <w:sz w:val="20"/>
                <w:szCs w:val="20"/>
              </w:rPr>
            </w:pPr>
            <w:proofErr w:type="spellStart"/>
            <w:r w:rsidRPr="008E7B19">
              <w:rPr>
                <w:b/>
                <w:bCs/>
                <w:sz w:val="20"/>
                <w:szCs w:val="20"/>
              </w:rPr>
              <w:t>snapnowhh</w:t>
            </w:r>
            <w:proofErr w:type="spellEnd"/>
            <w:r w:rsidRPr="008E7B19">
              <w:rPr>
                <w:b/>
                <w:bCs/>
                <w:sz w:val="20"/>
                <w:szCs w:val="20"/>
              </w:rPr>
              <w:t xml:space="preserve"> </w:t>
            </w:r>
          </w:p>
          <w:p w14:paraId="700948BA" w14:textId="77777777" w:rsidR="00BD4770" w:rsidRPr="008E7B19" w:rsidRDefault="00BD4770" w:rsidP="00BD4770">
            <w:pPr>
              <w:rPr>
                <w:b/>
              </w:rPr>
            </w:pPr>
          </w:p>
        </w:tc>
        <w:tc>
          <w:tcPr>
            <w:tcW w:w="6316" w:type="dxa"/>
          </w:tcPr>
          <w:p w14:paraId="4D924E75" w14:textId="77777777" w:rsidR="00BD4770" w:rsidRPr="008E7B19" w:rsidRDefault="00BD4770" w:rsidP="00BD4770">
            <w:pPr>
              <w:pStyle w:val="Default"/>
              <w:rPr>
                <w:b/>
                <w:sz w:val="20"/>
                <w:szCs w:val="20"/>
              </w:rPr>
            </w:pPr>
            <w:r w:rsidRPr="008E7B19">
              <w:rPr>
                <w:b/>
                <w:bCs/>
                <w:sz w:val="20"/>
                <w:szCs w:val="20"/>
              </w:rPr>
              <w:t xml:space="preserve">Anyone in household is receiving SNAP benefits (Y/N) </w:t>
            </w:r>
          </w:p>
          <w:p w14:paraId="2294B86F" w14:textId="77777777" w:rsidR="00BD4770" w:rsidRPr="008E7B19" w:rsidRDefault="00BD4770" w:rsidP="00BD4770">
            <w:pPr>
              <w:pStyle w:val="Default"/>
              <w:rPr>
                <w:b/>
                <w:bCs/>
                <w:sz w:val="20"/>
                <w:szCs w:val="20"/>
              </w:rPr>
            </w:pPr>
            <w:r w:rsidRPr="008E7B19">
              <w:rPr>
                <w:b/>
                <w:bCs/>
                <w:sz w:val="20"/>
                <w:szCs w:val="20"/>
              </w:rPr>
              <w:t>0= No</w:t>
            </w:r>
          </w:p>
          <w:p w14:paraId="2F380779" w14:textId="3E744B19" w:rsidR="00BD4770" w:rsidRPr="008E7B19" w:rsidRDefault="00BD4770" w:rsidP="00BD4770">
            <w:pPr>
              <w:pStyle w:val="Default"/>
              <w:rPr>
                <w:b/>
                <w:bCs/>
                <w:sz w:val="20"/>
                <w:szCs w:val="20"/>
              </w:rPr>
            </w:pPr>
            <w:r w:rsidRPr="008E7B19">
              <w:rPr>
                <w:b/>
                <w:bCs/>
                <w:sz w:val="20"/>
                <w:szCs w:val="20"/>
              </w:rPr>
              <w:t>1= Yes</w:t>
            </w:r>
          </w:p>
        </w:tc>
        <w:tc>
          <w:tcPr>
            <w:tcW w:w="1017" w:type="dxa"/>
          </w:tcPr>
          <w:p w14:paraId="13838932" w14:textId="0C85B5ED" w:rsidR="00BD4770" w:rsidRPr="008E7B19" w:rsidRDefault="00BD4770" w:rsidP="00BD4770">
            <w:pPr>
              <w:rPr>
                <w:b/>
              </w:rPr>
            </w:pPr>
            <w:r w:rsidRPr="008E7B19">
              <w:rPr>
                <w:b/>
              </w:rPr>
              <w:t>Numeric</w:t>
            </w:r>
          </w:p>
        </w:tc>
      </w:tr>
      <w:tr w:rsidR="00BD4770" w:rsidRPr="008E7B19" w14:paraId="0D31EF8D" w14:textId="77777777" w:rsidTr="00BD4770">
        <w:tc>
          <w:tcPr>
            <w:tcW w:w="2017" w:type="dxa"/>
          </w:tcPr>
          <w:p w14:paraId="5C3CCE8C" w14:textId="7E7B1E29" w:rsidR="00BD4770" w:rsidRPr="008E7B19" w:rsidRDefault="00BD4770" w:rsidP="00BD4770">
            <w:pPr>
              <w:pStyle w:val="Default"/>
              <w:rPr>
                <w:b/>
                <w:sz w:val="20"/>
                <w:szCs w:val="20"/>
              </w:rPr>
            </w:pPr>
            <w:proofErr w:type="spellStart"/>
            <w:r w:rsidRPr="008E7B19">
              <w:rPr>
                <w:b/>
                <w:bCs/>
                <w:sz w:val="20"/>
                <w:szCs w:val="20"/>
              </w:rPr>
              <w:t>snapnowreport</w:t>
            </w:r>
            <w:proofErr w:type="spellEnd"/>
            <w:r w:rsidRPr="008E7B19">
              <w:rPr>
                <w:b/>
                <w:bCs/>
                <w:sz w:val="20"/>
                <w:szCs w:val="20"/>
              </w:rPr>
              <w:t xml:space="preserve"> </w:t>
            </w:r>
          </w:p>
          <w:p w14:paraId="5688EBCC" w14:textId="77777777" w:rsidR="00BD4770" w:rsidRPr="008E7B19" w:rsidRDefault="00BD4770" w:rsidP="00BD4770">
            <w:pPr>
              <w:pStyle w:val="Default"/>
              <w:rPr>
                <w:b/>
                <w:bCs/>
                <w:sz w:val="20"/>
                <w:szCs w:val="20"/>
              </w:rPr>
            </w:pPr>
          </w:p>
        </w:tc>
        <w:tc>
          <w:tcPr>
            <w:tcW w:w="6316" w:type="dxa"/>
          </w:tcPr>
          <w:p w14:paraId="6C0F80EB" w14:textId="77777777" w:rsidR="00BD4770" w:rsidRPr="008E7B19" w:rsidRDefault="00BD4770" w:rsidP="00BD4770">
            <w:pPr>
              <w:pStyle w:val="Default"/>
              <w:rPr>
                <w:b/>
                <w:sz w:val="20"/>
                <w:szCs w:val="20"/>
              </w:rPr>
            </w:pPr>
            <w:r w:rsidRPr="008E7B19">
              <w:rPr>
                <w:b/>
                <w:bCs/>
                <w:sz w:val="20"/>
                <w:szCs w:val="20"/>
              </w:rPr>
              <w:t xml:space="preserve">Anyone in household reported to be receiving SNAP benefits (Y/N) </w:t>
            </w:r>
          </w:p>
          <w:p w14:paraId="4C1F4B3F" w14:textId="77777777" w:rsidR="00BD4770" w:rsidRPr="008E7B19" w:rsidRDefault="00BD4770" w:rsidP="00BD4770">
            <w:pPr>
              <w:pStyle w:val="Default"/>
              <w:rPr>
                <w:b/>
                <w:bCs/>
                <w:sz w:val="20"/>
                <w:szCs w:val="20"/>
              </w:rPr>
            </w:pPr>
            <w:r w:rsidRPr="008E7B19">
              <w:rPr>
                <w:b/>
                <w:bCs/>
                <w:sz w:val="20"/>
                <w:szCs w:val="20"/>
              </w:rPr>
              <w:t>0= No</w:t>
            </w:r>
          </w:p>
          <w:p w14:paraId="5DCAD3F0" w14:textId="1DD9A5D2" w:rsidR="00BD4770" w:rsidRPr="008E7B19" w:rsidRDefault="00BD4770" w:rsidP="00BD4770">
            <w:pPr>
              <w:pStyle w:val="Default"/>
              <w:rPr>
                <w:b/>
                <w:bCs/>
                <w:sz w:val="20"/>
                <w:szCs w:val="20"/>
              </w:rPr>
            </w:pPr>
            <w:r w:rsidRPr="008E7B19">
              <w:rPr>
                <w:b/>
                <w:bCs/>
                <w:sz w:val="20"/>
                <w:szCs w:val="20"/>
              </w:rPr>
              <w:t>1= Yes</w:t>
            </w:r>
          </w:p>
        </w:tc>
        <w:tc>
          <w:tcPr>
            <w:tcW w:w="1017" w:type="dxa"/>
          </w:tcPr>
          <w:p w14:paraId="49318E6E" w14:textId="1BA8088F" w:rsidR="00BD4770" w:rsidRPr="008E7B19" w:rsidRDefault="00BD4770" w:rsidP="00BD4770">
            <w:pPr>
              <w:rPr>
                <w:b/>
              </w:rPr>
            </w:pPr>
            <w:r w:rsidRPr="008E7B19">
              <w:rPr>
                <w:b/>
              </w:rPr>
              <w:t>Numeric</w:t>
            </w:r>
          </w:p>
        </w:tc>
      </w:tr>
      <w:tr w:rsidR="00BD4770" w:rsidRPr="008E7B19" w14:paraId="08BD2B5F" w14:textId="77777777" w:rsidTr="00BD4770">
        <w:tc>
          <w:tcPr>
            <w:tcW w:w="2017" w:type="dxa"/>
          </w:tcPr>
          <w:p w14:paraId="634EB7A8" w14:textId="7534178D" w:rsidR="00BD4770" w:rsidRPr="008E7B19" w:rsidRDefault="00BD4770" w:rsidP="00BD4770">
            <w:pPr>
              <w:pStyle w:val="Default"/>
              <w:rPr>
                <w:b/>
                <w:bCs/>
                <w:sz w:val="20"/>
                <w:szCs w:val="20"/>
              </w:rPr>
            </w:pPr>
            <w:proofErr w:type="spellStart"/>
            <w:r w:rsidRPr="008E7B19">
              <w:rPr>
                <w:b/>
                <w:bCs/>
                <w:sz w:val="20"/>
                <w:szCs w:val="20"/>
              </w:rPr>
              <w:t>wichh</w:t>
            </w:r>
            <w:proofErr w:type="spellEnd"/>
          </w:p>
        </w:tc>
        <w:tc>
          <w:tcPr>
            <w:tcW w:w="6316" w:type="dxa"/>
          </w:tcPr>
          <w:p w14:paraId="294439DD" w14:textId="77777777" w:rsidR="00BD4770" w:rsidRPr="008E7B19" w:rsidRDefault="00BD4770" w:rsidP="00BD4770">
            <w:pPr>
              <w:pStyle w:val="Default"/>
              <w:rPr>
                <w:b/>
                <w:sz w:val="20"/>
                <w:szCs w:val="20"/>
              </w:rPr>
            </w:pPr>
            <w:r w:rsidRPr="008E7B19">
              <w:rPr>
                <w:b/>
                <w:bCs/>
                <w:sz w:val="20"/>
                <w:szCs w:val="20"/>
              </w:rPr>
              <w:t xml:space="preserve">Anyone in household is receiving benefits from WIC (Y/N) </w:t>
            </w:r>
          </w:p>
          <w:p w14:paraId="5DE89C52" w14:textId="177FCA37" w:rsidR="00BD4770" w:rsidRPr="008E7B19" w:rsidRDefault="00BD4770" w:rsidP="00BD4770">
            <w:pPr>
              <w:pStyle w:val="Default"/>
              <w:rPr>
                <w:b/>
                <w:bCs/>
                <w:sz w:val="20"/>
                <w:szCs w:val="20"/>
              </w:rPr>
            </w:pPr>
            <w:r w:rsidRPr="008E7B19">
              <w:rPr>
                <w:b/>
                <w:bCs/>
                <w:sz w:val="20"/>
                <w:szCs w:val="20"/>
              </w:rPr>
              <w:t xml:space="preserve">Universe: Someone in HH age 14-49 and SEX = 2 and ANYPREGNANT = 1, or someone in the household under age 5 </w:t>
            </w:r>
          </w:p>
        </w:tc>
        <w:tc>
          <w:tcPr>
            <w:tcW w:w="1017" w:type="dxa"/>
          </w:tcPr>
          <w:p w14:paraId="3FC1CC08" w14:textId="25AA46B9" w:rsidR="00BD4770" w:rsidRPr="008E7B19" w:rsidRDefault="00BD4770" w:rsidP="00BD4770">
            <w:pPr>
              <w:rPr>
                <w:b/>
              </w:rPr>
            </w:pPr>
            <w:r w:rsidRPr="008E7B19">
              <w:rPr>
                <w:b/>
              </w:rPr>
              <w:t>Numeric</w:t>
            </w:r>
          </w:p>
        </w:tc>
      </w:tr>
      <w:tr w:rsidR="00BD4770" w:rsidRPr="008E7B19" w14:paraId="25B468D6" w14:textId="77777777" w:rsidTr="00BD4770">
        <w:tc>
          <w:tcPr>
            <w:tcW w:w="2017" w:type="dxa"/>
          </w:tcPr>
          <w:p w14:paraId="4BE47A0A" w14:textId="037A4A63" w:rsidR="00BD4770" w:rsidRPr="008E7B19" w:rsidRDefault="00BD4770" w:rsidP="00BD4770">
            <w:pPr>
              <w:pStyle w:val="Default"/>
              <w:rPr>
                <w:b/>
                <w:sz w:val="20"/>
                <w:szCs w:val="20"/>
              </w:rPr>
            </w:pPr>
            <w:proofErr w:type="spellStart"/>
            <w:r w:rsidRPr="008E7B19">
              <w:rPr>
                <w:b/>
                <w:bCs/>
                <w:sz w:val="20"/>
                <w:szCs w:val="20"/>
              </w:rPr>
              <w:t>adltfscat</w:t>
            </w:r>
            <w:proofErr w:type="spellEnd"/>
            <w:r w:rsidRPr="008E7B19">
              <w:rPr>
                <w:b/>
                <w:bCs/>
                <w:sz w:val="20"/>
                <w:szCs w:val="20"/>
              </w:rPr>
              <w:t xml:space="preserve"> </w:t>
            </w:r>
          </w:p>
          <w:p w14:paraId="14577C0A" w14:textId="77777777" w:rsidR="00BD4770" w:rsidRPr="008E7B19" w:rsidRDefault="00BD4770" w:rsidP="00BD4770">
            <w:pPr>
              <w:pStyle w:val="Default"/>
              <w:rPr>
                <w:b/>
                <w:bCs/>
                <w:sz w:val="20"/>
                <w:szCs w:val="20"/>
              </w:rPr>
            </w:pPr>
          </w:p>
        </w:tc>
        <w:tc>
          <w:tcPr>
            <w:tcW w:w="6316" w:type="dxa"/>
          </w:tcPr>
          <w:p w14:paraId="6C8282CC" w14:textId="77777777" w:rsidR="00BD4770" w:rsidRPr="008E7B19" w:rsidRDefault="00BD4770" w:rsidP="00BD4770">
            <w:pPr>
              <w:pStyle w:val="Default"/>
              <w:rPr>
                <w:b/>
                <w:sz w:val="20"/>
                <w:szCs w:val="20"/>
              </w:rPr>
            </w:pPr>
            <w:r w:rsidRPr="008E7B19">
              <w:rPr>
                <w:b/>
                <w:bCs/>
                <w:sz w:val="20"/>
                <w:szCs w:val="20"/>
              </w:rPr>
              <w:t xml:space="preserve">Adult food security status—30-day measure </w:t>
            </w:r>
          </w:p>
          <w:p w14:paraId="66BA0CA9" w14:textId="1ED5B7D1" w:rsidR="00BD4770" w:rsidRPr="008E7B19" w:rsidRDefault="00BD4770" w:rsidP="00BD4770">
            <w:pPr>
              <w:pStyle w:val="Default"/>
              <w:rPr>
                <w:b/>
                <w:sz w:val="20"/>
                <w:szCs w:val="20"/>
              </w:rPr>
            </w:pPr>
            <w:r w:rsidRPr="008E7B19">
              <w:rPr>
                <w:b/>
                <w:sz w:val="20"/>
                <w:szCs w:val="20"/>
              </w:rPr>
              <w:t>1=</w:t>
            </w:r>
            <w:r w:rsidRPr="008E7B19">
              <w:rPr>
                <w:b/>
                <w:sz w:val="20"/>
                <w:szCs w:val="20"/>
              </w:rPr>
              <w:t xml:space="preserve">High food security </w:t>
            </w:r>
          </w:p>
          <w:p w14:paraId="360B63A4" w14:textId="77777777" w:rsidR="00BD4770" w:rsidRPr="008E7B19" w:rsidRDefault="00BD4770" w:rsidP="00BD4770">
            <w:pPr>
              <w:pStyle w:val="Default"/>
              <w:rPr>
                <w:b/>
                <w:bCs/>
                <w:sz w:val="20"/>
                <w:szCs w:val="20"/>
              </w:rPr>
            </w:pPr>
            <w:r w:rsidRPr="008E7B19">
              <w:rPr>
                <w:b/>
                <w:bCs/>
                <w:sz w:val="20"/>
                <w:szCs w:val="20"/>
              </w:rPr>
              <w:t>2= Marginal food security</w:t>
            </w:r>
          </w:p>
          <w:p w14:paraId="45A97298" w14:textId="77777777" w:rsidR="00BD4770" w:rsidRPr="008E7B19" w:rsidRDefault="00BD4770" w:rsidP="00BD4770">
            <w:pPr>
              <w:pStyle w:val="Default"/>
              <w:rPr>
                <w:b/>
                <w:bCs/>
                <w:sz w:val="20"/>
                <w:szCs w:val="20"/>
              </w:rPr>
            </w:pPr>
            <w:r w:rsidRPr="008E7B19">
              <w:rPr>
                <w:b/>
                <w:bCs/>
                <w:sz w:val="20"/>
                <w:szCs w:val="20"/>
              </w:rPr>
              <w:t>3= Low food security</w:t>
            </w:r>
          </w:p>
          <w:p w14:paraId="7B3E5895" w14:textId="23525A0B" w:rsidR="00BD4770" w:rsidRPr="008E7B19" w:rsidRDefault="00BD4770" w:rsidP="00BD4770">
            <w:pPr>
              <w:pStyle w:val="Default"/>
              <w:rPr>
                <w:b/>
                <w:bCs/>
                <w:sz w:val="20"/>
                <w:szCs w:val="20"/>
              </w:rPr>
            </w:pPr>
            <w:r w:rsidRPr="008E7B19">
              <w:rPr>
                <w:b/>
                <w:bCs/>
                <w:sz w:val="20"/>
                <w:szCs w:val="20"/>
              </w:rPr>
              <w:t>4= very low food security</w:t>
            </w:r>
          </w:p>
        </w:tc>
        <w:tc>
          <w:tcPr>
            <w:tcW w:w="1017" w:type="dxa"/>
          </w:tcPr>
          <w:p w14:paraId="21D93AE0" w14:textId="3E02229F" w:rsidR="00BD4770" w:rsidRPr="008E7B19" w:rsidRDefault="00BD4770" w:rsidP="00BD4770">
            <w:pPr>
              <w:rPr>
                <w:b/>
              </w:rPr>
            </w:pPr>
            <w:r w:rsidRPr="008E7B19">
              <w:rPr>
                <w:b/>
              </w:rPr>
              <w:t>Numeric</w:t>
            </w:r>
          </w:p>
        </w:tc>
      </w:tr>
      <w:tr w:rsidR="00BD4770" w:rsidRPr="008E7B19" w14:paraId="4F02A24F" w14:textId="77777777" w:rsidTr="00BD4770">
        <w:tc>
          <w:tcPr>
            <w:tcW w:w="2017" w:type="dxa"/>
          </w:tcPr>
          <w:p w14:paraId="5F9DE1F9" w14:textId="5D84F5A9" w:rsidR="00BD4770" w:rsidRPr="008E7B19" w:rsidRDefault="00BD4770" w:rsidP="00BD4770">
            <w:pPr>
              <w:pStyle w:val="Default"/>
              <w:rPr>
                <w:b/>
                <w:sz w:val="20"/>
                <w:szCs w:val="20"/>
              </w:rPr>
            </w:pPr>
            <w:proofErr w:type="spellStart"/>
            <w:r w:rsidRPr="008E7B19">
              <w:rPr>
                <w:b/>
                <w:bCs/>
                <w:sz w:val="20"/>
                <w:szCs w:val="20"/>
              </w:rPr>
              <w:t>foodsufficient</w:t>
            </w:r>
            <w:proofErr w:type="spellEnd"/>
            <w:r w:rsidRPr="008E7B19">
              <w:rPr>
                <w:b/>
                <w:bCs/>
                <w:sz w:val="20"/>
                <w:szCs w:val="20"/>
              </w:rPr>
              <w:t xml:space="preserve"> </w:t>
            </w:r>
          </w:p>
          <w:p w14:paraId="51FFB5BD" w14:textId="77777777" w:rsidR="00BD4770" w:rsidRPr="008E7B19" w:rsidRDefault="00BD4770" w:rsidP="00BD4770">
            <w:pPr>
              <w:pStyle w:val="Default"/>
              <w:rPr>
                <w:b/>
                <w:bCs/>
                <w:sz w:val="20"/>
                <w:szCs w:val="20"/>
              </w:rPr>
            </w:pPr>
          </w:p>
        </w:tc>
        <w:tc>
          <w:tcPr>
            <w:tcW w:w="6316" w:type="dxa"/>
          </w:tcPr>
          <w:p w14:paraId="1D4F31D0" w14:textId="77777777" w:rsidR="00BD4770" w:rsidRPr="008E7B19" w:rsidRDefault="00BD4770" w:rsidP="00BD4770">
            <w:pPr>
              <w:pStyle w:val="Default"/>
              <w:rPr>
                <w:b/>
                <w:sz w:val="20"/>
                <w:szCs w:val="20"/>
              </w:rPr>
            </w:pPr>
            <w:r w:rsidRPr="008E7B19">
              <w:rPr>
                <w:b/>
                <w:bCs/>
                <w:sz w:val="20"/>
                <w:szCs w:val="20"/>
              </w:rPr>
              <w:t xml:space="preserve">Respondent description of food sufficiency within last 30 days </w:t>
            </w:r>
          </w:p>
          <w:p w14:paraId="2CE4FBE7" w14:textId="4E9A87D7" w:rsidR="00BD4770" w:rsidRPr="008E7B19" w:rsidRDefault="00BD4770" w:rsidP="00BD4770">
            <w:pPr>
              <w:pStyle w:val="Default"/>
              <w:rPr>
                <w:b/>
                <w:bCs/>
                <w:sz w:val="20"/>
                <w:szCs w:val="20"/>
              </w:rPr>
            </w:pPr>
            <w:r w:rsidRPr="008E7B19">
              <w:rPr>
                <w:b/>
                <w:bCs/>
                <w:sz w:val="20"/>
                <w:szCs w:val="20"/>
              </w:rPr>
              <w:t xml:space="preserve">1= </w:t>
            </w:r>
            <w:r w:rsidRPr="008E7B19">
              <w:rPr>
                <w:b/>
                <w:sz w:val="20"/>
                <w:szCs w:val="20"/>
              </w:rPr>
              <w:t xml:space="preserve">Enough of the kinds of food we want to eat </w:t>
            </w:r>
          </w:p>
          <w:p w14:paraId="4C786224" w14:textId="552A76E6" w:rsidR="00BD4770" w:rsidRPr="008E7B19" w:rsidRDefault="00BD4770" w:rsidP="00BD4770">
            <w:pPr>
              <w:pStyle w:val="Default"/>
              <w:rPr>
                <w:b/>
                <w:sz w:val="20"/>
                <w:szCs w:val="20"/>
              </w:rPr>
            </w:pPr>
            <w:r w:rsidRPr="008E7B19">
              <w:rPr>
                <w:b/>
                <w:sz w:val="20"/>
                <w:szCs w:val="20"/>
              </w:rPr>
              <w:t xml:space="preserve">2= </w:t>
            </w:r>
            <w:r w:rsidRPr="008E7B19">
              <w:rPr>
                <w:b/>
                <w:sz w:val="20"/>
                <w:szCs w:val="20"/>
              </w:rPr>
              <w:t xml:space="preserve">Enough, but not always the kinds of food we want to eat </w:t>
            </w:r>
          </w:p>
          <w:p w14:paraId="3AEFF2F6" w14:textId="697F2AD1" w:rsidR="00BD4770" w:rsidRPr="008E7B19" w:rsidRDefault="00BD4770" w:rsidP="00BD4770">
            <w:pPr>
              <w:pStyle w:val="Default"/>
              <w:rPr>
                <w:b/>
                <w:bCs/>
                <w:sz w:val="20"/>
                <w:szCs w:val="20"/>
              </w:rPr>
            </w:pPr>
            <w:r w:rsidRPr="008E7B19">
              <w:rPr>
                <w:b/>
                <w:bCs/>
                <w:sz w:val="20"/>
                <w:szCs w:val="20"/>
              </w:rPr>
              <w:t xml:space="preserve">3= </w:t>
            </w:r>
            <w:r w:rsidRPr="008E7B19">
              <w:rPr>
                <w:b/>
                <w:sz w:val="20"/>
                <w:szCs w:val="20"/>
              </w:rPr>
              <w:t xml:space="preserve">Sometimes not enough to eat </w:t>
            </w:r>
          </w:p>
          <w:p w14:paraId="6253C639" w14:textId="42E86BDF" w:rsidR="00BD4770" w:rsidRPr="008E7B19" w:rsidRDefault="00BD4770" w:rsidP="00BD4770">
            <w:pPr>
              <w:pStyle w:val="Default"/>
              <w:rPr>
                <w:b/>
                <w:bCs/>
                <w:sz w:val="20"/>
                <w:szCs w:val="20"/>
              </w:rPr>
            </w:pPr>
            <w:r w:rsidRPr="008E7B19">
              <w:rPr>
                <w:b/>
                <w:bCs/>
                <w:sz w:val="20"/>
                <w:szCs w:val="20"/>
              </w:rPr>
              <w:t xml:space="preserve">4= </w:t>
            </w:r>
            <w:r w:rsidRPr="008E7B19">
              <w:rPr>
                <w:b/>
                <w:sz w:val="20"/>
                <w:szCs w:val="20"/>
              </w:rPr>
              <w:t>Often not enough to eat</w:t>
            </w:r>
          </w:p>
          <w:p w14:paraId="59EBEACD" w14:textId="69C1FCE4" w:rsidR="00BD4770" w:rsidRPr="008E7B19" w:rsidRDefault="00BD4770" w:rsidP="00BD4770">
            <w:pPr>
              <w:pStyle w:val="Default"/>
              <w:rPr>
                <w:b/>
                <w:bCs/>
                <w:sz w:val="20"/>
                <w:szCs w:val="20"/>
              </w:rPr>
            </w:pPr>
          </w:p>
        </w:tc>
        <w:tc>
          <w:tcPr>
            <w:tcW w:w="1017" w:type="dxa"/>
          </w:tcPr>
          <w:p w14:paraId="4A9B9DD4" w14:textId="72727EF1" w:rsidR="00BD4770" w:rsidRPr="008E7B19" w:rsidRDefault="00BD4770" w:rsidP="00BD4770">
            <w:pPr>
              <w:rPr>
                <w:b/>
              </w:rPr>
            </w:pPr>
            <w:r w:rsidRPr="008E7B19">
              <w:rPr>
                <w:b/>
              </w:rPr>
              <w:t>Numeric</w:t>
            </w:r>
          </w:p>
        </w:tc>
      </w:tr>
      <w:tr w:rsidR="00BD4770" w:rsidRPr="008E7B19" w14:paraId="79AD5BD7" w14:textId="77777777" w:rsidTr="00BD4770">
        <w:tc>
          <w:tcPr>
            <w:tcW w:w="2017" w:type="dxa"/>
          </w:tcPr>
          <w:p w14:paraId="78DDE745" w14:textId="3193BB6A" w:rsidR="00BD4770" w:rsidRPr="008E7B19" w:rsidRDefault="00BD4770" w:rsidP="00BD4770">
            <w:pPr>
              <w:pStyle w:val="Default"/>
              <w:rPr>
                <w:b/>
                <w:sz w:val="20"/>
                <w:szCs w:val="20"/>
              </w:rPr>
            </w:pPr>
            <w:proofErr w:type="spellStart"/>
            <w:r w:rsidRPr="008E7B19">
              <w:rPr>
                <w:b/>
                <w:bCs/>
                <w:sz w:val="20"/>
                <w:szCs w:val="20"/>
              </w:rPr>
              <w:lastRenderedPageBreak/>
              <w:t>primstoresnaptype</w:t>
            </w:r>
            <w:proofErr w:type="spellEnd"/>
            <w:r w:rsidRPr="008E7B19">
              <w:rPr>
                <w:b/>
                <w:bCs/>
                <w:sz w:val="20"/>
                <w:szCs w:val="20"/>
              </w:rPr>
              <w:t xml:space="preserve"> </w:t>
            </w:r>
          </w:p>
          <w:p w14:paraId="3691E41C" w14:textId="77777777" w:rsidR="00BD4770" w:rsidRPr="008E7B19" w:rsidRDefault="00BD4770" w:rsidP="00BD4770">
            <w:pPr>
              <w:pStyle w:val="Default"/>
              <w:rPr>
                <w:b/>
                <w:bCs/>
                <w:sz w:val="20"/>
                <w:szCs w:val="20"/>
              </w:rPr>
            </w:pPr>
          </w:p>
        </w:tc>
        <w:tc>
          <w:tcPr>
            <w:tcW w:w="6316" w:type="dxa"/>
          </w:tcPr>
          <w:p w14:paraId="57D82B5C" w14:textId="77777777" w:rsidR="00BD4770" w:rsidRPr="008E7B19" w:rsidRDefault="00BD4770" w:rsidP="00BD4770">
            <w:pPr>
              <w:pStyle w:val="Default"/>
              <w:rPr>
                <w:b/>
                <w:sz w:val="20"/>
                <w:szCs w:val="20"/>
              </w:rPr>
            </w:pPr>
            <w:r w:rsidRPr="008E7B19">
              <w:rPr>
                <w:b/>
                <w:bCs/>
                <w:sz w:val="20"/>
                <w:szCs w:val="20"/>
              </w:rPr>
              <w:t xml:space="preserve">Primary store's SNAP store-type code </w:t>
            </w:r>
          </w:p>
          <w:p w14:paraId="0E44740B" w14:textId="77777777" w:rsidR="00BD4770" w:rsidRPr="008E7B19" w:rsidRDefault="00BD4770" w:rsidP="00BD4770">
            <w:pPr>
              <w:pStyle w:val="Default"/>
              <w:rPr>
                <w:b/>
                <w:sz w:val="20"/>
                <w:szCs w:val="20"/>
              </w:rPr>
            </w:pPr>
            <w:r w:rsidRPr="008E7B19">
              <w:rPr>
                <w:b/>
                <w:sz w:val="20"/>
                <w:szCs w:val="20"/>
              </w:rPr>
              <w:t xml:space="preserve">Note: This variable is non-missing if the store name and address were selected from the CAPI drop-down list of SNAP authorized retailers during the interview or matched to the list of SNAP authorized retailers after the interview. If the store name/address were provided as open-ended text and not matched to the list of SNAP retailers, the store type is provided in PRIMSTORETYPEREPORT in the restricted use file. </w:t>
            </w:r>
          </w:p>
          <w:p w14:paraId="5ADCF1E5" w14:textId="77777777" w:rsidR="00BD4770" w:rsidRPr="008E7B19" w:rsidRDefault="00BD4770" w:rsidP="00BD4770">
            <w:pPr>
              <w:pStyle w:val="Default"/>
              <w:rPr>
                <w:b/>
                <w:bCs/>
                <w:sz w:val="20"/>
                <w:szCs w:val="20"/>
              </w:rPr>
            </w:pPr>
          </w:p>
          <w:p w14:paraId="59DA706F" w14:textId="6916DD68" w:rsidR="00BD4770" w:rsidRPr="008E7B19" w:rsidRDefault="00BD4770" w:rsidP="00BD4770">
            <w:pPr>
              <w:pStyle w:val="Default"/>
              <w:rPr>
                <w:b/>
                <w:sz w:val="20"/>
                <w:szCs w:val="20"/>
              </w:rPr>
            </w:pPr>
            <w:r w:rsidRPr="008E7B19">
              <w:rPr>
                <w:b/>
                <w:sz w:val="20"/>
                <w:szCs w:val="20"/>
              </w:rPr>
              <w:t>1=</w:t>
            </w:r>
            <w:r w:rsidRPr="008E7B19">
              <w:rPr>
                <w:b/>
                <w:sz w:val="20"/>
                <w:szCs w:val="20"/>
              </w:rPr>
              <w:t xml:space="preserve">Non-profit cooperative </w:t>
            </w:r>
          </w:p>
          <w:p w14:paraId="6156B3AC" w14:textId="76A49FB0" w:rsidR="00BD4770" w:rsidRPr="008E7B19" w:rsidRDefault="00BD4770" w:rsidP="00BD4770">
            <w:pPr>
              <w:pStyle w:val="Default"/>
              <w:rPr>
                <w:b/>
                <w:sz w:val="20"/>
                <w:szCs w:val="20"/>
              </w:rPr>
            </w:pPr>
            <w:r w:rsidRPr="008E7B19">
              <w:rPr>
                <w:b/>
                <w:sz w:val="20"/>
                <w:szCs w:val="20"/>
              </w:rPr>
              <w:t>2=</w:t>
            </w:r>
            <w:r w:rsidRPr="008E7B19">
              <w:rPr>
                <w:b/>
                <w:sz w:val="20"/>
                <w:szCs w:val="20"/>
              </w:rPr>
              <w:t>Combi</w:t>
            </w:r>
            <w:r w:rsidRPr="008E7B19">
              <w:rPr>
                <w:b/>
                <w:sz w:val="20"/>
                <w:szCs w:val="20"/>
              </w:rPr>
              <w:t>nation grocery/ other</w:t>
            </w:r>
          </w:p>
          <w:p w14:paraId="20C48597" w14:textId="1E221D6B" w:rsidR="00BD4770" w:rsidRPr="008E7B19" w:rsidRDefault="00BD4770" w:rsidP="00BD4770">
            <w:pPr>
              <w:pStyle w:val="Default"/>
              <w:rPr>
                <w:b/>
                <w:sz w:val="20"/>
                <w:szCs w:val="20"/>
              </w:rPr>
            </w:pPr>
            <w:r w:rsidRPr="008E7B19">
              <w:rPr>
                <w:b/>
                <w:sz w:val="20"/>
                <w:szCs w:val="20"/>
              </w:rPr>
              <w:t>3=</w:t>
            </w:r>
            <w:r w:rsidRPr="008E7B19">
              <w:rPr>
                <w:b/>
                <w:sz w:val="20"/>
                <w:szCs w:val="20"/>
              </w:rPr>
              <w:t xml:space="preserve">Convenience store </w:t>
            </w:r>
          </w:p>
          <w:p w14:paraId="7CC527C1" w14:textId="37AC2A94" w:rsidR="00BD4770" w:rsidRPr="008E7B19" w:rsidRDefault="00BD4770" w:rsidP="00BD4770">
            <w:pPr>
              <w:pStyle w:val="Default"/>
              <w:rPr>
                <w:b/>
                <w:sz w:val="20"/>
                <w:szCs w:val="20"/>
              </w:rPr>
            </w:pPr>
            <w:r w:rsidRPr="008E7B19">
              <w:rPr>
                <w:b/>
                <w:sz w:val="20"/>
                <w:szCs w:val="20"/>
              </w:rPr>
              <w:t>4=</w:t>
            </w:r>
            <w:r w:rsidRPr="008E7B19">
              <w:rPr>
                <w:b/>
                <w:sz w:val="20"/>
                <w:szCs w:val="20"/>
              </w:rPr>
              <w:t xml:space="preserve">Farmers' market </w:t>
            </w:r>
          </w:p>
          <w:p w14:paraId="3232766F" w14:textId="4DC69722" w:rsidR="00BD4770" w:rsidRPr="008E7B19" w:rsidRDefault="00BD4770" w:rsidP="00BD4770">
            <w:pPr>
              <w:pStyle w:val="Default"/>
              <w:rPr>
                <w:b/>
                <w:sz w:val="20"/>
                <w:szCs w:val="20"/>
              </w:rPr>
            </w:pPr>
            <w:r w:rsidRPr="008E7B19">
              <w:rPr>
                <w:b/>
                <w:sz w:val="20"/>
                <w:szCs w:val="20"/>
              </w:rPr>
              <w:t>5=</w:t>
            </w:r>
            <w:r w:rsidRPr="008E7B19">
              <w:rPr>
                <w:b/>
                <w:sz w:val="20"/>
                <w:szCs w:val="20"/>
              </w:rPr>
              <w:t xml:space="preserve">Large grocery store </w:t>
            </w:r>
          </w:p>
          <w:p w14:paraId="59E3778A" w14:textId="701257CF" w:rsidR="00BD4770" w:rsidRPr="008E7B19" w:rsidRDefault="00BD4770" w:rsidP="00BD4770">
            <w:pPr>
              <w:pStyle w:val="Default"/>
              <w:rPr>
                <w:b/>
                <w:sz w:val="20"/>
                <w:szCs w:val="20"/>
              </w:rPr>
            </w:pPr>
            <w:r w:rsidRPr="008E7B19">
              <w:rPr>
                <w:b/>
                <w:sz w:val="20"/>
                <w:szCs w:val="20"/>
              </w:rPr>
              <w:t>6=</w:t>
            </w:r>
            <w:r w:rsidRPr="008E7B19">
              <w:rPr>
                <w:b/>
                <w:sz w:val="20"/>
                <w:szCs w:val="20"/>
              </w:rPr>
              <w:t xml:space="preserve">Military commissary </w:t>
            </w:r>
          </w:p>
          <w:p w14:paraId="7B418975" w14:textId="72D2D419" w:rsidR="00BD4770" w:rsidRPr="008E7B19" w:rsidRDefault="00BD4770" w:rsidP="00BD4770">
            <w:pPr>
              <w:pStyle w:val="Default"/>
              <w:rPr>
                <w:b/>
                <w:sz w:val="20"/>
                <w:szCs w:val="20"/>
              </w:rPr>
            </w:pPr>
            <w:r w:rsidRPr="008E7B19">
              <w:rPr>
                <w:b/>
                <w:sz w:val="20"/>
                <w:szCs w:val="20"/>
              </w:rPr>
              <w:t>7=</w:t>
            </w:r>
            <w:r w:rsidRPr="008E7B19">
              <w:rPr>
                <w:b/>
                <w:sz w:val="20"/>
                <w:szCs w:val="20"/>
              </w:rPr>
              <w:t xml:space="preserve">Specialty—meat/poultry </w:t>
            </w:r>
          </w:p>
          <w:p w14:paraId="25F9CF59" w14:textId="654EC7F4" w:rsidR="00BD4770" w:rsidRPr="008E7B19" w:rsidRDefault="00BD4770" w:rsidP="00BD4770">
            <w:pPr>
              <w:pStyle w:val="Default"/>
              <w:rPr>
                <w:b/>
                <w:sz w:val="20"/>
                <w:szCs w:val="20"/>
              </w:rPr>
            </w:pPr>
            <w:r w:rsidRPr="008E7B19">
              <w:rPr>
                <w:b/>
                <w:sz w:val="20"/>
                <w:szCs w:val="20"/>
              </w:rPr>
              <w:t>8=</w:t>
            </w:r>
            <w:r w:rsidRPr="008E7B19">
              <w:rPr>
                <w:b/>
                <w:sz w:val="20"/>
                <w:szCs w:val="20"/>
              </w:rPr>
              <w:t xml:space="preserve">Medium grocery store </w:t>
            </w:r>
          </w:p>
          <w:p w14:paraId="2594143C" w14:textId="016580E6" w:rsidR="00BD4770" w:rsidRPr="008E7B19" w:rsidRDefault="00BD4770" w:rsidP="00BD4770">
            <w:pPr>
              <w:pStyle w:val="Default"/>
              <w:rPr>
                <w:b/>
                <w:sz w:val="20"/>
                <w:szCs w:val="20"/>
              </w:rPr>
            </w:pPr>
            <w:r w:rsidRPr="008E7B19">
              <w:rPr>
                <w:b/>
                <w:sz w:val="20"/>
                <w:szCs w:val="20"/>
              </w:rPr>
              <w:t>9=</w:t>
            </w:r>
            <w:r w:rsidRPr="008E7B19">
              <w:rPr>
                <w:b/>
                <w:sz w:val="20"/>
                <w:szCs w:val="20"/>
              </w:rPr>
              <w:t xml:space="preserve">Small grocery store </w:t>
            </w:r>
          </w:p>
          <w:p w14:paraId="69FF8D79" w14:textId="3B81963E" w:rsidR="00BD4770" w:rsidRPr="008E7B19" w:rsidRDefault="00BD4770" w:rsidP="00BD4770">
            <w:pPr>
              <w:pStyle w:val="Default"/>
              <w:rPr>
                <w:b/>
                <w:sz w:val="20"/>
                <w:szCs w:val="20"/>
              </w:rPr>
            </w:pPr>
            <w:r w:rsidRPr="008E7B19">
              <w:rPr>
                <w:b/>
                <w:sz w:val="20"/>
                <w:szCs w:val="20"/>
              </w:rPr>
              <w:t>10=</w:t>
            </w:r>
            <w:r w:rsidRPr="008E7B19">
              <w:rPr>
                <w:b/>
                <w:sz w:val="20"/>
                <w:szCs w:val="20"/>
              </w:rPr>
              <w:t xml:space="preserve">Supermarket </w:t>
            </w:r>
          </w:p>
          <w:p w14:paraId="15E8C63D" w14:textId="7B60AF4D" w:rsidR="00BD4770" w:rsidRPr="008E7B19" w:rsidRDefault="00BD4770" w:rsidP="00BD4770">
            <w:pPr>
              <w:pStyle w:val="Default"/>
              <w:rPr>
                <w:b/>
                <w:sz w:val="20"/>
                <w:szCs w:val="20"/>
              </w:rPr>
            </w:pPr>
            <w:r w:rsidRPr="008E7B19">
              <w:rPr>
                <w:b/>
                <w:sz w:val="20"/>
                <w:szCs w:val="20"/>
              </w:rPr>
              <w:t>11=</w:t>
            </w:r>
            <w:r w:rsidRPr="008E7B19">
              <w:rPr>
                <w:b/>
                <w:sz w:val="20"/>
                <w:szCs w:val="20"/>
              </w:rPr>
              <w:t>Super store</w:t>
            </w:r>
          </w:p>
        </w:tc>
        <w:tc>
          <w:tcPr>
            <w:tcW w:w="1017" w:type="dxa"/>
          </w:tcPr>
          <w:p w14:paraId="1E09D141" w14:textId="13958E82" w:rsidR="00BD4770" w:rsidRPr="008E7B19" w:rsidRDefault="00BD4770" w:rsidP="00BD4770">
            <w:pPr>
              <w:rPr>
                <w:b/>
              </w:rPr>
            </w:pPr>
            <w:r w:rsidRPr="008E7B19">
              <w:rPr>
                <w:b/>
              </w:rPr>
              <w:t>Numeric</w:t>
            </w:r>
          </w:p>
        </w:tc>
      </w:tr>
      <w:tr w:rsidR="00BD4770" w:rsidRPr="008E7B19" w14:paraId="738CCA2B" w14:textId="77777777" w:rsidTr="00BD4770">
        <w:tc>
          <w:tcPr>
            <w:tcW w:w="2017" w:type="dxa"/>
          </w:tcPr>
          <w:p w14:paraId="26FA6832" w14:textId="054C95EA" w:rsidR="00BD4770" w:rsidRPr="008E7B19" w:rsidRDefault="00BD4770" w:rsidP="00BD4770">
            <w:pPr>
              <w:pStyle w:val="Default"/>
              <w:rPr>
                <w:b/>
                <w:sz w:val="20"/>
                <w:szCs w:val="20"/>
              </w:rPr>
            </w:pPr>
            <w:proofErr w:type="spellStart"/>
            <w:r w:rsidRPr="008E7B19">
              <w:rPr>
                <w:b/>
                <w:bCs/>
                <w:sz w:val="20"/>
                <w:szCs w:val="20"/>
              </w:rPr>
              <w:t>primstoretime_d</w:t>
            </w:r>
            <w:proofErr w:type="spellEnd"/>
            <w:r w:rsidRPr="008E7B19">
              <w:rPr>
                <w:b/>
                <w:bCs/>
                <w:sz w:val="20"/>
                <w:szCs w:val="20"/>
              </w:rPr>
              <w:t xml:space="preserve"> </w:t>
            </w:r>
          </w:p>
          <w:p w14:paraId="450C3BC2" w14:textId="77777777" w:rsidR="00BD4770" w:rsidRPr="008E7B19" w:rsidRDefault="00BD4770" w:rsidP="00BD4770">
            <w:pPr>
              <w:pStyle w:val="Default"/>
              <w:rPr>
                <w:b/>
                <w:bCs/>
                <w:sz w:val="20"/>
                <w:szCs w:val="20"/>
              </w:rPr>
            </w:pPr>
          </w:p>
        </w:tc>
        <w:tc>
          <w:tcPr>
            <w:tcW w:w="6316" w:type="dxa"/>
          </w:tcPr>
          <w:p w14:paraId="16965A09" w14:textId="77777777" w:rsidR="00BD4770" w:rsidRPr="008E7B19" w:rsidRDefault="00BD4770" w:rsidP="00BD4770">
            <w:pPr>
              <w:pStyle w:val="Default"/>
              <w:rPr>
                <w:b/>
                <w:sz w:val="20"/>
                <w:szCs w:val="20"/>
              </w:rPr>
            </w:pPr>
            <w:r w:rsidRPr="008E7B19">
              <w:rPr>
                <w:b/>
                <w:bCs/>
                <w:sz w:val="20"/>
                <w:szCs w:val="20"/>
              </w:rPr>
              <w:t xml:space="preserve">Driving time, in minutes, between residence and primary food store </w:t>
            </w:r>
          </w:p>
          <w:p w14:paraId="015D534D" w14:textId="77777777" w:rsidR="00BD4770" w:rsidRPr="008E7B19" w:rsidRDefault="00BD4770" w:rsidP="00BD4770">
            <w:pPr>
              <w:pStyle w:val="Default"/>
              <w:rPr>
                <w:b/>
                <w:bCs/>
                <w:sz w:val="20"/>
                <w:szCs w:val="20"/>
              </w:rPr>
            </w:pPr>
          </w:p>
        </w:tc>
        <w:tc>
          <w:tcPr>
            <w:tcW w:w="1017" w:type="dxa"/>
          </w:tcPr>
          <w:p w14:paraId="745171EF" w14:textId="086DADB6" w:rsidR="00BD4770" w:rsidRPr="008E7B19" w:rsidRDefault="00BD4770" w:rsidP="00BD4770">
            <w:pPr>
              <w:rPr>
                <w:b/>
              </w:rPr>
            </w:pPr>
            <w:r w:rsidRPr="008E7B19">
              <w:rPr>
                <w:b/>
              </w:rPr>
              <w:t>Numeric</w:t>
            </w:r>
          </w:p>
        </w:tc>
      </w:tr>
      <w:tr w:rsidR="00BD4770" w:rsidRPr="008E7B19" w14:paraId="0802721E" w14:textId="77777777" w:rsidTr="00BD4770">
        <w:tc>
          <w:tcPr>
            <w:tcW w:w="2017" w:type="dxa"/>
          </w:tcPr>
          <w:p w14:paraId="6557C538" w14:textId="628DAB3E" w:rsidR="00BD4770" w:rsidRPr="008E7B19" w:rsidRDefault="00BD4770" w:rsidP="00BD4770">
            <w:pPr>
              <w:pStyle w:val="Default"/>
              <w:rPr>
                <w:b/>
                <w:sz w:val="20"/>
                <w:szCs w:val="20"/>
              </w:rPr>
            </w:pPr>
            <w:proofErr w:type="spellStart"/>
            <w:r w:rsidRPr="008E7B19">
              <w:rPr>
                <w:b/>
                <w:bCs/>
                <w:sz w:val="20"/>
                <w:szCs w:val="20"/>
              </w:rPr>
              <w:t>primstoredist_d</w:t>
            </w:r>
            <w:proofErr w:type="spellEnd"/>
            <w:r w:rsidRPr="008E7B19">
              <w:rPr>
                <w:b/>
                <w:bCs/>
                <w:sz w:val="20"/>
                <w:szCs w:val="20"/>
              </w:rPr>
              <w:t xml:space="preserve"> </w:t>
            </w:r>
          </w:p>
          <w:p w14:paraId="6B7A42D1" w14:textId="77777777" w:rsidR="00BD4770" w:rsidRPr="008E7B19" w:rsidRDefault="00BD4770" w:rsidP="00BD4770">
            <w:pPr>
              <w:pStyle w:val="Default"/>
              <w:rPr>
                <w:b/>
                <w:bCs/>
                <w:sz w:val="20"/>
                <w:szCs w:val="20"/>
              </w:rPr>
            </w:pPr>
          </w:p>
        </w:tc>
        <w:tc>
          <w:tcPr>
            <w:tcW w:w="6316" w:type="dxa"/>
          </w:tcPr>
          <w:p w14:paraId="62CFC730" w14:textId="77777777" w:rsidR="00BD4770" w:rsidRPr="008E7B19" w:rsidRDefault="00BD4770" w:rsidP="00BD4770">
            <w:pPr>
              <w:pStyle w:val="Default"/>
              <w:rPr>
                <w:b/>
                <w:sz w:val="20"/>
                <w:szCs w:val="20"/>
              </w:rPr>
            </w:pPr>
            <w:r w:rsidRPr="008E7B19">
              <w:rPr>
                <w:b/>
                <w:bCs/>
                <w:sz w:val="20"/>
                <w:szCs w:val="20"/>
              </w:rPr>
              <w:t xml:space="preserve">Driving distance, in miles, between residence and primary food store </w:t>
            </w:r>
          </w:p>
          <w:p w14:paraId="4C624BE7" w14:textId="77777777" w:rsidR="00BD4770" w:rsidRPr="008E7B19" w:rsidRDefault="00BD4770" w:rsidP="00BD4770">
            <w:pPr>
              <w:pStyle w:val="Default"/>
              <w:rPr>
                <w:b/>
                <w:bCs/>
                <w:sz w:val="20"/>
                <w:szCs w:val="20"/>
              </w:rPr>
            </w:pPr>
          </w:p>
        </w:tc>
        <w:tc>
          <w:tcPr>
            <w:tcW w:w="1017" w:type="dxa"/>
          </w:tcPr>
          <w:p w14:paraId="7206C00C" w14:textId="6F879F54" w:rsidR="00BD4770" w:rsidRPr="008E7B19" w:rsidRDefault="00BD4770" w:rsidP="00BD4770">
            <w:pPr>
              <w:rPr>
                <w:b/>
              </w:rPr>
            </w:pPr>
            <w:r w:rsidRPr="008E7B19">
              <w:rPr>
                <w:b/>
              </w:rPr>
              <w:t>Numeric</w:t>
            </w:r>
          </w:p>
        </w:tc>
      </w:tr>
      <w:tr w:rsidR="00BD4770" w:rsidRPr="008E7B19" w14:paraId="6DF0F191" w14:textId="77777777" w:rsidTr="00BD4770">
        <w:tc>
          <w:tcPr>
            <w:tcW w:w="2017" w:type="dxa"/>
          </w:tcPr>
          <w:p w14:paraId="15A9562E" w14:textId="0B48B4B3" w:rsidR="00BD4770" w:rsidRPr="008E7B19" w:rsidRDefault="00BD4770" w:rsidP="00BD4770">
            <w:pPr>
              <w:pStyle w:val="Default"/>
              <w:rPr>
                <w:b/>
                <w:sz w:val="20"/>
                <w:szCs w:val="20"/>
              </w:rPr>
            </w:pPr>
            <w:proofErr w:type="spellStart"/>
            <w:r w:rsidRPr="008E7B19">
              <w:rPr>
                <w:b/>
                <w:bCs/>
                <w:sz w:val="20"/>
                <w:szCs w:val="20"/>
              </w:rPr>
              <w:t>dietstatuspr</w:t>
            </w:r>
            <w:proofErr w:type="spellEnd"/>
            <w:r w:rsidRPr="008E7B19">
              <w:rPr>
                <w:b/>
                <w:bCs/>
                <w:sz w:val="20"/>
                <w:szCs w:val="20"/>
              </w:rPr>
              <w:t xml:space="preserve"> </w:t>
            </w:r>
          </w:p>
          <w:p w14:paraId="27AD2083" w14:textId="77777777" w:rsidR="00BD4770" w:rsidRPr="008E7B19" w:rsidRDefault="00BD4770" w:rsidP="00BD4770">
            <w:pPr>
              <w:pStyle w:val="Default"/>
              <w:rPr>
                <w:b/>
                <w:bCs/>
                <w:sz w:val="20"/>
                <w:szCs w:val="20"/>
              </w:rPr>
            </w:pPr>
          </w:p>
        </w:tc>
        <w:tc>
          <w:tcPr>
            <w:tcW w:w="6316" w:type="dxa"/>
          </w:tcPr>
          <w:p w14:paraId="30712B60" w14:textId="77777777" w:rsidR="00BD4770" w:rsidRPr="008E7B19" w:rsidRDefault="00BD4770" w:rsidP="00BD4770">
            <w:pPr>
              <w:pStyle w:val="Default"/>
              <w:rPr>
                <w:b/>
                <w:sz w:val="20"/>
                <w:szCs w:val="20"/>
              </w:rPr>
            </w:pPr>
            <w:r w:rsidRPr="008E7B19">
              <w:rPr>
                <w:b/>
                <w:bCs/>
                <w:sz w:val="20"/>
                <w:szCs w:val="20"/>
              </w:rPr>
              <w:t xml:space="preserve">Respondent's assessment of how healthy own diet is </w:t>
            </w:r>
          </w:p>
          <w:p w14:paraId="74A230AB" w14:textId="1614DFC8" w:rsidR="00BD4770" w:rsidRPr="008E7B19" w:rsidRDefault="00BD4770" w:rsidP="00BD4770">
            <w:pPr>
              <w:pStyle w:val="Default"/>
              <w:rPr>
                <w:b/>
                <w:bCs/>
                <w:sz w:val="20"/>
                <w:szCs w:val="20"/>
              </w:rPr>
            </w:pPr>
            <w:r w:rsidRPr="008E7B19">
              <w:rPr>
                <w:b/>
                <w:bCs/>
                <w:sz w:val="20"/>
                <w:szCs w:val="20"/>
              </w:rPr>
              <w:t xml:space="preserve">1= </w:t>
            </w:r>
            <w:r w:rsidRPr="008E7B19">
              <w:rPr>
                <w:b/>
                <w:sz w:val="20"/>
                <w:szCs w:val="20"/>
              </w:rPr>
              <w:t xml:space="preserve">Excellent </w:t>
            </w:r>
          </w:p>
          <w:p w14:paraId="4EAB5D2E" w14:textId="77777777" w:rsidR="00BD4770" w:rsidRPr="008E7B19" w:rsidRDefault="00BD4770" w:rsidP="00BD4770">
            <w:pPr>
              <w:pStyle w:val="Default"/>
              <w:rPr>
                <w:b/>
                <w:bCs/>
                <w:sz w:val="20"/>
                <w:szCs w:val="20"/>
              </w:rPr>
            </w:pPr>
            <w:r w:rsidRPr="008E7B19">
              <w:rPr>
                <w:b/>
                <w:bCs/>
                <w:sz w:val="20"/>
                <w:szCs w:val="20"/>
              </w:rPr>
              <w:t xml:space="preserve">2= Very good </w:t>
            </w:r>
          </w:p>
          <w:p w14:paraId="51619726" w14:textId="77777777" w:rsidR="00BD4770" w:rsidRPr="008E7B19" w:rsidRDefault="00BD4770" w:rsidP="00BD4770">
            <w:pPr>
              <w:pStyle w:val="Default"/>
              <w:rPr>
                <w:b/>
                <w:bCs/>
                <w:sz w:val="20"/>
                <w:szCs w:val="20"/>
              </w:rPr>
            </w:pPr>
            <w:r w:rsidRPr="008E7B19">
              <w:rPr>
                <w:b/>
                <w:bCs/>
                <w:sz w:val="20"/>
                <w:szCs w:val="20"/>
              </w:rPr>
              <w:t xml:space="preserve">3= Good </w:t>
            </w:r>
          </w:p>
          <w:p w14:paraId="1EFFC6BD" w14:textId="77777777" w:rsidR="00BD4770" w:rsidRPr="008E7B19" w:rsidRDefault="00BD4770" w:rsidP="00BD4770">
            <w:pPr>
              <w:pStyle w:val="Default"/>
              <w:rPr>
                <w:b/>
                <w:bCs/>
                <w:sz w:val="20"/>
                <w:szCs w:val="20"/>
              </w:rPr>
            </w:pPr>
            <w:r w:rsidRPr="008E7B19">
              <w:rPr>
                <w:b/>
                <w:bCs/>
                <w:sz w:val="20"/>
                <w:szCs w:val="20"/>
              </w:rPr>
              <w:t>4= Fair</w:t>
            </w:r>
          </w:p>
          <w:p w14:paraId="37C4FF1B" w14:textId="21355544" w:rsidR="00BD4770" w:rsidRPr="008E7B19" w:rsidRDefault="00BD4770" w:rsidP="00BD4770">
            <w:pPr>
              <w:pStyle w:val="Default"/>
              <w:rPr>
                <w:b/>
                <w:bCs/>
                <w:sz w:val="20"/>
                <w:szCs w:val="20"/>
              </w:rPr>
            </w:pPr>
            <w:r w:rsidRPr="008E7B19">
              <w:rPr>
                <w:b/>
                <w:bCs/>
                <w:sz w:val="20"/>
                <w:szCs w:val="20"/>
              </w:rPr>
              <w:t>5= Poor</w:t>
            </w:r>
          </w:p>
        </w:tc>
        <w:tc>
          <w:tcPr>
            <w:tcW w:w="1017" w:type="dxa"/>
          </w:tcPr>
          <w:p w14:paraId="1B7B8D85" w14:textId="08094945" w:rsidR="00BD4770" w:rsidRPr="008E7B19" w:rsidRDefault="00BD4770" w:rsidP="00BD4770">
            <w:pPr>
              <w:rPr>
                <w:b/>
              </w:rPr>
            </w:pPr>
            <w:r w:rsidRPr="008E7B19">
              <w:rPr>
                <w:b/>
              </w:rPr>
              <w:t>Numeric</w:t>
            </w:r>
          </w:p>
        </w:tc>
      </w:tr>
      <w:tr w:rsidR="00BD4770" w:rsidRPr="008E7B19" w14:paraId="6F170D8D" w14:textId="77777777" w:rsidTr="00BD4770">
        <w:tc>
          <w:tcPr>
            <w:tcW w:w="2017" w:type="dxa"/>
          </w:tcPr>
          <w:p w14:paraId="6F5DC23F" w14:textId="2C2E160A" w:rsidR="00BD4770" w:rsidRPr="008E7B19" w:rsidRDefault="00BD4770" w:rsidP="00BD4770">
            <w:pPr>
              <w:pStyle w:val="Default"/>
              <w:rPr>
                <w:b/>
                <w:sz w:val="20"/>
                <w:szCs w:val="20"/>
              </w:rPr>
            </w:pPr>
            <w:proofErr w:type="spellStart"/>
            <w:r w:rsidRPr="008E7B19">
              <w:rPr>
                <w:b/>
                <w:bCs/>
                <w:sz w:val="20"/>
                <w:szCs w:val="20"/>
              </w:rPr>
              <w:t>nutritioneduc</w:t>
            </w:r>
            <w:proofErr w:type="spellEnd"/>
            <w:r w:rsidRPr="008E7B19">
              <w:rPr>
                <w:b/>
                <w:bCs/>
                <w:sz w:val="20"/>
                <w:szCs w:val="20"/>
              </w:rPr>
              <w:t xml:space="preserve"> </w:t>
            </w:r>
          </w:p>
          <w:p w14:paraId="45EB17F4" w14:textId="77777777" w:rsidR="00BD4770" w:rsidRPr="008E7B19" w:rsidRDefault="00BD4770" w:rsidP="00BD4770">
            <w:pPr>
              <w:pStyle w:val="Default"/>
              <w:rPr>
                <w:b/>
                <w:bCs/>
                <w:sz w:val="20"/>
                <w:szCs w:val="20"/>
              </w:rPr>
            </w:pPr>
          </w:p>
        </w:tc>
        <w:tc>
          <w:tcPr>
            <w:tcW w:w="6316" w:type="dxa"/>
          </w:tcPr>
          <w:p w14:paraId="19EF1A16" w14:textId="77777777" w:rsidR="00BD4770" w:rsidRPr="008E7B19" w:rsidRDefault="00BD4770" w:rsidP="00BD4770">
            <w:pPr>
              <w:pStyle w:val="Default"/>
              <w:rPr>
                <w:b/>
                <w:sz w:val="20"/>
                <w:szCs w:val="20"/>
              </w:rPr>
            </w:pPr>
            <w:r w:rsidRPr="008E7B19">
              <w:rPr>
                <w:b/>
                <w:bCs/>
                <w:sz w:val="20"/>
                <w:szCs w:val="20"/>
              </w:rPr>
              <w:t xml:space="preserve">In last 2 months, participated in a nutrition education event (Y/N) </w:t>
            </w:r>
          </w:p>
          <w:p w14:paraId="6D888080" w14:textId="77777777" w:rsidR="00BD4770" w:rsidRPr="008E7B19" w:rsidRDefault="00BD4770" w:rsidP="00BD4770">
            <w:pPr>
              <w:pStyle w:val="Default"/>
              <w:rPr>
                <w:b/>
                <w:bCs/>
                <w:sz w:val="20"/>
                <w:szCs w:val="20"/>
              </w:rPr>
            </w:pPr>
            <w:r w:rsidRPr="008E7B19">
              <w:rPr>
                <w:b/>
                <w:bCs/>
                <w:sz w:val="20"/>
                <w:szCs w:val="20"/>
              </w:rPr>
              <w:t>0= No</w:t>
            </w:r>
          </w:p>
          <w:p w14:paraId="6702BBD0" w14:textId="45F473CE" w:rsidR="00BD4770" w:rsidRPr="008E7B19" w:rsidRDefault="00BD4770" w:rsidP="00BD4770">
            <w:pPr>
              <w:pStyle w:val="Default"/>
              <w:rPr>
                <w:b/>
                <w:bCs/>
                <w:sz w:val="20"/>
                <w:szCs w:val="20"/>
              </w:rPr>
            </w:pPr>
            <w:r w:rsidRPr="008E7B19">
              <w:rPr>
                <w:b/>
                <w:bCs/>
                <w:sz w:val="20"/>
                <w:szCs w:val="20"/>
              </w:rPr>
              <w:t>1= Yes</w:t>
            </w:r>
          </w:p>
        </w:tc>
        <w:tc>
          <w:tcPr>
            <w:tcW w:w="1017" w:type="dxa"/>
          </w:tcPr>
          <w:p w14:paraId="6EEC0209" w14:textId="4E046A15" w:rsidR="00BD4770" w:rsidRPr="008E7B19" w:rsidRDefault="00BD4770" w:rsidP="00BD4770">
            <w:pPr>
              <w:rPr>
                <w:b/>
              </w:rPr>
            </w:pPr>
            <w:r w:rsidRPr="008E7B19">
              <w:rPr>
                <w:b/>
              </w:rPr>
              <w:t>Numeric</w:t>
            </w:r>
          </w:p>
        </w:tc>
      </w:tr>
      <w:tr w:rsidR="00BD4770" w:rsidRPr="008E7B19" w14:paraId="3105CD48" w14:textId="77777777" w:rsidTr="00BD4770">
        <w:tc>
          <w:tcPr>
            <w:tcW w:w="2017" w:type="dxa"/>
          </w:tcPr>
          <w:p w14:paraId="77B3AABA" w14:textId="4EF7E59C" w:rsidR="00BD4770" w:rsidRPr="008E7B19" w:rsidRDefault="00BD4770" w:rsidP="00BD4770">
            <w:pPr>
              <w:pStyle w:val="Default"/>
              <w:rPr>
                <w:b/>
                <w:sz w:val="20"/>
                <w:szCs w:val="20"/>
              </w:rPr>
            </w:pPr>
            <w:proofErr w:type="spellStart"/>
            <w:r w:rsidRPr="008E7B19">
              <w:rPr>
                <w:b/>
                <w:bCs/>
                <w:sz w:val="20"/>
                <w:szCs w:val="20"/>
              </w:rPr>
              <w:t>anyvegetarian</w:t>
            </w:r>
            <w:proofErr w:type="spellEnd"/>
            <w:r w:rsidRPr="008E7B19">
              <w:rPr>
                <w:b/>
                <w:bCs/>
                <w:sz w:val="20"/>
                <w:szCs w:val="20"/>
              </w:rPr>
              <w:t xml:space="preserve"> </w:t>
            </w:r>
          </w:p>
          <w:p w14:paraId="7112EE20" w14:textId="77777777" w:rsidR="00BD4770" w:rsidRPr="008E7B19" w:rsidRDefault="00BD4770" w:rsidP="00BD4770">
            <w:pPr>
              <w:pStyle w:val="Default"/>
              <w:rPr>
                <w:b/>
                <w:bCs/>
                <w:sz w:val="20"/>
                <w:szCs w:val="20"/>
              </w:rPr>
            </w:pPr>
          </w:p>
        </w:tc>
        <w:tc>
          <w:tcPr>
            <w:tcW w:w="6316" w:type="dxa"/>
          </w:tcPr>
          <w:p w14:paraId="66300C54" w14:textId="77777777" w:rsidR="00BD4770" w:rsidRPr="008E7B19" w:rsidRDefault="00BD4770" w:rsidP="00BD4770">
            <w:pPr>
              <w:pStyle w:val="Default"/>
              <w:rPr>
                <w:b/>
                <w:sz w:val="20"/>
                <w:szCs w:val="20"/>
              </w:rPr>
            </w:pPr>
            <w:r w:rsidRPr="008E7B19">
              <w:rPr>
                <w:b/>
                <w:bCs/>
                <w:sz w:val="20"/>
                <w:szCs w:val="20"/>
              </w:rPr>
              <w:t xml:space="preserve">Any household member is vegetarian (Y/N) </w:t>
            </w:r>
          </w:p>
          <w:p w14:paraId="58B4C4BD" w14:textId="77777777" w:rsidR="00BD4770" w:rsidRPr="008E7B19" w:rsidRDefault="00BD4770" w:rsidP="00BD4770">
            <w:pPr>
              <w:pStyle w:val="Default"/>
              <w:rPr>
                <w:b/>
                <w:bCs/>
                <w:sz w:val="20"/>
                <w:szCs w:val="20"/>
              </w:rPr>
            </w:pPr>
            <w:r w:rsidRPr="008E7B19">
              <w:rPr>
                <w:b/>
                <w:bCs/>
                <w:sz w:val="20"/>
                <w:szCs w:val="20"/>
              </w:rPr>
              <w:t>0= No</w:t>
            </w:r>
          </w:p>
          <w:p w14:paraId="7E4629EC" w14:textId="511B1475" w:rsidR="00BD4770" w:rsidRPr="008E7B19" w:rsidRDefault="00BD4770" w:rsidP="00BD4770">
            <w:pPr>
              <w:pStyle w:val="Default"/>
              <w:rPr>
                <w:b/>
                <w:bCs/>
                <w:sz w:val="20"/>
                <w:szCs w:val="20"/>
              </w:rPr>
            </w:pPr>
            <w:r w:rsidRPr="008E7B19">
              <w:rPr>
                <w:b/>
                <w:bCs/>
                <w:sz w:val="20"/>
                <w:szCs w:val="20"/>
              </w:rPr>
              <w:t>1= Yes</w:t>
            </w:r>
          </w:p>
        </w:tc>
        <w:tc>
          <w:tcPr>
            <w:tcW w:w="1017" w:type="dxa"/>
          </w:tcPr>
          <w:p w14:paraId="64C33CF1" w14:textId="0AFEEE30" w:rsidR="00BD4770" w:rsidRPr="008E7B19" w:rsidRDefault="00BD4770" w:rsidP="00BD4770">
            <w:pPr>
              <w:rPr>
                <w:b/>
              </w:rPr>
            </w:pPr>
            <w:r w:rsidRPr="008E7B19">
              <w:rPr>
                <w:b/>
              </w:rPr>
              <w:t>Numeric</w:t>
            </w:r>
          </w:p>
        </w:tc>
      </w:tr>
      <w:tr w:rsidR="00BD4770" w:rsidRPr="008E7B19" w14:paraId="3859028A" w14:textId="77777777" w:rsidTr="00BD4770">
        <w:tc>
          <w:tcPr>
            <w:tcW w:w="2017" w:type="dxa"/>
          </w:tcPr>
          <w:p w14:paraId="6D5D251F" w14:textId="150200A3" w:rsidR="00BD4770" w:rsidRPr="008E7B19" w:rsidRDefault="00BD4770" w:rsidP="00BD4770">
            <w:pPr>
              <w:pStyle w:val="Default"/>
              <w:rPr>
                <w:b/>
                <w:bCs/>
                <w:sz w:val="20"/>
                <w:szCs w:val="20"/>
              </w:rPr>
            </w:pPr>
            <w:proofErr w:type="spellStart"/>
            <w:r w:rsidRPr="008E7B19">
              <w:rPr>
                <w:b/>
                <w:bCs/>
                <w:sz w:val="20"/>
                <w:szCs w:val="20"/>
              </w:rPr>
              <w:t>totalpaid</w:t>
            </w:r>
            <w:proofErr w:type="spellEnd"/>
          </w:p>
        </w:tc>
        <w:tc>
          <w:tcPr>
            <w:tcW w:w="6316" w:type="dxa"/>
          </w:tcPr>
          <w:p w14:paraId="296FE400" w14:textId="77777777" w:rsidR="00BD4770" w:rsidRPr="008E7B19" w:rsidRDefault="00BD4770" w:rsidP="00BD4770">
            <w:pPr>
              <w:pStyle w:val="Default"/>
              <w:rPr>
                <w:b/>
                <w:sz w:val="20"/>
                <w:szCs w:val="20"/>
              </w:rPr>
            </w:pPr>
            <w:r w:rsidRPr="008E7B19">
              <w:rPr>
                <w:b/>
                <w:bCs/>
                <w:sz w:val="20"/>
                <w:szCs w:val="20"/>
              </w:rPr>
              <w:t xml:space="preserve">Total amount paid, including tax (and tip when FAFH) </w:t>
            </w:r>
          </w:p>
          <w:p w14:paraId="2965FB7E" w14:textId="77777777" w:rsidR="00BD4770" w:rsidRPr="008E7B19" w:rsidRDefault="00BD4770" w:rsidP="00BD4770">
            <w:pPr>
              <w:pStyle w:val="Default"/>
              <w:rPr>
                <w:b/>
                <w:bCs/>
                <w:sz w:val="20"/>
                <w:szCs w:val="20"/>
              </w:rPr>
            </w:pPr>
          </w:p>
        </w:tc>
        <w:tc>
          <w:tcPr>
            <w:tcW w:w="1017" w:type="dxa"/>
          </w:tcPr>
          <w:p w14:paraId="486DD389" w14:textId="145F8229" w:rsidR="00BD4770" w:rsidRPr="008E7B19" w:rsidRDefault="00BD4770" w:rsidP="00BD4770">
            <w:pPr>
              <w:rPr>
                <w:b/>
              </w:rPr>
            </w:pPr>
            <w:r w:rsidRPr="008E7B19">
              <w:rPr>
                <w:b/>
              </w:rPr>
              <w:t>Numeric</w:t>
            </w:r>
          </w:p>
        </w:tc>
      </w:tr>
      <w:tr w:rsidR="00BD4770" w:rsidRPr="008E7B19" w14:paraId="082E0CB5" w14:textId="77777777" w:rsidTr="00BD4770">
        <w:tc>
          <w:tcPr>
            <w:tcW w:w="2017" w:type="dxa"/>
          </w:tcPr>
          <w:p w14:paraId="0BABA852" w14:textId="67E09858" w:rsidR="00BD4770" w:rsidRPr="008E7B19" w:rsidRDefault="00BD4770" w:rsidP="00BD4770">
            <w:pPr>
              <w:pStyle w:val="Default"/>
              <w:rPr>
                <w:b/>
                <w:sz w:val="20"/>
                <w:szCs w:val="20"/>
              </w:rPr>
            </w:pPr>
            <w:proofErr w:type="spellStart"/>
            <w:r w:rsidRPr="008E7B19">
              <w:rPr>
                <w:b/>
                <w:bCs/>
                <w:sz w:val="20"/>
                <w:szCs w:val="20"/>
              </w:rPr>
              <w:t>ebt_snapamt</w:t>
            </w:r>
            <w:proofErr w:type="spellEnd"/>
            <w:r w:rsidRPr="008E7B19">
              <w:rPr>
                <w:b/>
                <w:bCs/>
                <w:sz w:val="20"/>
                <w:szCs w:val="20"/>
              </w:rPr>
              <w:t xml:space="preserve"> </w:t>
            </w:r>
          </w:p>
          <w:p w14:paraId="52558A0B" w14:textId="77777777" w:rsidR="00BD4770" w:rsidRPr="008E7B19" w:rsidRDefault="00BD4770" w:rsidP="00BD4770">
            <w:pPr>
              <w:pStyle w:val="Default"/>
              <w:rPr>
                <w:b/>
                <w:bCs/>
                <w:sz w:val="20"/>
                <w:szCs w:val="20"/>
              </w:rPr>
            </w:pPr>
          </w:p>
        </w:tc>
        <w:tc>
          <w:tcPr>
            <w:tcW w:w="6316" w:type="dxa"/>
          </w:tcPr>
          <w:p w14:paraId="1657D4C4" w14:textId="77777777" w:rsidR="00BD4770" w:rsidRPr="008E7B19" w:rsidRDefault="00BD4770" w:rsidP="00BD4770">
            <w:pPr>
              <w:pStyle w:val="Default"/>
              <w:rPr>
                <w:b/>
                <w:sz w:val="20"/>
                <w:szCs w:val="20"/>
              </w:rPr>
            </w:pPr>
            <w:r w:rsidRPr="008E7B19">
              <w:rPr>
                <w:b/>
                <w:bCs/>
                <w:sz w:val="20"/>
                <w:szCs w:val="20"/>
              </w:rPr>
              <w:t xml:space="preserve">SNAP EBT amount reported by respondent or corrected by value observed on receipt </w:t>
            </w:r>
          </w:p>
          <w:p w14:paraId="369DB5D8" w14:textId="77777777" w:rsidR="00BD4770" w:rsidRPr="008E7B19" w:rsidRDefault="00BD4770" w:rsidP="00BD4770">
            <w:pPr>
              <w:pStyle w:val="Default"/>
              <w:rPr>
                <w:b/>
                <w:bCs/>
                <w:sz w:val="20"/>
                <w:szCs w:val="20"/>
              </w:rPr>
            </w:pPr>
          </w:p>
        </w:tc>
        <w:tc>
          <w:tcPr>
            <w:tcW w:w="1017" w:type="dxa"/>
          </w:tcPr>
          <w:p w14:paraId="5B55DDE2" w14:textId="4FB8F641" w:rsidR="00BD4770" w:rsidRPr="008E7B19" w:rsidRDefault="00BD4770" w:rsidP="00BD4770">
            <w:pPr>
              <w:rPr>
                <w:b/>
              </w:rPr>
            </w:pPr>
            <w:r w:rsidRPr="008E7B19">
              <w:rPr>
                <w:b/>
              </w:rPr>
              <w:t>Numeric</w:t>
            </w:r>
          </w:p>
        </w:tc>
      </w:tr>
      <w:tr w:rsidR="00BD4770" w:rsidRPr="008E7B19" w14:paraId="7FC679D3" w14:textId="77777777" w:rsidTr="00BD4770">
        <w:tc>
          <w:tcPr>
            <w:tcW w:w="2017" w:type="dxa"/>
          </w:tcPr>
          <w:p w14:paraId="35746468" w14:textId="707365BC" w:rsidR="00BD4770" w:rsidRPr="008E7B19" w:rsidRDefault="00BD4770" w:rsidP="00BD4770">
            <w:pPr>
              <w:pStyle w:val="Default"/>
              <w:rPr>
                <w:b/>
                <w:bCs/>
                <w:sz w:val="20"/>
                <w:szCs w:val="20"/>
              </w:rPr>
            </w:pPr>
            <w:proofErr w:type="spellStart"/>
            <w:r w:rsidRPr="008E7B19">
              <w:rPr>
                <w:b/>
                <w:bCs/>
                <w:sz w:val="20"/>
                <w:szCs w:val="20"/>
              </w:rPr>
              <w:t>wicamt</w:t>
            </w:r>
            <w:proofErr w:type="spellEnd"/>
          </w:p>
        </w:tc>
        <w:tc>
          <w:tcPr>
            <w:tcW w:w="6316" w:type="dxa"/>
          </w:tcPr>
          <w:p w14:paraId="26A3A986" w14:textId="77777777" w:rsidR="00BD4770" w:rsidRPr="008E7B19" w:rsidRDefault="00BD4770" w:rsidP="00BD4770">
            <w:pPr>
              <w:pStyle w:val="Default"/>
              <w:rPr>
                <w:b/>
                <w:sz w:val="20"/>
                <w:szCs w:val="20"/>
              </w:rPr>
            </w:pPr>
            <w:r w:rsidRPr="008E7B19">
              <w:rPr>
                <w:b/>
                <w:bCs/>
                <w:sz w:val="20"/>
                <w:szCs w:val="20"/>
              </w:rPr>
              <w:t xml:space="preserve">WIC amount reported by respondent or corrected by value observed on receipt </w:t>
            </w:r>
          </w:p>
          <w:p w14:paraId="4D3CAC3E" w14:textId="77777777" w:rsidR="00BD4770" w:rsidRPr="008E7B19" w:rsidRDefault="00BD4770" w:rsidP="00BD4770">
            <w:pPr>
              <w:pStyle w:val="Default"/>
              <w:rPr>
                <w:b/>
                <w:bCs/>
                <w:sz w:val="20"/>
                <w:szCs w:val="20"/>
              </w:rPr>
            </w:pPr>
          </w:p>
        </w:tc>
        <w:tc>
          <w:tcPr>
            <w:tcW w:w="1017" w:type="dxa"/>
          </w:tcPr>
          <w:p w14:paraId="2BA8A4C9" w14:textId="1238975C" w:rsidR="00BD4770" w:rsidRPr="008E7B19" w:rsidRDefault="00BD4770" w:rsidP="00BD4770">
            <w:pPr>
              <w:rPr>
                <w:b/>
              </w:rPr>
            </w:pPr>
            <w:r w:rsidRPr="008E7B19">
              <w:rPr>
                <w:b/>
              </w:rPr>
              <w:t>Numeric</w:t>
            </w:r>
          </w:p>
        </w:tc>
      </w:tr>
      <w:tr w:rsidR="00BD4770" w:rsidRPr="008E7B19" w14:paraId="2D2AF71D" w14:textId="77777777" w:rsidTr="00BD4770">
        <w:tc>
          <w:tcPr>
            <w:tcW w:w="2017" w:type="dxa"/>
          </w:tcPr>
          <w:p w14:paraId="682DE666" w14:textId="31726A13" w:rsidR="00BD4770" w:rsidRPr="008E7B19" w:rsidRDefault="00BD4770" w:rsidP="00BD4770">
            <w:pPr>
              <w:pStyle w:val="Default"/>
              <w:rPr>
                <w:b/>
                <w:bCs/>
                <w:sz w:val="20"/>
                <w:szCs w:val="20"/>
              </w:rPr>
            </w:pPr>
            <w:proofErr w:type="spellStart"/>
            <w:r w:rsidRPr="008E7B19">
              <w:rPr>
                <w:b/>
                <w:bCs/>
                <w:sz w:val="20"/>
                <w:szCs w:val="20"/>
              </w:rPr>
              <w:t>itemstot</w:t>
            </w:r>
            <w:proofErr w:type="spellEnd"/>
          </w:p>
        </w:tc>
        <w:tc>
          <w:tcPr>
            <w:tcW w:w="6316" w:type="dxa"/>
          </w:tcPr>
          <w:p w14:paraId="4D6623D5" w14:textId="77777777" w:rsidR="00BD4770" w:rsidRPr="008E7B19" w:rsidRDefault="00BD4770" w:rsidP="00BD4770">
            <w:pPr>
              <w:pStyle w:val="Default"/>
              <w:rPr>
                <w:b/>
                <w:sz w:val="20"/>
                <w:szCs w:val="20"/>
              </w:rPr>
            </w:pPr>
            <w:r w:rsidRPr="008E7B19">
              <w:rPr>
                <w:b/>
                <w:bCs/>
                <w:sz w:val="20"/>
                <w:szCs w:val="20"/>
              </w:rPr>
              <w:t xml:space="preserve">Total number of items acquired from all sources of data collection. </w:t>
            </w:r>
          </w:p>
          <w:p w14:paraId="43ECCCB1" w14:textId="77777777" w:rsidR="00BD4770" w:rsidRPr="008E7B19" w:rsidRDefault="00BD4770" w:rsidP="00BD4770">
            <w:pPr>
              <w:pStyle w:val="Default"/>
              <w:rPr>
                <w:b/>
                <w:bCs/>
                <w:sz w:val="20"/>
                <w:szCs w:val="20"/>
              </w:rPr>
            </w:pPr>
          </w:p>
        </w:tc>
        <w:tc>
          <w:tcPr>
            <w:tcW w:w="1017" w:type="dxa"/>
          </w:tcPr>
          <w:p w14:paraId="6E7582E1" w14:textId="15673D10" w:rsidR="00BD4770" w:rsidRPr="008E7B19" w:rsidRDefault="00BD4770" w:rsidP="00BD4770">
            <w:pPr>
              <w:rPr>
                <w:b/>
              </w:rPr>
            </w:pPr>
            <w:r w:rsidRPr="008E7B19">
              <w:rPr>
                <w:b/>
              </w:rPr>
              <w:t>Numeric</w:t>
            </w:r>
          </w:p>
        </w:tc>
      </w:tr>
    </w:tbl>
    <w:p w14:paraId="13A22F9E" w14:textId="0F5866B2" w:rsidR="009F260C" w:rsidRPr="008E7B19" w:rsidRDefault="009F260C">
      <w:pPr>
        <w:rPr>
          <w:b/>
        </w:rPr>
      </w:pPr>
    </w:p>
    <w:p w14:paraId="4D687508" w14:textId="77777777" w:rsidR="009F260C" w:rsidRPr="008E7B19" w:rsidRDefault="009F260C">
      <w:pPr>
        <w:rPr>
          <w:b/>
        </w:rPr>
      </w:pPr>
    </w:p>
    <w:sectPr w:rsidR="009F260C" w:rsidRPr="008E7B1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74391" w14:textId="77777777" w:rsidR="00EE7CFB" w:rsidRDefault="00EE7CFB" w:rsidP="00EE7CFB">
      <w:pPr>
        <w:spacing w:after="0" w:line="240" w:lineRule="auto"/>
      </w:pPr>
      <w:r>
        <w:separator/>
      </w:r>
    </w:p>
  </w:endnote>
  <w:endnote w:type="continuationSeparator" w:id="0">
    <w:p w14:paraId="037CCBD6" w14:textId="77777777" w:rsidR="00EE7CFB" w:rsidRDefault="00EE7CFB" w:rsidP="00EE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092861"/>
      <w:docPartObj>
        <w:docPartGallery w:val="Page Numbers (Bottom of Page)"/>
        <w:docPartUnique/>
      </w:docPartObj>
    </w:sdtPr>
    <w:sdtEndPr>
      <w:rPr>
        <w:noProof/>
      </w:rPr>
    </w:sdtEndPr>
    <w:sdtContent>
      <w:p w14:paraId="7A2C71A9" w14:textId="301EA883" w:rsidR="00EE7CFB" w:rsidRDefault="00EE7C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9A74C6" w14:textId="77777777" w:rsidR="00EE7CFB" w:rsidRDefault="00EE7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4F15B" w14:textId="77777777" w:rsidR="00EE7CFB" w:rsidRDefault="00EE7CFB" w:rsidP="00EE7CFB">
      <w:pPr>
        <w:spacing w:after="0" w:line="240" w:lineRule="auto"/>
      </w:pPr>
      <w:r>
        <w:separator/>
      </w:r>
    </w:p>
  </w:footnote>
  <w:footnote w:type="continuationSeparator" w:id="0">
    <w:p w14:paraId="30A38002" w14:textId="77777777" w:rsidR="00EE7CFB" w:rsidRDefault="00EE7CFB" w:rsidP="00EE7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375"/>
    <w:multiLevelType w:val="hybridMultilevel"/>
    <w:tmpl w:val="DCBC9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0C"/>
    <w:rsid w:val="00077949"/>
    <w:rsid w:val="000B28A9"/>
    <w:rsid w:val="000C0F09"/>
    <w:rsid w:val="001A2DFF"/>
    <w:rsid w:val="005729B1"/>
    <w:rsid w:val="005D4068"/>
    <w:rsid w:val="0073607E"/>
    <w:rsid w:val="007A4AE4"/>
    <w:rsid w:val="008E7B19"/>
    <w:rsid w:val="009F260C"/>
    <w:rsid w:val="00BD4770"/>
    <w:rsid w:val="00CD25D1"/>
    <w:rsid w:val="00D51D70"/>
    <w:rsid w:val="00EE7CFB"/>
    <w:rsid w:val="00FD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3955"/>
  <w15:chartTrackingRefBased/>
  <w15:docId w15:val="{6E36B3E4-741E-4D57-8661-99D60E2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260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F260C"/>
    <w:pPr>
      <w:ind w:left="720"/>
      <w:contextualSpacing/>
    </w:pPr>
  </w:style>
  <w:style w:type="paragraph" w:styleId="Header">
    <w:name w:val="header"/>
    <w:basedOn w:val="Normal"/>
    <w:link w:val="HeaderChar"/>
    <w:uiPriority w:val="99"/>
    <w:unhideWhenUsed/>
    <w:rsid w:val="00EE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CFB"/>
  </w:style>
  <w:style w:type="paragraph" w:styleId="Footer">
    <w:name w:val="footer"/>
    <w:basedOn w:val="Normal"/>
    <w:link w:val="FooterChar"/>
    <w:uiPriority w:val="99"/>
    <w:unhideWhenUsed/>
    <w:rsid w:val="00EE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Dhakal</dc:creator>
  <cp:keywords/>
  <dc:description/>
  <cp:lastModifiedBy>Chandra Dhakal</cp:lastModifiedBy>
  <cp:revision>11</cp:revision>
  <dcterms:created xsi:type="dcterms:W3CDTF">2018-12-11T22:04:00Z</dcterms:created>
  <dcterms:modified xsi:type="dcterms:W3CDTF">2018-12-11T22:51:00Z</dcterms:modified>
</cp:coreProperties>
</file>