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840" w:rsidRPr="00127870" w:rsidRDefault="00D46840" w:rsidP="00D46840">
      <w:pPr>
        <w:rPr>
          <w:b/>
          <w:bCs/>
          <w:sz w:val="36"/>
          <w:szCs w:val="36"/>
        </w:rPr>
      </w:pPr>
      <w:r w:rsidRPr="00127870">
        <w:rPr>
          <w:b/>
          <w:bCs/>
          <w:sz w:val="36"/>
          <w:szCs w:val="36"/>
        </w:rPr>
        <w:t>Controlling</w:t>
      </w:r>
    </w:p>
    <w:p w:rsidR="00A46EF4" w:rsidRPr="00D10F6F" w:rsidRDefault="00A46EF4" w:rsidP="00D46840">
      <w:r w:rsidRPr="00D10F6F">
        <w:t xml:space="preserve">Controlling is the process of ensuring that actual activities confirm to planned activities and take corrective actions to bridge the gap. It is one of the basic managerial functions. It involves development of performance standards or indicators, measuring the actual performance and taking corrective actions if any deviation exists between the standard and actual performance. It is also known as performance evaluation.  </w:t>
      </w:r>
    </w:p>
    <w:p w:rsidR="00A46EF4" w:rsidRDefault="00A46EF4" w:rsidP="00127870">
      <w:r w:rsidRPr="00D10F6F">
        <w:t xml:space="preserve">Controlling is a managerial function which measures and compares the actual performance with expected performance. If deviations exist, then corrective actions should start to correct the deviation. It ensures that the right things are done at right time by right persons. So, controlling is a managerial tool of enhancing organizational effectiveness. </w:t>
      </w:r>
    </w:p>
    <w:p w:rsidR="00D10F6F" w:rsidRPr="00275AF7" w:rsidRDefault="00D10F6F" w:rsidP="00D10F6F">
      <w:pPr>
        <w:numPr>
          <w:ilvl w:val="0"/>
          <w:numId w:val="1"/>
        </w:numPr>
        <w:rPr>
          <w:b/>
          <w:bCs/>
          <w:sz w:val="32"/>
          <w:szCs w:val="32"/>
        </w:rPr>
      </w:pPr>
      <w:r w:rsidRPr="00275AF7">
        <w:rPr>
          <w:b/>
          <w:bCs/>
          <w:sz w:val="32"/>
          <w:szCs w:val="32"/>
        </w:rPr>
        <w:t>Nature of control</w:t>
      </w:r>
    </w:p>
    <w:p w:rsidR="00A46EF4" w:rsidRPr="00D10F6F" w:rsidRDefault="00D10F6F" w:rsidP="00D10F6F">
      <w:pPr>
        <w:numPr>
          <w:ilvl w:val="0"/>
          <w:numId w:val="1"/>
        </w:numPr>
      </w:pPr>
      <w:r>
        <w:t>1.</w:t>
      </w:r>
      <w:r>
        <w:tab/>
        <w:t xml:space="preserve"> </w:t>
      </w:r>
      <w:r w:rsidR="00A46EF4" w:rsidRPr="00D10F6F">
        <w:t xml:space="preserve">An important management function </w:t>
      </w:r>
    </w:p>
    <w:p w:rsidR="00A46EF4" w:rsidRPr="00D10F6F" w:rsidRDefault="00A46EF4" w:rsidP="00D10F6F">
      <w:pPr>
        <w:numPr>
          <w:ilvl w:val="0"/>
          <w:numId w:val="1"/>
        </w:numPr>
      </w:pPr>
      <w:r w:rsidRPr="00D10F6F">
        <w:t>2.</w:t>
      </w:r>
      <w:r w:rsidRPr="00D10F6F">
        <w:tab/>
        <w:t xml:space="preserve">Pervasive function </w:t>
      </w:r>
    </w:p>
    <w:p w:rsidR="00A46EF4" w:rsidRPr="00D10F6F" w:rsidRDefault="00A46EF4" w:rsidP="00D10F6F">
      <w:pPr>
        <w:numPr>
          <w:ilvl w:val="0"/>
          <w:numId w:val="1"/>
        </w:numPr>
      </w:pPr>
      <w:r w:rsidRPr="00D10F6F">
        <w:t>3.</w:t>
      </w:r>
      <w:r w:rsidRPr="00D10F6F">
        <w:tab/>
        <w:t xml:space="preserve">Continuous process </w:t>
      </w:r>
    </w:p>
    <w:p w:rsidR="00A46EF4" w:rsidRPr="00D10F6F" w:rsidRDefault="00A46EF4" w:rsidP="00D10F6F">
      <w:pPr>
        <w:numPr>
          <w:ilvl w:val="0"/>
          <w:numId w:val="1"/>
        </w:numPr>
      </w:pPr>
      <w:r w:rsidRPr="00D10F6F">
        <w:t>4.</w:t>
      </w:r>
      <w:r w:rsidRPr="00D10F6F">
        <w:tab/>
        <w:t xml:space="preserve">Dynamic function </w:t>
      </w:r>
    </w:p>
    <w:p w:rsidR="00A46EF4" w:rsidRPr="00D10F6F" w:rsidRDefault="00A46EF4" w:rsidP="00D10F6F">
      <w:pPr>
        <w:numPr>
          <w:ilvl w:val="0"/>
          <w:numId w:val="1"/>
        </w:numPr>
      </w:pPr>
      <w:r w:rsidRPr="00D10F6F">
        <w:t>5.</w:t>
      </w:r>
      <w:r w:rsidRPr="00D10F6F">
        <w:tab/>
        <w:t xml:space="preserve">Forward looking </w:t>
      </w:r>
    </w:p>
    <w:p w:rsidR="00A46EF4" w:rsidRPr="00D10F6F" w:rsidRDefault="00A46EF4" w:rsidP="00D10F6F">
      <w:pPr>
        <w:numPr>
          <w:ilvl w:val="0"/>
          <w:numId w:val="1"/>
        </w:numPr>
      </w:pPr>
      <w:r w:rsidRPr="00D10F6F">
        <w:t>6.</w:t>
      </w:r>
      <w:r w:rsidRPr="00D10F6F">
        <w:tab/>
        <w:t xml:space="preserve">Measurement and comparison </w:t>
      </w:r>
    </w:p>
    <w:p w:rsidR="00A46EF4" w:rsidRPr="00D10F6F" w:rsidRDefault="00A46EF4" w:rsidP="00D10F6F">
      <w:pPr>
        <w:numPr>
          <w:ilvl w:val="0"/>
          <w:numId w:val="1"/>
        </w:numPr>
      </w:pPr>
      <w:r w:rsidRPr="00D10F6F">
        <w:t>7.</w:t>
      </w:r>
      <w:r w:rsidRPr="00D10F6F">
        <w:tab/>
        <w:t>Related to planning</w:t>
      </w:r>
    </w:p>
    <w:p w:rsidR="00A46EF4" w:rsidRPr="00D10F6F" w:rsidRDefault="00153174" w:rsidP="00D10F6F">
      <w:pPr>
        <w:numPr>
          <w:ilvl w:val="0"/>
          <w:numId w:val="1"/>
        </w:numPr>
      </w:pPr>
      <w:r>
        <w:t xml:space="preserve"> </w:t>
      </w:r>
      <w:r w:rsidR="00A46EF4" w:rsidRPr="00D10F6F">
        <w:t>8.</w:t>
      </w:r>
      <w:r w:rsidR="00A46EF4" w:rsidRPr="00D10F6F">
        <w:tab/>
        <w:t xml:space="preserve">Corrective action </w:t>
      </w:r>
    </w:p>
    <w:p w:rsidR="00A46EF4" w:rsidRDefault="00A46EF4" w:rsidP="00A46EF4">
      <w:pPr>
        <w:numPr>
          <w:ilvl w:val="0"/>
          <w:numId w:val="1"/>
        </w:numPr>
        <w:rPr>
          <w:b/>
          <w:bCs/>
          <w:sz w:val="32"/>
          <w:szCs w:val="32"/>
        </w:rPr>
      </w:pPr>
      <w:r w:rsidRPr="00A46EF4">
        <w:rPr>
          <w:b/>
          <w:bCs/>
          <w:sz w:val="32"/>
          <w:szCs w:val="32"/>
        </w:rPr>
        <w:t>Purpose of control</w:t>
      </w:r>
    </w:p>
    <w:p w:rsidR="00A46EF4" w:rsidRPr="00D10F6F" w:rsidRDefault="00A46EF4" w:rsidP="00A46EF4">
      <w:pPr>
        <w:numPr>
          <w:ilvl w:val="0"/>
          <w:numId w:val="1"/>
        </w:numPr>
      </w:pPr>
      <w:r>
        <w:t>1.</w:t>
      </w:r>
      <w:r>
        <w:tab/>
        <w:t xml:space="preserve"> Cost minimization</w:t>
      </w:r>
    </w:p>
    <w:p w:rsidR="00A46EF4" w:rsidRPr="00D10F6F" w:rsidRDefault="00A46EF4" w:rsidP="00A46EF4">
      <w:pPr>
        <w:numPr>
          <w:ilvl w:val="0"/>
          <w:numId w:val="1"/>
        </w:numPr>
      </w:pPr>
      <w:r>
        <w:t>2.</w:t>
      </w:r>
      <w:r>
        <w:tab/>
        <w:t>Increase in efficiency</w:t>
      </w:r>
    </w:p>
    <w:p w:rsidR="00A46EF4" w:rsidRPr="00D10F6F" w:rsidRDefault="00165B7A" w:rsidP="00A46EF4">
      <w:pPr>
        <w:numPr>
          <w:ilvl w:val="0"/>
          <w:numId w:val="1"/>
        </w:numPr>
      </w:pPr>
      <w:r>
        <w:t>3.</w:t>
      </w:r>
      <w:r>
        <w:tab/>
        <w:t>Improve employees motivation</w:t>
      </w:r>
    </w:p>
    <w:p w:rsidR="00A46EF4" w:rsidRDefault="00165B7A" w:rsidP="00A46EF4">
      <w:pPr>
        <w:numPr>
          <w:ilvl w:val="0"/>
          <w:numId w:val="1"/>
        </w:numPr>
      </w:pPr>
      <w:r>
        <w:t>4.</w:t>
      </w:r>
      <w:r>
        <w:tab/>
        <w:t>Effective utilization of resources</w:t>
      </w:r>
    </w:p>
    <w:p w:rsidR="00165B7A" w:rsidRDefault="00165B7A" w:rsidP="00A46EF4">
      <w:pPr>
        <w:numPr>
          <w:ilvl w:val="0"/>
          <w:numId w:val="1"/>
        </w:numPr>
      </w:pPr>
      <w:r>
        <w:t xml:space="preserve">5. </w:t>
      </w:r>
      <w:r>
        <w:tab/>
        <w:t>Accomplishing organizational goal</w:t>
      </w:r>
    </w:p>
    <w:p w:rsidR="00165B7A" w:rsidRDefault="00165B7A" w:rsidP="00A46EF4">
      <w:pPr>
        <w:numPr>
          <w:ilvl w:val="0"/>
          <w:numId w:val="1"/>
        </w:numPr>
      </w:pPr>
      <w:r>
        <w:t xml:space="preserve">6. </w:t>
      </w:r>
      <w:r>
        <w:tab/>
        <w:t>Ensuring order and discipline</w:t>
      </w:r>
    </w:p>
    <w:p w:rsidR="00024CB5" w:rsidRDefault="00024CB5" w:rsidP="00A46EF4">
      <w:pPr>
        <w:numPr>
          <w:ilvl w:val="0"/>
          <w:numId w:val="1"/>
        </w:numPr>
      </w:pPr>
      <w:r>
        <w:t>7.</w:t>
      </w:r>
      <w:r>
        <w:tab/>
        <w:t>Helps in supervision</w:t>
      </w:r>
    </w:p>
    <w:p w:rsidR="00153174" w:rsidRDefault="00153174" w:rsidP="00A46EF4">
      <w:pPr>
        <w:numPr>
          <w:ilvl w:val="0"/>
          <w:numId w:val="1"/>
        </w:numPr>
        <w:rPr>
          <w:b/>
          <w:bCs/>
          <w:sz w:val="32"/>
          <w:szCs w:val="32"/>
        </w:rPr>
      </w:pPr>
    </w:p>
    <w:p w:rsidR="00153174" w:rsidRDefault="00153174" w:rsidP="00A46EF4">
      <w:pPr>
        <w:numPr>
          <w:ilvl w:val="0"/>
          <w:numId w:val="1"/>
        </w:numPr>
        <w:rPr>
          <w:b/>
          <w:bCs/>
          <w:sz w:val="32"/>
          <w:szCs w:val="32"/>
        </w:rPr>
      </w:pPr>
    </w:p>
    <w:p w:rsidR="00153174" w:rsidRDefault="00153174" w:rsidP="00A46EF4">
      <w:pPr>
        <w:numPr>
          <w:ilvl w:val="0"/>
          <w:numId w:val="1"/>
        </w:numPr>
        <w:rPr>
          <w:b/>
          <w:bCs/>
          <w:sz w:val="32"/>
          <w:szCs w:val="32"/>
        </w:rPr>
      </w:pPr>
    </w:p>
    <w:p w:rsidR="00024CB5" w:rsidRDefault="00024CB5" w:rsidP="00A46EF4">
      <w:pPr>
        <w:numPr>
          <w:ilvl w:val="0"/>
          <w:numId w:val="1"/>
        </w:numPr>
        <w:rPr>
          <w:b/>
          <w:bCs/>
          <w:sz w:val="32"/>
          <w:szCs w:val="32"/>
        </w:rPr>
      </w:pPr>
      <w:r w:rsidRPr="00024CB5">
        <w:rPr>
          <w:b/>
          <w:bCs/>
          <w:sz w:val="32"/>
          <w:szCs w:val="32"/>
        </w:rPr>
        <w:lastRenderedPageBreak/>
        <w:t>Process of control</w:t>
      </w:r>
    </w:p>
    <w:p w:rsidR="005126E4" w:rsidRPr="00153174" w:rsidRDefault="00024CB5" w:rsidP="00024CB5">
      <w:pPr>
        <w:numPr>
          <w:ilvl w:val="0"/>
          <w:numId w:val="1"/>
        </w:numPr>
        <w:rPr>
          <w:sz w:val="24"/>
          <w:szCs w:val="24"/>
        </w:rPr>
      </w:pPr>
      <w:r w:rsidRPr="00153174">
        <w:rPr>
          <w:sz w:val="24"/>
          <w:szCs w:val="24"/>
        </w:rPr>
        <w:t xml:space="preserve">1. </w:t>
      </w:r>
      <w:r w:rsidR="00EF1474" w:rsidRPr="00153174">
        <w:rPr>
          <w:sz w:val="24"/>
          <w:szCs w:val="24"/>
        </w:rPr>
        <w:t xml:space="preserve">Establishment of standards </w:t>
      </w:r>
    </w:p>
    <w:p w:rsidR="005126E4" w:rsidRPr="00153174" w:rsidRDefault="00024CB5" w:rsidP="00024CB5">
      <w:pPr>
        <w:numPr>
          <w:ilvl w:val="0"/>
          <w:numId w:val="1"/>
        </w:numPr>
        <w:rPr>
          <w:sz w:val="24"/>
          <w:szCs w:val="24"/>
        </w:rPr>
      </w:pPr>
      <w:r w:rsidRPr="00153174">
        <w:rPr>
          <w:sz w:val="24"/>
          <w:szCs w:val="24"/>
        </w:rPr>
        <w:t xml:space="preserve">2. </w:t>
      </w:r>
      <w:r w:rsidR="00EF1474" w:rsidRPr="00153174">
        <w:rPr>
          <w:sz w:val="24"/>
          <w:szCs w:val="24"/>
        </w:rPr>
        <w:t xml:space="preserve">Measurement of performance </w:t>
      </w:r>
    </w:p>
    <w:p w:rsidR="005126E4" w:rsidRPr="00153174" w:rsidRDefault="00024CB5" w:rsidP="00024CB5">
      <w:pPr>
        <w:numPr>
          <w:ilvl w:val="0"/>
          <w:numId w:val="1"/>
        </w:numPr>
        <w:rPr>
          <w:sz w:val="24"/>
          <w:szCs w:val="24"/>
        </w:rPr>
      </w:pPr>
      <w:r w:rsidRPr="00153174">
        <w:rPr>
          <w:sz w:val="24"/>
          <w:szCs w:val="24"/>
        </w:rPr>
        <w:t xml:space="preserve">3. </w:t>
      </w:r>
      <w:r w:rsidR="00EF1474" w:rsidRPr="00153174">
        <w:rPr>
          <w:sz w:val="24"/>
          <w:szCs w:val="24"/>
        </w:rPr>
        <w:t xml:space="preserve">Comparison of actual and standard performance </w:t>
      </w:r>
    </w:p>
    <w:p w:rsidR="005126E4" w:rsidRPr="00153174" w:rsidRDefault="005B267B" w:rsidP="00024CB5">
      <w:pPr>
        <w:numPr>
          <w:ilvl w:val="0"/>
          <w:numId w:val="1"/>
        </w:numPr>
        <w:rPr>
          <w:sz w:val="24"/>
          <w:szCs w:val="24"/>
        </w:rPr>
      </w:pPr>
      <w:r w:rsidRPr="00153174">
        <w:rPr>
          <w:sz w:val="24"/>
          <w:szCs w:val="24"/>
        </w:rPr>
        <w:t xml:space="preserve">4. </w:t>
      </w:r>
      <w:r w:rsidR="00EF1474" w:rsidRPr="00153174">
        <w:rPr>
          <w:sz w:val="24"/>
          <w:szCs w:val="24"/>
        </w:rPr>
        <w:t xml:space="preserve">Analysis of causes of deviation </w:t>
      </w:r>
    </w:p>
    <w:p w:rsidR="005126E4" w:rsidRPr="00153174" w:rsidRDefault="005B267B" w:rsidP="00024CB5">
      <w:pPr>
        <w:numPr>
          <w:ilvl w:val="0"/>
          <w:numId w:val="1"/>
        </w:numPr>
        <w:rPr>
          <w:sz w:val="24"/>
          <w:szCs w:val="24"/>
        </w:rPr>
      </w:pPr>
      <w:r w:rsidRPr="00153174">
        <w:rPr>
          <w:sz w:val="24"/>
          <w:szCs w:val="24"/>
        </w:rPr>
        <w:t xml:space="preserve">5. </w:t>
      </w:r>
      <w:r w:rsidR="00EF1474" w:rsidRPr="00153174">
        <w:rPr>
          <w:sz w:val="24"/>
          <w:szCs w:val="24"/>
        </w:rPr>
        <w:t xml:space="preserve">Taking remedial action </w:t>
      </w:r>
    </w:p>
    <w:p w:rsidR="00024CB5" w:rsidRPr="00024CB5" w:rsidRDefault="00024CB5" w:rsidP="00A46EF4">
      <w:pPr>
        <w:numPr>
          <w:ilvl w:val="0"/>
          <w:numId w:val="1"/>
        </w:numPr>
        <w:rPr>
          <w:b/>
          <w:bCs/>
          <w:sz w:val="32"/>
          <w:szCs w:val="32"/>
        </w:rPr>
      </w:pPr>
    </w:p>
    <w:p w:rsidR="00A46EF4" w:rsidRPr="00A46EF4" w:rsidRDefault="005B267B" w:rsidP="00A46EF4">
      <w:pPr>
        <w:numPr>
          <w:ilvl w:val="0"/>
          <w:numId w:val="1"/>
        </w:numPr>
        <w:rPr>
          <w:b/>
          <w:bCs/>
          <w:sz w:val="32"/>
          <w:szCs w:val="32"/>
        </w:rPr>
      </w:pPr>
      <w:r>
        <w:rPr>
          <w:noProof/>
          <w:lang w:bidi="ne-NP"/>
        </w:rPr>
        <w:drawing>
          <wp:inline distT="0" distB="0" distL="0" distR="0" wp14:anchorId="106CE008" wp14:editId="65DD32A2">
            <wp:extent cx="5943600" cy="122364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943600" cy="1223645"/>
                    </a:xfrm>
                    <a:prstGeom prst="rect">
                      <a:avLst/>
                    </a:prstGeom>
                  </pic:spPr>
                </pic:pic>
              </a:graphicData>
            </a:graphic>
          </wp:inline>
        </w:drawing>
      </w:r>
    </w:p>
    <w:p w:rsidR="00FB3137" w:rsidRDefault="00932D4A">
      <w:pPr>
        <w:rPr>
          <w:b/>
          <w:bCs/>
          <w:sz w:val="36"/>
          <w:szCs w:val="36"/>
        </w:rPr>
      </w:pPr>
      <w:r w:rsidRPr="00932D4A">
        <w:rPr>
          <w:b/>
          <w:bCs/>
          <w:sz w:val="36"/>
          <w:szCs w:val="36"/>
        </w:rPr>
        <w:t>Levels of control</w:t>
      </w:r>
    </w:p>
    <w:p w:rsidR="00932D4A" w:rsidRPr="003E1466" w:rsidRDefault="003E1466" w:rsidP="003E1466">
      <w:pPr>
        <w:pStyle w:val="ListParagraph"/>
        <w:numPr>
          <w:ilvl w:val="0"/>
          <w:numId w:val="4"/>
        </w:numPr>
        <w:rPr>
          <w:sz w:val="32"/>
          <w:szCs w:val="32"/>
        </w:rPr>
      </w:pPr>
      <w:r w:rsidRPr="003E1466">
        <w:rPr>
          <w:sz w:val="32"/>
          <w:szCs w:val="32"/>
        </w:rPr>
        <w:t>Strategic control</w:t>
      </w:r>
    </w:p>
    <w:p w:rsidR="003E1466" w:rsidRPr="003E1466" w:rsidRDefault="003E1466" w:rsidP="003E1466">
      <w:pPr>
        <w:pStyle w:val="ListParagraph"/>
        <w:numPr>
          <w:ilvl w:val="0"/>
          <w:numId w:val="4"/>
        </w:numPr>
        <w:rPr>
          <w:sz w:val="32"/>
          <w:szCs w:val="32"/>
        </w:rPr>
      </w:pPr>
      <w:r w:rsidRPr="003E1466">
        <w:rPr>
          <w:sz w:val="32"/>
          <w:szCs w:val="32"/>
        </w:rPr>
        <w:t>Structural control</w:t>
      </w:r>
    </w:p>
    <w:p w:rsidR="003E1466" w:rsidRPr="003E1466" w:rsidRDefault="003E1466" w:rsidP="003E1466">
      <w:pPr>
        <w:pStyle w:val="ListParagraph"/>
        <w:numPr>
          <w:ilvl w:val="0"/>
          <w:numId w:val="4"/>
        </w:numPr>
        <w:rPr>
          <w:sz w:val="32"/>
          <w:szCs w:val="32"/>
        </w:rPr>
      </w:pPr>
      <w:r w:rsidRPr="003E1466">
        <w:rPr>
          <w:sz w:val="32"/>
          <w:szCs w:val="32"/>
        </w:rPr>
        <w:t>Operational control</w:t>
      </w:r>
    </w:p>
    <w:p w:rsidR="003E1466" w:rsidRPr="003E1466" w:rsidRDefault="003E1466" w:rsidP="003E1466">
      <w:pPr>
        <w:pStyle w:val="ListParagraph"/>
        <w:numPr>
          <w:ilvl w:val="0"/>
          <w:numId w:val="4"/>
        </w:numPr>
        <w:rPr>
          <w:sz w:val="32"/>
          <w:szCs w:val="32"/>
        </w:rPr>
      </w:pPr>
      <w:r w:rsidRPr="003E1466">
        <w:rPr>
          <w:sz w:val="32"/>
          <w:szCs w:val="32"/>
        </w:rPr>
        <w:t>Financial control</w:t>
      </w:r>
    </w:p>
    <w:p w:rsidR="001D03D6" w:rsidRDefault="00561E82" w:rsidP="003E1466">
      <w:pPr>
        <w:rPr>
          <w:sz w:val="36"/>
          <w:szCs w:val="36"/>
        </w:rPr>
      </w:pPr>
      <w:r>
        <w:rPr>
          <w:sz w:val="36"/>
          <w:szCs w:val="36"/>
        </w:rPr>
        <w:t xml:space="preserve">1. </w:t>
      </w:r>
      <w:r w:rsidR="001D03D6">
        <w:rPr>
          <w:sz w:val="36"/>
          <w:szCs w:val="36"/>
        </w:rPr>
        <w:t>Strategic control</w:t>
      </w:r>
    </w:p>
    <w:p w:rsidR="003E1466" w:rsidRPr="00EC309B" w:rsidRDefault="001D03D6" w:rsidP="001D03D6">
      <w:pPr>
        <w:ind w:firstLine="720"/>
        <w:rPr>
          <w:rFonts w:cs="Arial"/>
          <w:color w:val="222222"/>
          <w:sz w:val="28"/>
          <w:szCs w:val="28"/>
          <w:shd w:val="clear" w:color="auto" w:fill="F9F9F9"/>
        </w:rPr>
      </w:pPr>
      <w:r w:rsidRPr="00EC309B">
        <w:rPr>
          <w:rFonts w:cs="Arial"/>
          <w:color w:val="222222"/>
          <w:sz w:val="28"/>
          <w:szCs w:val="28"/>
          <w:shd w:val="clear" w:color="auto" w:fill="F9F9F9"/>
        </w:rPr>
        <w:t>Strategic control is the forward-looking evaluation process focused towards </w:t>
      </w:r>
      <w:r w:rsidRPr="00EC309B">
        <w:rPr>
          <w:rStyle w:val="Emphasis"/>
          <w:rFonts w:cs="Arial"/>
          <w:color w:val="222222"/>
          <w:sz w:val="28"/>
          <w:szCs w:val="28"/>
        </w:rPr>
        <w:t>monitoring</w:t>
      </w:r>
      <w:r w:rsidRPr="00EC309B">
        <w:rPr>
          <w:rFonts w:cs="Arial"/>
          <w:color w:val="222222"/>
          <w:sz w:val="28"/>
          <w:szCs w:val="28"/>
          <w:shd w:val="clear" w:color="auto" w:fill="F9F9F9"/>
        </w:rPr>
        <w:t>, </w:t>
      </w:r>
      <w:r w:rsidRPr="00EC309B">
        <w:rPr>
          <w:rStyle w:val="Emphasis"/>
          <w:rFonts w:cs="Arial"/>
          <w:color w:val="222222"/>
          <w:sz w:val="28"/>
          <w:szCs w:val="28"/>
        </w:rPr>
        <w:t>measuring</w:t>
      </w:r>
      <w:r w:rsidRPr="00EC309B">
        <w:rPr>
          <w:rFonts w:cs="Arial"/>
          <w:color w:val="222222"/>
          <w:sz w:val="28"/>
          <w:szCs w:val="28"/>
          <w:shd w:val="clear" w:color="auto" w:fill="F9F9F9"/>
        </w:rPr>
        <w:t> and </w:t>
      </w:r>
      <w:r w:rsidRPr="00EC309B">
        <w:rPr>
          <w:rStyle w:val="Emphasis"/>
          <w:rFonts w:cs="Arial"/>
          <w:color w:val="222222"/>
          <w:sz w:val="28"/>
          <w:szCs w:val="28"/>
        </w:rPr>
        <w:t>managing</w:t>
      </w:r>
      <w:r w:rsidRPr="00EC309B">
        <w:rPr>
          <w:rFonts w:cs="Arial"/>
          <w:color w:val="222222"/>
          <w:sz w:val="28"/>
          <w:szCs w:val="28"/>
          <w:shd w:val="clear" w:color="auto" w:fill="F9F9F9"/>
        </w:rPr>
        <w:t xml:space="preserve"> the execution of formulated strategies and making necessary adjustments. </w:t>
      </w:r>
    </w:p>
    <w:p w:rsidR="00EC309B" w:rsidRPr="00EC309B"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EC309B">
        <w:rPr>
          <w:rFonts w:asciiTheme="minorHAnsi" w:hAnsiTheme="minorHAnsi" w:cs="Arial"/>
          <w:color w:val="222222"/>
          <w:sz w:val="28"/>
          <w:szCs w:val="28"/>
        </w:rPr>
        <w:t>It is a specialized version of management control that handles issues and uncertainties. Managers give </w:t>
      </w:r>
      <w:r w:rsidRPr="00EC309B">
        <w:rPr>
          <w:rStyle w:val="Strong"/>
          <w:rFonts w:asciiTheme="minorHAnsi" w:hAnsiTheme="minorHAnsi" w:cs="Arial"/>
          <w:b w:val="0"/>
          <w:bCs w:val="0"/>
          <w:color w:val="222222"/>
          <w:sz w:val="28"/>
          <w:szCs w:val="28"/>
        </w:rPr>
        <w:t>warning signals</w:t>
      </w:r>
      <w:r w:rsidRPr="00EC309B">
        <w:rPr>
          <w:rFonts w:asciiTheme="minorHAnsi" w:hAnsiTheme="minorHAnsi" w:cs="Arial"/>
          <w:color w:val="222222"/>
          <w:sz w:val="28"/>
          <w:szCs w:val="28"/>
        </w:rPr>
        <w:t> and determine the future course of action post-evaluation.</w:t>
      </w:r>
    </w:p>
    <w:p w:rsidR="00EC309B" w:rsidRPr="00EC309B"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EC309B">
        <w:rPr>
          <w:rStyle w:val="Strong"/>
          <w:rFonts w:asciiTheme="minorHAnsi" w:hAnsiTheme="minorHAnsi" w:cs="Arial"/>
          <w:b w:val="0"/>
          <w:bCs w:val="0"/>
          <w:color w:val="222222"/>
          <w:sz w:val="28"/>
          <w:szCs w:val="28"/>
        </w:rPr>
        <w:t>Managers evaluate and ensure the progress of the chosen strategy in the right direction</w:t>
      </w:r>
      <w:r w:rsidRPr="00EC309B">
        <w:rPr>
          <w:rFonts w:asciiTheme="minorHAnsi" w:hAnsiTheme="minorHAnsi" w:cs="Arial"/>
          <w:color w:val="222222"/>
          <w:sz w:val="28"/>
          <w:szCs w:val="28"/>
        </w:rPr>
        <w:t>. It tracks ongoing processes, measures results, detects deviations, and takes corrective actions. Moreover, they try to identify and fix the potential or existing </w:t>
      </w:r>
      <w:r w:rsidRPr="00EC309B">
        <w:rPr>
          <w:rStyle w:val="Strong"/>
          <w:rFonts w:asciiTheme="minorHAnsi" w:hAnsiTheme="minorHAnsi" w:cs="Arial"/>
          <w:b w:val="0"/>
          <w:bCs w:val="0"/>
          <w:color w:val="222222"/>
          <w:sz w:val="28"/>
          <w:szCs w:val="28"/>
        </w:rPr>
        <w:t>loopholes</w:t>
      </w:r>
      <w:r w:rsidRPr="00EC309B">
        <w:rPr>
          <w:rFonts w:asciiTheme="minorHAnsi" w:hAnsiTheme="minorHAnsi" w:cs="Arial"/>
          <w:color w:val="222222"/>
          <w:sz w:val="28"/>
          <w:szCs w:val="28"/>
        </w:rPr>
        <w:t> in the strategic plan.</w:t>
      </w:r>
    </w:p>
    <w:p w:rsidR="00EC309B"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EC309B">
        <w:rPr>
          <w:rFonts w:asciiTheme="minorHAnsi" w:hAnsiTheme="minorHAnsi" w:cs="Arial"/>
          <w:color w:val="222222"/>
          <w:sz w:val="28"/>
          <w:szCs w:val="28"/>
        </w:rPr>
        <w:t>Managers ensure the effective alignment of inputs to generate desired output. They become progressive and move forward towards the achievement of strategic goals.</w:t>
      </w:r>
    </w:p>
    <w:p w:rsidR="00EF1474" w:rsidRDefault="00EF1474" w:rsidP="00EC309B">
      <w:pPr>
        <w:pStyle w:val="NormalWeb"/>
        <w:shd w:val="clear" w:color="auto" w:fill="FFFFFF"/>
        <w:spacing w:before="0" w:beforeAutospacing="0" w:after="285" w:afterAutospacing="0"/>
        <w:rPr>
          <w:rFonts w:asciiTheme="minorHAnsi" w:hAnsiTheme="minorHAnsi" w:cs="Arial"/>
          <w:color w:val="222222"/>
          <w:sz w:val="28"/>
          <w:szCs w:val="28"/>
        </w:rPr>
      </w:pPr>
    </w:p>
    <w:p w:rsidR="00EF1474" w:rsidRPr="00EC309B" w:rsidRDefault="00EF1474" w:rsidP="00EC309B">
      <w:pPr>
        <w:pStyle w:val="NormalWeb"/>
        <w:shd w:val="clear" w:color="auto" w:fill="FFFFFF"/>
        <w:spacing w:before="0" w:beforeAutospacing="0" w:after="285" w:afterAutospacing="0"/>
        <w:rPr>
          <w:rFonts w:asciiTheme="minorHAnsi" w:hAnsiTheme="minorHAnsi" w:cs="Arial"/>
          <w:color w:val="222222"/>
          <w:sz w:val="28"/>
          <w:szCs w:val="28"/>
        </w:rPr>
      </w:pPr>
    </w:p>
    <w:p w:rsidR="00EC309B" w:rsidRPr="00EC309B" w:rsidRDefault="00EC309B" w:rsidP="00EC309B">
      <w:pPr>
        <w:shd w:val="clear" w:color="auto" w:fill="FFFFFF"/>
        <w:spacing w:after="240" w:line="240" w:lineRule="auto"/>
        <w:outlineLvl w:val="1"/>
        <w:rPr>
          <w:rFonts w:ascii="Arial" w:eastAsia="Times New Roman" w:hAnsi="Arial" w:cs="Arial"/>
          <w:b/>
          <w:bCs/>
          <w:color w:val="222222"/>
          <w:sz w:val="36"/>
          <w:szCs w:val="36"/>
          <w:lang w:bidi="ne-NP"/>
        </w:rPr>
      </w:pPr>
      <w:r w:rsidRPr="00EC309B">
        <w:rPr>
          <w:rFonts w:ascii="Arial" w:eastAsia="Times New Roman" w:hAnsi="Arial" w:cs="Arial"/>
          <w:b/>
          <w:bCs/>
          <w:color w:val="222222"/>
          <w:sz w:val="36"/>
          <w:szCs w:val="36"/>
          <w:lang w:bidi="ne-NP"/>
        </w:rPr>
        <w:t>Techniques or Types of Strategic Control</w:t>
      </w:r>
    </w:p>
    <w:p w:rsidR="00EC309B" w:rsidRPr="00EC309B" w:rsidRDefault="00EC309B" w:rsidP="00EC309B">
      <w:pPr>
        <w:shd w:val="clear" w:color="auto" w:fill="FFFFFF"/>
        <w:spacing w:after="285" w:line="240" w:lineRule="auto"/>
        <w:rPr>
          <w:rFonts w:ascii="Arial" w:eastAsia="Times New Roman" w:hAnsi="Arial" w:cs="Arial"/>
          <w:color w:val="222222"/>
          <w:sz w:val="28"/>
          <w:szCs w:val="28"/>
          <w:lang w:bidi="ne-NP"/>
        </w:rPr>
      </w:pPr>
      <w:r w:rsidRPr="00EC309B">
        <w:rPr>
          <w:rFonts w:ascii="Arial" w:eastAsia="Times New Roman" w:hAnsi="Arial" w:cs="Arial"/>
          <w:color w:val="222222"/>
          <w:sz w:val="28"/>
          <w:szCs w:val="28"/>
          <w:lang w:bidi="ne-NP"/>
        </w:rPr>
        <w:t>Below are the basic types of strategic control or techniques that managers use to practice strategic control. These techniques help managers to put things on the right track. </w:t>
      </w:r>
    </w:p>
    <w:p w:rsidR="00EC309B" w:rsidRDefault="00EC309B" w:rsidP="001D03D6">
      <w:pPr>
        <w:ind w:firstLine="720"/>
        <w:rPr>
          <w:sz w:val="36"/>
          <w:szCs w:val="36"/>
        </w:rPr>
      </w:pPr>
      <w:r>
        <w:rPr>
          <w:noProof/>
          <w:sz w:val="36"/>
          <w:szCs w:val="36"/>
          <w:lang w:bidi="ne-NP"/>
        </w:rPr>
        <w:drawing>
          <wp:inline distT="0" distB="0" distL="0" distR="0">
            <wp:extent cx="5715000" cy="3314700"/>
            <wp:effectExtent l="0" t="0" r="0" b="0"/>
            <wp:docPr id="6" name="Picture 6" descr="C:\Users\pc\Pictures\Types-Techniques-of-Strategic-Contr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Pictures\Types-Techniques-of-Strategic-Contro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rsidR="00EC309B" w:rsidRDefault="00EC309B" w:rsidP="00EC309B">
      <w:pPr>
        <w:rPr>
          <w:sz w:val="36"/>
          <w:szCs w:val="36"/>
        </w:rPr>
      </w:pPr>
    </w:p>
    <w:p w:rsidR="00EC309B" w:rsidRDefault="00EC309B" w:rsidP="00EC309B">
      <w:pPr>
        <w:ind w:firstLine="720"/>
        <w:rPr>
          <w:sz w:val="36"/>
          <w:szCs w:val="36"/>
        </w:rPr>
      </w:pPr>
    </w:p>
    <w:p w:rsidR="00EC309B" w:rsidRPr="009C0782" w:rsidRDefault="00EC309B" w:rsidP="00EC309B">
      <w:pPr>
        <w:pStyle w:val="Heading4"/>
        <w:shd w:val="clear" w:color="auto" w:fill="FFFFFF"/>
        <w:spacing w:before="0" w:after="240"/>
        <w:rPr>
          <w:rFonts w:asciiTheme="minorHAnsi" w:hAnsiTheme="minorHAnsi" w:cs="Arial"/>
          <w:color w:val="222222"/>
          <w:sz w:val="32"/>
          <w:szCs w:val="32"/>
        </w:rPr>
      </w:pPr>
      <w:r w:rsidRPr="009C0782">
        <w:rPr>
          <w:rFonts w:asciiTheme="minorHAnsi" w:hAnsiTheme="minorHAnsi" w:cs="Arial"/>
          <w:color w:val="222222"/>
          <w:sz w:val="32"/>
          <w:szCs w:val="32"/>
        </w:rPr>
        <w:t>Premise Control</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Premises are the </w:t>
      </w:r>
      <w:r w:rsidRPr="009C0782">
        <w:rPr>
          <w:rStyle w:val="Strong"/>
          <w:rFonts w:asciiTheme="minorHAnsi" w:hAnsiTheme="minorHAnsi" w:cs="Arial"/>
          <w:b w:val="0"/>
          <w:bCs w:val="0"/>
          <w:color w:val="222222"/>
          <w:sz w:val="28"/>
          <w:szCs w:val="28"/>
        </w:rPr>
        <w:t>assumptions</w:t>
      </w:r>
      <w:r w:rsidRPr="009C0782">
        <w:rPr>
          <w:rFonts w:asciiTheme="minorHAnsi" w:hAnsiTheme="minorHAnsi" w:cs="Arial"/>
          <w:color w:val="222222"/>
          <w:sz w:val="28"/>
          <w:szCs w:val="28"/>
        </w:rPr>
        <w:t> about the internal and external environment during strategic planning. Over a while, these premises may become</w:t>
      </w:r>
      <w:r w:rsidRPr="009C0782">
        <w:rPr>
          <w:rStyle w:val="Strong"/>
          <w:rFonts w:asciiTheme="minorHAnsi" w:hAnsiTheme="minorHAnsi" w:cs="Arial"/>
          <w:b w:val="0"/>
          <w:bCs w:val="0"/>
          <w:color w:val="222222"/>
          <w:sz w:val="28"/>
          <w:szCs w:val="28"/>
        </w:rPr>
        <w:t> invalid</w:t>
      </w:r>
      <w:r w:rsidRPr="009C0782">
        <w:rPr>
          <w:rFonts w:asciiTheme="minorHAnsi" w:hAnsiTheme="minorHAnsi" w:cs="Arial"/>
          <w:color w:val="222222"/>
          <w:sz w:val="28"/>
          <w:szCs w:val="28"/>
        </w:rPr>
        <w:t xml:space="preserve">. This is </w:t>
      </w:r>
      <w:proofErr w:type="gramStart"/>
      <w:r w:rsidRPr="009C0782">
        <w:rPr>
          <w:rFonts w:asciiTheme="minorHAnsi" w:hAnsiTheme="minorHAnsi" w:cs="Arial"/>
          <w:color w:val="222222"/>
          <w:sz w:val="28"/>
          <w:szCs w:val="28"/>
        </w:rPr>
        <w:t>because,</w:t>
      </w:r>
      <w:proofErr w:type="gramEnd"/>
      <w:r w:rsidRPr="009C0782">
        <w:rPr>
          <w:rFonts w:asciiTheme="minorHAnsi" w:hAnsiTheme="minorHAnsi" w:cs="Arial"/>
          <w:color w:val="222222"/>
          <w:sz w:val="28"/>
          <w:szCs w:val="28"/>
        </w:rPr>
        <w:t xml:space="preserve"> changes can happen to these factors that may affect the strategy.</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Style w:val="Strong"/>
          <w:rFonts w:asciiTheme="minorHAnsi" w:hAnsiTheme="minorHAnsi" w:cs="Arial"/>
          <w:b w:val="0"/>
          <w:bCs w:val="0"/>
          <w:color w:val="222222"/>
          <w:sz w:val="28"/>
          <w:szCs w:val="28"/>
        </w:rPr>
        <w:t>Premise control is a tool that checks the validity of the premises during controlling</w:t>
      </w:r>
      <w:r w:rsidRPr="009C0782">
        <w:rPr>
          <w:rFonts w:asciiTheme="minorHAnsi" w:hAnsiTheme="minorHAnsi" w:cs="Arial"/>
          <w:color w:val="222222"/>
          <w:sz w:val="28"/>
          <w:szCs w:val="28"/>
        </w:rPr>
        <w:t>. If any premise is invalid, then managers make necessary changes in the strategy. Moreover, they can even make changes to the premise itself.</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It monitors two types of factors:</w:t>
      </w:r>
    </w:p>
    <w:p w:rsidR="00EC309B" w:rsidRPr="009C0782" w:rsidRDefault="00EC309B" w:rsidP="00EC309B">
      <w:pPr>
        <w:numPr>
          <w:ilvl w:val="0"/>
          <w:numId w:val="5"/>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Environment Factors (Social, Economic, Technological and Political Factors)</w:t>
      </w:r>
    </w:p>
    <w:p w:rsidR="00EC309B" w:rsidRPr="009C0782" w:rsidRDefault="00EC309B" w:rsidP="00EC309B">
      <w:pPr>
        <w:numPr>
          <w:ilvl w:val="0"/>
          <w:numId w:val="5"/>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lastRenderedPageBreak/>
        <w:t>Industry Factors (Competition, Suppliers and Substitutes)</w:t>
      </w:r>
    </w:p>
    <w:p w:rsidR="00EC309B" w:rsidRPr="009C0782" w:rsidRDefault="00EC309B" w:rsidP="00EC309B">
      <w:pPr>
        <w:pStyle w:val="Heading4"/>
        <w:shd w:val="clear" w:color="auto" w:fill="FFFFFF"/>
        <w:spacing w:before="0" w:after="240"/>
        <w:rPr>
          <w:rFonts w:asciiTheme="minorHAnsi" w:hAnsiTheme="minorHAnsi" w:cs="Arial"/>
          <w:color w:val="222222"/>
          <w:sz w:val="28"/>
          <w:szCs w:val="28"/>
        </w:rPr>
      </w:pPr>
      <w:r w:rsidRPr="009C0782">
        <w:rPr>
          <w:rFonts w:asciiTheme="minorHAnsi" w:hAnsiTheme="minorHAnsi" w:cs="Arial"/>
          <w:color w:val="222222"/>
          <w:sz w:val="28"/>
          <w:szCs w:val="28"/>
        </w:rPr>
        <w:t>Implementation Control</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Implementation of strategies takes place by disintegrating them into </w:t>
      </w:r>
      <w:r w:rsidRPr="009C0782">
        <w:rPr>
          <w:rStyle w:val="Strong"/>
          <w:rFonts w:asciiTheme="minorHAnsi" w:hAnsiTheme="minorHAnsi" w:cs="Arial"/>
          <w:b w:val="0"/>
          <w:bCs w:val="0"/>
          <w:color w:val="222222"/>
          <w:sz w:val="28"/>
          <w:szCs w:val="28"/>
        </w:rPr>
        <w:t>incremental sequential steps</w:t>
      </w:r>
      <w:r w:rsidRPr="009C0782">
        <w:rPr>
          <w:rFonts w:asciiTheme="minorHAnsi" w:hAnsiTheme="minorHAnsi" w:cs="Arial"/>
          <w:color w:val="222222"/>
          <w:sz w:val="28"/>
          <w:szCs w:val="28"/>
        </w:rPr>
        <w:t>. Incremental control tracks the progress of these steps.</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Style w:val="Strong"/>
          <w:rFonts w:asciiTheme="minorHAnsi" w:hAnsiTheme="minorHAnsi" w:cs="Arial"/>
          <w:b w:val="0"/>
          <w:bCs w:val="0"/>
          <w:color w:val="222222"/>
          <w:sz w:val="28"/>
          <w:szCs w:val="28"/>
        </w:rPr>
        <w:t>Managers try to identify the issues arising during the implementation of these steps</w:t>
      </w:r>
      <w:r w:rsidRPr="009C0782">
        <w:rPr>
          <w:rFonts w:asciiTheme="minorHAnsi" w:hAnsiTheme="minorHAnsi" w:cs="Arial"/>
          <w:color w:val="222222"/>
          <w:sz w:val="28"/>
          <w:szCs w:val="28"/>
        </w:rPr>
        <w:t>. Moreover, they make necessary alterations in the overall strategy if required.</w:t>
      </w:r>
    </w:p>
    <w:p w:rsidR="00EC309B" w:rsidRPr="009C0782" w:rsidRDefault="00EC309B" w:rsidP="00EC309B">
      <w:pPr>
        <w:pStyle w:val="Heading4"/>
        <w:shd w:val="clear" w:color="auto" w:fill="FFFFFF"/>
        <w:spacing w:before="0" w:after="240"/>
        <w:rPr>
          <w:rFonts w:asciiTheme="minorHAnsi" w:hAnsiTheme="minorHAnsi" w:cs="Arial"/>
          <w:color w:val="222222"/>
          <w:sz w:val="28"/>
          <w:szCs w:val="28"/>
        </w:rPr>
      </w:pPr>
      <w:r w:rsidRPr="009C0782">
        <w:rPr>
          <w:rFonts w:asciiTheme="minorHAnsi" w:hAnsiTheme="minorHAnsi" w:cs="Arial"/>
          <w:color w:val="222222"/>
          <w:sz w:val="28"/>
          <w:szCs w:val="28"/>
        </w:rPr>
        <w:t>Special Alert Control</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Sometimes, managers need to reconsider the strategy quickly due to some </w:t>
      </w:r>
      <w:r w:rsidRPr="009C0782">
        <w:rPr>
          <w:rStyle w:val="Strong"/>
          <w:rFonts w:asciiTheme="minorHAnsi" w:hAnsiTheme="minorHAnsi" w:cs="Arial"/>
          <w:b w:val="0"/>
          <w:bCs w:val="0"/>
          <w:color w:val="222222"/>
          <w:sz w:val="28"/>
          <w:szCs w:val="28"/>
        </w:rPr>
        <w:t>unanticipated incident</w:t>
      </w:r>
      <w:r w:rsidRPr="009C0782">
        <w:rPr>
          <w:rFonts w:asciiTheme="minorHAnsi" w:hAnsiTheme="minorHAnsi" w:cs="Arial"/>
          <w:color w:val="222222"/>
          <w:sz w:val="28"/>
          <w:szCs w:val="28"/>
        </w:rPr>
        <w:t>. It may be triggered by an event raised due to sudden changes in:</w:t>
      </w:r>
    </w:p>
    <w:p w:rsidR="00EC309B" w:rsidRPr="009C0782" w:rsidRDefault="00EC309B" w:rsidP="00EC309B">
      <w:pPr>
        <w:numPr>
          <w:ilvl w:val="0"/>
          <w:numId w:val="6"/>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Government Policies</w:t>
      </w:r>
    </w:p>
    <w:p w:rsidR="00EC309B" w:rsidRPr="009C0782" w:rsidRDefault="00EC309B" w:rsidP="00EC309B">
      <w:pPr>
        <w:numPr>
          <w:ilvl w:val="0"/>
          <w:numId w:val="6"/>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Industrial Disaster</w:t>
      </w:r>
    </w:p>
    <w:p w:rsidR="00EC309B" w:rsidRPr="009C0782" w:rsidRDefault="00EC309B" w:rsidP="00EC309B">
      <w:pPr>
        <w:numPr>
          <w:ilvl w:val="0"/>
          <w:numId w:val="6"/>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Natural Disaster</w:t>
      </w:r>
    </w:p>
    <w:p w:rsidR="00EC309B" w:rsidRPr="009C0782" w:rsidRDefault="00EC309B" w:rsidP="00EC309B">
      <w:pPr>
        <w:numPr>
          <w:ilvl w:val="0"/>
          <w:numId w:val="6"/>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Product Recall</w:t>
      </w:r>
    </w:p>
    <w:p w:rsidR="00EC309B" w:rsidRPr="009C0782" w:rsidRDefault="00EC309B" w:rsidP="00EC309B">
      <w:pPr>
        <w:numPr>
          <w:ilvl w:val="0"/>
          <w:numId w:val="6"/>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Competitor Acquisition</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In such cases, managers need to review and alter the current strategies.</w:t>
      </w:r>
      <w:r w:rsidRPr="009C0782">
        <w:rPr>
          <w:rStyle w:val="Strong"/>
          <w:rFonts w:asciiTheme="minorHAnsi" w:hAnsiTheme="minorHAnsi" w:cs="Arial"/>
          <w:b w:val="0"/>
          <w:bCs w:val="0"/>
          <w:color w:val="222222"/>
          <w:sz w:val="28"/>
          <w:szCs w:val="28"/>
        </w:rPr>
        <w:t> Thus, it is a reactive process that creates a contingency strategy</w:t>
      </w:r>
      <w:r w:rsidRPr="009C0782">
        <w:rPr>
          <w:rFonts w:asciiTheme="minorHAnsi" w:hAnsiTheme="minorHAnsi" w:cs="Arial"/>
          <w:color w:val="222222"/>
          <w:sz w:val="28"/>
          <w:szCs w:val="28"/>
        </w:rPr>
        <w:t xml:space="preserve">. Besides, there may even </w:t>
      </w:r>
      <w:proofErr w:type="gramStart"/>
      <w:r w:rsidRPr="009C0782">
        <w:rPr>
          <w:rFonts w:asciiTheme="minorHAnsi" w:hAnsiTheme="minorHAnsi" w:cs="Arial"/>
          <w:color w:val="222222"/>
          <w:sz w:val="28"/>
          <w:szCs w:val="28"/>
        </w:rPr>
        <w:t>arise</w:t>
      </w:r>
      <w:proofErr w:type="gramEnd"/>
      <w:r w:rsidRPr="009C0782">
        <w:rPr>
          <w:rFonts w:asciiTheme="minorHAnsi" w:hAnsiTheme="minorHAnsi" w:cs="Arial"/>
          <w:color w:val="222222"/>
          <w:sz w:val="28"/>
          <w:szCs w:val="28"/>
        </w:rPr>
        <w:t xml:space="preserve"> the need to create a separate crisis management team.</w:t>
      </w:r>
    </w:p>
    <w:p w:rsidR="00EC309B" w:rsidRPr="009C0782" w:rsidRDefault="00EC309B" w:rsidP="00EC309B">
      <w:pPr>
        <w:pStyle w:val="Heading4"/>
        <w:shd w:val="clear" w:color="auto" w:fill="FFFFFF"/>
        <w:spacing w:before="0" w:after="240"/>
        <w:rPr>
          <w:rFonts w:asciiTheme="minorHAnsi" w:hAnsiTheme="minorHAnsi" w:cs="Arial"/>
          <w:color w:val="222222"/>
          <w:sz w:val="28"/>
          <w:szCs w:val="28"/>
        </w:rPr>
      </w:pPr>
      <w:r w:rsidRPr="009C0782">
        <w:rPr>
          <w:rFonts w:asciiTheme="minorHAnsi" w:hAnsiTheme="minorHAnsi" w:cs="Arial"/>
          <w:color w:val="222222"/>
          <w:sz w:val="28"/>
          <w:szCs w:val="28"/>
        </w:rPr>
        <w:t>Strategic Surveillance Control</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It is pretty evident from its name that the managers use this type of control for </w:t>
      </w:r>
      <w:r w:rsidRPr="009C0782">
        <w:rPr>
          <w:rStyle w:val="Strong"/>
          <w:rFonts w:asciiTheme="minorHAnsi" w:hAnsiTheme="minorHAnsi" w:cs="Arial"/>
          <w:b w:val="0"/>
          <w:bCs w:val="0"/>
          <w:color w:val="222222"/>
          <w:sz w:val="28"/>
          <w:szCs w:val="28"/>
        </w:rPr>
        <w:t>general monitoring</w:t>
      </w:r>
      <w:r w:rsidRPr="009C0782">
        <w:rPr>
          <w:rFonts w:asciiTheme="minorHAnsi" w:hAnsiTheme="minorHAnsi" w:cs="Arial"/>
          <w:color w:val="222222"/>
          <w:sz w:val="28"/>
          <w:szCs w:val="28"/>
        </w:rPr>
        <w:t>. Managers monitor all those events that might impact the strategy.</w:t>
      </w:r>
      <w:r w:rsidRPr="009C0782">
        <w:rPr>
          <w:rStyle w:val="Strong"/>
          <w:rFonts w:asciiTheme="minorHAnsi" w:hAnsiTheme="minorHAnsi" w:cs="Arial"/>
          <w:b w:val="0"/>
          <w:bCs w:val="0"/>
          <w:color w:val="222222"/>
          <w:sz w:val="28"/>
          <w:szCs w:val="28"/>
        </w:rPr>
        <w:t> Consequently, managers can identify some unexpected information that can significantly affect the strategy</w:t>
      </w:r>
      <w:r w:rsidRPr="009C0782">
        <w:rPr>
          <w:rFonts w:asciiTheme="minorHAnsi" w:hAnsiTheme="minorHAnsi" w:cs="Arial"/>
          <w:color w:val="222222"/>
          <w:sz w:val="28"/>
          <w:szCs w:val="28"/>
        </w:rPr>
        <w:t>.</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General monitoring involves sourcing information from the following sources to get unanticipated information:</w:t>
      </w:r>
    </w:p>
    <w:p w:rsidR="00EC309B" w:rsidRPr="009C0782" w:rsidRDefault="00EC309B" w:rsidP="00EC309B">
      <w:pPr>
        <w:numPr>
          <w:ilvl w:val="0"/>
          <w:numId w:val="7"/>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Reading Newspaper</w:t>
      </w:r>
    </w:p>
    <w:p w:rsidR="00EC309B" w:rsidRPr="009C0782" w:rsidRDefault="00EC309B" w:rsidP="00EC309B">
      <w:pPr>
        <w:numPr>
          <w:ilvl w:val="0"/>
          <w:numId w:val="7"/>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Business Magazines</w:t>
      </w:r>
    </w:p>
    <w:p w:rsidR="00EC309B" w:rsidRPr="009C0782" w:rsidRDefault="00EC309B" w:rsidP="00EC309B">
      <w:pPr>
        <w:numPr>
          <w:ilvl w:val="0"/>
          <w:numId w:val="7"/>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Attending Meeting</w:t>
      </w:r>
    </w:p>
    <w:p w:rsidR="00EC309B" w:rsidRPr="009C0782" w:rsidRDefault="00EC309B" w:rsidP="00EC309B">
      <w:pPr>
        <w:numPr>
          <w:ilvl w:val="0"/>
          <w:numId w:val="7"/>
        </w:numPr>
        <w:shd w:val="clear" w:color="auto" w:fill="FFFFFF"/>
        <w:spacing w:before="100" w:beforeAutospacing="1" w:after="100" w:afterAutospacing="1" w:line="240" w:lineRule="auto"/>
        <w:ind w:left="600"/>
        <w:rPr>
          <w:rFonts w:cs="Arial"/>
          <w:color w:val="222222"/>
          <w:sz w:val="28"/>
          <w:szCs w:val="28"/>
        </w:rPr>
      </w:pPr>
      <w:r w:rsidRPr="009C0782">
        <w:rPr>
          <w:rFonts w:cs="Arial"/>
          <w:color w:val="222222"/>
          <w:sz w:val="28"/>
          <w:szCs w:val="28"/>
        </w:rPr>
        <w:t>Trade Conferences, etc.</w:t>
      </w:r>
    </w:p>
    <w:p w:rsidR="00EC309B" w:rsidRPr="009C0782" w:rsidRDefault="00EC309B" w:rsidP="00EC309B">
      <w:pPr>
        <w:pStyle w:val="Heading4"/>
        <w:shd w:val="clear" w:color="auto" w:fill="FFFFFF"/>
        <w:spacing w:before="0" w:after="240"/>
        <w:rPr>
          <w:rFonts w:asciiTheme="minorHAnsi" w:hAnsiTheme="minorHAnsi" w:cs="Arial"/>
          <w:color w:val="222222"/>
          <w:sz w:val="28"/>
          <w:szCs w:val="28"/>
        </w:rPr>
      </w:pPr>
      <w:r w:rsidRPr="009C0782">
        <w:rPr>
          <w:rFonts w:asciiTheme="minorHAnsi" w:hAnsiTheme="minorHAnsi" w:cs="Arial"/>
          <w:color w:val="222222"/>
          <w:sz w:val="28"/>
          <w:szCs w:val="28"/>
        </w:rPr>
        <w:t>Market Control</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It focuses mainly on the market performance of the organization. It involves comparing the organization with others based on the factors like </w:t>
      </w:r>
      <w:r w:rsidRPr="009C0782">
        <w:rPr>
          <w:rStyle w:val="Strong"/>
          <w:rFonts w:asciiTheme="minorHAnsi" w:hAnsiTheme="minorHAnsi" w:cs="Arial"/>
          <w:b w:val="0"/>
          <w:bCs w:val="0"/>
          <w:color w:val="222222"/>
          <w:sz w:val="28"/>
          <w:szCs w:val="28"/>
        </w:rPr>
        <w:t>ROI</w:t>
      </w:r>
      <w:r w:rsidRPr="009C0782">
        <w:rPr>
          <w:rFonts w:asciiTheme="minorHAnsi" w:hAnsiTheme="minorHAnsi" w:cs="Arial"/>
          <w:color w:val="222222"/>
          <w:sz w:val="28"/>
          <w:szCs w:val="28"/>
        </w:rPr>
        <w:t> and </w:t>
      </w:r>
      <w:r w:rsidRPr="009C0782">
        <w:rPr>
          <w:rStyle w:val="Strong"/>
          <w:rFonts w:asciiTheme="minorHAnsi" w:hAnsiTheme="minorHAnsi" w:cs="Arial"/>
          <w:b w:val="0"/>
          <w:bCs w:val="0"/>
          <w:color w:val="222222"/>
          <w:sz w:val="28"/>
          <w:szCs w:val="28"/>
        </w:rPr>
        <w:t>Stock Prices</w:t>
      </w:r>
      <w:r w:rsidRPr="009C0782">
        <w:rPr>
          <w:rFonts w:asciiTheme="minorHAnsi" w:hAnsiTheme="minorHAnsi" w:cs="Arial"/>
          <w:color w:val="222222"/>
          <w:sz w:val="28"/>
          <w:szCs w:val="28"/>
        </w:rPr>
        <w:t>.</w:t>
      </w:r>
    </w:p>
    <w:p w:rsidR="00EC309B" w:rsidRPr="009C0782" w:rsidRDefault="00EC309B" w:rsidP="00EC309B">
      <w:pPr>
        <w:pStyle w:val="NormalWeb"/>
        <w:shd w:val="clear" w:color="auto" w:fill="FFFFFF"/>
        <w:spacing w:before="0" w:beforeAutospacing="0" w:after="285" w:afterAutospacing="0"/>
        <w:rPr>
          <w:rFonts w:asciiTheme="minorHAnsi" w:hAnsiTheme="minorHAnsi" w:cs="Arial"/>
          <w:b/>
          <w:bCs/>
          <w:color w:val="222222"/>
          <w:sz w:val="28"/>
          <w:szCs w:val="28"/>
        </w:rPr>
      </w:pPr>
      <w:r w:rsidRPr="009C0782">
        <w:rPr>
          <w:rFonts w:asciiTheme="minorHAnsi" w:hAnsiTheme="minorHAnsi" w:cs="Arial"/>
          <w:color w:val="222222"/>
          <w:sz w:val="28"/>
          <w:szCs w:val="28"/>
        </w:rPr>
        <w:lastRenderedPageBreak/>
        <w:t>Conducting this type of strategic control helps assess the organization’s financial aspect.</w:t>
      </w:r>
      <w:r w:rsidRPr="009C0782">
        <w:rPr>
          <w:rFonts w:asciiTheme="minorHAnsi" w:hAnsiTheme="minorHAnsi" w:cs="Arial"/>
          <w:color w:val="222222"/>
          <w:sz w:val="28"/>
          <w:szCs w:val="28"/>
        </w:rPr>
        <w:br/>
      </w:r>
      <w:bookmarkStart w:id="0" w:name="Output"/>
      <w:bookmarkEnd w:id="0"/>
    </w:p>
    <w:p w:rsidR="00EC309B" w:rsidRPr="009C0782" w:rsidRDefault="00EC309B" w:rsidP="00EC309B">
      <w:pPr>
        <w:pStyle w:val="Heading4"/>
        <w:shd w:val="clear" w:color="auto" w:fill="FFFFFF"/>
        <w:spacing w:before="0" w:after="240"/>
        <w:rPr>
          <w:rFonts w:ascii="Arial" w:hAnsi="Arial" w:cs="Arial"/>
          <w:color w:val="222222"/>
          <w:sz w:val="28"/>
          <w:szCs w:val="28"/>
        </w:rPr>
      </w:pPr>
      <w:r w:rsidRPr="009C0782">
        <w:rPr>
          <w:rFonts w:ascii="Arial" w:hAnsi="Arial" w:cs="Arial"/>
          <w:color w:val="222222"/>
          <w:sz w:val="24"/>
          <w:szCs w:val="24"/>
        </w:rPr>
        <w:t>Output Control</w:t>
      </w:r>
    </w:p>
    <w:p w:rsidR="00EC309B" w:rsidRPr="00561E82" w:rsidRDefault="00EC309B" w:rsidP="00561E82">
      <w:pPr>
        <w:pStyle w:val="NormalWeb"/>
        <w:shd w:val="clear" w:color="auto" w:fill="FFFFFF"/>
        <w:spacing w:before="0" w:beforeAutospacing="0" w:after="285" w:afterAutospacing="0"/>
        <w:rPr>
          <w:rFonts w:asciiTheme="minorHAnsi" w:hAnsiTheme="minorHAnsi" w:cs="Arial"/>
          <w:color w:val="222222"/>
          <w:sz w:val="28"/>
          <w:szCs w:val="28"/>
        </w:rPr>
      </w:pPr>
      <w:r w:rsidRPr="009C0782">
        <w:rPr>
          <w:rFonts w:asciiTheme="minorHAnsi" w:hAnsiTheme="minorHAnsi" w:cs="Arial"/>
          <w:color w:val="222222"/>
          <w:sz w:val="28"/>
          <w:szCs w:val="28"/>
        </w:rPr>
        <w:t>It evaluates the expected and achieved output to measure the strategy’s progress. </w:t>
      </w:r>
      <w:r w:rsidRPr="009C0782">
        <w:rPr>
          <w:rStyle w:val="Emphasis"/>
          <w:rFonts w:asciiTheme="minorHAnsi" w:hAnsiTheme="minorHAnsi" w:cs="Arial"/>
          <w:color w:val="222222"/>
          <w:sz w:val="28"/>
          <w:szCs w:val="28"/>
        </w:rPr>
        <w:t>Managers assess whether the organization can achieve the desired outcome or not</w:t>
      </w:r>
      <w:r w:rsidRPr="009C0782">
        <w:rPr>
          <w:rFonts w:asciiTheme="minorHAnsi" w:hAnsiTheme="minorHAnsi" w:cs="Arial"/>
          <w:color w:val="222222"/>
          <w:sz w:val="28"/>
          <w:szCs w:val="28"/>
        </w:rPr>
        <w:t>. If it differs from the strategy, find possible reasons and rectify them.</w:t>
      </w:r>
    </w:p>
    <w:p w:rsidR="00561E82" w:rsidRPr="00561E82" w:rsidRDefault="00561E82" w:rsidP="005F102B">
      <w:pPr>
        <w:pStyle w:val="Heading1"/>
        <w:numPr>
          <w:ilvl w:val="0"/>
          <w:numId w:val="9"/>
        </w:numPr>
        <w:spacing w:before="0" w:after="75"/>
        <w:ind w:right="840"/>
        <w:textAlignment w:val="baseline"/>
        <w:rPr>
          <w:rFonts w:asciiTheme="minorHAnsi" w:hAnsiTheme="minorHAnsi"/>
          <w:color w:val="auto"/>
          <w:sz w:val="40"/>
          <w:szCs w:val="40"/>
        </w:rPr>
      </w:pPr>
      <w:r w:rsidRPr="00561E82">
        <w:rPr>
          <w:rFonts w:asciiTheme="minorHAnsi" w:hAnsiTheme="minorHAnsi"/>
          <w:color w:val="auto"/>
          <w:sz w:val="40"/>
          <w:szCs w:val="40"/>
        </w:rPr>
        <w:t>Structural Control</w:t>
      </w:r>
    </w:p>
    <w:p w:rsidR="00561E82" w:rsidRPr="00561E82" w:rsidRDefault="00561E82" w:rsidP="00561E82">
      <w:pPr>
        <w:pStyle w:val="NormalWeb"/>
        <w:shd w:val="clear" w:color="auto" w:fill="FFFFFF"/>
        <w:spacing w:before="0" w:beforeAutospacing="0" w:after="360" w:afterAutospacing="0"/>
        <w:textAlignment w:val="baseline"/>
        <w:rPr>
          <w:rFonts w:asciiTheme="minorHAnsi" w:hAnsiTheme="minorHAnsi" w:cs="Arial"/>
          <w:sz w:val="28"/>
          <w:szCs w:val="28"/>
        </w:rPr>
      </w:pPr>
      <w:r w:rsidRPr="00561E82">
        <w:rPr>
          <w:rFonts w:asciiTheme="minorHAnsi" w:hAnsiTheme="minorHAnsi" w:cs="Arial"/>
          <w:sz w:val="28"/>
          <w:szCs w:val="28"/>
        </w:rPr>
        <w:t xml:space="preserve">Structural control monitors how the building </w:t>
      </w:r>
      <w:proofErr w:type="spellStart"/>
      <w:proofErr w:type="gramStart"/>
      <w:r w:rsidRPr="00561E82">
        <w:rPr>
          <w:rFonts w:asciiTheme="minorHAnsi" w:hAnsiTheme="minorHAnsi" w:cs="Arial"/>
          <w:sz w:val="28"/>
          <w:szCs w:val="28"/>
        </w:rPr>
        <w:t>block’s</w:t>
      </w:r>
      <w:proofErr w:type="spellEnd"/>
      <w:proofErr w:type="gramEnd"/>
      <w:r w:rsidRPr="00561E82">
        <w:rPr>
          <w:rFonts w:asciiTheme="minorHAnsi" w:hAnsiTheme="minorHAnsi" w:cs="Arial"/>
          <w:sz w:val="28"/>
          <w:szCs w:val="28"/>
        </w:rPr>
        <w:t xml:space="preserve"> of the organization’s structure are holding up to their planned function.  Two major types of control operate at opposite ends of each other because they have different goals, degrees of formality, performance expectations, organization designs, reward systems, and levels of participation.</w:t>
      </w:r>
    </w:p>
    <w:p w:rsidR="00561E82" w:rsidRPr="00561E82" w:rsidRDefault="00561E82" w:rsidP="00561E82">
      <w:pPr>
        <w:pStyle w:val="NormalWeb"/>
        <w:shd w:val="clear" w:color="auto" w:fill="FFFFFF"/>
        <w:spacing w:before="0" w:beforeAutospacing="0" w:after="0" w:afterAutospacing="0"/>
        <w:jc w:val="center"/>
        <w:textAlignment w:val="baseline"/>
        <w:rPr>
          <w:rFonts w:asciiTheme="minorHAnsi" w:hAnsiTheme="minorHAnsi" w:cs="Arial"/>
          <w:sz w:val="28"/>
          <w:szCs w:val="28"/>
        </w:rPr>
      </w:pPr>
      <w:r w:rsidRPr="00561E82">
        <w:rPr>
          <w:rStyle w:val="Strong"/>
          <w:rFonts w:asciiTheme="minorHAnsi" w:hAnsiTheme="minorHAnsi" w:cs="Arial"/>
          <w:sz w:val="28"/>
          <w:szCs w:val="28"/>
          <w:bdr w:val="none" w:sz="0" w:space="0" w:color="auto" w:frame="1"/>
        </w:rPr>
        <w:t>BUREAUCRATIC CONTROL</w:t>
      </w:r>
    </w:p>
    <w:p w:rsidR="00561E82" w:rsidRPr="00561E82" w:rsidRDefault="00561E82" w:rsidP="00561E82">
      <w:pPr>
        <w:pStyle w:val="NormalWeb"/>
        <w:shd w:val="clear" w:color="auto" w:fill="FFFFFF"/>
        <w:spacing w:before="0" w:beforeAutospacing="0" w:after="360" w:afterAutospacing="0"/>
        <w:textAlignment w:val="baseline"/>
        <w:rPr>
          <w:rFonts w:asciiTheme="minorHAnsi" w:hAnsiTheme="minorHAnsi" w:cs="Arial"/>
          <w:sz w:val="28"/>
          <w:szCs w:val="28"/>
        </w:rPr>
      </w:pPr>
      <w:r w:rsidRPr="00561E82">
        <w:rPr>
          <w:rFonts w:asciiTheme="minorHAnsi" w:hAnsiTheme="minorHAnsi" w:cs="Arial"/>
          <w:sz w:val="28"/>
          <w:szCs w:val="28"/>
        </w:rPr>
        <w:t>Bureaucratic control is an approach to organization design characterized by formal and mechanistic structural arrangements. As the term suggests, it follows the bureaucratic model. The goal of bureaucratic control is employee compliance. Organizations that use it rely on strict rules and a rigid hierarchy, insist that employees meet minimally acceptable levels of performance, and often have a tall structure. They focus their rewards on individual performance and allow only limited and formal employee participation.</w:t>
      </w:r>
    </w:p>
    <w:p w:rsidR="00561E82" w:rsidRPr="00561E82" w:rsidRDefault="00561E82" w:rsidP="00561E82">
      <w:pPr>
        <w:pStyle w:val="NormalWeb"/>
        <w:shd w:val="clear" w:color="auto" w:fill="FFFFFF"/>
        <w:spacing w:before="0" w:beforeAutospacing="0" w:after="0" w:afterAutospacing="0"/>
        <w:jc w:val="center"/>
        <w:textAlignment w:val="baseline"/>
        <w:rPr>
          <w:rFonts w:asciiTheme="minorHAnsi" w:hAnsiTheme="minorHAnsi" w:cs="Arial"/>
          <w:sz w:val="28"/>
          <w:szCs w:val="28"/>
        </w:rPr>
      </w:pPr>
      <w:r w:rsidRPr="00561E82">
        <w:rPr>
          <w:rStyle w:val="Strong"/>
          <w:rFonts w:asciiTheme="minorHAnsi" w:hAnsiTheme="minorHAnsi" w:cs="Arial"/>
          <w:sz w:val="28"/>
          <w:szCs w:val="28"/>
          <w:bdr w:val="none" w:sz="0" w:space="0" w:color="auto" w:frame="1"/>
        </w:rPr>
        <w:t>DECENTRALIZED CONTROL</w:t>
      </w:r>
    </w:p>
    <w:p w:rsidR="00561E82" w:rsidRPr="00561E82" w:rsidRDefault="00561E82" w:rsidP="00561E82">
      <w:pPr>
        <w:pStyle w:val="NormalWeb"/>
        <w:shd w:val="clear" w:color="auto" w:fill="FFFFFF"/>
        <w:spacing w:before="0" w:beforeAutospacing="0" w:after="360" w:afterAutospacing="0"/>
        <w:textAlignment w:val="baseline"/>
        <w:rPr>
          <w:rFonts w:asciiTheme="minorHAnsi" w:hAnsiTheme="minorHAnsi" w:cs="Arial"/>
          <w:sz w:val="28"/>
          <w:szCs w:val="28"/>
        </w:rPr>
      </w:pPr>
      <w:r w:rsidRPr="00561E82">
        <w:rPr>
          <w:rFonts w:asciiTheme="minorHAnsi" w:hAnsiTheme="minorHAnsi" w:cs="Arial"/>
          <w:sz w:val="28"/>
          <w:szCs w:val="28"/>
        </w:rPr>
        <w:t>Decentralized control, in contrast, is an approach to organizational control characterized by informal and organic structural arrangements.  Its goal is employee commitment to the organization. Accordingly, it relies heavily on group norms and a strong corporate culture, and gives employees the responsibility for controlling themselves.  Employees are encouraged to perform beyond minimally acceptable levels. Organizations using this approach are usually relatively fat. They direct rewards at group performance and favor widespread employee participation.</w:t>
      </w:r>
    </w:p>
    <w:p w:rsidR="00173283" w:rsidRDefault="00173283" w:rsidP="005F102B">
      <w:pPr>
        <w:pStyle w:val="Heading3"/>
        <w:numPr>
          <w:ilvl w:val="0"/>
          <w:numId w:val="9"/>
        </w:numPr>
        <w:shd w:val="clear" w:color="auto" w:fill="FFFFFF"/>
        <w:spacing w:before="510" w:after="300"/>
        <w:jc w:val="both"/>
        <w:rPr>
          <w:rFonts w:ascii="Segoe UI" w:hAnsi="Segoe UI" w:cs="Segoe UI"/>
          <w:color w:val="1D1D1F"/>
          <w:sz w:val="42"/>
          <w:szCs w:val="42"/>
        </w:rPr>
      </w:pPr>
      <w:r>
        <w:rPr>
          <w:rStyle w:val="Strong"/>
          <w:rFonts w:ascii="Segoe UI" w:hAnsi="Segoe UI" w:cs="Segoe UI"/>
          <w:b/>
          <w:bCs/>
          <w:color w:val="1D1D1F"/>
          <w:sz w:val="42"/>
          <w:szCs w:val="42"/>
        </w:rPr>
        <w:t>Operational Control</w:t>
      </w:r>
    </w:p>
    <w:p w:rsidR="00173283" w:rsidRPr="00173283" w:rsidRDefault="00173283" w:rsidP="00173283">
      <w:pPr>
        <w:pStyle w:val="NormalWeb"/>
        <w:shd w:val="clear" w:color="auto" w:fill="FFFFFF"/>
        <w:spacing w:before="0" w:beforeAutospacing="0" w:after="300" w:afterAutospacing="0"/>
        <w:jc w:val="both"/>
        <w:rPr>
          <w:rFonts w:ascii="Segoe UI" w:hAnsi="Segoe UI" w:cs="Segoe UI"/>
          <w:sz w:val="28"/>
          <w:szCs w:val="28"/>
        </w:rPr>
      </w:pPr>
      <w:r w:rsidRPr="00173283">
        <w:rPr>
          <w:rFonts w:ascii="Segoe UI" w:hAnsi="Segoe UI" w:cs="Segoe UI"/>
          <w:sz w:val="28"/>
          <w:szCs w:val="28"/>
        </w:rPr>
        <w:t>Operational control systems are designed to ensure that day-to-day actions are consistent with established plans and objectives. It focuses on events in a recent period. Operational control systems are derived from the requirements of the </w:t>
      </w:r>
      <w:hyperlink r:id="rId8" w:history="1">
        <w:r w:rsidRPr="00173283">
          <w:rPr>
            <w:rStyle w:val="Hyperlink"/>
            <w:rFonts w:ascii="Segoe UI" w:hAnsi="Segoe UI" w:cs="Segoe UI"/>
            <w:color w:val="auto"/>
            <w:sz w:val="28"/>
            <w:szCs w:val="28"/>
            <w:u w:val="none"/>
          </w:rPr>
          <w:t>management control system</w:t>
        </w:r>
      </w:hyperlink>
      <w:r w:rsidRPr="00173283">
        <w:rPr>
          <w:rFonts w:ascii="Segoe UI" w:hAnsi="Segoe UI" w:cs="Segoe UI"/>
          <w:sz w:val="28"/>
          <w:szCs w:val="28"/>
        </w:rPr>
        <w:t>. Corrective action is taken where performance does not meet standards. This action may involve </w:t>
      </w:r>
      <w:hyperlink r:id="rId9" w:history="1">
        <w:r w:rsidRPr="00173283">
          <w:rPr>
            <w:rStyle w:val="Hyperlink"/>
            <w:rFonts w:ascii="Segoe UI" w:hAnsi="Segoe UI" w:cs="Segoe UI"/>
            <w:color w:val="auto"/>
            <w:sz w:val="28"/>
            <w:szCs w:val="28"/>
            <w:u w:val="none"/>
          </w:rPr>
          <w:t>training</w:t>
        </w:r>
      </w:hyperlink>
      <w:r w:rsidRPr="00173283">
        <w:rPr>
          <w:rFonts w:ascii="Segoe UI" w:hAnsi="Segoe UI" w:cs="Segoe UI"/>
          <w:sz w:val="28"/>
          <w:szCs w:val="28"/>
        </w:rPr>
        <w:t>, </w:t>
      </w:r>
      <w:hyperlink r:id="rId10" w:history="1">
        <w:r w:rsidRPr="00173283">
          <w:rPr>
            <w:rStyle w:val="Hyperlink"/>
            <w:rFonts w:ascii="Segoe UI" w:hAnsi="Segoe UI" w:cs="Segoe UI"/>
            <w:color w:val="auto"/>
            <w:sz w:val="28"/>
            <w:szCs w:val="28"/>
            <w:u w:val="none"/>
          </w:rPr>
          <w:t>motivation</w:t>
        </w:r>
      </w:hyperlink>
      <w:r w:rsidRPr="00173283">
        <w:rPr>
          <w:rFonts w:ascii="Segoe UI" w:hAnsi="Segoe UI" w:cs="Segoe UI"/>
          <w:sz w:val="28"/>
          <w:szCs w:val="28"/>
        </w:rPr>
        <w:t>, </w:t>
      </w:r>
      <w:hyperlink r:id="rId11" w:history="1">
        <w:r w:rsidRPr="00173283">
          <w:rPr>
            <w:rStyle w:val="Hyperlink"/>
            <w:rFonts w:ascii="Segoe UI" w:hAnsi="Segoe UI" w:cs="Segoe UI"/>
            <w:color w:val="auto"/>
            <w:sz w:val="28"/>
            <w:szCs w:val="28"/>
            <w:u w:val="none"/>
          </w:rPr>
          <w:t>leadership</w:t>
        </w:r>
      </w:hyperlink>
      <w:r w:rsidRPr="00173283">
        <w:rPr>
          <w:rFonts w:ascii="Segoe UI" w:hAnsi="Segoe UI" w:cs="Segoe UI"/>
          <w:sz w:val="28"/>
          <w:szCs w:val="28"/>
        </w:rPr>
        <w:t>, discipline, or termination.</w:t>
      </w:r>
    </w:p>
    <w:p w:rsidR="00173283" w:rsidRPr="00173283" w:rsidRDefault="00173283" w:rsidP="00173283">
      <w:pPr>
        <w:pStyle w:val="NormalWeb"/>
        <w:shd w:val="clear" w:color="auto" w:fill="FFFFFF"/>
        <w:spacing w:before="0" w:beforeAutospacing="0" w:after="300" w:afterAutospacing="0"/>
        <w:jc w:val="both"/>
        <w:rPr>
          <w:rFonts w:asciiTheme="minorHAnsi" w:hAnsiTheme="minorHAnsi" w:cs="Segoe UI"/>
          <w:sz w:val="28"/>
          <w:szCs w:val="28"/>
        </w:rPr>
      </w:pPr>
      <w:r w:rsidRPr="00173283">
        <w:rPr>
          <w:rStyle w:val="Strong"/>
          <w:rFonts w:asciiTheme="minorHAnsi" w:hAnsiTheme="minorHAnsi" w:cs="Segoe UI"/>
          <w:sz w:val="28"/>
          <w:szCs w:val="28"/>
        </w:rPr>
        <w:lastRenderedPageBreak/>
        <w:t>Evaluation Techniques for Operational Control:</w:t>
      </w:r>
    </w:p>
    <w:p w:rsidR="00173283" w:rsidRPr="00173283" w:rsidRDefault="00173283" w:rsidP="00173283">
      <w:pPr>
        <w:numPr>
          <w:ilvl w:val="0"/>
          <w:numId w:val="8"/>
        </w:numPr>
        <w:shd w:val="clear" w:color="auto" w:fill="FFFFFF"/>
        <w:spacing w:before="100" w:beforeAutospacing="1" w:after="100" w:afterAutospacing="1" w:line="240" w:lineRule="auto"/>
        <w:ind w:left="0"/>
        <w:jc w:val="both"/>
        <w:rPr>
          <w:rFonts w:cs="Segoe UI"/>
          <w:sz w:val="28"/>
          <w:szCs w:val="28"/>
        </w:rPr>
      </w:pPr>
      <w:hyperlink r:id="rId12" w:history="1">
        <w:r w:rsidRPr="00832D67">
          <w:rPr>
            <w:rStyle w:val="Hyperlink"/>
            <w:rFonts w:cs="Segoe UI"/>
            <w:b/>
            <w:bCs/>
            <w:color w:val="auto"/>
            <w:sz w:val="28"/>
            <w:szCs w:val="28"/>
            <w:u w:val="none"/>
          </w:rPr>
          <w:t>Value chain analysis</w:t>
        </w:r>
      </w:hyperlink>
      <w:r w:rsidRPr="00832D67">
        <w:rPr>
          <w:rFonts w:cs="Segoe UI"/>
          <w:b/>
          <w:bCs/>
          <w:sz w:val="28"/>
          <w:szCs w:val="28"/>
        </w:rPr>
        <w:t>:</w:t>
      </w:r>
      <w:r w:rsidRPr="00173283">
        <w:rPr>
          <w:rFonts w:cs="Segoe UI"/>
          <w:sz w:val="28"/>
          <w:szCs w:val="28"/>
        </w:rPr>
        <w:t xml:space="preserve"> Firms employ value chain analysis to identify and evaluate the competitive potential of resources and capabilities.   By studying their skills relative to those associated with primary and support activities, firms are able to understand their cost structure and identify their activities through which they can create value.</w:t>
      </w:r>
    </w:p>
    <w:p w:rsidR="00173283" w:rsidRPr="00173283" w:rsidRDefault="00173283" w:rsidP="00173283">
      <w:pPr>
        <w:numPr>
          <w:ilvl w:val="0"/>
          <w:numId w:val="8"/>
        </w:numPr>
        <w:shd w:val="clear" w:color="auto" w:fill="FFFFFF"/>
        <w:spacing w:before="100" w:beforeAutospacing="1" w:after="100" w:afterAutospacing="1" w:line="240" w:lineRule="auto"/>
        <w:ind w:left="0"/>
        <w:jc w:val="both"/>
        <w:rPr>
          <w:rFonts w:cs="Segoe UI"/>
          <w:sz w:val="28"/>
          <w:szCs w:val="28"/>
        </w:rPr>
      </w:pPr>
      <w:r w:rsidRPr="00832D67">
        <w:rPr>
          <w:rFonts w:cs="Segoe UI"/>
          <w:b/>
          <w:bCs/>
          <w:sz w:val="28"/>
          <w:szCs w:val="28"/>
        </w:rPr>
        <w:t>Quantitative performance measurements:</w:t>
      </w:r>
      <w:r w:rsidRPr="00173283">
        <w:rPr>
          <w:rFonts w:cs="Segoe UI"/>
          <w:sz w:val="28"/>
          <w:szCs w:val="28"/>
        </w:rPr>
        <w:t xml:space="preserve"> Most firms prepare formal reports of quantitative performance measurements (such as sales growth, profit growth, </w:t>
      </w:r>
      <w:hyperlink r:id="rId13" w:history="1">
        <w:r w:rsidRPr="00173283">
          <w:rPr>
            <w:rStyle w:val="Hyperlink"/>
            <w:rFonts w:cs="Segoe UI"/>
            <w:color w:val="auto"/>
            <w:sz w:val="28"/>
            <w:szCs w:val="28"/>
            <w:u w:val="none"/>
          </w:rPr>
          <w:t>economic value-added</w:t>
        </w:r>
      </w:hyperlink>
      <w:r w:rsidRPr="00173283">
        <w:rPr>
          <w:rFonts w:cs="Segoe UI"/>
          <w:sz w:val="28"/>
          <w:szCs w:val="28"/>
        </w:rPr>
        <w:t>, rational analysis, etc.) that managers review at regular intervals.   These measurements are generally linked to the standards set in the first step of the control process.   For example, if sales growth is a target, the firm should have a means of gathering and exporting sales data.   If the firm has identified appropriate measurements, regular review of these reports helps managers stay aware of whether the firm is doing what it should do.   In addition to there, certain qualitative bases based on intuition, judgment, opinions, or surveys could be used to judge whether the firm’s performance is on the right track or not.</w:t>
      </w:r>
    </w:p>
    <w:p w:rsidR="00173283" w:rsidRPr="00173283" w:rsidRDefault="00173283" w:rsidP="00173283">
      <w:pPr>
        <w:numPr>
          <w:ilvl w:val="0"/>
          <w:numId w:val="8"/>
        </w:numPr>
        <w:shd w:val="clear" w:color="auto" w:fill="FFFFFF"/>
        <w:spacing w:before="100" w:beforeAutospacing="1" w:after="100" w:afterAutospacing="1" w:line="240" w:lineRule="auto"/>
        <w:ind w:left="0"/>
        <w:jc w:val="both"/>
        <w:rPr>
          <w:rFonts w:cs="Segoe UI"/>
          <w:sz w:val="28"/>
          <w:szCs w:val="28"/>
        </w:rPr>
      </w:pPr>
      <w:hyperlink r:id="rId14" w:history="1">
        <w:r w:rsidRPr="00832D67">
          <w:rPr>
            <w:rStyle w:val="Hyperlink"/>
            <w:rFonts w:cs="Segoe UI"/>
            <w:b/>
            <w:bCs/>
            <w:color w:val="auto"/>
            <w:sz w:val="28"/>
            <w:szCs w:val="28"/>
            <w:u w:val="none"/>
          </w:rPr>
          <w:t>Benchmarking</w:t>
        </w:r>
      </w:hyperlink>
      <w:r w:rsidRPr="00173283">
        <w:rPr>
          <w:rFonts w:cs="Segoe UI"/>
          <w:sz w:val="28"/>
          <w:szCs w:val="28"/>
        </w:rPr>
        <w:t>: It is a process of learning how other firms do exceptionally high-quality things. Some approaches to benchmarking are simple and straightforward. For example, Xerox Corporation routinely buys copiers made by other firms and takes them apart to see how they work.   This helps the firms to stay abreast of their competitors’ improvements and changes.</w:t>
      </w:r>
    </w:p>
    <w:p w:rsidR="00173283" w:rsidRDefault="00173283" w:rsidP="00173283">
      <w:pPr>
        <w:numPr>
          <w:ilvl w:val="0"/>
          <w:numId w:val="8"/>
        </w:numPr>
        <w:shd w:val="clear" w:color="auto" w:fill="FFFFFF"/>
        <w:spacing w:before="100" w:beforeAutospacing="1" w:after="100" w:afterAutospacing="1" w:line="240" w:lineRule="auto"/>
        <w:ind w:left="0"/>
        <w:jc w:val="both"/>
        <w:rPr>
          <w:rFonts w:cs="Segoe UI"/>
          <w:sz w:val="28"/>
          <w:szCs w:val="28"/>
        </w:rPr>
      </w:pPr>
      <w:r w:rsidRPr="00832D67">
        <w:rPr>
          <w:rFonts w:cs="Segoe UI"/>
          <w:b/>
          <w:bCs/>
          <w:sz w:val="28"/>
          <w:szCs w:val="28"/>
        </w:rPr>
        <w:t>Key Factor Rating:</w:t>
      </w:r>
      <w:r w:rsidRPr="00173283">
        <w:rPr>
          <w:rFonts w:cs="Segoe UI"/>
          <w:sz w:val="28"/>
          <w:szCs w:val="28"/>
        </w:rPr>
        <w:t xml:space="preserve">   It is based on </w:t>
      </w:r>
      <w:hyperlink r:id="rId15" w:history="1">
        <w:r w:rsidRPr="00173283">
          <w:rPr>
            <w:rStyle w:val="Hyperlink"/>
            <w:rFonts w:cs="Segoe UI"/>
            <w:color w:val="auto"/>
            <w:sz w:val="28"/>
            <w:szCs w:val="28"/>
            <w:u w:val="none"/>
          </w:rPr>
          <w:t>a close examination of key factors affecting performance</w:t>
        </w:r>
      </w:hyperlink>
      <w:r w:rsidRPr="00173283">
        <w:rPr>
          <w:rFonts w:cs="Segoe UI"/>
          <w:sz w:val="28"/>
          <w:szCs w:val="28"/>
        </w:rPr>
        <w:t> (financial, marketing, operations, and human resource capabilities) and assessing overall organizational capability based on the collected information.</w:t>
      </w:r>
    </w:p>
    <w:p w:rsidR="00281F1D" w:rsidRPr="00281F1D" w:rsidRDefault="00281F1D" w:rsidP="00832D67">
      <w:pPr>
        <w:shd w:val="clear" w:color="auto" w:fill="FFFFFF"/>
        <w:spacing w:before="100" w:beforeAutospacing="1" w:after="100" w:afterAutospacing="1" w:line="240" w:lineRule="auto"/>
        <w:jc w:val="both"/>
        <w:rPr>
          <w:rFonts w:cs="Segoe UI"/>
          <w:sz w:val="28"/>
          <w:szCs w:val="28"/>
        </w:rPr>
      </w:pPr>
    </w:p>
    <w:p w:rsidR="00173283" w:rsidRPr="005F102B" w:rsidRDefault="00173283" w:rsidP="005F102B">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b/>
          <w:bCs/>
          <w:sz w:val="36"/>
          <w:szCs w:val="36"/>
          <w:lang w:bidi="ne-NP"/>
        </w:rPr>
      </w:pPr>
      <w:r w:rsidRPr="005F102B">
        <w:rPr>
          <w:rFonts w:ascii="Segoe UI" w:eastAsia="Times New Roman" w:hAnsi="Segoe UI" w:cs="Segoe UI"/>
          <w:b/>
          <w:bCs/>
          <w:sz w:val="36"/>
          <w:szCs w:val="36"/>
          <w:lang w:bidi="ne-NP"/>
        </w:rPr>
        <w:t>Financial control</w:t>
      </w:r>
    </w:p>
    <w:p w:rsidR="00173283" w:rsidRPr="00832D67" w:rsidRDefault="00173283" w:rsidP="00173283">
      <w:pPr>
        <w:shd w:val="clear" w:color="auto" w:fill="FFFFFF"/>
        <w:spacing w:before="100" w:beforeAutospacing="1" w:after="100" w:afterAutospacing="1" w:line="240" w:lineRule="auto"/>
        <w:rPr>
          <w:rFonts w:ascii="Segoe UI" w:eastAsia="Times New Roman" w:hAnsi="Segoe UI" w:cs="Segoe UI"/>
          <w:sz w:val="27"/>
          <w:szCs w:val="27"/>
          <w:lang w:bidi="ne-NP"/>
        </w:rPr>
      </w:pPr>
      <w:r w:rsidRPr="00173283">
        <w:rPr>
          <w:rFonts w:ascii="Segoe UI" w:eastAsia="Times New Roman" w:hAnsi="Segoe UI" w:cs="Segoe UI"/>
          <w:sz w:val="27"/>
          <w:szCs w:val="27"/>
          <w:lang w:bidi="ne-NP"/>
        </w:rPr>
        <w:t>Financial controls are the procedures, policies, and means by which an </w:t>
      </w:r>
      <w:hyperlink r:id="rId16" w:history="1">
        <w:r w:rsidRPr="00832D67">
          <w:rPr>
            <w:rFonts w:ascii="Segoe UI" w:eastAsia="Times New Roman" w:hAnsi="Segoe UI" w:cs="Segoe UI"/>
            <w:sz w:val="27"/>
            <w:szCs w:val="27"/>
            <w:lang w:bidi="ne-NP"/>
          </w:rPr>
          <w:t>organization</w:t>
        </w:r>
      </w:hyperlink>
      <w:r w:rsidRPr="00173283">
        <w:rPr>
          <w:rFonts w:ascii="Segoe UI" w:eastAsia="Times New Roman" w:hAnsi="Segoe UI" w:cs="Segoe UI"/>
          <w:sz w:val="27"/>
          <w:szCs w:val="27"/>
          <w:lang w:bidi="ne-NP"/>
        </w:rPr>
        <w:t> monitors and controls the direction, allocation, and usage of its financial resources. Financial controls are at the very core of resource management and operational efficiency in any organization.</w:t>
      </w:r>
    </w:p>
    <w:p w:rsidR="00281F1D" w:rsidRPr="00832D67" w:rsidRDefault="00281F1D" w:rsidP="00281F1D">
      <w:pPr>
        <w:pStyle w:val="Heading3"/>
        <w:shd w:val="clear" w:color="auto" w:fill="FFFFFF"/>
        <w:rPr>
          <w:rFonts w:ascii="Segoe UI" w:hAnsi="Segoe UI" w:cs="Segoe UI"/>
          <w:color w:val="auto"/>
        </w:rPr>
      </w:pPr>
      <w:r w:rsidRPr="00832D67">
        <w:rPr>
          <w:rFonts w:ascii="Segoe UI" w:hAnsi="Segoe UI" w:cs="Segoe UI"/>
          <w:color w:val="auto"/>
        </w:rPr>
        <w:t>Required Processes</w:t>
      </w:r>
    </w:p>
    <w:p w:rsidR="00281F1D" w:rsidRPr="00832D67" w:rsidRDefault="00281F1D" w:rsidP="00281F1D">
      <w:pPr>
        <w:pStyle w:val="NormalWeb"/>
        <w:shd w:val="clear" w:color="auto" w:fill="FFFFFF"/>
        <w:rPr>
          <w:rFonts w:ascii="Segoe UI" w:hAnsi="Segoe UI" w:cs="Segoe UI"/>
          <w:sz w:val="27"/>
          <w:szCs w:val="27"/>
        </w:rPr>
      </w:pPr>
      <w:r w:rsidRPr="00832D67">
        <w:rPr>
          <w:rFonts w:ascii="Segoe UI" w:hAnsi="Segoe UI" w:cs="Segoe UI"/>
          <w:sz w:val="27"/>
          <w:szCs w:val="27"/>
        </w:rPr>
        <w:t>The implementation of effective financial control policies should be done after a thorough analysis of the existing policies and future outlook of a company. In addition, it is important to ensure the following four processes are completed before implementing financial control in a business:</w:t>
      </w:r>
    </w:p>
    <w:p w:rsidR="00281F1D" w:rsidRPr="00832D67" w:rsidRDefault="00281F1D" w:rsidP="00281F1D">
      <w:pPr>
        <w:pStyle w:val="Heading4"/>
        <w:shd w:val="clear" w:color="auto" w:fill="FFFFFF"/>
        <w:rPr>
          <w:rFonts w:ascii="Segoe UI" w:hAnsi="Segoe UI" w:cs="Segoe UI"/>
          <w:color w:val="auto"/>
          <w:sz w:val="24"/>
          <w:szCs w:val="24"/>
        </w:rPr>
      </w:pPr>
      <w:r w:rsidRPr="00832D67">
        <w:rPr>
          <w:rFonts w:ascii="Segoe UI" w:hAnsi="Segoe UI" w:cs="Segoe UI"/>
          <w:color w:val="auto"/>
        </w:rPr>
        <w:lastRenderedPageBreak/>
        <w:t>1. Detecting overlaps and anomalies</w:t>
      </w:r>
    </w:p>
    <w:p w:rsidR="00281F1D" w:rsidRPr="00832D67" w:rsidRDefault="00281F1D" w:rsidP="00281F1D">
      <w:pPr>
        <w:pStyle w:val="NormalWeb"/>
        <w:shd w:val="clear" w:color="auto" w:fill="FFFFFF"/>
        <w:rPr>
          <w:rFonts w:ascii="Segoe UI" w:hAnsi="Segoe UI" w:cs="Segoe UI"/>
          <w:sz w:val="27"/>
          <w:szCs w:val="27"/>
        </w:rPr>
      </w:pPr>
      <w:r w:rsidRPr="00832D67">
        <w:rPr>
          <w:rFonts w:ascii="Segoe UI" w:hAnsi="Segoe UI" w:cs="Segoe UI"/>
          <w:sz w:val="27"/>
          <w:szCs w:val="27"/>
        </w:rPr>
        <w:t>Financial budgets, financial reports, </w:t>
      </w:r>
      <w:hyperlink r:id="rId17" w:history="1">
        <w:r w:rsidRPr="00832D67">
          <w:rPr>
            <w:rStyle w:val="Hyperlink"/>
            <w:rFonts w:ascii="Segoe UI" w:hAnsi="Segoe UI" w:cs="Segoe UI"/>
            <w:color w:val="auto"/>
            <w:sz w:val="27"/>
            <w:szCs w:val="27"/>
            <w:u w:val="none"/>
          </w:rPr>
          <w:t>profit &amp; loss statements</w:t>
        </w:r>
      </w:hyperlink>
      <w:r w:rsidRPr="00832D67">
        <w:rPr>
          <w:rFonts w:ascii="Segoe UI" w:hAnsi="Segoe UI" w:cs="Segoe UI"/>
          <w:sz w:val="27"/>
          <w:szCs w:val="27"/>
        </w:rPr>
        <w:t>, balance sheets, etc., present the overall performance and/or operational picture of a business. Hence, while formulating financial control policies, it is very important to detect any overlaps and/or anomalies arising out of the data available. It helps in detecting any existing loopholes in the current management framework and eliminating them.</w:t>
      </w:r>
    </w:p>
    <w:p w:rsidR="00281F1D" w:rsidRPr="00832D67" w:rsidRDefault="00281F1D" w:rsidP="00281F1D">
      <w:pPr>
        <w:pStyle w:val="Heading4"/>
        <w:shd w:val="clear" w:color="auto" w:fill="FFFFFF"/>
        <w:rPr>
          <w:rFonts w:ascii="Segoe UI" w:hAnsi="Segoe UI" w:cs="Segoe UI"/>
          <w:color w:val="auto"/>
          <w:sz w:val="24"/>
          <w:szCs w:val="24"/>
        </w:rPr>
      </w:pPr>
      <w:r w:rsidRPr="00832D67">
        <w:rPr>
          <w:rFonts w:ascii="Segoe UI" w:hAnsi="Segoe UI" w:cs="Segoe UI"/>
          <w:color w:val="auto"/>
        </w:rPr>
        <w:t>2. Timely updating</w:t>
      </w:r>
    </w:p>
    <w:p w:rsidR="00281F1D" w:rsidRPr="00832D67" w:rsidRDefault="00281F1D" w:rsidP="00281F1D">
      <w:pPr>
        <w:pStyle w:val="NormalWeb"/>
        <w:shd w:val="clear" w:color="auto" w:fill="FFFFFF"/>
        <w:rPr>
          <w:rFonts w:ascii="Segoe UI" w:hAnsi="Segoe UI" w:cs="Segoe UI"/>
          <w:sz w:val="27"/>
          <w:szCs w:val="27"/>
        </w:rPr>
      </w:pPr>
      <w:r w:rsidRPr="00832D67">
        <w:rPr>
          <w:rFonts w:ascii="Segoe UI" w:hAnsi="Segoe UI" w:cs="Segoe UI"/>
          <w:sz w:val="27"/>
          <w:szCs w:val="27"/>
        </w:rPr>
        <w:t>Financial control is the essence of resource management and, hence, the overall operational efficiency and profitability of a business. Timely updates of all available data are very important. In addition, updating all management practices and policies concerning the existing financial control methods is also equally important.</w:t>
      </w:r>
    </w:p>
    <w:p w:rsidR="00281F1D" w:rsidRPr="00832D67" w:rsidRDefault="00281F1D" w:rsidP="00281F1D">
      <w:pPr>
        <w:pStyle w:val="Heading4"/>
        <w:shd w:val="clear" w:color="auto" w:fill="FFFFFF"/>
        <w:rPr>
          <w:rFonts w:ascii="Segoe UI" w:hAnsi="Segoe UI" w:cs="Segoe UI"/>
          <w:color w:val="auto"/>
          <w:sz w:val="24"/>
          <w:szCs w:val="24"/>
        </w:rPr>
      </w:pPr>
      <w:r w:rsidRPr="00832D67">
        <w:rPr>
          <w:rFonts w:ascii="Segoe UI" w:hAnsi="Segoe UI" w:cs="Segoe UI"/>
          <w:color w:val="auto"/>
        </w:rPr>
        <w:t>3. Analyzing all possible operational scenarios</w:t>
      </w:r>
    </w:p>
    <w:p w:rsidR="00281F1D" w:rsidRPr="00832D67" w:rsidRDefault="00281F1D" w:rsidP="00281F1D">
      <w:pPr>
        <w:pStyle w:val="NormalWeb"/>
        <w:shd w:val="clear" w:color="auto" w:fill="FFFFFF"/>
        <w:rPr>
          <w:rFonts w:ascii="Segoe UI" w:hAnsi="Segoe UI" w:cs="Segoe UI"/>
          <w:sz w:val="27"/>
          <w:szCs w:val="27"/>
        </w:rPr>
      </w:pPr>
      <w:r w:rsidRPr="00832D67">
        <w:rPr>
          <w:rFonts w:ascii="Segoe UI" w:hAnsi="Segoe UI" w:cs="Segoe UI"/>
          <w:sz w:val="27"/>
          <w:szCs w:val="27"/>
        </w:rPr>
        <w:t>Before implementing a fixed financial control strategy in an organization, it is important to thoroughly evaluate all possible operational scenarios. Viewing the policies from the perspectives of different operational scenarios – such as profitability, </w:t>
      </w:r>
      <w:hyperlink r:id="rId18" w:history="1">
        <w:r w:rsidRPr="00832D67">
          <w:rPr>
            <w:rStyle w:val="Hyperlink"/>
            <w:rFonts w:ascii="Segoe UI" w:hAnsi="Segoe UI" w:cs="Segoe UI"/>
            <w:color w:val="auto"/>
            <w:sz w:val="27"/>
            <w:szCs w:val="27"/>
            <w:u w:val="none"/>
          </w:rPr>
          <w:t>expenditures</w:t>
        </w:r>
      </w:hyperlink>
      <w:r w:rsidRPr="00832D67">
        <w:rPr>
          <w:rFonts w:ascii="Segoe UI" w:hAnsi="Segoe UI" w:cs="Segoe UI"/>
          <w:sz w:val="27"/>
          <w:szCs w:val="27"/>
        </w:rPr>
        <w:t>, safety, and scale of production or volume – can provide the necessary information. Also, it helps establish an effective financial control policy that covers all operational aspects of the organization.</w:t>
      </w:r>
    </w:p>
    <w:p w:rsidR="00281F1D" w:rsidRPr="00832D67" w:rsidRDefault="00281F1D" w:rsidP="00281F1D">
      <w:pPr>
        <w:pStyle w:val="Heading4"/>
        <w:shd w:val="clear" w:color="auto" w:fill="FFFFFF"/>
        <w:rPr>
          <w:rFonts w:ascii="Segoe UI" w:hAnsi="Segoe UI" w:cs="Segoe UI"/>
          <w:color w:val="auto"/>
        </w:rPr>
      </w:pPr>
      <w:r w:rsidRPr="00832D67">
        <w:rPr>
          <w:rFonts w:ascii="Segoe UI" w:hAnsi="Segoe UI" w:cs="Segoe UI"/>
          <w:color w:val="auto"/>
        </w:rPr>
        <w:t>4. Forecasting and making projections</w:t>
      </w:r>
    </w:p>
    <w:p w:rsidR="00281F1D" w:rsidRPr="00832D67" w:rsidRDefault="00281F1D" w:rsidP="00281F1D">
      <w:pPr>
        <w:pStyle w:val="NormalWeb"/>
        <w:shd w:val="clear" w:color="auto" w:fill="FFFFFF"/>
        <w:rPr>
          <w:rFonts w:ascii="Segoe UI" w:hAnsi="Segoe UI" w:cs="Segoe UI"/>
          <w:sz w:val="27"/>
          <w:szCs w:val="27"/>
        </w:rPr>
      </w:pPr>
      <w:r w:rsidRPr="00832D67">
        <w:rPr>
          <w:rFonts w:ascii="Segoe UI" w:hAnsi="Segoe UI" w:cs="Segoe UI"/>
          <w:sz w:val="27"/>
          <w:szCs w:val="27"/>
        </w:rPr>
        <w:t>While implementing a financial control policy, forecasting and making projections are very important steps. They provide an insight into the future goals and objectives of the business. In addition, they can help establish a financial control policy in accordance with the business objectives and act as a catalyst in achieving such goals.</w:t>
      </w:r>
    </w:p>
    <w:p w:rsidR="00561E82" w:rsidRPr="00832D67" w:rsidRDefault="00561E82" w:rsidP="00832D67">
      <w:pPr>
        <w:tabs>
          <w:tab w:val="left" w:pos="3210"/>
        </w:tabs>
        <w:rPr>
          <w:sz w:val="48"/>
          <w:szCs w:val="48"/>
        </w:rPr>
      </w:pPr>
      <w:bookmarkStart w:id="1" w:name="_GoBack"/>
      <w:bookmarkEnd w:id="1"/>
    </w:p>
    <w:sectPr w:rsidR="00561E82" w:rsidRPr="00832D67" w:rsidSect="005B26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46B"/>
    <w:multiLevelType w:val="multilevel"/>
    <w:tmpl w:val="ED4E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927D5"/>
    <w:multiLevelType w:val="hybridMultilevel"/>
    <w:tmpl w:val="B380B604"/>
    <w:lvl w:ilvl="0" w:tplc="246C97E0">
      <w:start w:val="1"/>
      <w:numFmt w:val="bullet"/>
      <w:lvlText w:val=" "/>
      <w:lvlJc w:val="left"/>
      <w:pPr>
        <w:tabs>
          <w:tab w:val="num" w:pos="720"/>
        </w:tabs>
        <w:ind w:left="720" w:hanging="360"/>
      </w:pPr>
      <w:rPr>
        <w:rFonts w:ascii="Tw Cen MT" w:hAnsi="Tw Cen MT" w:hint="default"/>
      </w:rPr>
    </w:lvl>
    <w:lvl w:ilvl="1" w:tplc="165E9448" w:tentative="1">
      <w:start w:val="1"/>
      <w:numFmt w:val="bullet"/>
      <w:lvlText w:val=" "/>
      <w:lvlJc w:val="left"/>
      <w:pPr>
        <w:tabs>
          <w:tab w:val="num" w:pos="1440"/>
        </w:tabs>
        <w:ind w:left="1440" w:hanging="360"/>
      </w:pPr>
      <w:rPr>
        <w:rFonts w:ascii="Tw Cen MT" w:hAnsi="Tw Cen MT" w:hint="default"/>
      </w:rPr>
    </w:lvl>
    <w:lvl w:ilvl="2" w:tplc="39DAE7AC" w:tentative="1">
      <w:start w:val="1"/>
      <w:numFmt w:val="bullet"/>
      <w:lvlText w:val=" "/>
      <w:lvlJc w:val="left"/>
      <w:pPr>
        <w:tabs>
          <w:tab w:val="num" w:pos="2160"/>
        </w:tabs>
        <w:ind w:left="2160" w:hanging="360"/>
      </w:pPr>
      <w:rPr>
        <w:rFonts w:ascii="Tw Cen MT" w:hAnsi="Tw Cen MT" w:hint="default"/>
      </w:rPr>
    </w:lvl>
    <w:lvl w:ilvl="3" w:tplc="75908AD6" w:tentative="1">
      <w:start w:val="1"/>
      <w:numFmt w:val="bullet"/>
      <w:lvlText w:val=" "/>
      <w:lvlJc w:val="left"/>
      <w:pPr>
        <w:tabs>
          <w:tab w:val="num" w:pos="2880"/>
        </w:tabs>
        <w:ind w:left="2880" w:hanging="360"/>
      </w:pPr>
      <w:rPr>
        <w:rFonts w:ascii="Tw Cen MT" w:hAnsi="Tw Cen MT" w:hint="default"/>
      </w:rPr>
    </w:lvl>
    <w:lvl w:ilvl="4" w:tplc="C3DE9B38" w:tentative="1">
      <w:start w:val="1"/>
      <w:numFmt w:val="bullet"/>
      <w:lvlText w:val=" "/>
      <w:lvlJc w:val="left"/>
      <w:pPr>
        <w:tabs>
          <w:tab w:val="num" w:pos="3600"/>
        </w:tabs>
        <w:ind w:left="3600" w:hanging="360"/>
      </w:pPr>
      <w:rPr>
        <w:rFonts w:ascii="Tw Cen MT" w:hAnsi="Tw Cen MT" w:hint="default"/>
      </w:rPr>
    </w:lvl>
    <w:lvl w:ilvl="5" w:tplc="31A4BB68" w:tentative="1">
      <w:start w:val="1"/>
      <w:numFmt w:val="bullet"/>
      <w:lvlText w:val=" "/>
      <w:lvlJc w:val="left"/>
      <w:pPr>
        <w:tabs>
          <w:tab w:val="num" w:pos="4320"/>
        </w:tabs>
        <w:ind w:left="4320" w:hanging="360"/>
      </w:pPr>
      <w:rPr>
        <w:rFonts w:ascii="Tw Cen MT" w:hAnsi="Tw Cen MT" w:hint="default"/>
      </w:rPr>
    </w:lvl>
    <w:lvl w:ilvl="6" w:tplc="19ECFAFC" w:tentative="1">
      <w:start w:val="1"/>
      <w:numFmt w:val="bullet"/>
      <w:lvlText w:val=" "/>
      <w:lvlJc w:val="left"/>
      <w:pPr>
        <w:tabs>
          <w:tab w:val="num" w:pos="5040"/>
        </w:tabs>
        <w:ind w:left="5040" w:hanging="360"/>
      </w:pPr>
      <w:rPr>
        <w:rFonts w:ascii="Tw Cen MT" w:hAnsi="Tw Cen MT" w:hint="default"/>
      </w:rPr>
    </w:lvl>
    <w:lvl w:ilvl="7" w:tplc="2464951E" w:tentative="1">
      <w:start w:val="1"/>
      <w:numFmt w:val="bullet"/>
      <w:lvlText w:val=" "/>
      <w:lvlJc w:val="left"/>
      <w:pPr>
        <w:tabs>
          <w:tab w:val="num" w:pos="5760"/>
        </w:tabs>
        <w:ind w:left="5760" w:hanging="360"/>
      </w:pPr>
      <w:rPr>
        <w:rFonts w:ascii="Tw Cen MT" w:hAnsi="Tw Cen MT" w:hint="default"/>
      </w:rPr>
    </w:lvl>
    <w:lvl w:ilvl="8" w:tplc="2D381420" w:tentative="1">
      <w:start w:val="1"/>
      <w:numFmt w:val="bullet"/>
      <w:lvlText w:val=" "/>
      <w:lvlJc w:val="left"/>
      <w:pPr>
        <w:tabs>
          <w:tab w:val="num" w:pos="6480"/>
        </w:tabs>
        <w:ind w:left="6480" w:hanging="360"/>
      </w:pPr>
      <w:rPr>
        <w:rFonts w:ascii="Tw Cen MT" w:hAnsi="Tw Cen MT" w:hint="default"/>
      </w:rPr>
    </w:lvl>
  </w:abstractNum>
  <w:abstractNum w:abstractNumId="2">
    <w:nsid w:val="140C5208"/>
    <w:multiLevelType w:val="multilevel"/>
    <w:tmpl w:val="814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245285"/>
    <w:multiLevelType w:val="multilevel"/>
    <w:tmpl w:val="2008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A41435"/>
    <w:multiLevelType w:val="hybridMultilevel"/>
    <w:tmpl w:val="89A6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23240"/>
    <w:multiLevelType w:val="hybridMultilevel"/>
    <w:tmpl w:val="CD4C7BF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465973"/>
    <w:multiLevelType w:val="hybridMultilevel"/>
    <w:tmpl w:val="BCFCB740"/>
    <w:lvl w:ilvl="0" w:tplc="BD306010">
      <w:start w:val="1"/>
      <w:numFmt w:val="decimal"/>
      <w:lvlText w:val="%1."/>
      <w:lvlJc w:val="left"/>
      <w:pPr>
        <w:tabs>
          <w:tab w:val="num" w:pos="720"/>
        </w:tabs>
        <w:ind w:left="720" w:hanging="360"/>
      </w:pPr>
    </w:lvl>
    <w:lvl w:ilvl="1" w:tplc="C3F07DFA" w:tentative="1">
      <w:start w:val="1"/>
      <w:numFmt w:val="decimal"/>
      <w:lvlText w:val="%2."/>
      <w:lvlJc w:val="left"/>
      <w:pPr>
        <w:tabs>
          <w:tab w:val="num" w:pos="1440"/>
        </w:tabs>
        <w:ind w:left="1440" w:hanging="360"/>
      </w:pPr>
    </w:lvl>
    <w:lvl w:ilvl="2" w:tplc="6670558E" w:tentative="1">
      <w:start w:val="1"/>
      <w:numFmt w:val="decimal"/>
      <w:lvlText w:val="%3."/>
      <w:lvlJc w:val="left"/>
      <w:pPr>
        <w:tabs>
          <w:tab w:val="num" w:pos="2160"/>
        </w:tabs>
        <w:ind w:left="2160" w:hanging="360"/>
      </w:pPr>
    </w:lvl>
    <w:lvl w:ilvl="3" w:tplc="97B229F0" w:tentative="1">
      <w:start w:val="1"/>
      <w:numFmt w:val="decimal"/>
      <w:lvlText w:val="%4."/>
      <w:lvlJc w:val="left"/>
      <w:pPr>
        <w:tabs>
          <w:tab w:val="num" w:pos="2880"/>
        </w:tabs>
        <w:ind w:left="2880" w:hanging="360"/>
      </w:pPr>
    </w:lvl>
    <w:lvl w:ilvl="4" w:tplc="22E89630" w:tentative="1">
      <w:start w:val="1"/>
      <w:numFmt w:val="decimal"/>
      <w:lvlText w:val="%5."/>
      <w:lvlJc w:val="left"/>
      <w:pPr>
        <w:tabs>
          <w:tab w:val="num" w:pos="3600"/>
        </w:tabs>
        <w:ind w:left="3600" w:hanging="360"/>
      </w:pPr>
    </w:lvl>
    <w:lvl w:ilvl="5" w:tplc="4A74B664" w:tentative="1">
      <w:start w:val="1"/>
      <w:numFmt w:val="decimal"/>
      <w:lvlText w:val="%6."/>
      <w:lvlJc w:val="left"/>
      <w:pPr>
        <w:tabs>
          <w:tab w:val="num" w:pos="4320"/>
        </w:tabs>
        <w:ind w:left="4320" w:hanging="360"/>
      </w:pPr>
    </w:lvl>
    <w:lvl w:ilvl="6" w:tplc="D3169B10" w:tentative="1">
      <w:start w:val="1"/>
      <w:numFmt w:val="decimal"/>
      <w:lvlText w:val="%7."/>
      <w:lvlJc w:val="left"/>
      <w:pPr>
        <w:tabs>
          <w:tab w:val="num" w:pos="5040"/>
        </w:tabs>
        <w:ind w:left="5040" w:hanging="360"/>
      </w:pPr>
    </w:lvl>
    <w:lvl w:ilvl="7" w:tplc="54A806EE" w:tentative="1">
      <w:start w:val="1"/>
      <w:numFmt w:val="decimal"/>
      <w:lvlText w:val="%8."/>
      <w:lvlJc w:val="left"/>
      <w:pPr>
        <w:tabs>
          <w:tab w:val="num" w:pos="5760"/>
        </w:tabs>
        <w:ind w:left="5760" w:hanging="360"/>
      </w:pPr>
    </w:lvl>
    <w:lvl w:ilvl="8" w:tplc="1C10DBB8" w:tentative="1">
      <w:start w:val="1"/>
      <w:numFmt w:val="decimal"/>
      <w:lvlText w:val="%9."/>
      <w:lvlJc w:val="left"/>
      <w:pPr>
        <w:tabs>
          <w:tab w:val="num" w:pos="6480"/>
        </w:tabs>
        <w:ind w:left="6480" w:hanging="360"/>
      </w:pPr>
    </w:lvl>
  </w:abstractNum>
  <w:abstractNum w:abstractNumId="7">
    <w:nsid w:val="5FC8370E"/>
    <w:multiLevelType w:val="hybridMultilevel"/>
    <w:tmpl w:val="A7586784"/>
    <w:lvl w:ilvl="0" w:tplc="9D86AD7C">
      <w:start w:val="1"/>
      <w:numFmt w:val="bullet"/>
      <w:lvlText w:val=" "/>
      <w:lvlJc w:val="left"/>
      <w:pPr>
        <w:tabs>
          <w:tab w:val="num" w:pos="720"/>
        </w:tabs>
        <w:ind w:left="720" w:hanging="360"/>
      </w:pPr>
      <w:rPr>
        <w:rFonts w:ascii="Tw Cen MT" w:hAnsi="Tw Cen MT" w:hint="default"/>
      </w:rPr>
    </w:lvl>
    <w:lvl w:ilvl="1" w:tplc="E25096E6" w:tentative="1">
      <w:start w:val="1"/>
      <w:numFmt w:val="bullet"/>
      <w:lvlText w:val=" "/>
      <w:lvlJc w:val="left"/>
      <w:pPr>
        <w:tabs>
          <w:tab w:val="num" w:pos="1440"/>
        </w:tabs>
        <w:ind w:left="1440" w:hanging="360"/>
      </w:pPr>
      <w:rPr>
        <w:rFonts w:ascii="Tw Cen MT" w:hAnsi="Tw Cen MT" w:hint="default"/>
      </w:rPr>
    </w:lvl>
    <w:lvl w:ilvl="2" w:tplc="7540B8DE" w:tentative="1">
      <w:start w:val="1"/>
      <w:numFmt w:val="bullet"/>
      <w:lvlText w:val=" "/>
      <w:lvlJc w:val="left"/>
      <w:pPr>
        <w:tabs>
          <w:tab w:val="num" w:pos="2160"/>
        </w:tabs>
        <w:ind w:left="2160" w:hanging="360"/>
      </w:pPr>
      <w:rPr>
        <w:rFonts w:ascii="Tw Cen MT" w:hAnsi="Tw Cen MT" w:hint="default"/>
      </w:rPr>
    </w:lvl>
    <w:lvl w:ilvl="3" w:tplc="9340862E" w:tentative="1">
      <w:start w:val="1"/>
      <w:numFmt w:val="bullet"/>
      <w:lvlText w:val=" "/>
      <w:lvlJc w:val="left"/>
      <w:pPr>
        <w:tabs>
          <w:tab w:val="num" w:pos="2880"/>
        </w:tabs>
        <w:ind w:left="2880" w:hanging="360"/>
      </w:pPr>
      <w:rPr>
        <w:rFonts w:ascii="Tw Cen MT" w:hAnsi="Tw Cen MT" w:hint="default"/>
      </w:rPr>
    </w:lvl>
    <w:lvl w:ilvl="4" w:tplc="253CBE80" w:tentative="1">
      <w:start w:val="1"/>
      <w:numFmt w:val="bullet"/>
      <w:lvlText w:val=" "/>
      <w:lvlJc w:val="left"/>
      <w:pPr>
        <w:tabs>
          <w:tab w:val="num" w:pos="3600"/>
        </w:tabs>
        <w:ind w:left="3600" w:hanging="360"/>
      </w:pPr>
      <w:rPr>
        <w:rFonts w:ascii="Tw Cen MT" w:hAnsi="Tw Cen MT" w:hint="default"/>
      </w:rPr>
    </w:lvl>
    <w:lvl w:ilvl="5" w:tplc="DE9CB306" w:tentative="1">
      <w:start w:val="1"/>
      <w:numFmt w:val="bullet"/>
      <w:lvlText w:val=" "/>
      <w:lvlJc w:val="left"/>
      <w:pPr>
        <w:tabs>
          <w:tab w:val="num" w:pos="4320"/>
        </w:tabs>
        <w:ind w:left="4320" w:hanging="360"/>
      </w:pPr>
      <w:rPr>
        <w:rFonts w:ascii="Tw Cen MT" w:hAnsi="Tw Cen MT" w:hint="default"/>
      </w:rPr>
    </w:lvl>
    <w:lvl w:ilvl="6" w:tplc="8E8C0CC0" w:tentative="1">
      <w:start w:val="1"/>
      <w:numFmt w:val="bullet"/>
      <w:lvlText w:val=" "/>
      <w:lvlJc w:val="left"/>
      <w:pPr>
        <w:tabs>
          <w:tab w:val="num" w:pos="5040"/>
        </w:tabs>
        <w:ind w:left="5040" w:hanging="360"/>
      </w:pPr>
      <w:rPr>
        <w:rFonts w:ascii="Tw Cen MT" w:hAnsi="Tw Cen MT" w:hint="default"/>
      </w:rPr>
    </w:lvl>
    <w:lvl w:ilvl="7" w:tplc="87F68538" w:tentative="1">
      <w:start w:val="1"/>
      <w:numFmt w:val="bullet"/>
      <w:lvlText w:val=" "/>
      <w:lvlJc w:val="left"/>
      <w:pPr>
        <w:tabs>
          <w:tab w:val="num" w:pos="5760"/>
        </w:tabs>
        <w:ind w:left="5760" w:hanging="360"/>
      </w:pPr>
      <w:rPr>
        <w:rFonts w:ascii="Tw Cen MT" w:hAnsi="Tw Cen MT" w:hint="default"/>
      </w:rPr>
    </w:lvl>
    <w:lvl w:ilvl="8" w:tplc="2E5CEA9E" w:tentative="1">
      <w:start w:val="1"/>
      <w:numFmt w:val="bullet"/>
      <w:lvlText w:val=" "/>
      <w:lvlJc w:val="left"/>
      <w:pPr>
        <w:tabs>
          <w:tab w:val="num" w:pos="6480"/>
        </w:tabs>
        <w:ind w:left="6480" w:hanging="360"/>
      </w:pPr>
      <w:rPr>
        <w:rFonts w:ascii="Tw Cen MT" w:hAnsi="Tw Cen MT" w:hint="default"/>
      </w:rPr>
    </w:lvl>
  </w:abstractNum>
  <w:abstractNum w:abstractNumId="8">
    <w:nsid w:val="6FDE6EAC"/>
    <w:multiLevelType w:val="multilevel"/>
    <w:tmpl w:val="3714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4"/>
  </w:num>
  <w:num w:numId="5">
    <w:abstractNumId w:val="8"/>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545"/>
    <w:rsid w:val="00024CB5"/>
    <w:rsid w:val="00127870"/>
    <w:rsid w:val="00153174"/>
    <w:rsid w:val="00165B7A"/>
    <w:rsid w:val="00173283"/>
    <w:rsid w:val="001D03D6"/>
    <w:rsid w:val="00275AF7"/>
    <w:rsid w:val="00281F1D"/>
    <w:rsid w:val="00314545"/>
    <w:rsid w:val="003E1466"/>
    <w:rsid w:val="005126E4"/>
    <w:rsid w:val="00516087"/>
    <w:rsid w:val="00561E82"/>
    <w:rsid w:val="005B267B"/>
    <w:rsid w:val="005F102B"/>
    <w:rsid w:val="006A5447"/>
    <w:rsid w:val="00832D67"/>
    <w:rsid w:val="00932D4A"/>
    <w:rsid w:val="00942E23"/>
    <w:rsid w:val="009C0782"/>
    <w:rsid w:val="00A46EF4"/>
    <w:rsid w:val="00D10F6F"/>
    <w:rsid w:val="00D46840"/>
    <w:rsid w:val="00DE3CE2"/>
    <w:rsid w:val="00EC309B"/>
    <w:rsid w:val="00EF1474"/>
    <w:rsid w:val="00FB3137"/>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CB5"/>
  </w:style>
  <w:style w:type="paragraph" w:styleId="Heading1">
    <w:name w:val="heading 1"/>
    <w:basedOn w:val="Normal"/>
    <w:next w:val="Normal"/>
    <w:link w:val="Heading1Char"/>
    <w:uiPriority w:val="9"/>
    <w:qFormat/>
    <w:rsid w:val="00561E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C309B"/>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1732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0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7B"/>
    <w:rPr>
      <w:rFonts w:ascii="Tahoma" w:hAnsi="Tahoma" w:cs="Tahoma"/>
      <w:sz w:val="16"/>
      <w:szCs w:val="16"/>
    </w:rPr>
  </w:style>
  <w:style w:type="paragraph" w:styleId="ListParagraph">
    <w:name w:val="List Paragraph"/>
    <w:basedOn w:val="Normal"/>
    <w:uiPriority w:val="34"/>
    <w:qFormat/>
    <w:rsid w:val="003E1466"/>
    <w:pPr>
      <w:ind w:left="720"/>
      <w:contextualSpacing/>
    </w:pPr>
  </w:style>
  <w:style w:type="character" w:styleId="Emphasis">
    <w:name w:val="Emphasis"/>
    <w:basedOn w:val="DefaultParagraphFont"/>
    <w:uiPriority w:val="20"/>
    <w:qFormat/>
    <w:rsid w:val="001D03D6"/>
    <w:rPr>
      <w:i/>
      <w:iCs/>
    </w:rPr>
  </w:style>
  <w:style w:type="paragraph" w:styleId="NormalWeb">
    <w:name w:val="Normal (Web)"/>
    <w:basedOn w:val="Normal"/>
    <w:uiPriority w:val="99"/>
    <w:unhideWhenUsed/>
    <w:rsid w:val="00EC309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EC309B"/>
    <w:rPr>
      <w:b/>
      <w:bCs/>
    </w:rPr>
  </w:style>
  <w:style w:type="character" w:customStyle="1" w:styleId="Heading2Char">
    <w:name w:val="Heading 2 Char"/>
    <w:basedOn w:val="DefaultParagraphFont"/>
    <w:link w:val="Heading2"/>
    <w:uiPriority w:val="9"/>
    <w:rsid w:val="00EC309B"/>
    <w:rPr>
      <w:rFonts w:ascii="Times New Roman" w:eastAsia="Times New Roman" w:hAnsi="Times New Roman" w:cs="Times New Roman"/>
      <w:b/>
      <w:bCs/>
      <w:sz w:val="36"/>
      <w:szCs w:val="36"/>
      <w:lang w:bidi="ne-NP"/>
    </w:rPr>
  </w:style>
  <w:style w:type="character" w:customStyle="1" w:styleId="Heading4Char">
    <w:name w:val="Heading 4 Char"/>
    <w:basedOn w:val="DefaultParagraphFont"/>
    <w:link w:val="Heading4"/>
    <w:uiPriority w:val="9"/>
    <w:semiHidden/>
    <w:rsid w:val="00EC30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61E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7328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732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CB5"/>
  </w:style>
  <w:style w:type="paragraph" w:styleId="Heading1">
    <w:name w:val="heading 1"/>
    <w:basedOn w:val="Normal"/>
    <w:next w:val="Normal"/>
    <w:link w:val="Heading1Char"/>
    <w:uiPriority w:val="9"/>
    <w:qFormat/>
    <w:rsid w:val="00561E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C309B"/>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1732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0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7B"/>
    <w:rPr>
      <w:rFonts w:ascii="Tahoma" w:hAnsi="Tahoma" w:cs="Tahoma"/>
      <w:sz w:val="16"/>
      <w:szCs w:val="16"/>
    </w:rPr>
  </w:style>
  <w:style w:type="paragraph" w:styleId="ListParagraph">
    <w:name w:val="List Paragraph"/>
    <w:basedOn w:val="Normal"/>
    <w:uiPriority w:val="34"/>
    <w:qFormat/>
    <w:rsid w:val="003E1466"/>
    <w:pPr>
      <w:ind w:left="720"/>
      <w:contextualSpacing/>
    </w:pPr>
  </w:style>
  <w:style w:type="character" w:styleId="Emphasis">
    <w:name w:val="Emphasis"/>
    <w:basedOn w:val="DefaultParagraphFont"/>
    <w:uiPriority w:val="20"/>
    <w:qFormat/>
    <w:rsid w:val="001D03D6"/>
    <w:rPr>
      <w:i/>
      <w:iCs/>
    </w:rPr>
  </w:style>
  <w:style w:type="paragraph" w:styleId="NormalWeb">
    <w:name w:val="Normal (Web)"/>
    <w:basedOn w:val="Normal"/>
    <w:uiPriority w:val="99"/>
    <w:unhideWhenUsed/>
    <w:rsid w:val="00EC309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EC309B"/>
    <w:rPr>
      <w:b/>
      <w:bCs/>
    </w:rPr>
  </w:style>
  <w:style w:type="character" w:customStyle="1" w:styleId="Heading2Char">
    <w:name w:val="Heading 2 Char"/>
    <w:basedOn w:val="DefaultParagraphFont"/>
    <w:link w:val="Heading2"/>
    <w:uiPriority w:val="9"/>
    <w:rsid w:val="00EC309B"/>
    <w:rPr>
      <w:rFonts w:ascii="Times New Roman" w:eastAsia="Times New Roman" w:hAnsi="Times New Roman" w:cs="Times New Roman"/>
      <w:b/>
      <w:bCs/>
      <w:sz w:val="36"/>
      <w:szCs w:val="36"/>
      <w:lang w:bidi="ne-NP"/>
    </w:rPr>
  </w:style>
  <w:style w:type="character" w:customStyle="1" w:styleId="Heading4Char">
    <w:name w:val="Heading 4 Char"/>
    <w:basedOn w:val="DefaultParagraphFont"/>
    <w:link w:val="Heading4"/>
    <w:uiPriority w:val="9"/>
    <w:semiHidden/>
    <w:rsid w:val="00EC30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61E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7328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73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1341">
      <w:bodyDiv w:val="1"/>
      <w:marLeft w:val="0"/>
      <w:marRight w:val="0"/>
      <w:marTop w:val="0"/>
      <w:marBottom w:val="0"/>
      <w:divBdr>
        <w:top w:val="none" w:sz="0" w:space="0" w:color="auto"/>
        <w:left w:val="none" w:sz="0" w:space="0" w:color="auto"/>
        <w:bottom w:val="none" w:sz="0" w:space="0" w:color="auto"/>
        <w:right w:val="none" w:sz="0" w:space="0" w:color="auto"/>
      </w:divBdr>
      <w:divsChild>
        <w:div w:id="186261871">
          <w:marLeft w:val="720"/>
          <w:marRight w:val="0"/>
          <w:marTop w:val="240"/>
          <w:marBottom w:val="40"/>
          <w:divBdr>
            <w:top w:val="none" w:sz="0" w:space="0" w:color="auto"/>
            <w:left w:val="none" w:sz="0" w:space="0" w:color="auto"/>
            <w:bottom w:val="none" w:sz="0" w:space="0" w:color="auto"/>
            <w:right w:val="none" w:sz="0" w:space="0" w:color="auto"/>
          </w:divBdr>
        </w:div>
        <w:div w:id="78447543">
          <w:marLeft w:val="720"/>
          <w:marRight w:val="0"/>
          <w:marTop w:val="240"/>
          <w:marBottom w:val="40"/>
          <w:divBdr>
            <w:top w:val="none" w:sz="0" w:space="0" w:color="auto"/>
            <w:left w:val="none" w:sz="0" w:space="0" w:color="auto"/>
            <w:bottom w:val="none" w:sz="0" w:space="0" w:color="auto"/>
            <w:right w:val="none" w:sz="0" w:space="0" w:color="auto"/>
          </w:divBdr>
        </w:div>
        <w:div w:id="2138643139">
          <w:marLeft w:val="720"/>
          <w:marRight w:val="0"/>
          <w:marTop w:val="240"/>
          <w:marBottom w:val="40"/>
          <w:divBdr>
            <w:top w:val="none" w:sz="0" w:space="0" w:color="auto"/>
            <w:left w:val="none" w:sz="0" w:space="0" w:color="auto"/>
            <w:bottom w:val="none" w:sz="0" w:space="0" w:color="auto"/>
            <w:right w:val="none" w:sz="0" w:space="0" w:color="auto"/>
          </w:divBdr>
        </w:div>
        <w:div w:id="1406537862">
          <w:marLeft w:val="720"/>
          <w:marRight w:val="0"/>
          <w:marTop w:val="240"/>
          <w:marBottom w:val="40"/>
          <w:divBdr>
            <w:top w:val="none" w:sz="0" w:space="0" w:color="auto"/>
            <w:left w:val="none" w:sz="0" w:space="0" w:color="auto"/>
            <w:bottom w:val="none" w:sz="0" w:space="0" w:color="auto"/>
            <w:right w:val="none" w:sz="0" w:space="0" w:color="auto"/>
          </w:divBdr>
        </w:div>
        <w:div w:id="540174250">
          <w:marLeft w:val="720"/>
          <w:marRight w:val="0"/>
          <w:marTop w:val="240"/>
          <w:marBottom w:val="40"/>
          <w:divBdr>
            <w:top w:val="none" w:sz="0" w:space="0" w:color="auto"/>
            <w:left w:val="none" w:sz="0" w:space="0" w:color="auto"/>
            <w:bottom w:val="none" w:sz="0" w:space="0" w:color="auto"/>
            <w:right w:val="none" w:sz="0" w:space="0" w:color="auto"/>
          </w:divBdr>
        </w:div>
      </w:divsChild>
    </w:div>
    <w:div w:id="355544772">
      <w:bodyDiv w:val="1"/>
      <w:marLeft w:val="0"/>
      <w:marRight w:val="0"/>
      <w:marTop w:val="0"/>
      <w:marBottom w:val="0"/>
      <w:divBdr>
        <w:top w:val="none" w:sz="0" w:space="0" w:color="auto"/>
        <w:left w:val="none" w:sz="0" w:space="0" w:color="auto"/>
        <w:bottom w:val="none" w:sz="0" w:space="0" w:color="auto"/>
        <w:right w:val="none" w:sz="0" w:space="0" w:color="auto"/>
      </w:divBdr>
    </w:div>
    <w:div w:id="616059315">
      <w:bodyDiv w:val="1"/>
      <w:marLeft w:val="0"/>
      <w:marRight w:val="0"/>
      <w:marTop w:val="0"/>
      <w:marBottom w:val="0"/>
      <w:divBdr>
        <w:top w:val="none" w:sz="0" w:space="0" w:color="auto"/>
        <w:left w:val="none" w:sz="0" w:space="0" w:color="auto"/>
        <w:bottom w:val="none" w:sz="0" w:space="0" w:color="auto"/>
        <w:right w:val="none" w:sz="0" w:space="0" w:color="auto"/>
      </w:divBdr>
    </w:div>
    <w:div w:id="694890494">
      <w:bodyDiv w:val="1"/>
      <w:marLeft w:val="0"/>
      <w:marRight w:val="0"/>
      <w:marTop w:val="0"/>
      <w:marBottom w:val="0"/>
      <w:divBdr>
        <w:top w:val="none" w:sz="0" w:space="0" w:color="auto"/>
        <w:left w:val="none" w:sz="0" w:space="0" w:color="auto"/>
        <w:bottom w:val="none" w:sz="0" w:space="0" w:color="auto"/>
        <w:right w:val="none" w:sz="0" w:space="0" w:color="auto"/>
      </w:divBdr>
    </w:div>
    <w:div w:id="980579500">
      <w:bodyDiv w:val="1"/>
      <w:marLeft w:val="0"/>
      <w:marRight w:val="0"/>
      <w:marTop w:val="0"/>
      <w:marBottom w:val="0"/>
      <w:divBdr>
        <w:top w:val="none" w:sz="0" w:space="0" w:color="auto"/>
        <w:left w:val="none" w:sz="0" w:space="0" w:color="auto"/>
        <w:bottom w:val="none" w:sz="0" w:space="0" w:color="auto"/>
        <w:right w:val="none" w:sz="0" w:space="0" w:color="auto"/>
      </w:divBdr>
    </w:div>
    <w:div w:id="1192184192">
      <w:bodyDiv w:val="1"/>
      <w:marLeft w:val="0"/>
      <w:marRight w:val="0"/>
      <w:marTop w:val="0"/>
      <w:marBottom w:val="0"/>
      <w:divBdr>
        <w:top w:val="none" w:sz="0" w:space="0" w:color="auto"/>
        <w:left w:val="none" w:sz="0" w:space="0" w:color="auto"/>
        <w:bottom w:val="none" w:sz="0" w:space="0" w:color="auto"/>
        <w:right w:val="none" w:sz="0" w:space="0" w:color="auto"/>
      </w:divBdr>
    </w:div>
    <w:div w:id="1233008778">
      <w:bodyDiv w:val="1"/>
      <w:marLeft w:val="0"/>
      <w:marRight w:val="0"/>
      <w:marTop w:val="0"/>
      <w:marBottom w:val="0"/>
      <w:divBdr>
        <w:top w:val="none" w:sz="0" w:space="0" w:color="auto"/>
        <w:left w:val="none" w:sz="0" w:space="0" w:color="auto"/>
        <w:bottom w:val="none" w:sz="0" w:space="0" w:color="auto"/>
        <w:right w:val="none" w:sz="0" w:space="0" w:color="auto"/>
      </w:divBdr>
      <w:divsChild>
        <w:div w:id="1088577952">
          <w:marLeft w:val="144"/>
          <w:marRight w:val="0"/>
          <w:marTop w:val="240"/>
          <w:marBottom w:val="40"/>
          <w:divBdr>
            <w:top w:val="none" w:sz="0" w:space="0" w:color="auto"/>
            <w:left w:val="none" w:sz="0" w:space="0" w:color="auto"/>
            <w:bottom w:val="none" w:sz="0" w:space="0" w:color="auto"/>
            <w:right w:val="none" w:sz="0" w:space="0" w:color="auto"/>
          </w:divBdr>
        </w:div>
        <w:div w:id="246768198">
          <w:marLeft w:val="144"/>
          <w:marRight w:val="0"/>
          <w:marTop w:val="240"/>
          <w:marBottom w:val="40"/>
          <w:divBdr>
            <w:top w:val="none" w:sz="0" w:space="0" w:color="auto"/>
            <w:left w:val="none" w:sz="0" w:space="0" w:color="auto"/>
            <w:bottom w:val="none" w:sz="0" w:space="0" w:color="auto"/>
            <w:right w:val="none" w:sz="0" w:space="0" w:color="auto"/>
          </w:divBdr>
        </w:div>
      </w:divsChild>
    </w:div>
    <w:div w:id="1300497971">
      <w:bodyDiv w:val="1"/>
      <w:marLeft w:val="0"/>
      <w:marRight w:val="0"/>
      <w:marTop w:val="0"/>
      <w:marBottom w:val="0"/>
      <w:divBdr>
        <w:top w:val="none" w:sz="0" w:space="0" w:color="auto"/>
        <w:left w:val="none" w:sz="0" w:space="0" w:color="auto"/>
        <w:bottom w:val="none" w:sz="0" w:space="0" w:color="auto"/>
        <w:right w:val="none" w:sz="0" w:space="0" w:color="auto"/>
      </w:divBdr>
    </w:div>
    <w:div w:id="1331566627">
      <w:bodyDiv w:val="1"/>
      <w:marLeft w:val="0"/>
      <w:marRight w:val="0"/>
      <w:marTop w:val="0"/>
      <w:marBottom w:val="0"/>
      <w:divBdr>
        <w:top w:val="none" w:sz="0" w:space="0" w:color="auto"/>
        <w:left w:val="none" w:sz="0" w:space="0" w:color="auto"/>
        <w:bottom w:val="none" w:sz="0" w:space="0" w:color="auto"/>
        <w:right w:val="none" w:sz="0" w:space="0" w:color="auto"/>
      </w:divBdr>
      <w:divsChild>
        <w:div w:id="991638494">
          <w:marLeft w:val="144"/>
          <w:marRight w:val="0"/>
          <w:marTop w:val="240"/>
          <w:marBottom w:val="40"/>
          <w:divBdr>
            <w:top w:val="none" w:sz="0" w:space="0" w:color="auto"/>
            <w:left w:val="none" w:sz="0" w:space="0" w:color="auto"/>
            <w:bottom w:val="none" w:sz="0" w:space="0" w:color="auto"/>
            <w:right w:val="none" w:sz="0" w:space="0" w:color="auto"/>
          </w:divBdr>
        </w:div>
        <w:div w:id="906496654">
          <w:marLeft w:val="144"/>
          <w:marRight w:val="0"/>
          <w:marTop w:val="240"/>
          <w:marBottom w:val="40"/>
          <w:divBdr>
            <w:top w:val="none" w:sz="0" w:space="0" w:color="auto"/>
            <w:left w:val="none" w:sz="0" w:space="0" w:color="auto"/>
            <w:bottom w:val="none" w:sz="0" w:space="0" w:color="auto"/>
            <w:right w:val="none" w:sz="0" w:space="0" w:color="auto"/>
          </w:divBdr>
        </w:div>
        <w:div w:id="1382052162">
          <w:marLeft w:val="144"/>
          <w:marRight w:val="0"/>
          <w:marTop w:val="240"/>
          <w:marBottom w:val="40"/>
          <w:divBdr>
            <w:top w:val="none" w:sz="0" w:space="0" w:color="auto"/>
            <w:left w:val="none" w:sz="0" w:space="0" w:color="auto"/>
            <w:bottom w:val="none" w:sz="0" w:space="0" w:color="auto"/>
            <w:right w:val="none" w:sz="0" w:space="0" w:color="auto"/>
          </w:divBdr>
        </w:div>
        <w:div w:id="844437113">
          <w:marLeft w:val="144"/>
          <w:marRight w:val="0"/>
          <w:marTop w:val="240"/>
          <w:marBottom w:val="40"/>
          <w:divBdr>
            <w:top w:val="none" w:sz="0" w:space="0" w:color="auto"/>
            <w:left w:val="none" w:sz="0" w:space="0" w:color="auto"/>
            <w:bottom w:val="none" w:sz="0" w:space="0" w:color="auto"/>
            <w:right w:val="none" w:sz="0" w:space="0" w:color="auto"/>
          </w:divBdr>
        </w:div>
        <w:div w:id="211306952">
          <w:marLeft w:val="144"/>
          <w:marRight w:val="0"/>
          <w:marTop w:val="240"/>
          <w:marBottom w:val="40"/>
          <w:divBdr>
            <w:top w:val="none" w:sz="0" w:space="0" w:color="auto"/>
            <w:left w:val="none" w:sz="0" w:space="0" w:color="auto"/>
            <w:bottom w:val="none" w:sz="0" w:space="0" w:color="auto"/>
            <w:right w:val="none" w:sz="0" w:space="0" w:color="auto"/>
          </w:divBdr>
        </w:div>
        <w:div w:id="1127773037">
          <w:marLeft w:val="144"/>
          <w:marRight w:val="0"/>
          <w:marTop w:val="240"/>
          <w:marBottom w:val="40"/>
          <w:divBdr>
            <w:top w:val="none" w:sz="0" w:space="0" w:color="auto"/>
            <w:left w:val="none" w:sz="0" w:space="0" w:color="auto"/>
            <w:bottom w:val="none" w:sz="0" w:space="0" w:color="auto"/>
            <w:right w:val="none" w:sz="0" w:space="0" w:color="auto"/>
          </w:divBdr>
        </w:div>
        <w:div w:id="1814787295">
          <w:marLeft w:val="144"/>
          <w:marRight w:val="0"/>
          <w:marTop w:val="240"/>
          <w:marBottom w:val="40"/>
          <w:divBdr>
            <w:top w:val="none" w:sz="0" w:space="0" w:color="auto"/>
            <w:left w:val="none" w:sz="0" w:space="0" w:color="auto"/>
            <w:bottom w:val="none" w:sz="0" w:space="0" w:color="auto"/>
            <w:right w:val="none" w:sz="0" w:space="0" w:color="auto"/>
          </w:divBdr>
        </w:div>
        <w:div w:id="1435520811">
          <w:marLeft w:val="144"/>
          <w:marRight w:val="0"/>
          <w:marTop w:val="240"/>
          <w:marBottom w:val="40"/>
          <w:divBdr>
            <w:top w:val="none" w:sz="0" w:space="0" w:color="auto"/>
            <w:left w:val="none" w:sz="0" w:space="0" w:color="auto"/>
            <w:bottom w:val="none" w:sz="0" w:space="0" w:color="auto"/>
            <w:right w:val="none" w:sz="0" w:space="0" w:color="auto"/>
          </w:divBdr>
        </w:div>
      </w:divsChild>
    </w:div>
    <w:div w:id="1630014338">
      <w:bodyDiv w:val="1"/>
      <w:marLeft w:val="0"/>
      <w:marRight w:val="0"/>
      <w:marTop w:val="0"/>
      <w:marBottom w:val="0"/>
      <w:divBdr>
        <w:top w:val="none" w:sz="0" w:space="0" w:color="auto"/>
        <w:left w:val="none" w:sz="0" w:space="0" w:color="auto"/>
        <w:bottom w:val="none" w:sz="0" w:space="0" w:color="auto"/>
        <w:right w:val="none" w:sz="0" w:space="0" w:color="auto"/>
      </w:divBdr>
    </w:div>
    <w:div w:id="1682389416">
      <w:bodyDiv w:val="1"/>
      <w:marLeft w:val="0"/>
      <w:marRight w:val="0"/>
      <w:marTop w:val="0"/>
      <w:marBottom w:val="0"/>
      <w:divBdr>
        <w:top w:val="none" w:sz="0" w:space="0" w:color="auto"/>
        <w:left w:val="none" w:sz="0" w:space="0" w:color="auto"/>
        <w:bottom w:val="none" w:sz="0" w:space="0" w:color="auto"/>
        <w:right w:val="none" w:sz="0" w:space="0" w:color="auto"/>
      </w:divBdr>
    </w:div>
    <w:div w:id="1810971913">
      <w:bodyDiv w:val="1"/>
      <w:marLeft w:val="0"/>
      <w:marRight w:val="0"/>
      <w:marTop w:val="0"/>
      <w:marBottom w:val="0"/>
      <w:divBdr>
        <w:top w:val="none" w:sz="0" w:space="0" w:color="auto"/>
        <w:left w:val="none" w:sz="0" w:space="0" w:color="auto"/>
        <w:bottom w:val="none" w:sz="0" w:space="0" w:color="auto"/>
        <w:right w:val="none" w:sz="0" w:space="0" w:color="auto"/>
      </w:divBdr>
      <w:divsChild>
        <w:div w:id="336614996">
          <w:marLeft w:val="0"/>
          <w:marRight w:val="0"/>
          <w:marTop w:val="0"/>
          <w:marBottom w:val="0"/>
          <w:divBdr>
            <w:top w:val="none" w:sz="0" w:space="0" w:color="auto"/>
            <w:left w:val="none" w:sz="0" w:space="0" w:color="auto"/>
            <w:bottom w:val="none" w:sz="0" w:space="0" w:color="auto"/>
            <w:right w:val="none" w:sz="0" w:space="0" w:color="auto"/>
          </w:divBdr>
        </w:div>
      </w:divsChild>
    </w:div>
    <w:div w:id="1813478846">
      <w:bodyDiv w:val="1"/>
      <w:marLeft w:val="0"/>
      <w:marRight w:val="0"/>
      <w:marTop w:val="0"/>
      <w:marBottom w:val="0"/>
      <w:divBdr>
        <w:top w:val="none" w:sz="0" w:space="0" w:color="auto"/>
        <w:left w:val="none" w:sz="0" w:space="0" w:color="auto"/>
        <w:bottom w:val="none" w:sz="0" w:space="0" w:color="auto"/>
        <w:right w:val="none" w:sz="0" w:space="0" w:color="auto"/>
      </w:divBdr>
    </w:div>
    <w:div w:id="2025355621">
      <w:bodyDiv w:val="1"/>
      <w:marLeft w:val="0"/>
      <w:marRight w:val="0"/>
      <w:marTop w:val="0"/>
      <w:marBottom w:val="0"/>
      <w:divBdr>
        <w:top w:val="none" w:sz="0" w:space="0" w:color="auto"/>
        <w:left w:val="none" w:sz="0" w:space="0" w:color="auto"/>
        <w:bottom w:val="none" w:sz="0" w:space="0" w:color="auto"/>
        <w:right w:val="none" w:sz="0" w:space="0" w:color="auto"/>
      </w:divBdr>
    </w:div>
    <w:div w:id="2052336403">
      <w:bodyDiv w:val="1"/>
      <w:marLeft w:val="0"/>
      <w:marRight w:val="0"/>
      <w:marTop w:val="0"/>
      <w:marBottom w:val="0"/>
      <w:divBdr>
        <w:top w:val="none" w:sz="0" w:space="0" w:color="auto"/>
        <w:left w:val="none" w:sz="0" w:space="0" w:color="auto"/>
        <w:bottom w:val="none" w:sz="0" w:space="0" w:color="auto"/>
        <w:right w:val="none" w:sz="0" w:space="0" w:color="auto"/>
      </w:divBdr>
    </w:div>
    <w:div w:id="212595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aknol.com/management-concepts/scope-of-management-control-system/" TargetMode="External"/><Relationship Id="rId13" Type="http://schemas.openxmlformats.org/officeDocument/2006/relationships/hyperlink" Target="https://www.mbaknol.com/financial-management/economic-value-added-eva-definition-calculation/" TargetMode="External"/><Relationship Id="rId18" Type="http://schemas.openxmlformats.org/officeDocument/2006/relationships/hyperlink" Target="https://corporatefinanceinstitute.com/resources/accounting/fixed-and-variable-cost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mbaknol.com/strategic-management/value-chain-analysis/" TargetMode="External"/><Relationship Id="rId17" Type="http://schemas.openxmlformats.org/officeDocument/2006/relationships/hyperlink" Target="https://corporatefinanceinstitute.com/resources/accounting/profit-and-loss-statement-pl/" TargetMode="External"/><Relationship Id="rId2" Type="http://schemas.openxmlformats.org/officeDocument/2006/relationships/styles" Target="styles.xml"/><Relationship Id="rId16" Type="http://schemas.openxmlformats.org/officeDocument/2006/relationships/hyperlink" Target="https://corporatefinanceinstitute.com/resources/management/best-organizational-structures-for-a-busin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www.mbaknol.com/management-articles/leadership-characteristics-what-makes-an-effective-leader/" TargetMode="External"/><Relationship Id="rId5" Type="http://schemas.openxmlformats.org/officeDocument/2006/relationships/webSettings" Target="webSettings.xml"/><Relationship Id="rId15" Type="http://schemas.openxmlformats.org/officeDocument/2006/relationships/hyperlink" Target="https://www.mbaknol.com/modern-management-concepts/balanced-scorecard-bsc-a-strategic-management-tool/" TargetMode="External"/><Relationship Id="rId10" Type="http://schemas.openxmlformats.org/officeDocument/2006/relationships/hyperlink" Target="https://www.mbaknol.com/management-concepts/motiv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baknol.com/human-resource-management/training-and-development/" TargetMode="External"/><Relationship Id="rId14" Type="http://schemas.openxmlformats.org/officeDocument/2006/relationships/hyperlink" Target="https://www.mbaknol.com/strategic-management/benchmarking-as-a-strategic-business-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7</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2024-02-13T00:11:00Z</dcterms:created>
  <dcterms:modified xsi:type="dcterms:W3CDTF">2024-02-13T06:47:00Z</dcterms:modified>
</cp:coreProperties>
</file>