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E60E13" w14:textId="29ECA4E3" w:rsidR="00B52E4A" w:rsidRPr="001A17C2" w:rsidRDefault="00B52E4A" w:rsidP="00B60477">
      <w:pPr>
        <w:pStyle w:val="NoSpacing"/>
        <w:spacing w:line="480" w:lineRule="auto"/>
        <w:jc w:val="both"/>
        <w:rPr>
          <w:rFonts w:ascii="Times New Roman" w:hAnsi="Times New Roman" w:cs="Times New Roman"/>
          <w:b/>
          <w:color w:val="FF0000"/>
          <w:sz w:val="24"/>
          <w:szCs w:val="24"/>
        </w:rPr>
      </w:pPr>
      <w:r w:rsidRPr="001A17C2">
        <w:rPr>
          <w:rFonts w:ascii="Times New Roman" w:hAnsi="Times New Roman" w:cs="Times New Roman"/>
          <w:b/>
          <w:sz w:val="24"/>
          <w:szCs w:val="24"/>
        </w:rPr>
        <w:t xml:space="preserve">Title: - </w:t>
      </w:r>
      <w:r w:rsidR="00386502" w:rsidRPr="001A17C2">
        <w:rPr>
          <w:rFonts w:ascii="Times New Roman" w:hAnsi="Times New Roman" w:cs="Times New Roman"/>
          <w:b/>
          <w:sz w:val="24"/>
          <w:szCs w:val="24"/>
        </w:rPr>
        <w:t xml:space="preserve">The </w:t>
      </w:r>
      <w:r w:rsidR="00AE7F9F">
        <w:rPr>
          <w:rFonts w:ascii="Times New Roman" w:hAnsi="Times New Roman" w:cs="Times New Roman"/>
          <w:b/>
          <w:sz w:val="24"/>
          <w:szCs w:val="24"/>
        </w:rPr>
        <w:t>Nexus</w:t>
      </w:r>
      <w:r w:rsidR="00386502" w:rsidRPr="001A17C2">
        <w:rPr>
          <w:rFonts w:ascii="Times New Roman" w:hAnsi="Times New Roman" w:cs="Times New Roman"/>
          <w:b/>
          <w:sz w:val="24"/>
          <w:szCs w:val="24"/>
        </w:rPr>
        <w:t xml:space="preserve"> of Physical and Psychological Trauma in Silko’s </w:t>
      </w:r>
      <w:r w:rsidR="008214D4">
        <w:rPr>
          <w:rFonts w:ascii="Times New Roman" w:hAnsi="Times New Roman" w:cs="Times New Roman"/>
          <w:b/>
          <w:sz w:val="24"/>
          <w:szCs w:val="24"/>
        </w:rPr>
        <w:t>“Lullaby”</w:t>
      </w:r>
      <w:r w:rsidR="00E24449" w:rsidRPr="001A17C2">
        <w:rPr>
          <w:rFonts w:ascii="Times New Roman" w:hAnsi="Times New Roman" w:cs="Times New Roman"/>
          <w:b/>
          <w:sz w:val="24"/>
          <w:szCs w:val="24"/>
        </w:rPr>
        <w:t>.</w:t>
      </w:r>
    </w:p>
    <w:p w14:paraId="02215F44" w14:textId="3D6E4B60" w:rsidR="00B52E4A" w:rsidRPr="001A17C2" w:rsidRDefault="00B80790" w:rsidP="00B60477">
      <w:pPr>
        <w:pStyle w:val="NoSpacing"/>
        <w:spacing w:line="480" w:lineRule="auto"/>
        <w:jc w:val="both"/>
        <w:rPr>
          <w:rFonts w:ascii="Times New Roman" w:hAnsi="Times New Roman" w:cs="Times New Roman"/>
          <w:b/>
          <w:sz w:val="24"/>
          <w:szCs w:val="24"/>
        </w:rPr>
      </w:pPr>
      <w:r w:rsidRPr="001A17C2">
        <w:rPr>
          <w:rFonts w:ascii="Times New Roman" w:hAnsi="Times New Roman" w:cs="Times New Roman"/>
          <w:b/>
          <w:sz w:val="24"/>
          <w:szCs w:val="24"/>
        </w:rPr>
        <w:t>Executive Summary</w:t>
      </w:r>
    </w:p>
    <w:p w14:paraId="0F540D1C" w14:textId="382EC27F" w:rsidR="00792E3E" w:rsidRPr="00AE7F9F" w:rsidRDefault="00386502" w:rsidP="00B60477">
      <w:pPr>
        <w:pStyle w:val="NoSpacing"/>
        <w:spacing w:line="480" w:lineRule="auto"/>
        <w:jc w:val="both"/>
        <w:rPr>
          <w:rFonts w:ascii="Times New Roman" w:hAnsi="Times New Roman" w:cs="Times New Roman"/>
          <w:sz w:val="24"/>
          <w:szCs w:val="24"/>
        </w:rPr>
      </w:pPr>
      <w:r w:rsidRPr="00AE7F9F">
        <w:rPr>
          <w:rFonts w:ascii="Times New Roman" w:hAnsi="Times New Roman" w:cs="Times New Roman"/>
          <w:b/>
          <w:sz w:val="24"/>
          <w:szCs w:val="24"/>
        </w:rPr>
        <w:tab/>
      </w:r>
      <w:r w:rsidR="00D65D9F" w:rsidRPr="00AE7F9F">
        <w:rPr>
          <w:rFonts w:ascii="Times New Roman" w:hAnsi="Times New Roman" w:cs="Times New Roman"/>
          <w:sz w:val="24"/>
          <w:szCs w:val="24"/>
        </w:rPr>
        <w:t>The matter of using</w:t>
      </w:r>
      <w:r w:rsidR="001A17C2" w:rsidRPr="00AE7F9F">
        <w:rPr>
          <w:rFonts w:ascii="Times New Roman" w:hAnsi="Times New Roman" w:cs="Times New Roman"/>
          <w:sz w:val="24"/>
          <w:szCs w:val="24"/>
        </w:rPr>
        <w:t xml:space="preserve"> different</w:t>
      </w:r>
      <w:r w:rsidR="00D65D9F" w:rsidRPr="00AE7F9F">
        <w:rPr>
          <w:rFonts w:ascii="Times New Roman" w:hAnsi="Times New Roman" w:cs="Times New Roman"/>
          <w:sz w:val="24"/>
          <w:szCs w:val="24"/>
        </w:rPr>
        <w:t xml:space="preserve"> sorts of traumatic experiences of the characters in different genres of literature has been common practice. In this regard, this study discusses the intersection of physical and psychologi</w:t>
      </w:r>
      <w:r w:rsidR="00B323FF">
        <w:rPr>
          <w:rFonts w:ascii="Times New Roman" w:hAnsi="Times New Roman" w:cs="Times New Roman"/>
          <w:sz w:val="24"/>
          <w:szCs w:val="24"/>
        </w:rPr>
        <w:t xml:space="preserve">cal trauma in Leslie </w:t>
      </w:r>
      <w:r w:rsidR="001F26F9">
        <w:rPr>
          <w:rFonts w:ascii="Times New Roman" w:hAnsi="Times New Roman" w:cs="Times New Roman"/>
          <w:sz w:val="24"/>
          <w:szCs w:val="24"/>
        </w:rPr>
        <w:t xml:space="preserve">Marmon Silko’s story </w:t>
      </w:r>
      <w:r w:rsidR="006F3F97">
        <w:rPr>
          <w:rFonts w:ascii="Times New Roman" w:hAnsi="Times New Roman" w:cs="Times New Roman"/>
          <w:sz w:val="24"/>
          <w:szCs w:val="24"/>
        </w:rPr>
        <w:t>“</w:t>
      </w:r>
      <w:r w:rsidR="001F26F9">
        <w:rPr>
          <w:rFonts w:ascii="Times New Roman" w:hAnsi="Times New Roman" w:cs="Times New Roman"/>
          <w:sz w:val="24"/>
          <w:szCs w:val="24"/>
        </w:rPr>
        <w:t>Lullaby</w:t>
      </w:r>
      <w:r w:rsidR="006F3F97">
        <w:rPr>
          <w:rFonts w:ascii="Times New Roman" w:hAnsi="Times New Roman" w:cs="Times New Roman"/>
          <w:sz w:val="24"/>
          <w:szCs w:val="24"/>
        </w:rPr>
        <w:t>”</w:t>
      </w:r>
      <w:r w:rsidR="001F26F9">
        <w:rPr>
          <w:rFonts w:ascii="Times New Roman" w:hAnsi="Times New Roman" w:cs="Times New Roman"/>
          <w:sz w:val="24"/>
          <w:szCs w:val="24"/>
        </w:rPr>
        <w:t xml:space="preserve"> </w:t>
      </w:r>
      <w:r w:rsidR="00544EA7" w:rsidRPr="00AE7F9F">
        <w:rPr>
          <w:rFonts w:ascii="Times New Roman" w:hAnsi="Times New Roman" w:cs="Times New Roman"/>
          <w:sz w:val="24"/>
          <w:szCs w:val="24"/>
        </w:rPr>
        <w:t xml:space="preserve">which dramatizes the physical and mental plight of </w:t>
      </w:r>
      <w:r w:rsidR="00A70B4A" w:rsidRPr="00AE7F9F">
        <w:rPr>
          <w:rFonts w:ascii="Times New Roman" w:hAnsi="Times New Roman" w:cs="Times New Roman"/>
          <w:sz w:val="24"/>
          <w:szCs w:val="24"/>
        </w:rPr>
        <w:t>an elderly Navajo woman named</w:t>
      </w:r>
      <w:r w:rsidR="00544EA7" w:rsidRPr="00AE7F9F">
        <w:rPr>
          <w:rFonts w:ascii="Times New Roman" w:hAnsi="Times New Roman" w:cs="Times New Roman"/>
          <w:sz w:val="24"/>
          <w:szCs w:val="24"/>
        </w:rPr>
        <w:t xml:space="preserve"> Ayah</w:t>
      </w:r>
      <w:r w:rsidR="000E1A44" w:rsidRPr="00AE7F9F">
        <w:rPr>
          <w:rFonts w:ascii="Times New Roman" w:hAnsi="Times New Roman" w:cs="Times New Roman"/>
          <w:sz w:val="24"/>
          <w:szCs w:val="24"/>
        </w:rPr>
        <w:t xml:space="preserve"> and her family members</w:t>
      </w:r>
      <w:r w:rsidR="005938E6" w:rsidRPr="00AE7F9F">
        <w:rPr>
          <w:rFonts w:ascii="Times New Roman" w:hAnsi="Times New Roman" w:cs="Times New Roman"/>
          <w:sz w:val="24"/>
          <w:szCs w:val="24"/>
        </w:rPr>
        <w:t xml:space="preserve"> in the process of cultivating one’s identity as Native American rather than trying to </w:t>
      </w:r>
      <w:r w:rsidR="00203529" w:rsidRPr="00AE7F9F">
        <w:rPr>
          <w:rFonts w:ascii="Times New Roman" w:hAnsi="Times New Roman" w:cs="Times New Roman"/>
          <w:sz w:val="24"/>
          <w:szCs w:val="24"/>
        </w:rPr>
        <w:t>assimilate into the dominant culture. It further examines the reasons for shattered lives and strains of the characters of</w:t>
      </w:r>
      <w:r w:rsidR="007930C3">
        <w:rPr>
          <w:rFonts w:ascii="Times New Roman" w:hAnsi="Times New Roman" w:cs="Times New Roman"/>
          <w:sz w:val="24"/>
          <w:szCs w:val="24"/>
        </w:rPr>
        <w:t xml:space="preserve"> </w:t>
      </w:r>
      <w:r w:rsidR="00A6063E">
        <w:rPr>
          <w:rFonts w:ascii="Times New Roman" w:hAnsi="Times New Roman" w:cs="Times New Roman"/>
          <w:sz w:val="24"/>
          <w:szCs w:val="24"/>
        </w:rPr>
        <w:t>“</w:t>
      </w:r>
      <w:r w:rsidR="007930C3">
        <w:rPr>
          <w:rFonts w:ascii="Times New Roman" w:hAnsi="Times New Roman" w:cs="Times New Roman"/>
          <w:sz w:val="24"/>
          <w:szCs w:val="24"/>
        </w:rPr>
        <w:t>Lullaby</w:t>
      </w:r>
      <w:r w:rsidR="00A6063E">
        <w:rPr>
          <w:rFonts w:ascii="Times New Roman" w:hAnsi="Times New Roman" w:cs="Times New Roman"/>
          <w:sz w:val="24"/>
          <w:szCs w:val="24"/>
        </w:rPr>
        <w:t>”</w:t>
      </w:r>
      <w:r w:rsidR="00203529" w:rsidRPr="00AE7F9F">
        <w:rPr>
          <w:rFonts w:ascii="Times New Roman" w:hAnsi="Times New Roman" w:cs="Times New Roman"/>
          <w:i/>
          <w:sz w:val="24"/>
          <w:szCs w:val="24"/>
        </w:rPr>
        <w:t>.</w:t>
      </w:r>
      <w:r w:rsidR="00A70B4A" w:rsidRPr="00AE7F9F">
        <w:rPr>
          <w:rFonts w:ascii="Times New Roman" w:hAnsi="Times New Roman" w:cs="Times New Roman"/>
          <w:i/>
          <w:sz w:val="24"/>
          <w:szCs w:val="24"/>
        </w:rPr>
        <w:t xml:space="preserve"> </w:t>
      </w:r>
      <w:r w:rsidR="00A70B4A" w:rsidRPr="00AE7F9F">
        <w:rPr>
          <w:rFonts w:ascii="Times New Roman" w:hAnsi="Times New Roman" w:cs="Times New Roman"/>
          <w:sz w:val="24"/>
          <w:szCs w:val="24"/>
        </w:rPr>
        <w:t>This study deploys the qualitative descriptive approach with theoretical perspectives of trauma study developed by Cathy Caruth, Ruth Leys and Dominick LaCarpa.</w:t>
      </w:r>
      <w:r w:rsidR="0011798C" w:rsidRPr="00AE7F9F">
        <w:rPr>
          <w:rFonts w:ascii="Times New Roman" w:hAnsi="Times New Roman" w:cs="Times New Roman"/>
          <w:sz w:val="24"/>
          <w:szCs w:val="24"/>
        </w:rPr>
        <w:t xml:space="preserve"> The literature for analysis will</w:t>
      </w:r>
      <w:r w:rsidR="00A52799">
        <w:rPr>
          <w:rFonts w:ascii="Times New Roman" w:hAnsi="Times New Roman" w:cs="Times New Roman"/>
          <w:sz w:val="24"/>
          <w:szCs w:val="24"/>
        </w:rPr>
        <w:t xml:space="preserve"> be taken from the primary text </w:t>
      </w:r>
      <w:r w:rsidR="00D4671E">
        <w:rPr>
          <w:rFonts w:ascii="Times New Roman" w:hAnsi="Times New Roman" w:cs="Times New Roman"/>
          <w:sz w:val="24"/>
          <w:szCs w:val="24"/>
        </w:rPr>
        <w:t>“</w:t>
      </w:r>
      <w:r w:rsidR="00A52799">
        <w:rPr>
          <w:rFonts w:ascii="Times New Roman" w:hAnsi="Times New Roman" w:cs="Times New Roman"/>
          <w:sz w:val="24"/>
          <w:szCs w:val="24"/>
        </w:rPr>
        <w:t>Lullaby</w:t>
      </w:r>
      <w:r w:rsidR="00D4671E">
        <w:rPr>
          <w:rFonts w:ascii="Times New Roman" w:hAnsi="Times New Roman" w:cs="Times New Roman"/>
          <w:sz w:val="24"/>
          <w:szCs w:val="24"/>
        </w:rPr>
        <w:t>”</w:t>
      </w:r>
      <w:r w:rsidR="00A52799">
        <w:rPr>
          <w:rFonts w:ascii="Times New Roman" w:hAnsi="Times New Roman" w:cs="Times New Roman"/>
          <w:sz w:val="24"/>
          <w:szCs w:val="24"/>
        </w:rPr>
        <w:t xml:space="preserve"> </w:t>
      </w:r>
      <w:r w:rsidR="0011798C" w:rsidRPr="00AE7F9F">
        <w:rPr>
          <w:rFonts w:ascii="Times New Roman" w:hAnsi="Times New Roman" w:cs="Times New Roman"/>
          <w:sz w:val="24"/>
          <w:szCs w:val="24"/>
        </w:rPr>
        <w:t>and the secondary data will be taken from aut</w:t>
      </w:r>
      <w:r w:rsidR="00770CD9">
        <w:rPr>
          <w:rFonts w:ascii="Times New Roman" w:hAnsi="Times New Roman" w:cs="Times New Roman"/>
          <w:sz w:val="24"/>
          <w:szCs w:val="24"/>
        </w:rPr>
        <w:t>hentic sources such as library and e-library using both print and online sources</w:t>
      </w:r>
      <w:r w:rsidR="0011798C" w:rsidRPr="00AE7F9F">
        <w:rPr>
          <w:rFonts w:ascii="Times New Roman" w:hAnsi="Times New Roman" w:cs="Times New Roman"/>
          <w:sz w:val="24"/>
          <w:szCs w:val="24"/>
        </w:rPr>
        <w:t>.</w:t>
      </w:r>
      <w:r w:rsidR="009D0FF4" w:rsidRPr="00AE7F9F">
        <w:rPr>
          <w:rFonts w:ascii="Times New Roman" w:hAnsi="Times New Roman" w:cs="Times New Roman"/>
          <w:sz w:val="24"/>
          <w:szCs w:val="24"/>
        </w:rPr>
        <w:t xml:space="preserve"> To substantiate the objective, this study explores</w:t>
      </w:r>
      <w:r w:rsidR="00792E3E" w:rsidRPr="00AE7F9F">
        <w:rPr>
          <w:rFonts w:ascii="Times New Roman" w:hAnsi="Times New Roman" w:cs="Times New Roman"/>
          <w:sz w:val="24"/>
          <w:szCs w:val="24"/>
        </w:rPr>
        <w:t xml:space="preserve"> how the characters of the story bear and navigate both physical and psychological trauma within the broader context of Native American displacement and cultural erosion. </w:t>
      </w:r>
      <w:r w:rsidR="00F73921" w:rsidRPr="00AE7F9F">
        <w:rPr>
          <w:rFonts w:ascii="Times New Roman" w:hAnsi="Times New Roman" w:cs="Times New Roman"/>
          <w:sz w:val="24"/>
          <w:szCs w:val="24"/>
        </w:rPr>
        <w:t xml:space="preserve"> </w:t>
      </w:r>
      <w:r w:rsidR="004210ED" w:rsidRPr="00AE7F9F">
        <w:rPr>
          <w:rFonts w:ascii="Times New Roman" w:hAnsi="Times New Roman" w:cs="Times New Roman"/>
          <w:sz w:val="24"/>
          <w:szCs w:val="24"/>
        </w:rPr>
        <w:t xml:space="preserve">Silko presents Ayah's sense of loss in layers, highlighting her internal suffering that is intertwined with her physical problems, her cultural displacement, and the death of her children. Because Ayah's trauma is deeply ingrained in both her body and mind, her external surroundings reflect her internal psychological state. </w:t>
      </w:r>
      <w:r w:rsidR="001A17C2" w:rsidRPr="00AE7F9F">
        <w:rPr>
          <w:rFonts w:ascii="Times New Roman" w:hAnsi="Times New Roman" w:cs="Times New Roman"/>
          <w:sz w:val="24"/>
          <w:szCs w:val="24"/>
        </w:rPr>
        <w:t xml:space="preserve"> </w:t>
      </w:r>
      <w:r w:rsidR="00F73921" w:rsidRPr="00AE7F9F">
        <w:rPr>
          <w:rFonts w:ascii="Times New Roman" w:hAnsi="Times New Roman" w:cs="Times New Roman"/>
          <w:sz w:val="24"/>
          <w:szCs w:val="24"/>
        </w:rPr>
        <w:t xml:space="preserve">However, to get relief from all those trauma, she takes the help of music as she sings lullaby </w:t>
      </w:r>
      <w:r w:rsidR="0011798C" w:rsidRPr="00AE7F9F">
        <w:rPr>
          <w:rFonts w:ascii="Times New Roman" w:hAnsi="Times New Roman" w:cs="Times New Roman"/>
          <w:sz w:val="24"/>
          <w:szCs w:val="24"/>
        </w:rPr>
        <w:t>to lessen her agony</w:t>
      </w:r>
      <w:r w:rsidR="00F73921" w:rsidRPr="00AE7F9F">
        <w:rPr>
          <w:rFonts w:ascii="Times New Roman" w:hAnsi="Times New Roman" w:cs="Times New Roman"/>
          <w:sz w:val="24"/>
          <w:szCs w:val="24"/>
        </w:rPr>
        <w:t xml:space="preserve">. </w:t>
      </w:r>
      <w:r w:rsidR="00FB7DC4" w:rsidRPr="00AE7F9F">
        <w:rPr>
          <w:rFonts w:ascii="Times New Roman" w:hAnsi="Times New Roman" w:cs="Times New Roman"/>
          <w:sz w:val="24"/>
          <w:szCs w:val="24"/>
        </w:rPr>
        <w:t>The fin</w:t>
      </w:r>
      <w:r w:rsidR="00E925AC">
        <w:rPr>
          <w:rFonts w:ascii="Times New Roman" w:hAnsi="Times New Roman" w:cs="Times New Roman"/>
          <w:sz w:val="24"/>
          <w:szCs w:val="24"/>
        </w:rPr>
        <w:t xml:space="preserve">ding of the research shows that both physical and psychological </w:t>
      </w:r>
      <w:r w:rsidR="00FB7DC4" w:rsidRPr="00AE7F9F">
        <w:rPr>
          <w:rFonts w:ascii="Times New Roman" w:hAnsi="Times New Roman" w:cs="Times New Roman"/>
          <w:sz w:val="24"/>
          <w:szCs w:val="24"/>
        </w:rPr>
        <w:t>trauma</w:t>
      </w:r>
      <w:r w:rsidR="003C7977">
        <w:rPr>
          <w:rFonts w:ascii="Times New Roman" w:hAnsi="Times New Roman" w:cs="Times New Roman"/>
          <w:sz w:val="24"/>
          <w:szCs w:val="24"/>
        </w:rPr>
        <w:t xml:space="preserve"> caused by loss, isolation and </w:t>
      </w:r>
      <w:r w:rsidR="003A47A2">
        <w:rPr>
          <w:rFonts w:ascii="Times New Roman" w:hAnsi="Times New Roman" w:cs="Times New Roman"/>
          <w:sz w:val="24"/>
          <w:szCs w:val="24"/>
        </w:rPr>
        <w:t xml:space="preserve">displacement </w:t>
      </w:r>
      <w:r w:rsidR="003A47A2" w:rsidRPr="00AE7F9F">
        <w:rPr>
          <w:rFonts w:ascii="Times New Roman" w:hAnsi="Times New Roman" w:cs="Times New Roman"/>
          <w:sz w:val="24"/>
          <w:szCs w:val="24"/>
        </w:rPr>
        <w:t>not</w:t>
      </w:r>
      <w:r w:rsidR="00E925AC">
        <w:rPr>
          <w:rFonts w:ascii="Times New Roman" w:hAnsi="Times New Roman" w:cs="Times New Roman"/>
          <w:sz w:val="24"/>
          <w:szCs w:val="24"/>
        </w:rPr>
        <w:t xml:space="preserve"> only weakens the people but also </w:t>
      </w:r>
      <w:r w:rsidR="000F61F1">
        <w:rPr>
          <w:rFonts w:ascii="Times New Roman" w:hAnsi="Times New Roman" w:cs="Times New Roman"/>
          <w:sz w:val="24"/>
          <w:szCs w:val="24"/>
        </w:rPr>
        <w:t>makes</w:t>
      </w:r>
      <w:r w:rsidR="00822419">
        <w:rPr>
          <w:rFonts w:ascii="Times New Roman" w:hAnsi="Times New Roman" w:cs="Times New Roman"/>
          <w:sz w:val="24"/>
          <w:szCs w:val="24"/>
        </w:rPr>
        <w:t xml:space="preserve"> them</w:t>
      </w:r>
      <w:r w:rsidR="00FB7DC4" w:rsidRPr="00AE7F9F">
        <w:rPr>
          <w:rFonts w:ascii="Times New Roman" w:hAnsi="Times New Roman" w:cs="Times New Roman"/>
          <w:sz w:val="24"/>
          <w:szCs w:val="24"/>
        </w:rPr>
        <w:t xml:space="preserve"> strong, persistent and confident as Aaya, to forget her both physical and psychological pain</w:t>
      </w:r>
      <w:r w:rsidR="004210ED" w:rsidRPr="00AE7F9F">
        <w:rPr>
          <w:rFonts w:ascii="Times New Roman" w:hAnsi="Times New Roman" w:cs="Times New Roman"/>
          <w:sz w:val="24"/>
          <w:szCs w:val="24"/>
        </w:rPr>
        <w:t>,</w:t>
      </w:r>
      <w:r w:rsidR="00FB7DC4" w:rsidRPr="00AE7F9F">
        <w:rPr>
          <w:rFonts w:ascii="Times New Roman" w:hAnsi="Times New Roman" w:cs="Times New Roman"/>
          <w:sz w:val="24"/>
          <w:szCs w:val="24"/>
        </w:rPr>
        <w:t xml:space="preserve"> sings lullaby at the end of the story. </w:t>
      </w:r>
    </w:p>
    <w:p w14:paraId="618072A8" w14:textId="550298E1" w:rsidR="00B52E4A" w:rsidRPr="00B52E4A" w:rsidRDefault="00FB7DC4" w:rsidP="00B60477">
      <w:pPr>
        <w:pStyle w:val="NoSpacing"/>
        <w:spacing w:line="480" w:lineRule="auto"/>
        <w:jc w:val="both"/>
        <w:rPr>
          <w:rFonts w:ascii="Times New Roman" w:hAnsi="Times New Roman" w:cs="Times New Roman"/>
          <w:b/>
          <w:bCs/>
          <w:sz w:val="24"/>
          <w:szCs w:val="24"/>
        </w:rPr>
      </w:pPr>
      <w:r w:rsidRPr="00AE7F9F">
        <w:rPr>
          <w:rFonts w:ascii="Times New Roman" w:hAnsi="Times New Roman" w:cs="Times New Roman"/>
          <w:sz w:val="24"/>
          <w:szCs w:val="24"/>
        </w:rPr>
        <w:tab/>
      </w:r>
    </w:p>
    <w:p w14:paraId="1379835E" w14:textId="642AB22F" w:rsidR="00F11576" w:rsidRPr="00971BC0" w:rsidRDefault="005E09EB" w:rsidP="0043522D">
      <w:pPr>
        <w:spacing w:after="160" w:line="259" w:lineRule="auto"/>
        <w:jc w:val="both"/>
        <w:rPr>
          <w:rFonts w:ascii="Times New Roman" w:hAnsi="Times New Roman" w:cs="Times New Roman"/>
          <w:b/>
          <w:bCs/>
          <w:sz w:val="24"/>
          <w:szCs w:val="24"/>
        </w:rPr>
      </w:pPr>
      <w:r>
        <w:rPr>
          <w:rStyle w:val="Hyperlink"/>
          <w:rFonts w:ascii="Times New Roman" w:hAnsi="Times New Roman" w:cs="Times New Roman"/>
          <w:b/>
          <w:bCs/>
          <w:sz w:val="24"/>
          <w:szCs w:val="24"/>
        </w:rPr>
        <w:lastRenderedPageBreak/>
        <w:br w:type="page"/>
      </w:r>
      <w:r w:rsidR="00AA4A34" w:rsidRPr="00971BC0">
        <w:rPr>
          <w:rFonts w:ascii="Times New Roman" w:hAnsi="Times New Roman" w:cs="Times New Roman"/>
          <w:b/>
          <w:bCs/>
          <w:strike/>
          <w:noProof/>
          <w:sz w:val="24"/>
          <w:szCs w:val="24"/>
        </w:rPr>
        <mc:AlternateContent>
          <mc:Choice Requires="wps">
            <w:drawing>
              <wp:anchor distT="0" distB="0" distL="114300" distR="114300" simplePos="0" relativeHeight="251659264" behindDoc="0" locked="0" layoutInCell="1" allowOverlap="1" wp14:anchorId="37443EDA" wp14:editId="78C431F0">
                <wp:simplePos x="0" y="0"/>
                <wp:positionH relativeFrom="column">
                  <wp:posOffset>5235677</wp:posOffset>
                </wp:positionH>
                <wp:positionV relativeFrom="paragraph">
                  <wp:posOffset>-545690</wp:posOffset>
                </wp:positionV>
                <wp:extent cx="855407" cy="471948"/>
                <wp:effectExtent l="0" t="0" r="20955" b="23495"/>
                <wp:wrapNone/>
                <wp:docPr id="1" name="Rectangle 1"/>
                <wp:cNvGraphicFramePr/>
                <a:graphic xmlns:a="http://schemas.openxmlformats.org/drawingml/2006/main">
                  <a:graphicData uri="http://schemas.microsoft.com/office/word/2010/wordprocessingShape">
                    <wps:wsp>
                      <wps:cNvSpPr/>
                      <wps:spPr>
                        <a:xfrm>
                          <a:off x="0" y="0"/>
                          <a:ext cx="855407" cy="47194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E20876" id="Rectangle 1" o:spid="_x0000_s1026" style="position:absolute;margin-left:412.25pt;margin-top:-42.95pt;width:67.35pt;height:3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" fillcolor="white [3201]" strokecolor="white [3212]" strokeweight="1pt"/>
            </w:pict>
          </mc:Fallback>
        </mc:AlternateContent>
      </w:r>
    </w:p>
    <w:p w14:paraId="507AEF6A" w14:textId="7B06AB09" w:rsidR="0067622D" w:rsidRPr="00971BC0" w:rsidRDefault="0067622D" w:rsidP="00B60477">
      <w:pPr>
        <w:spacing w:after="0" w:line="480" w:lineRule="auto"/>
        <w:jc w:val="both"/>
        <w:rPr>
          <w:rFonts w:ascii="Times New Roman" w:hAnsi="Times New Roman" w:cs="Times New Roman"/>
          <w:b/>
          <w:bCs/>
          <w:sz w:val="24"/>
          <w:szCs w:val="24"/>
        </w:rPr>
      </w:pPr>
      <w:r w:rsidRPr="00971BC0">
        <w:rPr>
          <w:rFonts w:ascii="Times New Roman" w:hAnsi="Times New Roman" w:cs="Times New Roman"/>
          <w:b/>
          <w:bCs/>
          <w:sz w:val="24"/>
          <w:szCs w:val="24"/>
        </w:rPr>
        <w:lastRenderedPageBreak/>
        <w:t>Introduction</w:t>
      </w:r>
    </w:p>
    <w:p w14:paraId="241A10C1" w14:textId="72ACCC42" w:rsidR="00213FDE" w:rsidRDefault="002613F4" w:rsidP="00B60477">
      <w:pPr>
        <w:spacing w:after="0" w:line="480" w:lineRule="auto"/>
        <w:ind w:firstLine="720"/>
        <w:jc w:val="both"/>
        <w:rPr>
          <w:rFonts w:ascii="Times New Roman" w:hAnsi="Times New Roman" w:cs="Times New Roman"/>
          <w:sz w:val="24"/>
          <w:szCs w:val="24"/>
        </w:rPr>
      </w:pPr>
      <w:r w:rsidRPr="00213FDE">
        <w:rPr>
          <w:rFonts w:ascii="Times New Roman" w:hAnsi="Times New Roman" w:cs="Times New Roman"/>
          <w:bCs/>
          <w:sz w:val="24"/>
          <w:szCs w:val="24"/>
        </w:rPr>
        <w:t>Leslie Marmon Silko (1948) was one of the most eminent Native American writer of her</w:t>
      </w:r>
      <w:r w:rsidR="00FF5C3A">
        <w:rPr>
          <w:rFonts w:ascii="Times New Roman" w:hAnsi="Times New Roman" w:cs="Times New Roman"/>
          <w:bCs/>
          <w:sz w:val="24"/>
          <w:szCs w:val="24"/>
        </w:rPr>
        <w:t xml:space="preserve"> time. Her short story </w:t>
      </w:r>
      <w:r w:rsidR="004004A8">
        <w:rPr>
          <w:rFonts w:ascii="Times New Roman" w:hAnsi="Times New Roman" w:cs="Times New Roman"/>
          <w:bCs/>
          <w:sz w:val="24"/>
          <w:szCs w:val="24"/>
        </w:rPr>
        <w:t>“</w:t>
      </w:r>
      <w:r w:rsidR="00FF5C3A">
        <w:rPr>
          <w:rFonts w:ascii="Times New Roman" w:hAnsi="Times New Roman" w:cs="Times New Roman"/>
          <w:bCs/>
          <w:sz w:val="24"/>
          <w:szCs w:val="24"/>
        </w:rPr>
        <w:t>Lullaby</w:t>
      </w:r>
      <w:r w:rsidR="00604940">
        <w:rPr>
          <w:rFonts w:ascii="Times New Roman" w:hAnsi="Times New Roman" w:cs="Times New Roman"/>
          <w:bCs/>
          <w:sz w:val="24"/>
          <w:szCs w:val="24"/>
        </w:rPr>
        <w:t>”</w:t>
      </w:r>
      <w:r w:rsidRPr="00213FDE">
        <w:rPr>
          <w:rFonts w:ascii="Times New Roman" w:hAnsi="Times New Roman" w:cs="Times New Roman"/>
          <w:bCs/>
          <w:sz w:val="24"/>
          <w:szCs w:val="24"/>
        </w:rPr>
        <w:t xml:space="preserve"> originally appeared in her book </w:t>
      </w:r>
      <w:r w:rsidRPr="00213FDE">
        <w:rPr>
          <w:rFonts w:ascii="Times New Roman" w:hAnsi="Times New Roman" w:cs="Times New Roman"/>
          <w:bCs/>
          <w:i/>
          <w:sz w:val="24"/>
          <w:szCs w:val="24"/>
        </w:rPr>
        <w:t>Storyteller</w:t>
      </w:r>
      <w:r w:rsidRPr="00213FDE">
        <w:rPr>
          <w:rFonts w:ascii="Times New Roman" w:hAnsi="Times New Roman" w:cs="Times New Roman"/>
          <w:bCs/>
          <w:sz w:val="24"/>
          <w:szCs w:val="24"/>
        </w:rPr>
        <w:t>, which is a collection of her autobiographical memories, poems, short stories, and folk tunes.</w:t>
      </w:r>
      <w:r w:rsidR="007D19F5" w:rsidRPr="00213FDE">
        <w:rPr>
          <w:rFonts w:ascii="Times New Roman" w:hAnsi="Times New Roman" w:cs="Times New Roman"/>
          <w:bCs/>
          <w:sz w:val="24"/>
          <w:szCs w:val="24"/>
        </w:rPr>
        <w:t xml:space="preserve"> </w:t>
      </w:r>
      <w:r w:rsidR="006F22CA" w:rsidRPr="00213FDE">
        <w:rPr>
          <w:rFonts w:ascii="Times New Roman" w:hAnsi="Times New Roman" w:cs="Times New Roman"/>
          <w:bCs/>
          <w:sz w:val="24"/>
          <w:szCs w:val="24"/>
        </w:rPr>
        <w:t>The narrative of the story is recounted from the viewpoint of an elderly</w:t>
      </w:r>
      <w:r w:rsidR="00007D12" w:rsidRPr="00213FDE">
        <w:rPr>
          <w:rFonts w:ascii="Times New Roman" w:hAnsi="Times New Roman" w:cs="Times New Roman"/>
          <w:bCs/>
          <w:sz w:val="24"/>
          <w:szCs w:val="24"/>
        </w:rPr>
        <w:t xml:space="preserve"> Navajo</w:t>
      </w:r>
      <w:r w:rsidR="006F22CA" w:rsidRPr="00213FDE">
        <w:rPr>
          <w:rFonts w:ascii="Times New Roman" w:hAnsi="Times New Roman" w:cs="Times New Roman"/>
          <w:bCs/>
          <w:sz w:val="24"/>
          <w:szCs w:val="24"/>
        </w:rPr>
        <w:t xml:space="preserve"> woman named Aaya who is thinking back on the most painful and tragic experiences in her life.</w:t>
      </w:r>
      <w:r w:rsidR="00007D12" w:rsidRPr="00213FDE">
        <w:rPr>
          <w:rFonts w:ascii="Times New Roman" w:hAnsi="Times New Roman" w:cs="Times New Roman"/>
          <w:bCs/>
          <w:sz w:val="24"/>
          <w:szCs w:val="24"/>
        </w:rPr>
        <w:t xml:space="preserve"> The major cause of the tragedy becomes her compulsion to be in another culture since she along with her family is from Navajo culture which is different from the culture of white Americans. </w:t>
      </w:r>
      <w:r w:rsidR="006F22CA" w:rsidRPr="00213FDE">
        <w:rPr>
          <w:rFonts w:ascii="Times New Roman" w:hAnsi="Times New Roman" w:cs="Times New Roman"/>
          <w:bCs/>
          <w:sz w:val="24"/>
          <w:szCs w:val="24"/>
        </w:rPr>
        <w:t xml:space="preserve"> </w:t>
      </w:r>
      <w:r w:rsidR="00007D12" w:rsidRPr="00213FDE">
        <w:rPr>
          <w:rFonts w:ascii="Times New Roman" w:hAnsi="Times New Roman" w:cs="Times New Roman"/>
          <w:bCs/>
          <w:sz w:val="24"/>
          <w:szCs w:val="24"/>
        </w:rPr>
        <w:t>In the process of</w:t>
      </w:r>
      <w:r w:rsidR="00DA0690">
        <w:rPr>
          <w:rFonts w:ascii="Times New Roman" w:hAnsi="Times New Roman" w:cs="Times New Roman"/>
          <w:bCs/>
          <w:sz w:val="24"/>
          <w:szCs w:val="24"/>
        </w:rPr>
        <w:t xml:space="preserve"> cultivating</w:t>
      </w:r>
      <w:r w:rsidR="00666D00">
        <w:rPr>
          <w:rFonts w:ascii="Times New Roman" w:hAnsi="Times New Roman" w:cs="Times New Roman"/>
          <w:bCs/>
          <w:sz w:val="24"/>
          <w:szCs w:val="24"/>
        </w:rPr>
        <w:t xml:space="preserve"> </w:t>
      </w:r>
      <w:r w:rsidR="00666D00" w:rsidRPr="00AE7F9F">
        <w:rPr>
          <w:rFonts w:ascii="Times New Roman" w:hAnsi="Times New Roman" w:cs="Times New Roman"/>
          <w:sz w:val="24"/>
          <w:szCs w:val="24"/>
        </w:rPr>
        <w:t>one’s identity as Native American</w:t>
      </w:r>
      <w:r w:rsidR="00666D00">
        <w:rPr>
          <w:rFonts w:ascii="Times New Roman" w:hAnsi="Times New Roman" w:cs="Times New Roman"/>
          <w:bCs/>
          <w:sz w:val="24"/>
          <w:szCs w:val="24"/>
        </w:rPr>
        <w:t xml:space="preserve"> into another culture </w:t>
      </w:r>
      <w:r w:rsidR="00666D00" w:rsidRPr="00AE7F9F">
        <w:rPr>
          <w:rFonts w:ascii="Times New Roman" w:hAnsi="Times New Roman" w:cs="Times New Roman"/>
          <w:sz w:val="24"/>
          <w:szCs w:val="24"/>
        </w:rPr>
        <w:t>rather than trying to assimilate into the dominant</w:t>
      </w:r>
      <w:r w:rsidR="00666D00">
        <w:rPr>
          <w:rFonts w:ascii="Times New Roman" w:hAnsi="Times New Roman" w:cs="Times New Roman"/>
          <w:sz w:val="24"/>
          <w:szCs w:val="24"/>
        </w:rPr>
        <w:t xml:space="preserve"> American</w:t>
      </w:r>
      <w:r w:rsidR="00666D00" w:rsidRPr="00AE7F9F">
        <w:rPr>
          <w:rFonts w:ascii="Times New Roman" w:hAnsi="Times New Roman" w:cs="Times New Roman"/>
          <w:sz w:val="24"/>
          <w:szCs w:val="24"/>
        </w:rPr>
        <w:t xml:space="preserve"> culture</w:t>
      </w:r>
      <w:r w:rsidR="00612759">
        <w:rPr>
          <w:rFonts w:ascii="Times New Roman" w:hAnsi="Times New Roman" w:cs="Times New Roman"/>
          <w:sz w:val="24"/>
          <w:szCs w:val="24"/>
        </w:rPr>
        <w:t>,</w:t>
      </w:r>
      <w:r w:rsidR="00007D12" w:rsidRPr="00213FDE">
        <w:rPr>
          <w:rFonts w:ascii="Times New Roman" w:hAnsi="Times New Roman" w:cs="Times New Roman"/>
          <w:bCs/>
          <w:sz w:val="24"/>
          <w:szCs w:val="24"/>
        </w:rPr>
        <w:t xml:space="preserve"> she has the tragic experience as </w:t>
      </w:r>
      <w:r w:rsidR="00C042D4" w:rsidRPr="00213FDE">
        <w:rPr>
          <w:rFonts w:ascii="Times New Roman" w:hAnsi="Times New Roman" w:cs="Times New Roman"/>
          <w:bCs/>
          <w:sz w:val="24"/>
          <w:szCs w:val="24"/>
        </w:rPr>
        <w:t>Buria</w:t>
      </w:r>
      <w:r w:rsidR="00F643FA">
        <w:rPr>
          <w:rFonts w:ascii="Times New Roman" w:hAnsi="Times New Roman" w:cs="Times New Roman"/>
          <w:bCs/>
          <w:sz w:val="24"/>
          <w:szCs w:val="24"/>
        </w:rPr>
        <w:t xml:space="preserve">k, Olena, </w:t>
      </w:r>
      <w:r w:rsidR="00326E3A">
        <w:rPr>
          <w:rFonts w:ascii="Times New Roman" w:hAnsi="Times New Roman" w:cs="Times New Roman"/>
          <w:bCs/>
          <w:sz w:val="24"/>
          <w:szCs w:val="24"/>
        </w:rPr>
        <w:t xml:space="preserve">et </w:t>
      </w:r>
      <w:r w:rsidR="00BA7C58">
        <w:rPr>
          <w:rFonts w:ascii="Times New Roman" w:hAnsi="Times New Roman" w:cs="Times New Roman"/>
          <w:bCs/>
          <w:sz w:val="24"/>
          <w:szCs w:val="24"/>
        </w:rPr>
        <w:t>a</w:t>
      </w:r>
      <w:r w:rsidR="00F643FA">
        <w:rPr>
          <w:rFonts w:ascii="Times New Roman" w:hAnsi="Times New Roman" w:cs="Times New Roman"/>
          <w:bCs/>
          <w:sz w:val="24"/>
          <w:szCs w:val="24"/>
        </w:rPr>
        <w:t>l</w:t>
      </w:r>
      <w:r w:rsidR="00771489">
        <w:rPr>
          <w:rFonts w:ascii="Times New Roman" w:hAnsi="Times New Roman" w:cs="Times New Roman"/>
          <w:bCs/>
          <w:sz w:val="24"/>
          <w:szCs w:val="24"/>
        </w:rPr>
        <w:t xml:space="preserve"> (2021) stated </w:t>
      </w:r>
      <w:r w:rsidR="00A75315">
        <w:rPr>
          <w:rFonts w:ascii="Times New Roman" w:hAnsi="Times New Roman" w:cs="Times New Roman"/>
          <w:sz w:val="24"/>
          <w:szCs w:val="24"/>
        </w:rPr>
        <w:t>“</w:t>
      </w:r>
      <w:r w:rsidR="00FC1827">
        <w:rPr>
          <w:rFonts w:ascii="Times New Roman" w:hAnsi="Times New Roman" w:cs="Times New Roman"/>
          <w:sz w:val="24"/>
          <w:szCs w:val="24"/>
        </w:rPr>
        <w:t>Lullaby</w:t>
      </w:r>
      <w:r w:rsidR="00A75315">
        <w:rPr>
          <w:rFonts w:ascii="Times New Roman" w:hAnsi="Times New Roman" w:cs="Times New Roman"/>
          <w:sz w:val="24"/>
          <w:szCs w:val="24"/>
        </w:rPr>
        <w:t>”</w:t>
      </w:r>
      <w:r w:rsidR="00C042D4" w:rsidRPr="00213FDE">
        <w:rPr>
          <w:rFonts w:ascii="Times New Roman" w:hAnsi="Times New Roman" w:cs="Times New Roman"/>
          <w:sz w:val="24"/>
          <w:szCs w:val="24"/>
        </w:rPr>
        <w:t xml:space="preserve"> by the American writer Leslie Marmon Silko tells the tragedy of people who ente</w:t>
      </w:r>
      <w:r w:rsidR="003E5C9C">
        <w:rPr>
          <w:rFonts w:ascii="Times New Roman" w:hAnsi="Times New Roman" w:cs="Times New Roman"/>
          <w:sz w:val="24"/>
          <w:szCs w:val="24"/>
        </w:rPr>
        <w:t xml:space="preserve">r the world of another culture” </w:t>
      </w:r>
      <w:r w:rsidR="00C042D4" w:rsidRPr="00213FDE">
        <w:rPr>
          <w:rFonts w:ascii="Times New Roman" w:hAnsi="Times New Roman" w:cs="Times New Roman"/>
          <w:sz w:val="24"/>
          <w:szCs w:val="24"/>
        </w:rPr>
        <w:t>(</w:t>
      </w:r>
      <w:r w:rsidR="00213FDE" w:rsidRPr="00213FDE">
        <w:rPr>
          <w:rFonts w:ascii="Times New Roman" w:hAnsi="Times New Roman" w:cs="Times New Roman"/>
          <w:sz w:val="24"/>
          <w:szCs w:val="24"/>
        </w:rPr>
        <w:t>p.</w:t>
      </w:r>
      <w:r w:rsidR="00C042D4" w:rsidRPr="00213FDE">
        <w:rPr>
          <w:rFonts w:ascii="Times New Roman" w:hAnsi="Times New Roman" w:cs="Times New Roman"/>
          <w:sz w:val="24"/>
          <w:szCs w:val="24"/>
        </w:rPr>
        <w:t xml:space="preserve">1595).  The tragedy of the Aaya’s due to </w:t>
      </w:r>
      <w:r w:rsidR="00666D00">
        <w:rPr>
          <w:rFonts w:ascii="Times New Roman" w:hAnsi="Times New Roman" w:cs="Times New Roman"/>
          <w:sz w:val="24"/>
          <w:szCs w:val="24"/>
        </w:rPr>
        <w:t>her attempt for seeking her identity assimilating</w:t>
      </w:r>
      <w:r w:rsidR="00C042D4" w:rsidRPr="00213FDE">
        <w:rPr>
          <w:rFonts w:ascii="Times New Roman" w:hAnsi="Times New Roman" w:cs="Times New Roman"/>
          <w:sz w:val="24"/>
          <w:szCs w:val="24"/>
        </w:rPr>
        <w:t xml:space="preserve"> with white American is seen even till the last par</w:t>
      </w:r>
      <w:r w:rsidR="00213FDE" w:rsidRPr="00213FDE">
        <w:rPr>
          <w:rFonts w:ascii="Times New Roman" w:hAnsi="Times New Roman" w:cs="Times New Roman"/>
          <w:sz w:val="24"/>
          <w:szCs w:val="24"/>
        </w:rPr>
        <w:t>t of the story which causes social and mental trauma and alienation to her as again Buriak Ole</w:t>
      </w:r>
      <w:r w:rsidR="00326E3A">
        <w:rPr>
          <w:rFonts w:ascii="Times New Roman" w:hAnsi="Times New Roman" w:cs="Times New Roman"/>
          <w:sz w:val="24"/>
          <w:szCs w:val="24"/>
        </w:rPr>
        <w:t xml:space="preserve">na et </w:t>
      </w:r>
      <w:r w:rsidR="00BA7C58">
        <w:rPr>
          <w:rFonts w:ascii="Times New Roman" w:hAnsi="Times New Roman" w:cs="Times New Roman"/>
          <w:sz w:val="24"/>
          <w:szCs w:val="24"/>
        </w:rPr>
        <w:t>a</w:t>
      </w:r>
      <w:r w:rsidR="00DA0690">
        <w:rPr>
          <w:rFonts w:ascii="Times New Roman" w:hAnsi="Times New Roman" w:cs="Times New Roman"/>
          <w:sz w:val="24"/>
          <w:szCs w:val="24"/>
        </w:rPr>
        <w:t>l (2021) asserted that “l</w:t>
      </w:r>
      <w:r w:rsidR="00213FDE" w:rsidRPr="00213FDE">
        <w:rPr>
          <w:rFonts w:ascii="Times New Roman" w:hAnsi="Times New Roman" w:cs="Times New Roman"/>
          <w:sz w:val="24"/>
          <w:szCs w:val="24"/>
        </w:rPr>
        <w:t>oneliness, social and mental alienation are recreated in a dramatic symbolic image at the end of the story” (p</w:t>
      </w:r>
      <w:r w:rsidR="0002397A">
        <w:rPr>
          <w:rFonts w:ascii="Times New Roman" w:hAnsi="Times New Roman" w:cs="Times New Roman"/>
          <w:sz w:val="24"/>
          <w:szCs w:val="24"/>
        </w:rPr>
        <w:t>.</w:t>
      </w:r>
      <w:r w:rsidR="00213FDE" w:rsidRPr="00213FDE">
        <w:rPr>
          <w:rFonts w:ascii="Times New Roman" w:hAnsi="Times New Roman" w:cs="Times New Roman"/>
          <w:sz w:val="24"/>
          <w:szCs w:val="24"/>
        </w:rPr>
        <w:t xml:space="preserve"> 1595). It shows that trauma and tragedy is reflected from initial event to the last part of the story. </w:t>
      </w:r>
    </w:p>
    <w:p w14:paraId="7122AD58" w14:textId="28DBAFF2" w:rsidR="00C042D4" w:rsidRPr="00C2430E" w:rsidRDefault="00213FDE" w:rsidP="00326E3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discusses the </w:t>
      </w:r>
      <w:r w:rsidR="002818C5">
        <w:rPr>
          <w:rFonts w:ascii="Times New Roman" w:hAnsi="Times New Roman" w:cs="Times New Roman"/>
          <w:sz w:val="24"/>
          <w:szCs w:val="24"/>
        </w:rPr>
        <w:t>interconnection</w:t>
      </w:r>
      <w:r>
        <w:rPr>
          <w:rFonts w:ascii="Times New Roman" w:hAnsi="Times New Roman" w:cs="Times New Roman"/>
          <w:sz w:val="24"/>
          <w:szCs w:val="24"/>
        </w:rPr>
        <w:t xml:space="preserve"> of physical and psychological trauma faced by the characters </w:t>
      </w:r>
      <w:r w:rsidR="00C810B4">
        <w:rPr>
          <w:rFonts w:ascii="Times New Roman" w:hAnsi="Times New Roman" w:cs="Times New Roman"/>
          <w:sz w:val="24"/>
          <w:szCs w:val="24"/>
        </w:rPr>
        <w:t xml:space="preserve">in Silko’s story </w:t>
      </w:r>
      <w:r w:rsidR="00326E3A">
        <w:rPr>
          <w:rFonts w:ascii="Times New Roman" w:hAnsi="Times New Roman" w:cs="Times New Roman"/>
          <w:sz w:val="24"/>
          <w:szCs w:val="24"/>
        </w:rPr>
        <w:t>“</w:t>
      </w:r>
      <w:r w:rsidR="00C810B4">
        <w:rPr>
          <w:rFonts w:ascii="Times New Roman" w:hAnsi="Times New Roman" w:cs="Times New Roman"/>
          <w:sz w:val="24"/>
          <w:szCs w:val="24"/>
        </w:rPr>
        <w:t>Lullaby</w:t>
      </w:r>
      <w:r w:rsidR="00326E3A">
        <w:rPr>
          <w:rFonts w:ascii="Times New Roman" w:hAnsi="Times New Roman" w:cs="Times New Roman"/>
          <w:sz w:val="24"/>
          <w:szCs w:val="24"/>
        </w:rPr>
        <w:t xml:space="preserve">”. </w:t>
      </w:r>
      <w:r w:rsidR="00CB121B">
        <w:rPr>
          <w:rFonts w:ascii="Times New Roman" w:hAnsi="Times New Roman" w:cs="Times New Roman"/>
          <w:sz w:val="24"/>
          <w:szCs w:val="24"/>
        </w:rPr>
        <w:t xml:space="preserve">Both physical and psychological pain faced by the central character Aaya and the physical </w:t>
      </w:r>
      <w:r w:rsidR="001F70AE">
        <w:rPr>
          <w:rFonts w:ascii="Times New Roman" w:hAnsi="Times New Roman" w:cs="Times New Roman"/>
          <w:sz w:val="24"/>
          <w:szCs w:val="24"/>
        </w:rPr>
        <w:t>strain</w:t>
      </w:r>
      <w:r w:rsidR="00CB121B">
        <w:rPr>
          <w:rFonts w:ascii="Times New Roman" w:hAnsi="Times New Roman" w:cs="Times New Roman"/>
          <w:sz w:val="24"/>
          <w:szCs w:val="24"/>
        </w:rPr>
        <w:t xml:space="preserve"> faced by other characters such as Chato, Aaya’s children</w:t>
      </w:r>
      <w:r w:rsidR="001F70AE">
        <w:rPr>
          <w:rFonts w:ascii="Times New Roman" w:hAnsi="Times New Roman" w:cs="Times New Roman"/>
          <w:sz w:val="24"/>
          <w:szCs w:val="24"/>
        </w:rPr>
        <w:t xml:space="preserve"> Jimmy, Danny and Ella and Aaya’s grandmother strengthen the traumatic issue in the story which is the major essence of this study. The pains of other characters are just ruminated in the mind of Aaya which are simply the proof of the physical trauma but the </w:t>
      </w:r>
      <w:r w:rsidR="009D5E01">
        <w:rPr>
          <w:rFonts w:ascii="Times New Roman" w:hAnsi="Times New Roman" w:cs="Times New Roman"/>
          <w:sz w:val="24"/>
          <w:szCs w:val="24"/>
        </w:rPr>
        <w:t xml:space="preserve">agony of Aaya is vividly reflected </w:t>
      </w:r>
      <w:r w:rsidR="009D5E01">
        <w:rPr>
          <w:rFonts w:ascii="Times New Roman" w:hAnsi="Times New Roman" w:cs="Times New Roman"/>
          <w:sz w:val="24"/>
          <w:szCs w:val="24"/>
        </w:rPr>
        <w:lastRenderedPageBreak/>
        <w:t>and th</w:t>
      </w:r>
      <w:r w:rsidR="005A668A">
        <w:rPr>
          <w:rFonts w:ascii="Times New Roman" w:hAnsi="Times New Roman" w:cs="Times New Roman"/>
          <w:sz w:val="24"/>
          <w:szCs w:val="24"/>
        </w:rPr>
        <w:t>e resolution is also explored</w:t>
      </w:r>
      <w:r w:rsidR="009D5E01">
        <w:rPr>
          <w:rFonts w:ascii="Times New Roman" w:hAnsi="Times New Roman" w:cs="Times New Roman"/>
          <w:sz w:val="24"/>
          <w:szCs w:val="24"/>
        </w:rPr>
        <w:t xml:space="preserve"> to be free from all kinds of traumatic memory and pain, the music in the form of lullaby is only the source to get solace. </w:t>
      </w:r>
    </w:p>
    <w:p w14:paraId="342AFAB0" w14:textId="1C344D41" w:rsidR="008034A3" w:rsidRPr="0096715D" w:rsidRDefault="008C2837" w:rsidP="00B6047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Many researchers</w:t>
      </w:r>
      <w:r w:rsidR="00EC592F">
        <w:rPr>
          <w:rFonts w:ascii="Times New Roman" w:hAnsi="Times New Roman" w:cs="Times New Roman"/>
          <w:color w:val="FF0000"/>
          <w:sz w:val="24"/>
          <w:szCs w:val="24"/>
        </w:rPr>
        <w:t xml:space="preserve"> </w:t>
      </w:r>
      <w:r w:rsidR="000A14D9" w:rsidRPr="00B52E4A">
        <w:rPr>
          <w:rFonts w:ascii="Times New Roman" w:hAnsi="Times New Roman" w:cs="Times New Roman"/>
          <w:sz w:val="24"/>
          <w:szCs w:val="24"/>
        </w:rPr>
        <w:t xml:space="preserve">have explored different issues </w:t>
      </w:r>
      <w:r w:rsidR="00D35B91">
        <w:rPr>
          <w:rFonts w:ascii="Times New Roman" w:hAnsi="Times New Roman" w:cs="Times New Roman"/>
          <w:sz w:val="24"/>
          <w:szCs w:val="24"/>
        </w:rPr>
        <w:t>in Silko’s story “Lullaby”</w:t>
      </w:r>
      <w:r>
        <w:rPr>
          <w:rFonts w:ascii="Times New Roman" w:hAnsi="Times New Roman" w:cs="Times New Roman"/>
          <w:sz w:val="24"/>
          <w:szCs w:val="24"/>
        </w:rPr>
        <w:t xml:space="preserve"> with multiple theoretical framework. </w:t>
      </w:r>
      <w:r w:rsidR="000A14D9" w:rsidRPr="00B52E4A">
        <w:rPr>
          <w:rFonts w:ascii="Times New Roman" w:hAnsi="Times New Roman" w:cs="Times New Roman"/>
          <w:sz w:val="24"/>
          <w:szCs w:val="24"/>
        </w:rPr>
        <w:t xml:space="preserve">But none of the studies has been carried out regarding </w:t>
      </w:r>
      <w:r w:rsidR="00C2430E">
        <w:rPr>
          <w:rFonts w:ascii="Times New Roman" w:hAnsi="Times New Roman" w:cs="Times New Roman"/>
          <w:sz w:val="24"/>
          <w:szCs w:val="24"/>
        </w:rPr>
        <w:t>the nexus of physical and psycholog</w:t>
      </w:r>
      <w:r w:rsidR="00284ACB">
        <w:rPr>
          <w:rFonts w:ascii="Times New Roman" w:hAnsi="Times New Roman" w:cs="Times New Roman"/>
          <w:sz w:val="24"/>
          <w:szCs w:val="24"/>
        </w:rPr>
        <w:t xml:space="preserve">ical trauma in Silko’s </w:t>
      </w:r>
      <w:r w:rsidR="00F302E7">
        <w:rPr>
          <w:rFonts w:ascii="Times New Roman" w:hAnsi="Times New Roman" w:cs="Times New Roman"/>
          <w:sz w:val="24"/>
          <w:szCs w:val="24"/>
        </w:rPr>
        <w:t>“</w:t>
      </w:r>
      <w:r w:rsidR="00284ACB">
        <w:rPr>
          <w:rFonts w:ascii="Times New Roman" w:hAnsi="Times New Roman" w:cs="Times New Roman"/>
          <w:sz w:val="24"/>
          <w:szCs w:val="24"/>
        </w:rPr>
        <w:t>Lullaby</w:t>
      </w:r>
      <w:r w:rsidR="00F302E7">
        <w:rPr>
          <w:rFonts w:ascii="Times New Roman" w:hAnsi="Times New Roman" w:cs="Times New Roman"/>
          <w:sz w:val="24"/>
          <w:szCs w:val="24"/>
        </w:rPr>
        <w:t>”</w:t>
      </w:r>
      <w:r w:rsidR="00C2430E">
        <w:rPr>
          <w:rFonts w:ascii="Times New Roman" w:hAnsi="Times New Roman" w:cs="Times New Roman"/>
          <w:sz w:val="24"/>
          <w:szCs w:val="24"/>
        </w:rPr>
        <w:t xml:space="preserve">. </w:t>
      </w:r>
      <w:r w:rsidR="005F2239" w:rsidRPr="00B52E4A">
        <w:rPr>
          <w:rFonts w:ascii="Times New Roman" w:hAnsi="Times New Roman" w:cs="Times New Roman"/>
          <w:sz w:val="24"/>
          <w:szCs w:val="24"/>
        </w:rPr>
        <w:t>However</w:t>
      </w:r>
      <w:r w:rsidR="000A14D9" w:rsidRPr="00B52E4A">
        <w:rPr>
          <w:rFonts w:ascii="Times New Roman" w:hAnsi="Times New Roman" w:cs="Times New Roman"/>
          <w:sz w:val="24"/>
          <w:szCs w:val="24"/>
        </w:rPr>
        <w:t xml:space="preserve">, this study explores the </w:t>
      </w:r>
      <w:r w:rsidR="00C2430E">
        <w:rPr>
          <w:rFonts w:ascii="Times New Roman" w:hAnsi="Times New Roman" w:cs="Times New Roman"/>
          <w:sz w:val="24"/>
          <w:szCs w:val="24"/>
        </w:rPr>
        <w:t xml:space="preserve">intersection of physical and mental agony of multiple characters in </w:t>
      </w:r>
      <w:r w:rsidR="00C85488">
        <w:rPr>
          <w:rFonts w:ascii="Times New Roman" w:hAnsi="Times New Roman" w:cs="Times New Roman"/>
          <w:sz w:val="24"/>
          <w:szCs w:val="24"/>
        </w:rPr>
        <w:t>“</w:t>
      </w:r>
      <w:r w:rsidR="00C2430E">
        <w:rPr>
          <w:rFonts w:ascii="Times New Roman" w:hAnsi="Times New Roman" w:cs="Times New Roman"/>
          <w:sz w:val="24"/>
          <w:szCs w:val="24"/>
        </w:rPr>
        <w:t>Lullaby</w:t>
      </w:r>
      <w:r w:rsidR="00C85488">
        <w:rPr>
          <w:rFonts w:ascii="Times New Roman" w:hAnsi="Times New Roman" w:cs="Times New Roman"/>
          <w:sz w:val="24"/>
          <w:szCs w:val="24"/>
        </w:rPr>
        <w:t>”</w:t>
      </w:r>
      <w:r w:rsidR="00C2430E">
        <w:rPr>
          <w:rFonts w:ascii="Times New Roman" w:hAnsi="Times New Roman" w:cs="Times New Roman"/>
          <w:sz w:val="24"/>
          <w:szCs w:val="24"/>
        </w:rPr>
        <w:t xml:space="preserve">, </w:t>
      </w:r>
      <w:r w:rsidR="003A13F1">
        <w:rPr>
          <w:rFonts w:ascii="Times New Roman" w:hAnsi="Times New Roman" w:cs="Times New Roman"/>
          <w:sz w:val="24"/>
          <w:szCs w:val="24"/>
        </w:rPr>
        <w:t>and</w:t>
      </w:r>
      <w:r w:rsidR="000A14D9" w:rsidRPr="00B52E4A">
        <w:rPr>
          <w:rFonts w:ascii="Times New Roman" w:hAnsi="Times New Roman" w:cs="Times New Roman"/>
          <w:sz w:val="24"/>
          <w:szCs w:val="24"/>
        </w:rPr>
        <w:t xml:space="preserve"> is the result of this research gap. </w:t>
      </w:r>
      <w:r w:rsidR="000A14D9" w:rsidRPr="0096715D">
        <w:rPr>
          <w:rFonts w:ascii="Times New Roman" w:hAnsi="Times New Roman" w:cs="Times New Roman"/>
          <w:sz w:val="24"/>
          <w:szCs w:val="24"/>
        </w:rPr>
        <w:t xml:space="preserve">To </w:t>
      </w:r>
      <w:r w:rsidR="00EC592F" w:rsidRPr="0096715D">
        <w:rPr>
          <w:rFonts w:ascii="Times New Roman" w:hAnsi="Times New Roman" w:cs="Times New Roman"/>
          <w:sz w:val="24"/>
          <w:szCs w:val="24"/>
        </w:rPr>
        <w:t xml:space="preserve">substantiate </w:t>
      </w:r>
      <w:r w:rsidR="004D0DC8" w:rsidRPr="0096715D">
        <w:rPr>
          <w:rFonts w:ascii="Times New Roman" w:hAnsi="Times New Roman" w:cs="Times New Roman"/>
          <w:sz w:val="24"/>
          <w:szCs w:val="24"/>
        </w:rPr>
        <w:t>the objective</w:t>
      </w:r>
      <w:r w:rsidR="00EC592F" w:rsidRPr="0096715D">
        <w:rPr>
          <w:rFonts w:ascii="Times New Roman" w:hAnsi="Times New Roman" w:cs="Times New Roman"/>
          <w:sz w:val="24"/>
          <w:szCs w:val="24"/>
        </w:rPr>
        <w:t xml:space="preserve"> </w:t>
      </w:r>
      <w:r w:rsidR="000A14D9" w:rsidRPr="0096715D">
        <w:rPr>
          <w:rFonts w:ascii="Times New Roman" w:hAnsi="Times New Roman" w:cs="Times New Roman"/>
          <w:sz w:val="24"/>
          <w:szCs w:val="24"/>
        </w:rPr>
        <w:t xml:space="preserve">of the study, </w:t>
      </w:r>
      <w:r w:rsidR="00EC592F" w:rsidRPr="0096715D">
        <w:rPr>
          <w:rFonts w:ascii="Times New Roman" w:hAnsi="Times New Roman" w:cs="Times New Roman"/>
          <w:sz w:val="24"/>
          <w:szCs w:val="24"/>
        </w:rPr>
        <w:t xml:space="preserve">this study has raised </w:t>
      </w:r>
      <w:r w:rsidR="000A14D9" w:rsidRPr="0096715D">
        <w:rPr>
          <w:rFonts w:ascii="Times New Roman" w:hAnsi="Times New Roman" w:cs="Times New Roman"/>
          <w:sz w:val="24"/>
          <w:szCs w:val="24"/>
        </w:rPr>
        <w:t>two research questions</w:t>
      </w:r>
      <w:r w:rsidR="00EC592F" w:rsidRPr="0096715D">
        <w:rPr>
          <w:rFonts w:ascii="Times New Roman" w:hAnsi="Times New Roman" w:cs="Times New Roman"/>
          <w:sz w:val="24"/>
          <w:szCs w:val="24"/>
        </w:rPr>
        <w:t>:</w:t>
      </w:r>
      <w:r w:rsidR="000A14D9" w:rsidRPr="0096715D">
        <w:rPr>
          <w:rFonts w:ascii="Times New Roman" w:hAnsi="Times New Roman" w:cs="Times New Roman"/>
          <w:sz w:val="24"/>
          <w:szCs w:val="24"/>
        </w:rPr>
        <w:t xml:space="preserve"> </w:t>
      </w:r>
    </w:p>
    <w:p w14:paraId="6FDFF66B" w14:textId="0CF00A03" w:rsidR="008034A3" w:rsidRPr="0096715D" w:rsidRDefault="00C2430E" w:rsidP="00B60477">
      <w:pPr>
        <w:numPr>
          <w:ilvl w:val="0"/>
          <w:numId w:val="7"/>
        </w:numPr>
        <w:spacing w:after="0" w:line="480" w:lineRule="auto"/>
        <w:jc w:val="both"/>
        <w:rPr>
          <w:rFonts w:ascii="Times New Roman" w:hAnsi="Times New Roman" w:cs="Times New Roman"/>
          <w:sz w:val="24"/>
          <w:szCs w:val="24"/>
        </w:rPr>
      </w:pPr>
      <w:r w:rsidRPr="0096715D">
        <w:rPr>
          <w:rFonts w:ascii="Times New Roman" w:hAnsi="Times New Roman" w:cs="Times New Roman"/>
          <w:sz w:val="24"/>
          <w:szCs w:val="24"/>
        </w:rPr>
        <w:t>How physical and psychological trauma of the characters is amalgamated in the story?</w:t>
      </w:r>
    </w:p>
    <w:p w14:paraId="72DC504C" w14:textId="01B273B9" w:rsidR="00E824B6" w:rsidRPr="00B52E4A" w:rsidRDefault="00C2430E" w:rsidP="00B60477">
      <w:pPr>
        <w:numPr>
          <w:ilvl w:val="0"/>
          <w:numId w:val="7"/>
        </w:numPr>
        <w:spacing w:after="0" w:line="480" w:lineRule="auto"/>
        <w:jc w:val="both"/>
        <w:rPr>
          <w:rFonts w:ascii="Times New Roman" w:hAnsi="Times New Roman" w:cs="Times New Roman"/>
          <w:sz w:val="24"/>
          <w:szCs w:val="24"/>
        </w:rPr>
      </w:pPr>
      <w:r w:rsidRPr="0096715D">
        <w:rPr>
          <w:rFonts w:ascii="Times New Roman" w:hAnsi="Times New Roman" w:cs="Times New Roman"/>
          <w:sz w:val="24"/>
          <w:szCs w:val="24"/>
        </w:rPr>
        <w:t>What are major cause of those trauma</w:t>
      </w:r>
      <w:r w:rsidR="000A14D9" w:rsidRPr="00B52E4A">
        <w:rPr>
          <w:rFonts w:ascii="Times New Roman" w:hAnsi="Times New Roman" w:cs="Times New Roman"/>
          <w:sz w:val="24"/>
          <w:szCs w:val="24"/>
        </w:rPr>
        <w:t>?</w:t>
      </w:r>
      <w:r>
        <w:rPr>
          <w:rFonts w:ascii="Times New Roman" w:hAnsi="Times New Roman" w:cs="Times New Roman"/>
          <w:sz w:val="24"/>
          <w:szCs w:val="24"/>
        </w:rPr>
        <w:t xml:space="preserve"> To resolve those trauma, what technique does the character adopt?</w:t>
      </w:r>
    </w:p>
    <w:p w14:paraId="47B295C0" w14:textId="0BE83B0F" w:rsidR="002D4092" w:rsidRDefault="00C2430E" w:rsidP="00B6047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trend of </w:t>
      </w:r>
      <w:r w:rsidR="0002397A">
        <w:rPr>
          <w:rFonts w:ascii="Times New Roman" w:hAnsi="Times New Roman" w:cs="Times New Roman"/>
          <w:sz w:val="24"/>
          <w:szCs w:val="24"/>
        </w:rPr>
        <w:t>understanding and incorporating</w:t>
      </w:r>
      <w:r>
        <w:rPr>
          <w:rFonts w:ascii="Times New Roman" w:hAnsi="Times New Roman" w:cs="Times New Roman"/>
          <w:sz w:val="24"/>
          <w:szCs w:val="24"/>
        </w:rPr>
        <w:t xml:space="preserve"> traumatic experiences of different characters in different kinds of literary genres </w:t>
      </w:r>
      <w:r w:rsidR="002D4092" w:rsidRPr="00B52E4A">
        <w:rPr>
          <w:rFonts w:ascii="Times New Roman" w:hAnsi="Times New Roman" w:cs="Times New Roman"/>
          <w:sz w:val="24"/>
          <w:szCs w:val="24"/>
        </w:rPr>
        <w:t xml:space="preserve">has been an intriguing issue not only for </w:t>
      </w:r>
      <w:r>
        <w:rPr>
          <w:rFonts w:ascii="Times New Roman" w:hAnsi="Times New Roman" w:cs="Times New Roman"/>
          <w:sz w:val="24"/>
          <w:szCs w:val="24"/>
        </w:rPr>
        <w:t>the authors</w:t>
      </w:r>
      <w:r w:rsidR="002D4092" w:rsidRPr="00B52E4A">
        <w:rPr>
          <w:rFonts w:ascii="Times New Roman" w:hAnsi="Times New Roman" w:cs="Times New Roman"/>
          <w:sz w:val="24"/>
          <w:szCs w:val="24"/>
        </w:rPr>
        <w:t xml:space="preserve">, but </w:t>
      </w:r>
      <w:r w:rsidR="0002397A">
        <w:rPr>
          <w:rFonts w:ascii="Times New Roman" w:hAnsi="Times New Roman" w:cs="Times New Roman"/>
          <w:sz w:val="24"/>
          <w:szCs w:val="24"/>
        </w:rPr>
        <w:t>also for readers, analysts and critics</w:t>
      </w:r>
      <w:r w:rsidR="002D4092" w:rsidRPr="00B52E4A">
        <w:rPr>
          <w:rFonts w:ascii="Times New Roman" w:hAnsi="Times New Roman" w:cs="Times New Roman"/>
          <w:sz w:val="24"/>
          <w:szCs w:val="24"/>
        </w:rPr>
        <w:t xml:space="preserve">. As a result, this study will benefit </w:t>
      </w:r>
      <w:r w:rsidR="0002397A">
        <w:rPr>
          <w:rFonts w:ascii="Times New Roman" w:hAnsi="Times New Roman" w:cs="Times New Roman"/>
          <w:sz w:val="24"/>
          <w:szCs w:val="24"/>
        </w:rPr>
        <w:t>readers, analysts and critics.</w:t>
      </w:r>
    </w:p>
    <w:p w14:paraId="382A584D" w14:textId="77777777" w:rsidR="00992FF6" w:rsidRDefault="00992FF6" w:rsidP="00B60477">
      <w:pPr>
        <w:spacing w:after="0" w:line="480" w:lineRule="auto"/>
        <w:jc w:val="both"/>
        <w:rPr>
          <w:rFonts w:ascii="Times New Roman" w:hAnsi="Times New Roman" w:cs="Times New Roman"/>
          <w:b/>
          <w:sz w:val="24"/>
          <w:szCs w:val="24"/>
        </w:rPr>
      </w:pPr>
      <w:r w:rsidRPr="00992FF6">
        <w:rPr>
          <w:rFonts w:ascii="Times New Roman" w:hAnsi="Times New Roman" w:cs="Times New Roman"/>
          <w:b/>
          <w:sz w:val="24"/>
          <w:szCs w:val="24"/>
        </w:rPr>
        <w:t>Literature Review</w:t>
      </w:r>
    </w:p>
    <w:p w14:paraId="786E7D71" w14:textId="57EBFA9D" w:rsidR="002559F9" w:rsidRPr="00195826" w:rsidRDefault="00992FF6" w:rsidP="00B60477">
      <w:pPr>
        <w:spacing w:after="0" w:line="480" w:lineRule="auto"/>
        <w:jc w:val="both"/>
        <w:rPr>
          <w:rStyle w:val="Emphasis"/>
        </w:rPr>
      </w:pPr>
      <w:r>
        <w:rPr>
          <w:rFonts w:ascii="Times New Roman" w:hAnsi="Times New Roman" w:cs="Times New Roman"/>
          <w:sz w:val="24"/>
          <w:szCs w:val="24"/>
        </w:rPr>
        <w:t xml:space="preserve"> </w:t>
      </w:r>
      <w:r w:rsidR="0006321B">
        <w:rPr>
          <w:rFonts w:ascii="Times New Roman" w:hAnsi="Times New Roman" w:cs="Times New Roman"/>
          <w:sz w:val="24"/>
          <w:szCs w:val="24"/>
        </w:rPr>
        <w:tab/>
      </w:r>
      <w:r>
        <w:rPr>
          <w:rFonts w:ascii="Times New Roman" w:hAnsi="Times New Roman" w:cs="Times New Roman"/>
          <w:sz w:val="24"/>
          <w:szCs w:val="24"/>
        </w:rPr>
        <w:t xml:space="preserve">Leslie </w:t>
      </w:r>
      <w:r w:rsidRPr="00AE7F9F">
        <w:rPr>
          <w:rFonts w:ascii="Times New Roman" w:hAnsi="Times New Roman" w:cs="Times New Roman"/>
          <w:sz w:val="24"/>
          <w:szCs w:val="24"/>
        </w:rPr>
        <w:t>Marmon Silko</w:t>
      </w:r>
      <w:r>
        <w:rPr>
          <w:rFonts w:ascii="Times New Roman" w:hAnsi="Times New Roman" w:cs="Times New Roman"/>
          <w:sz w:val="24"/>
          <w:szCs w:val="24"/>
        </w:rPr>
        <w:t xml:space="preserve"> is a very famous American writer who contributed in different genres of </w:t>
      </w:r>
      <w:r w:rsidR="00A815A9">
        <w:rPr>
          <w:rFonts w:ascii="Times New Roman" w:hAnsi="Times New Roman" w:cs="Times New Roman"/>
          <w:sz w:val="24"/>
          <w:szCs w:val="24"/>
        </w:rPr>
        <w:t>literature. She has been noted as a major contributor to the Native American literary and artistic renaissance. Among her many famous works in the field of</w:t>
      </w:r>
      <w:r w:rsidR="001143E3">
        <w:rPr>
          <w:rFonts w:ascii="Times New Roman" w:hAnsi="Times New Roman" w:cs="Times New Roman"/>
          <w:sz w:val="24"/>
          <w:szCs w:val="24"/>
        </w:rPr>
        <w:t xml:space="preserve"> literature, the story “Lullaby”</w:t>
      </w:r>
      <w:r w:rsidR="00A815A9">
        <w:rPr>
          <w:rFonts w:ascii="Times New Roman" w:hAnsi="Times New Roman" w:cs="Times New Roman"/>
          <w:sz w:val="24"/>
          <w:szCs w:val="24"/>
        </w:rPr>
        <w:t xml:space="preserve"> is one of the most noted pieces in </w:t>
      </w:r>
      <w:r w:rsidR="00A815A9" w:rsidRPr="00A815A9">
        <w:rPr>
          <w:rFonts w:ascii="Times New Roman" w:hAnsi="Times New Roman" w:cs="Times New Roman"/>
          <w:i/>
          <w:sz w:val="24"/>
          <w:szCs w:val="24"/>
        </w:rPr>
        <w:t>Storyteller</w:t>
      </w:r>
      <w:r w:rsidR="00A815A9">
        <w:rPr>
          <w:rFonts w:ascii="Times New Roman" w:hAnsi="Times New Roman" w:cs="Times New Roman"/>
          <w:i/>
          <w:sz w:val="24"/>
          <w:szCs w:val="24"/>
        </w:rPr>
        <w:t xml:space="preserve"> </w:t>
      </w:r>
      <w:r w:rsidR="00A815A9">
        <w:rPr>
          <w:rFonts w:ascii="Times New Roman" w:hAnsi="Times New Roman" w:cs="Times New Roman"/>
          <w:sz w:val="24"/>
          <w:szCs w:val="24"/>
        </w:rPr>
        <w:t>which is told from the perspective of an old woman reminiscing about the most tragic events of her life. However</w:t>
      </w:r>
      <w:r w:rsidR="00231332">
        <w:rPr>
          <w:rFonts w:ascii="Times New Roman" w:hAnsi="Times New Roman" w:cs="Times New Roman"/>
          <w:sz w:val="24"/>
          <w:szCs w:val="24"/>
        </w:rPr>
        <w:t>, many</w:t>
      </w:r>
      <w:r w:rsidR="00A815A9">
        <w:rPr>
          <w:rFonts w:ascii="Times New Roman" w:hAnsi="Times New Roman" w:cs="Times New Roman"/>
          <w:sz w:val="24"/>
          <w:szCs w:val="24"/>
        </w:rPr>
        <w:t xml:space="preserve"> issues have been explored on the story ‘Lullaby’ by many researchers and critics. </w:t>
      </w:r>
      <w:r w:rsidR="0024050E">
        <w:rPr>
          <w:rFonts w:ascii="Times New Roman" w:hAnsi="Times New Roman" w:cs="Times New Roman"/>
          <w:sz w:val="24"/>
          <w:szCs w:val="24"/>
        </w:rPr>
        <w:t xml:space="preserve">Nair (2021) interprets the story in pantheistic point of view in relation to socio cultural context of Native American people. She states that </w:t>
      </w:r>
      <w:r w:rsidR="00B60477">
        <w:rPr>
          <w:rFonts w:ascii="Times New Roman" w:hAnsi="Times New Roman" w:cs="Times New Roman"/>
          <w:sz w:val="24"/>
          <w:szCs w:val="24"/>
        </w:rPr>
        <w:t xml:space="preserve">“Silko’s </w:t>
      </w:r>
      <w:r w:rsidR="009A0E58">
        <w:rPr>
          <w:rFonts w:ascii="Times New Roman" w:hAnsi="Times New Roman" w:cs="Times New Roman"/>
          <w:sz w:val="24"/>
          <w:szCs w:val="24"/>
        </w:rPr>
        <w:t>“</w:t>
      </w:r>
      <w:r w:rsidR="00B60477">
        <w:rPr>
          <w:rFonts w:ascii="Times New Roman" w:hAnsi="Times New Roman" w:cs="Times New Roman"/>
          <w:sz w:val="24"/>
          <w:szCs w:val="24"/>
        </w:rPr>
        <w:t>Lullaby</w:t>
      </w:r>
      <w:r w:rsidR="009A0E58">
        <w:rPr>
          <w:rFonts w:ascii="Times New Roman" w:hAnsi="Times New Roman" w:cs="Times New Roman"/>
          <w:sz w:val="24"/>
          <w:szCs w:val="24"/>
        </w:rPr>
        <w:t>”</w:t>
      </w:r>
      <w:r w:rsidR="0024050E" w:rsidRPr="0024050E">
        <w:rPr>
          <w:rFonts w:ascii="Times New Roman" w:hAnsi="Times New Roman" w:cs="Times New Roman"/>
          <w:sz w:val="24"/>
          <w:szCs w:val="24"/>
        </w:rPr>
        <w:t xml:space="preserve"> highlights socio-cultural contexts that shape the lives of Native American people living close to the natural world that represents God</w:t>
      </w:r>
      <w:r w:rsidR="0024050E">
        <w:rPr>
          <w:rFonts w:ascii="Times New Roman" w:hAnsi="Times New Roman" w:cs="Times New Roman"/>
          <w:sz w:val="24"/>
          <w:szCs w:val="24"/>
        </w:rPr>
        <w:t>”</w:t>
      </w:r>
      <w:r w:rsidR="0024050E">
        <w:t xml:space="preserve"> (</w:t>
      </w:r>
      <w:r w:rsidR="0024050E" w:rsidRPr="0024050E">
        <w:rPr>
          <w:rFonts w:ascii="Times New Roman" w:hAnsi="Times New Roman" w:cs="Times New Roman"/>
          <w:sz w:val="24"/>
          <w:szCs w:val="24"/>
        </w:rPr>
        <w:t>p.78).</w:t>
      </w:r>
      <w:r w:rsidR="00FE55FA">
        <w:rPr>
          <w:rFonts w:ascii="Times New Roman" w:hAnsi="Times New Roman" w:cs="Times New Roman"/>
          <w:sz w:val="24"/>
          <w:szCs w:val="24"/>
        </w:rPr>
        <w:t xml:space="preserve"> </w:t>
      </w:r>
      <w:r w:rsidR="0010463E">
        <w:rPr>
          <w:rFonts w:ascii="Times New Roman" w:hAnsi="Times New Roman" w:cs="Times New Roman"/>
          <w:sz w:val="24"/>
          <w:szCs w:val="24"/>
        </w:rPr>
        <w:t xml:space="preserve">It shows that </w:t>
      </w:r>
      <w:r w:rsidR="00FF1046">
        <w:rPr>
          <w:rFonts w:ascii="Times New Roman" w:hAnsi="Times New Roman" w:cs="Times New Roman"/>
          <w:sz w:val="24"/>
          <w:szCs w:val="24"/>
        </w:rPr>
        <w:t>Silko presents</w:t>
      </w:r>
      <w:r w:rsidR="00FF1046" w:rsidRPr="00FF1046">
        <w:rPr>
          <w:rFonts w:ascii="Times New Roman" w:hAnsi="Times New Roman" w:cs="Times New Roman"/>
          <w:sz w:val="24"/>
          <w:szCs w:val="24"/>
        </w:rPr>
        <w:t xml:space="preserve"> </w:t>
      </w:r>
      <w:r w:rsidR="00FF1046" w:rsidRPr="00FF1046">
        <w:rPr>
          <w:rFonts w:ascii="Times New Roman" w:hAnsi="Times New Roman" w:cs="Times New Roman"/>
          <w:sz w:val="24"/>
          <w:szCs w:val="24"/>
        </w:rPr>
        <w:lastRenderedPageBreak/>
        <w:t>the story's protagonist</w:t>
      </w:r>
      <w:r w:rsidR="00FF1046">
        <w:rPr>
          <w:rFonts w:ascii="Times New Roman" w:hAnsi="Times New Roman" w:cs="Times New Roman"/>
          <w:sz w:val="24"/>
          <w:szCs w:val="24"/>
        </w:rPr>
        <w:t>, Aaya a</w:t>
      </w:r>
      <w:r w:rsidR="00FF1046" w:rsidRPr="00FF1046">
        <w:rPr>
          <w:rFonts w:ascii="Times New Roman" w:hAnsi="Times New Roman" w:cs="Times New Roman"/>
          <w:sz w:val="24"/>
          <w:szCs w:val="24"/>
        </w:rPr>
        <w:t xml:space="preserve">s the authentic embodiment of the Navajo people, who rely on </w:t>
      </w:r>
      <w:bookmarkStart w:id="0" w:name="_GoBack"/>
      <w:r w:rsidR="00FF1046" w:rsidRPr="00195826">
        <w:rPr>
          <w:rStyle w:val="Emphasis"/>
        </w:rPr>
        <w:t>mother earth and father sky to protect them.</w:t>
      </w:r>
      <w:r w:rsidR="002D235F" w:rsidRPr="00195826">
        <w:rPr>
          <w:rStyle w:val="Emphasis"/>
        </w:rPr>
        <w:t xml:space="preserve"> Similarly, </w:t>
      </w:r>
      <w:r w:rsidR="0010463E" w:rsidRPr="00195826">
        <w:rPr>
          <w:rStyle w:val="Emphasis"/>
        </w:rPr>
        <w:t xml:space="preserve">Hu (2021) </w:t>
      </w:r>
      <w:r w:rsidR="006F37FA" w:rsidRPr="00195826">
        <w:rPr>
          <w:rStyle w:val="Emphasis"/>
        </w:rPr>
        <w:t>remarks that the story “Lullaby”</w:t>
      </w:r>
      <w:r w:rsidR="0010463E" w:rsidRPr="00195826">
        <w:rPr>
          <w:rStyle w:val="Emphasis"/>
        </w:rPr>
        <w:t xml:space="preserve"> can be analyzed </w:t>
      </w:r>
      <w:r w:rsidR="0001764D" w:rsidRPr="00195826">
        <w:rPr>
          <w:rStyle w:val="Emphasis"/>
        </w:rPr>
        <w:t>from postcolonial eco-critical point of view</w:t>
      </w:r>
      <w:r w:rsidR="0010463E" w:rsidRPr="00195826">
        <w:rPr>
          <w:rStyle w:val="Emphasis"/>
        </w:rPr>
        <w:t xml:space="preserve">. </w:t>
      </w:r>
      <w:r w:rsidR="0001764D" w:rsidRPr="00195826">
        <w:rPr>
          <w:rStyle w:val="Emphasis"/>
        </w:rPr>
        <w:t xml:space="preserve">So, he states that “Aaya and her family in the story suffer from the perspective of postcolonial ecocriticism and analyze the Silko’s offer of strategy to cope with traumas and maintain Indian identity” (p. 2). </w:t>
      </w:r>
      <w:r w:rsidR="00AA4FDA" w:rsidRPr="00195826">
        <w:rPr>
          <w:rStyle w:val="Emphasis"/>
        </w:rPr>
        <w:t xml:space="preserve">It </w:t>
      </w:r>
      <w:r w:rsidR="0001764D" w:rsidRPr="00195826">
        <w:rPr>
          <w:rStyle w:val="Emphasis"/>
        </w:rPr>
        <w:t xml:space="preserve">indicates that </w:t>
      </w:r>
      <w:r w:rsidR="00AA4FDA" w:rsidRPr="00195826">
        <w:rPr>
          <w:rStyle w:val="Emphasis"/>
        </w:rPr>
        <w:t xml:space="preserve">Silko presents a radical woman who attempts to maintain her identity in spite of consecutive tragic events and psychological traumas. </w:t>
      </w:r>
    </w:p>
    <w:p w14:paraId="5000CE74" w14:textId="3064E30C" w:rsidR="000841E1" w:rsidRPr="000841E1" w:rsidRDefault="00CF44C3" w:rsidP="00B60477">
      <w:pPr>
        <w:spacing w:after="0" w:line="480" w:lineRule="auto"/>
        <w:ind w:firstLine="720"/>
        <w:jc w:val="both"/>
        <w:rPr>
          <w:rFonts w:ascii="Times New Roman" w:hAnsi="Times New Roman" w:cs="Times New Roman"/>
          <w:sz w:val="24"/>
          <w:szCs w:val="24"/>
        </w:rPr>
      </w:pPr>
      <w:r w:rsidRPr="00195826">
        <w:rPr>
          <w:rStyle w:val="Emphasis"/>
        </w:rPr>
        <w:t>About trauma theory, different</w:t>
      </w:r>
      <w:r w:rsidR="00F71FF1" w:rsidRPr="00195826">
        <w:rPr>
          <w:rStyle w:val="Emphasis"/>
        </w:rPr>
        <w:t xml:space="preserve"> researchers, theorists </w:t>
      </w:r>
      <w:r w:rsidRPr="00195826">
        <w:rPr>
          <w:rStyle w:val="Emphasis"/>
        </w:rPr>
        <w:t>and critics have different views.</w:t>
      </w:r>
      <w:r w:rsidR="00F71FF1" w:rsidRPr="00195826">
        <w:rPr>
          <w:rStyle w:val="Emphasis"/>
        </w:rPr>
        <w:t xml:space="preserve"> Firstly, the Greeks defined the</w:t>
      </w:r>
      <w:r w:rsidR="00310895" w:rsidRPr="00195826">
        <w:rPr>
          <w:rStyle w:val="Emphasis"/>
        </w:rPr>
        <w:t xml:space="preserve"> term</w:t>
      </w:r>
      <w:r w:rsidR="00F71FF1" w:rsidRPr="00195826">
        <w:rPr>
          <w:rStyle w:val="Emphasis"/>
        </w:rPr>
        <w:t xml:space="preserve"> </w:t>
      </w:r>
      <w:r w:rsidR="00310895" w:rsidRPr="00195826">
        <w:rPr>
          <w:rStyle w:val="Emphasis"/>
        </w:rPr>
        <w:t>‘</w:t>
      </w:r>
      <w:r w:rsidR="00F71FF1" w:rsidRPr="00195826">
        <w:rPr>
          <w:rStyle w:val="Emphasis"/>
        </w:rPr>
        <w:t>trauma</w:t>
      </w:r>
      <w:r w:rsidR="00310895" w:rsidRPr="00195826">
        <w:rPr>
          <w:rStyle w:val="Emphasis"/>
        </w:rPr>
        <w:t>’</w:t>
      </w:r>
      <w:r w:rsidR="00F71FF1" w:rsidRPr="00195826">
        <w:rPr>
          <w:rStyle w:val="Emphasis"/>
        </w:rPr>
        <w:t>. According to their interpretation</w:t>
      </w:r>
      <w:r w:rsidR="00310895" w:rsidRPr="00195826">
        <w:rPr>
          <w:rStyle w:val="Emphasis"/>
        </w:rPr>
        <w:t xml:space="preserve">, the phrase refers to a mental state resulting from a severe shock, an unpleasant experience that might cause someone to feel anxious, distressed, or both. </w:t>
      </w:r>
      <w:r w:rsidR="000113D7" w:rsidRPr="00195826">
        <w:rPr>
          <w:rStyle w:val="Emphasis"/>
        </w:rPr>
        <w:t>There are different reasons behind psychological distress like sexual assault, accidents, war experiences, or natural disasters. The victims of traumatic events react differently based on their personal, emotional, social, or cultural background.</w:t>
      </w:r>
      <w:r w:rsidR="007532EE" w:rsidRPr="00195826">
        <w:rPr>
          <w:rStyle w:val="Emphasis"/>
        </w:rPr>
        <w:t xml:space="preserve"> </w:t>
      </w:r>
      <w:r w:rsidR="00A92FE6" w:rsidRPr="00195826">
        <w:rPr>
          <w:rStyle w:val="Emphasis"/>
        </w:rPr>
        <w:t xml:space="preserve">Caruth (1996) in Unclaimed Experience asserts that trauma is linked to how the body reacts to an experience, which is </w:t>
      </w:r>
      <w:r w:rsidR="007532EE" w:rsidRPr="00195826">
        <w:rPr>
          <w:rStyle w:val="Emphasis"/>
        </w:rPr>
        <w:t>frequently delayed and manifested</w:t>
      </w:r>
      <w:r w:rsidR="00A92FE6" w:rsidRPr="00195826">
        <w:rPr>
          <w:rStyle w:val="Emphasis"/>
        </w:rPr>
        <w:t xml:space="preserve"> as the uncontrollably recurring occurrence of hallucinations and other bothersome events.</w:t>
      </w:r>
      <w:r w:rsidR="00F7184F" w:rsidRPr="00195826">
        <w:rPr>
          <w:rStyle w:val="Emphasis"/>
        </w:rPr>
        <w:t xml:space="preserve"> </w:t>
      </w:r>
      <w:r w:rsidR="00650985" w:rsidRPr="00195826">
        <w:rPr>
          <w:rStyle w:val="Emphasis"/>
        </w:rPr>
        <w:t>It indicates</w:t>
      </w:r>
      <w:r w:rsidR="00F7184F" w:rsidRPr="00195826">
        <w:rPr>
          <w:rStyle w:val="Emphasis"/>
        </w:rPr>
        <w:t xml:space="preserve"> that </w:t>
      </w:r>
      <w:r w:rsidR="00CA6B09" w:rsidRPr="00195826">
        <w:rPr>
          <w:rStyle w:val="Emphasis"/>
        </w:rPr>
        <w:t>trauma is related with uncontrolled repetitive experience of hallucinations and other intrusive phenomena.</w:t>
      </w:r>
      <w:r w:rsidR="009D57E5" w:rsidRPr="00195826">
        <w:rPr>
          <w:rStyle w:val="Emphasis"/>
        </w:rPr>
        <w:t xml:space="preserve"> Similarly, Abubakar (2017) affirms that trauma is thought to affect people psychologically more than physically. He states, “trauma is said to have more psychological effects than physical, the effects are mentally threatening and can lead to a mental and even physical breakdown if not </w:t>
      </w:r>
      <w:r w:rsidR="00F37BE2" w:rsidRPr="00195826">
        <w:rPr>
          <w:rStyle w:val="Emphasis"/>
        </w:rPr>
        <w:t>taken care of”</w:t>
      </w:r>
      <w:r w:rsidR="009D57E5" w:rsidRPr="00195826">
        <w:rPr>
          <w:rStyle w:val="Emphasis"/>
        </w:rPr>
        <w:t>(</w:t>
      </w:r>
      <w:bookmarkEnd w:id="0"/>
      <w:r w:rsidR="009D57E5" w:rsidRPr="009D57E5">
        <w:rPr>
          <w:rFonts w:ascii="Times New Roman" w:hAnsi="Times New Roman" w:cs="Times New Roman"/>
          <w:sz w:val="24"/>
          <w:szCs w:val="24"/>
        </w:rPr>
        <w:t>p.119).</w:t>
      </w:r>
      <w:r w:rsidR="009D57E5">
        <w:rPr>
          <w:rFonts w:ascii="Times New Roman" w:hAnsi="Times New Roman" w:cs="Times New Roman"/>
          <w:sz w:val="24"/>
          <w:szCs w:val="24"/>
        </w:rPr>
        <w:t xml:space="preserve"> </w:t>
      </w:r>
      <w:r w:rsidR="009D57E5" w:rsidRPr="009D57E5">
        <w:rPr>
          <w:rFonts w:ascii="Times New Roman" w:hAnsi="Times New Roman" w:cs="Times New Roman"/>
          <w:sz w:val="24"/>
          <w:szCs w:val="24"/>
        </w:rPr>
        <w:t>It stipulates that the sufferers have much more psychological effects than the physical one when they have problems.</w:t>
      </w:r>
      <w:r w:rsidR="00DF2689">
        <w:rPr>
          <w:rFonts w:ascii="Times New Roman" w:hAnsi="Times New Roman" w:cs="Times New Roman"/>
          <w:sz w:val="24"/>
          <w:szCs w:val="24"/>
        </w:rPr>
        <w:t xml:space="preserve"> </w:t>
      </w:r>
      <w:r w:rsidR="000841E1">
        <w:rPr>
          <w:rFonts w:ascii="Times New Roman" w:hAnsi="Times New Roman" w:cs="Times New Roman"/>
          <w:sz w:val="24"/>
          <w:szCs w:val="24"/>
        </w:rPr>
        <w:t xml:space="preserve">In the book Writing History, Writing Trauma, LaCapra (2001) relates the trauma with historicism. He states that </w:t>
      </w:r>
      <w:r w:rsidR="000841E1">
        <w:rPr>
          <w:rFonts w:ascii="Times New Roman" w:eastAsia="Times New Roman" w:hAnsi="Times New Roman" w:cs="Times New Roman"/>
          <w:sz w:val="24"/>
          <w:szCs w:val="24"/>
        </w:rPr>
        <w:t>w</w:t>
      </w:r>
      <w:r w:rsidR="000841E1" w:rsidRPr="000841E1">
        <w:rPr>
          <w:rFonts w:ascii="Times New Roman" w:eastAsia="Times New Roman" w:hAnsi="Times New Roman" w:cs="Times New Roman"/>
          <w:sz w:val="24"/>
          <w:szCs w:val="24"/>
        </w:rPr>
        <w:t>riting his</w:t>
      </w:r>
      <w:r w:rsidR="000841E1">
        <w:rPr>
          <w:rFonts w:ascii="Times New Roman" w:eastAsia="Times New Roman" w:hAnsi="Times New Roman" w:cs="Times New Roman"/>
          <w:sz w:val="24"/>
          <w:szCs w:val="24"/>
        </w:rPr>
        <w:t xml:space="preserve">tory and trauma go hand in hand and </w:t>
      </w:r>
      <w:r w:rsidR="00DF2689">
        <w:rPr>
          <w:rFonts w:ascii="Times New Roman" w:eastAsia="Times New Roman" w:hAnsi="Times New Roman" w:cs="Times New Roman"/>
          <w:sz w:val="24"/>
          <w:szCs w:val="24"/>
        </w:rPr>
        <w:t>t</w:t>
      </w:r>
      <w:r w:rsidR="000841E1" w:rsidRPr="000841E1">
        <w:rPr>
          <w:rFonts w:ascii="Times New Roman" w:eastAsia="Times New Roman" w:hAnsi="Times New Roman" w:cs="Times New Roman"/>
          <w:sz w:val="24"/>
          <w:szCs w:val="24"/>
        </w:rPr>
        <w:t>o replace the lost history, there is a historical text.</w:t>
      </w:r>
      <w:r w:rsidR="00DF2689">
        <w:rPr>
          <w:rFonts w:ascii="Times New Roman" w:eastAsia="Times New Roman" w:hAnsi="Times New Roman" w:cs="Times New Roman"/>
          <w:sz w:val="24"/>
          <w:szCs w:val="24"/>
        </w:rPr>
        <w:t xml:space="preserve"> </w:t>
      </w:r>
      <w:r w:rsidR="00DF2689" w:rsidRPr="008B3746">
        <w:rPr>
          <w:rFonts w:ascii="Times New Roman" w:eastAsia="Times New Roman" w:hAnsi="Times New Roman" w:cs="Times New Roman"/>
          <w:sz w:val="24"/>
          <w:szCs w:val="24"/>
        </w:rPr>
        <w:t xml:space="preserve">It means he connects </w:t>
      </w:r>
      <w:r w:rsidR="00DF2689" w:rsidRPr="008B3746">
        <w:rPr>
          <w:rFonts w:ascii="Times New Roman" w:hAnsi="Times New Roman" w:cs="Times New Roman"/>
          <w:sz w:val="24"/>
          <w:szCs w:val="24"/>
        </w:rPr>
        <w:t>the trauma with historical events.</w:t>
      </w:r>
      <w:r w:rsidR="00DF2689" w:rsidRPr="00DF2689">
        <w:rPr>
          <w:rFonts w:ascii="Times New Roman" w:hAnsi="Times New Roman" w:cs="Times New Roman"/>
        </w:rPr>
        <w:t xml:space="preserve"> </w:t>
      </w:r>
    </w:p>
    <w:p w14:paraId="46815536" w14:textId="36EA93BD" w:rsidR="00310895" w:rsidRDefault="00DF2689" w:rsidP="00B60477">
      <w:pPr>
        <w:spacing w:after="0" w:line="480" w:lineRule="auto"/>
        <w:jc w:val="both"/>
        <w:rPr>
          <w:rFonts w:ascii="Times New Roman" w:hAnsi="Times New Roman" w:cs="Times New Roman"/>
          <w:sz w:val="24"/>
          <w:szCs w:val="24"/>
        </w:rPr>
      </w:pPr>
      <w:r w:rsidRPr="00D737D0">
        <w:rPr>
          <w:rFonts w:ascii="Times New Roman" w:hAnsi="Times New Roman" w:cs="Times New Roman"/>
          <w:sz w:val="24"/>
          <w:szCs w:val="24"/>
        </w:rPr>
        <w:t>All of these critics have their own interpretation</w:t>
      </w:r>
      <w:r w:rsidR="00886BD1">
        <w:rPr>
          <w:rFonts w:ascii="Times New Roman" w:hAnsi="Times New Roman" w:cs="Times New Roman"/>
          <w:sz w:val="24"/>
          <w:szCs w:val="24"/>
        </w:rPr>
        <w:t>s of the Silko’s story “Lullaby”</w:t>
      </w:r>
      <w:r w:rsidRPr="00D737D0">
        <w:rPr>
          <w:rFonts w:ascii="Times New Roman" w:hAnsi="Times New Roman" w:cs="Times New Roman"/>
          <w:sz w:val="24"/>
          <w:szCs w:val="24"/>
        </w:rPr>
        <w:t xml:space="preserve"> and ‘trauma theory’ but none of the studies has been carried out regarding the nexus of physical and psychological </w:t>
      </w:r>
      <w:r w:rsidRPr="00D737D0">
        <w:rPr>
          <w:rFonts w:ascii="Times New Roman" w:hAnsi="Times New Roman" w:cs="Times New Roman"/>
          <w:sz w:val="24"/>
          <w:szCs w:val="24"/>
        </w:rPr>
        <w:lastRenderedPageBreak/>
        <w:t>t</w:t>
      </w:r>
      <w:r w:rsidR="000560A8">
        <w:rPr>
          <w:rFonts w:ascii="Times New Roman" w:hAnsi="Times New Roman" w:cs="Times New Roman"/>
          <w:sz w:val="24"/>
          <w:szCs w:val="24"/>
        </w:rPr>
        <w:t>rauma in Silko’s story “Lullaby”</w:t>
      </w:r>
      <w:r w:rsidRPr="00D737D0">
        <w:rPr>
          <w:rFonts w:ascii="Times New Roman" w:hAnsi="Times New Roman" w:cs="Times New Roman"/>
          <w:sz w:val="24"/>
          <w:szCs w:val="24"/>
        </w:rPr>
        <w:t xml:space="preserve">. However, this issue demands genuine research. Thus, this research will explore the intersection of physical and psychological trauma in the story, </w:t>
      </w:r>
      <w:r w:rsidR="00D737D0" w:rsidRPr="00D737D0">
        <w:rPr>
          <w:rFonts w:ascii="Times New Roman" w:hAnsi="Times New Roman" w:cs="Times New Roman"/>
          <w:sz w:val="24"/>
          <w:szCs w:val="24"/>
        </w:rPr>
        <w:t>its major causes and resolution</w:t>
      </w:r>
      <w:r w:rsidRPr="00D737D0">
        <w:rPr>
          <w:rFonts w:ascii="Times New Roman" w:hAnsi="Times New Roman" w:cs="Times New Roman"/>
          <w:sz w:val="24"/>
          <w:szCs w:val="24"/>
        </w:rPr>
        <w:t xml:space="preserve"> on the basis of theoretical insights derived from trauma theory developed by </w:t>
      </w:r>
      <w:r w:rsidR="00D737D0" w:rsidRPr="00D737D0">
        <w:rPr>
          <w:rFonts w:ascii="Times New Roman" w:hAnsi="Times New Roman" w:cs="Times New Roman"/>
          <w:sz w:val="24"/>
          <w:szCs w:val="24"/>
        </w:rPr>
        <w:t>Cathy Caruth, Ruth Leys and Dominick LaCarpa</w:t>
      </w:r>
      <w:r w:rsidR="00D737D0">
        <w:rPr>
          <w:rFonts w:ascii="Times New Roman" w:hAnsi="Times New Roman" w:cs="Times New Roman"/>
          <w:sz w:val="24"/>
          <w:szCs w:val="24"/>
        </w:rPr>
        <w:t>.</w:t>
      </w:r>
    </w:p>
    <w:p w14:paraId="3E689E37" w14:textId="77777777" w:rsidR="002E7F00" w:rsidRPr="002E7F00" w:rsidRDefault="002E7F00" w:rsidP="00B60477">
      <w:pPr>
        <w:spacing w:after="0" w:line="480" w:lineRule="auto"/>
        <w:jc w:val="both"/>
        <w:rPr>
          <w:rFonts w:ascii="Times New Roman" w:hAnsi="Times New Roman" w:cs="Times New Roman"/>
          <w:b/>
          <w:sz w:val="24"/>
          <w:szCs w:val="24"/>
        </w:rPr>
      </w:pPr>
      <w:r w:rsidRPr="002E7F00">
        <w:rPr>
          <w:rFonts w:ascii="Times New Roman" w:hAnsi="Times New Roman" w:cs="Times New Roman"/>
          <w:b/>
          <w:sz w:val="24"/>
          <w:szCs w:val="24"/>
        </w:rPr>
        <w:t xml:space="preserve">Objectives of the Study </w:t>
      </w:r>
    </w:p>
    <w:p w14:paraId="2F63517C" w14:textId="0C486835" w:rsidR="002E7F00" w:rsidRPr="002E7F00" w:rsidRDefault="002E7F00" w:rsidP="00B60477">
      <w:pPr>
        <w:spacing w:after="0" w:line="480" w:lineRule="auto"/>
        <w:jc w:val="both"/>
        <w:rPr>
          <w:rFonts w:ascii="Times New Roman" w:hAnsi="Times New Roman" w:cs="Times New Roman"/>
          <w:sz w:val="24"/>
          <w:szCs w:val="24"/>
        </w:rPr>
      </w:pPr>
      <w:r w:rsidRPr="002E7F00">
        <w:rPr>
          <w:rFonts w:ascii="Times New Roman" w:hAnsi="Times New Roman" w:cs="Times New Roman"/>
          <w:sz w:val="24"/>
          <w:szCs w:val="24"/>
        </w:rPr>
        <w:t>General Objectives</w:t>
      </w:r>
      <w:r w:rsidR="00CF1040">
        <w:rPr>
          <w:rFonts w:ascii="Times New Roman" w:hAnsi="Times New Roman" w:cs="Times New Roman"/>
          <w:sz w:val="24"/>
          <w:szCs w:val="24"/>
        </w:rPr>
        <w:t>:</w:t>
      </w:r>
      <w:r w:rsidRPr="002E7F00">
        <w:rPr>
          <w:rFonts w:ascii="Times New Roman" w:hAnsi="Times New Roman" w:cs="Times New Roman"/>
          <w:sz w:val="24"/>
          <w:szCs w:val="24"/>
        </w:rPr>
        <w:t xml:space="preserve"> </w:t>
      </w:r>
    </w:p>
    <w:p w14:paraId="12E9D0DA" w14:textId="425AEA81" w:rsidR="002E7F00" w:rsidRDefault="002E7F00" w:rsidP="00B6047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general objective of this research is</w:t>
      </w:r>
      <w:r w:rsidRPr="002E7F00">
        <w:rPr>
          <w:rFonts w:ascii="Times New Roman" w:hAnsi="Times New Roman" w:cs="Times New Roman"/>
          <w:sz w:val="24"/>
          <w:szCs w:val="24"/>
        </w:rPr>
        <w:t xml:space="preserve">: </w:t>
      </w:r>
    </w:p>
    <w:p w14:paraId="34E329A9" w14:textId="32564559" w:rsidR="002E7F00" w:rsidRPr="00CF1040" w:rsidRDefault="002E7F00" w:rsidP="00B60477">
      <w:pPr>
        <w:pStyle w:val="ListParagraph"/>
        <w:numPr>
          <w:ilvl w:val="0"/>
          <w:numId w:val="11"/>
        </w:numPr>
        <w:spacing w:after="0" w:line="480" w:lineRule="auto"/>
        <w:jc w:val="both"/>
        <w:rPr>
          <w:rFonts w:ascii="Times New Roman" w:hAnsi="Times New Roman"/>
          <w:sz w:val="24"/>
          <w:szCs w:val="24"/>
        </w:rPr>
      </w:pPr>
      <w:r w:rsidRPr="00CF1040">
        <w:rPr>
          <w:rFonts w:ascii="Times New Roman" w:hAnsi="Times New Roman"/>
          <w:sz w:val="24"/>
          <w:szCs w:val="24"/>
        </w:rPr>
        <w:t xml:space="preserve">To examine how </w:t>
      </w:r>
      <w:r w:rsidR="0070058C">
        <w:rPr>
          <w:rFonts w:ascii="Times New Roman" w:hAnsi="Times New Roman"/>
          <w:sz w:val="24"/>
          <w:szCs w:val="24"/>
        </w:rPr>
        <w:t xml:space="preserve">Silko’s </w:t>
      </w:r>
      <w:r w:rsidR="004D1EF3">
        <w:rPr>
          <w:rFonts w:ascii="Times New Roman" w:hAnsi="Times New Roman"/>
          <w:sz w:val="24"/>
          <w:szCs w:val="24"/>
        </w:rPr>
        <w:t>“</w:t>
      </w:r>
      <w:r w:rsidR="0070058C">
        <w:rPr>
          <w:rFonts w:ascii="Times New Roman" w:hAnsi="Times New Roman"/>
          <w:sz w:val="24"/>
          <w:szCs w:val="24"/>
        </w:rPr>
        <w:t>Lullaby</w:t>
      </w:r>
      <w:r w:rsidR="004D1EF3">
        <w:rPr>
          <w:rFonts w:ascii="Times New Roman" w:hAnsi="Times New Roman"/>
          <w:sz w:val="24"/>
          <w:szCs w:val="24"/>
        </w:rPr>
        <w:t xml:space="preserve">” </w:t>
      </w:r>
      <w:r w:rsidRPr="00CF1040">
        <w:rPr>
          <w:rFonts w:ascii="Times New Roman" w:hAnsi="Times New Roman"/>
          <w:sz w:val="24"/>
          <w:szCs w:val="24"/>
        </w:rPr>
        <w:t>depicts the intertwined experiences of physical and psychological trauma, particularly in the context of Native American cultural displacement.</w:t>
      </w:r>
    </w:p>
    <w:p w14:paraId="2BF04E5B" w14:textId="50D25F2B" w:rsidR="00CF44C3" w:rsidRDefault="00CF1040" w:rsidP="00B60477">
      <w:pPr>
        <w:spacing w:after="0" w:line="480" w:lineRule="auto"/>
        <w:jc w:val="both"/>
        <w:rPr>
          <w:rFonts w:ascii="Times New Roman" w:hAnsi="Times New Roman" w:cs="Times New Roman"/>
          <w:sz w:val="24"/>
          <w:szCs w:val="24"/>
        </w:rPr>
      </w:pPr>
      <w:r w:rsidRPr="00CF1040">
        <w:rPr>
          <w:rFonts w:ascii="Times New Roman" w:hAnsi="Times New Roman" w:cs="Times New Roman"/>
          <w:sz w:val="24"/>
          <w:szCs w:val="24"/>
        </w:rPr>
        <w:t>Specific objectives:</w:t>
      </w:r>
    </w:p>
    <w:p w14:paraId="181138A0" w14:textId="6C1618C0" w:rsidR="008B3746" w:rsidRPr="00CF1040" w:rsidRDefault="008B3746" w:rsidP="00B6047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specific objective of this research are:</w:t>
      </w:r>
    </w:p>
    <w:p w14:paraId="3199CB04" w14:textId="6C9B8DE0" w:rsidR="00CF1040" w:rsidRDefault="00CF1040" w:rsidP="00B60477">
      <w:pPr>
        <w:pStyle w:val="ListParagraph"/>
        <w:numPr>
          <w:ilvl w:val="0"/>
          <w:numId w:val="11"/>
        </w:numPr>
        <w:spacing w:after="0" w:line="480" w:lineRule="auto"/>
        <w:jc w:val="both"/>
        <w:rPr>
          <w:rFonts w:ascii="Times New Roman" w:hAnsi="Times New Roman"/>
          <w:sz w:val="24"/>
          <w:szCs w:val="24"/>
        </w:rPr>
      </w:pPr>
      <w:r w:rsidRPr="00CF1040">
        <w:rPr>
          <w:rFonts w:ascii="Times New Roman" w:hAnsi="Times New Roman"/>
          <w:sz w:val="24"/>
          <w:szCs w:val="24"/>
        </w:rPr>
        <w:t>To analyze the physical trauma experienced by the characters in the story</w:t>
      </w:r>
    </w:p>
    <w:p w14:paraId="1F1A9BFC" w14:textId="043D2A3D" w:rsidR="00CF1040" w:rsidRPr="00CF1040" w:rsidRDefault="00CF1040" w:rsidP="00B60477">
      <w:pPr>
        <w:pStyle w:val="ListParagraph"/>
        <w:numPr>
          <w:ilvl w:val="0"/>
          <w:numId w:val="11"/>
        </w:numPr>
        <w:spacing w:after="0" w:line="480" w:lineRule="auto"/>
        <w:jc w:val="both"/>
        <w:rPr>
          <w:rStyle w:val="Strong"/>
          <w:rFonts w:ascii="Times New Roman" w:hAnsi="Times New Roman"/>
          <w:bCs w:val="0"/>
          <w:sz w:val="24"/>
          <w:szCs w:val="24"/>
        </w:rPr>
      </w:pPr>
      <w:r w:rsidRPr="00CF1040">
        <w:rPr>
          <w:rStyle w:val="Strong"/>
          <w:rFonts w:ascii="Times New Roman" w:hAnsi="Times New Roman"/>
          <w:b w:val="0"/>
          <w:sz w:val="24"/>
          <w:szCs w:val="24"/>
        </w:rPr>
        <w:t>To explore the psychological trauma in the process of adjusting in white American culture</w:t>
      </w:r>
    </w:p>
    <w:p w14:paraId="21CB11E1" w14:textId="4BD72001" w:rsidR="00CF1040" w:rsidRPr="00536B1E" w:rsidRDefault="00CF1040" w:rsidP="00B60477">
      <w:pPr>
        <w:pStyle w:val="ListParagraph"/>
        <w:numPr>
          <w:ilvl w:val="0"/>
          <w:numId w:val="11"/>
        </w:numPr>
        <w:spacing w:after="0" w:line="480" w:lineRule="auto"/>
        <w:jc w:val="both"/>
        <w:rPr>
          <w:rFonts w:ascii="Times New Roman" w:hAnsi="Times New Roman"/>
          <w:b/>
          <w:sz w:val="24"/>
          <w:szCs w:val="24"/>
        </w:rPr>
      </w:pPr>
      <w:r w:rsidRPr="00CF1040">
        <w:rPr>
          <w:rFonts w:ascii="Times New Roman" w:hAnsi="Times New Roman"/>
          <w:sz w:val="24"/>
          <w:szCs w:val="24"/>
        </w:rPr>
        <w:t>To examine the impact of trauma to the characters and its resolution</w:t>
      </w:r>
    </w:p>
    <w:p w14:paraId="2F006B22" w14:textId="3AD77FF3" w:rsidR="00536B1E" w:rsidRPr="00B57174" w:rsidRDefault="00536B1E" w:rsidP="00A27FC5">
      <w:pPr>
        <w:spacing w:after="0" w:line="480" w:lineRule="auto"/>
        <w:jc w:val="both"/>
        <w:rPr>
          <w:rFonts w:ascii="Times New Roman" w:hAnsi="Times New Roman"/>
          <w:b/>
          <w:sz w:val="24"/>
          <w:szCs w:val="24"/>
        </w:rPr>
      </w:pPr>
      <w:r w:rsidRPr="00B57174">
        <w:rPr>
          <w:rFonts w:ascii="Times New Roman" w:hAnsi="Times New Roman"/>
          <w:b/>
          <w:sz w:val="24"/>
          <w:szCs w:val="24"/>
        </w:rPr>
        <w:t>Significance of the Study/Rationale of the Study</w:t>
      </w:r>
    </w:p>
    <w:p w14:paraId="126AC999" w14:textId="1BC82C50" w:rsidR="00536B1E" w:rsidRPr="00A27FC5" w:rsidRDefault="00536B1E" w:rsidP="00A27FC5">
      <w:pPr>
        <w:spacing w:after="0" w:line="480" w:lineRule="auto"/>
        <w:ind w:firstLine="720"/>
        <w:jc w:val="both"/>
        <w:rPr>
          <w:rFonts w:ascii="Times New Roman" w:hAnsi="Times New Roman"/>
          <w:sz w:val="24"/>
          <w:szCs w:val="24"/>
        </w:rPr>
      </w:pPr>
      <w:r w:rsidRPr="00A27FC5">
        <w:rPr>
          <w:rFonts w:ascii="Times New Roman" w:hAnsi="Times New Roman"/>
          <w:sz w:val="24"/>
          <w:szCs w:val="24"/>
        </w:rPr>
        <w:t>This research makes a significant contribution in analyzing both physical and psychological t</w:t>
      </w:r>
      <w:r w:rsidR="001336B2">
        <w:rPr>
          <w:rFonts w:ascii="Times New Roman" w:hAnsi="Times New Roman"/>
          <w:sz w:val="24"/>
          <w:szCs w:val="24"/>
        </w:rPr>
        <w:t>rauma in Silko’s story “Lullaby”</w:t>
      </w:r>
      <w:r w:rsidRPr="00A27FC5">
        <w:rPr>
          <w:rFonts w:ascii="Times New Roman" w:hAnsi="Times New Roman"/>
          <w:sz w:val="24"/>
          <w:szCs w:val="24"/>
        </w:rPr>
        <w:t xml:space="preserve"> and it is beneficial for those who want to do further research in Silko’s story. </w:t>
      </w:r>
      <w:r w:rsidR="00B57174" w:rsidRPr="00A27FC5">
        <w:rPr>
          <w:rFonts w:ascii="Times New Roman" w:hAnsi="Times New Roman"/>
          <w:sz w:val="24"/>
          <w:szCs w:val="24"/>
        </w:rPr>
        <w:t>It helps to shed the light on the readers to understand the intersection of physical and psychological in the literary texts.</w:t>
      </w:r>
      <w:r w:rsidR="00B57174" w:rsidRPr="00B57174">
        <w:t xml:space="preserve"> </w:t>
      </w:r>
      <w:r w:rsidR="00B57174" w:rsidRPr="00A27FC5">
        <w:rPr>
          <w:rFonts w:ascii="Times New Roman" w:hAnsi="Times New Roman"/>
          <w:sz w:val="24"/>
          <w:szCs w:val="24"/>
        </w:rPr>
        <w:t>The trend of understanding and incorporating traumatic experiences of different characters in different kinds of literary genres has been an intriguing issue not only for the authors, but also for readers, analysts and critics.</w:t>
      </w:r>
    </w:p>
    <w:p w14:paraId="6B1134E9" w14:textId="18B301B7" w:rsidR="00DB1C26" w:rsidRPr="000B6430" w:rsidRDefault="00DB1C26" w:rsidP="000B6430">
      <w:pPr>
        <w:spacing w:after="0" w:line="480" w:lineRule="auto"/>
        <w:jc w:val="both"/>
        <w:rPr>
          <w:rFonts w:ascii="Times New Roman" w:hAnsi="Times New Roman"/>
          <w:b/>
          <w:sz w:val="24"/>
          <w:szCs w:val="24"/>
        </w:rPr>
      </w:pPr>
      <w:r w:rsidRPr="000B6430">
        <w:rPr>
          <w:rFonts w:ascii="Times New Roman" w:hAnsi="Times New Roman"/>
          <w:b/>
          <w:sz w:val="24"/>
          <w:szCs w:val="24"/>
        </w:rPr>
        <w:t>Materials and Methods</w:t>
      </w:r>
    </w:p>
    <w:p w14:paraId="265590F7" w14:textId="573B96E2" w:rsidR="00BA4630" w:rsidRPr="000B6430" w:rsidRDefault="00BA4630" w:rsidP="000B6430">
      <w:pPr>
        <w:spacing w:after="0" w:line="480" w:lineRule="auto"/>
        <w:ind w:firstLine="720"/>
        <w:jc w:val="both"/>
        <w:rPr>
          <w:rFonts w:ascii="Times New Roman" w:hAnsi="Times New Roman"/>
          <w:sz w:val="24"/>
          <w:szCs w:val="24"/>
        </w:rPr>
      </w:pPr>
      <w:r w:rsidRPr="000B6430">
        <w:rPr>
          <w:rFonts w:ascii="Times New Roman" w:hAnsi="Times New Roman"/>
          <w:sz w:val="24"/>
          <w:szCs w:val="24"/>
        </w:rPr>
        <w:lastRenderedPageBreak/>
        <w:t xml:space="preserve">This study deploys the qualitative descriptive approach with theoretical perspectives of trauma study developed by Cathy Caruth, Ruth Leys and Dominick LaCarpa. The literature for analysis will be taken from the primary text </w:t>
      </w:r>
      <w:r w:rsidR="00DA381C">
        <w:rPr>
          <w:rFonts w:ascii="Times New Roman" w:hAnsi="Times New Roman"/>
          <w:sz w:val="24"/>
          <w:szCs w:val="24"/>
        </w:rPr>
        <w:t>“Lullaby”</w:t>
      </w:r>
      <w:r w:rsidRPr="000B6430">
        <w:rPr>
          <w:rFonts w:ascii="Times New Roman" w:hAnsi="Times New Roman"/>
          <w:sz w:val="24"/>
          <w:szCs w:val="24"/>
        </w:rPr>
        <w:t xml:space="preserve"> and the secondary data will be taken from authentic sources such as library, google scholar and newspaper articles. For textual analysis the researcher will cite the evidences how physical and psychological trauma are blended in the story. While taking the literature and ideas from the print and online sources like newspaper and journals, the researcher will check the authenticity</w:t>
      </w:r>
      <w:r w:rsidR="00BF7EB8" w:rsidRPr="000B6430">
        <w:rPr>
          <w:rFonts w:ascii="Times New Roman" w:hAnsi="Times New Roman"/>
          <w:sz w:val="24"/>
          <w:szCs w:val="24"/>
        </w:rPr>
        <w:t xml:space="preserve"> of the sources. </w:t>
      </w:r>
      <w:r w:rsidRPr="000B6430">
        <w:rPr>
          <w:rFonts w:ascii="Times New Roman" w:hAnsi="Times New Roman"/>
          <w:sz w:val="24"/>
          <w:szCs w:val="24"/>
        </w:rPr>
        <w:t>To substantiate the objective, this study explores how the characters of the story bear and navigate both physical and psychological trauma within the broader context of Native American displacement and cultural erosion.</w:t>
      </w:r>
    </w:p>
    <w:p w14:paraId="01E6F93D" w14:textId="058F0E18" w:rsidR="00D45329" w:rsidRDefault="00D45329" w:rsidP="00F42581">
      <w:pPr>
        <w:spacing w:after="0" w:line="480" w:lineRule="auto"/>
        <w:jc w:val="both"/>
        <w:rPr>
          <w:rFonts w:ascii="Times New Roman" w:hAnsi="Times New Roman"/>
          <w:b/>
          <w:sz w:val="24"/>
          <w:szCs w:val="24"/>
        </w:rPr>
      </w:pPr>
      <w:r w:rsidRPr="00D45329">
        <w:rPr>
          <w:rFonts w:ascii="Times New Roman" w:hAnsi="Times New Roman"/>
          <w:b/>
          <w:sz w:val="24"/>
          <w:szCs w:val="24"/>
        </w:rPr>
        <w:t>Ethical Considerations</w:t>
      </w:r>
    </w:p>
    <w:p w14:paraId="6DA944D7" w14:textId="2365AEA2" w:rsidR="00B66DD4" w:rsidRPr="001119CE" w:rsidRDefault="00D45329" w:rsidP="00F42581">
      <w:pPr>
        <w:spacing w:after="0" w:line="480" w:lineRule="auto"/>
        <w:ind w:firstLine="720"/>
        <w:jc w:val="both"/>
        <w:rPr>
          <w:rFonts w:ascii="Times New Roman" w:hAnsi="Times New Roman" w:cs="Times New Roman"/>
          <w:b/>
          <w:color w:val="000000" w:themeColor="text1"/>
          <w:sz w:val="24"/>
          <w:szCs w:val="24"/>
          <w:rtl/>
          <w:cs/>
        </w:rPr>
      </w:pPr>
      <w:r w:rsidRPr="00184ECA">
        <w:rPr>
          <w:rFonts w:ascii="Times New Roman" w:hAnsi="Times New Roman"/>
          <w:sz w:val="24"/>
          <w:szCs w:val="24"/>
        </w:rPr>
        <w:t xml:space="preserve">During the project, the researcher will work with full dedication keeping the norms and rules of research in the mind. In the process of in-text citation and referencing, he will strictly follow APA 7 by not violating the norms of the </w:t>
      </w:r>
      <w:r w:rsidR="00184ECA" w:rsidRPr="00184ECA">
        <w:rPr>
          <w:rFonts w:ascii="Times New Roman" w:hAnsi="Times New Roman"/>
          <w:sz w:val="24"/>
          <w:szCs w:val="24"/>
        </w:rPr>
        <w:t xml:space="preserve">research. If someone’s ideas are to be incorporated in the research, the researcher will take their consent before including those ideas. In addition, while citing the literature from secondary source, the researcher will give full credit to the original author. </w:t>
      </w:r>
    </w:p>
    <w:p w14:paraId="11C2DC93" w14:textId="3E235095" w:rsidR="00B66DD4" w:rsidRPr="001119CE" w:rsidRDefault="00B66DD4" w:rsidP="00B60477">
      <w:pPr>
        <w:spacing w:after="0" w:line="480" w:lineRule="auto"/>
        <w:jc w:val="both"/>
        <w:rPr>
          <w:rFonts w:ascii="Times New Roman" w:hAnsi="Times New Roman" w:cs="Times New Roman"/>
          <w:strike/>
          <w:color w:val="000000" w:themeColor="text1"/>
          <w:sz w:val="24"/>
          <w:szCs w:val="24"/>
          <w:rtl/>
          <w:cs/>
        </w:rPr>
      </w:pPr>
    </w:p>
    <w:p w14:paraId="7B94BF9A" w14:textId="77777777" w:rsidR="00B66DD4" w:rsidRPr="001119CE" w:rsidRDefault="00B66DD4" w:rsidP="00B60477">
      <w:pPr>
        <w:spacing w:after="0" w:line="480" w:lineRule="auto"/>
        <w:jc w:val="both"/>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 xml:space="preserve">Estimated Budget  </w:t>
      </w:r>
    </w:p>
    <w:tbl>
      <w:tblPr>
        <w:tblStyle w:val="TableGrid"/>
        <w:tblW w:w="5000" w:type="pct"/>
        <w:tblLook w:val="04A0" w:firstRow="1" w:lastRow="0" w:firstColumn="1" w:lastColumn="0" w:noHBand="0" w:noVBand="1"/>
      </w:tblPr>
      <w:tblGrid>
        <w:gridCol w:w="803"/>
        <w:gridCol w:w="993"/>
        <w:gridCol w:w="1260"/>
        <w:gridCol w:w="4499"/>
        <w:gridCol w:w="1795"/>
      </w:tblGrid>
      <w:tr w:rsidR="00B66DD4" w:rsidRPr="001119CE" w14:paraId="5247EE6E" w14:textId="77777777" w:rsidTr="00EC0656">
        <w:tc>
          <w:tcPr>
            <w:tcW w:w="429" w:type="pct"/>
          </w:tcPr>
          <w:p w14:paraId="14876CBC"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S.No</w:t>
            </w:r>
          </w:p>
        </w:tc>
        <w:tc>
          <w:tcPr>
            <w:tcW w:w="1205" w:type="pct"/>
            <w:gridSpan w:val="2"/>
          </w:tcPr>
          <w:p w14:paraId="2A633074" w14:textId="77777777" w:rsidR="00B66DD4" w:rsidRPr="001119CE" w:rsidRDefault="00B66DD4" w:rsidP="00B60477">
            <w:pPr>
              <w:spacing w:after="0" w:line="480" w:lineRule="auto"/>
              <w:ind w:left="720" w:hanging="720"/>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Budget Title</w:t>
            </w:r>
          </w:p>
        </w:tc>
        <w:tc>
          <w:tcPr>
            <w:tcW w:w="2406" w:type="pct"/>
          </w:tcPr>
          <w:p w14:paraId="3A46A8E9"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Activities</w:t>
            </w:r>
          </w:p>
        </w:tc>
        <w:tc>
          <w:tcPr>
            <w:tcW w:w="960" w:type="pct"/>
          </w:tcPr>
          <w:p w14:paraId="43CAB328"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Estimated Cost</w:t>
            </w:r>
          </w:p>
        </w:tc>
      </w:tr>
      <w:tr w:rsidR="00B66DD4" w:rsidRPr="001119CE" w14:paraId="1BCC0C27" w14:textId="77777777" w:rsidTr="00EC0656">
        <w:trPr>
          <w:trHeight w:val="683"/>
        </w:trPr>
        <w:tc>
          <w:tcPr>
            <w:tcW w:w="429" w:type="pct"/>
          </w:tcPr>
          <w:p w14:paraId="2C92D731" w14:textId="77777777" w:rsidR="00B66DD4" w:rsidRPr="001119CE" w:rsidRDefault="00B66DD4" w:rsidP="00B60477">
            <w:pPr>
              <w:pStyle w:val="ListParagraph"/>
              <w:numPr>
                <w:ilvl w:val="0"/>
                <w:numId w:val="10"/>
              </w:numPr>
              <w:spacing w:after="0" w:line="480" w:lineRule="auto"/>
              <w:rPr>
                <w:rFonts w:ascii="Times New Roman" w:hAnsi="Times New Roman"/>
                <w:b/>
                <w:color w:val="000000" w:themeColor="text1"/>
                <w:sz w:val="24"/>
                <w:szCs w:val="24"/>
              </w:rPr>
            </w:pPr>
          </w:p>
        </w:tc>
        <w:tc>
          <w:tcPr>
            <w:tcW w:w="1205" w:type="pct"/>
            <w:gridSpan w:val="2"/>
          </w:tcPr>
          <w:p w14:paraId="1856357D"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Research Personnel</w:t>
            </w:r>
          </w:p>
        </w:tc>
        <w:tc>
          <w:tcPr>
            <w:tcW w:w="2406" w:type="pct"/>
          </w:tcPr>
          <w:p w14:paraId="3E4EC936" w14:textId="3BED9D09"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color w:val="000000" w:themeColor="text1"/>
                <w:sz w:val="24"/>
                <w:szCs w:val="24"/>
              </w:rPr>
              <w:t>The research team will consist of a principal investigator and some research assistants</w:t>
            </w:r>
            <w:r w:rsidR="00E01F9B">
              <w:rPr>
                <w:rFonts w:ascii="Times New Roman" w:hAnsi="Times New Roman" w:cs="Times New Roman"/>
                <w:color w:val="000000" w:themeColor="text1"/>
                <w:sz w:val="24"/>
                <w:szCs w:val="24"/>
              </w:rPr>
              <w:t xml:space="preserve"> to help informally in the research</w:t>
            </w:r>
          </w:p>
        </w:tc>
        <w:tc>
          <w:tcPr>
            <w:tcW w:w="960" w:type="pct"/>
          </w:tcPr>
          <w:p w14:paraId="6F89FD6C" w14:textId="465FB0AD"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color w:val="000000" w:themeColor="text1"/>
                <w:sz w:val="24"/>
                <w:szCs w:val="24"/>
              </w:rPr>
              <w:t xml:space="preserve">Rs </w:t>
            </w:r>
            <w:r w:rsidR="00E01F9B">
              <w:rPr>
                <w:rFonts w:ascii="Times New Roman" w:hAnsi="Times New Roman" w:cs="Times New Roman"/>
                <w:color w:val="000000" w:themeColor="text1"/>
                <w:sz w:val="24"/>
                <w:szCs w:val="24"/>
              </w:rPr>
              <w:t>20,000</w:t>
            </w:r>
          </w:p>
        </w:tc>
      </w:tr>
      <w:tr w:rsidR="00B66DD4" w:rsidRPr="001119CE" w14:paraId="090BA331" w14:textId="77777777" w:rsidTr="00EC0656">
        <w:trPr>
          <w:trHeight w:val="890"/>
        </w:trPr>
        <w:tc>
          <w:tcPr>
            <w:tcW w:w="429" w:type="pct"/>
          </w:tcPr>
          <w:p w14:paraId="7DFAE7A4" w14:textId="77777777" w:rsidR="00B66DD4" w:rsidRPr="001119CE" w:rsidRDefault="00B66DD4" w:rsidP="00B60477">
            <w:pPr>
              <w:pStyle w:val="ListParagraph"/>
              <w:numPr>
                <w:ilvl w:val="0"/>
                <w:numId w:val="10"/>
              </w:numPr>
              <w:spacing w:after="0" w:line="480" w:lineRule="auto"/>
              <w:rPr>
                <w:rFonts w:ascii="Times New Roman" w:hAnsi="Times New Roman"/>
                <w:b/>
                <w:color w:val="000000" w:themeColor="text1"/>
                <w:sz w:val="24"/>
                <w:szCs w:val="24"/>
              </w:rPr>
            </w:pPr>
          </w:p>
        </w:tc>
        <w:tc>
          <w:tcPr>
            <w:tcW w:w="1205" w:type="pct"/>
            <w:gridSpan w:val="2"/>
          </w:tcPr>
          <w:p w14:paraId="1D95769E"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Travel Expenses</w:t>
            </w:r>
          </w:p>
        </w:tc>
        <w:tc>
          <w:tcPr>
            <w:tcW w:w="2406" w:type="pct"/>
          </w:tcPr>
          <w:p w14:paraId="09F43E94" w14:textId="229E78B1"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color w:val="000000" w:themeColor="text1"/>
                <w:sz w:val="24"/>
                <w:szCs w:val="24"/>
              </w:rPr>
              <w:t xml:space="preserve">The researcher will </w:t>
            </w:r>
            <w:r w:rsidR="00E01F9B">
              <w:rPr>
                <w:rFonts w:ascii="Times New Roman" w:hAnsi="Times New Roman" w:cs="Times New Roman"/>
                <w:color w:val="000000" w:themeColor="text1"/>
                <w:sz w:val="24"/>
                <w:szCs w:val="24"/>
              </w:rPr>
              <w:t>travel to American library and Social Science Baha from where he will have to take membership to search the authentic sources. So, for traveling and membership, the funding is required.</w:t>
            </w:r>
          </w:p>
        </w:tc>
        <w:tc>
          <w:tcPr>
            <w:tcW w:w="960" w:type="pct"/>
          </w:tcPr>
          <w:p w14:paraId="7A116990" w14:textId="0D252EAE" w:rsidR="00B66DD4" w:rsidRPr="001119CE" w:rsidRDefault="00B66DD4" w:rsidP="00B60477">
            <w:pPr>
              <w:spacing w:after="0" w:line="480" w:lineRule="auto"/>
              <w:rPr>
                <w:rFonts w:ascii="Times New Roman" w:hAnsi="Times New Roman" w:cs="Times New Roman"/>
                <w:bCs/>
                <w:color w:val="000000" w:themeColor="text1"/>
                <w:sz w:val="24"/>
                <w:szCs w:val="24"/>
              </w:rPr>
            </w:pPr>
            <w:r w:rsidRPr="001119CE">
              <w:rPr>
                <w:rFonts w:ascii="Times New Roman" w:hAnsi="Times New Roman" w:cs="Times New Roman"/>
                <w:bCs/>
                <w:color w:val="000000" w:themeColor="text1"/>
                <w:sz w:val="24"/>
                <w:szCs w:val="24"/>
              </w:rPr>
              <w:t xml:space="preserve">Rs. </w:t>
            </w:r>
            <w:r w:rsidR="00E01F9B">
              <w:rPr>
                <w:rFonts w:ascii="Times New Roman" w:hAnsi="Times New Roman" w:cs="Times New Roman"/>
                <w:bCs/>
                <w:color w:val="000000" w:themeColor="text1"/>
                <w:sz w:val="24"/>
                <w:szCs w:val="24"/>
              </w:rPr>
              <w:t>20000</w:t>
            </w:r>
          </w:p>
        </w:tc>
      </w:tr>
      <w:tr w:rsidR="00E01F9B" w:rsidRPr="00E01F9B" w14:paraId="34C29975" w14:textId="77777777" w:rsidTr="00EC0656">
        <w:tc>
          <w:tcPr>
            <w:tcW w:w="429" w:type="pct"/>
          </w:tcPr>
          <w:p w14:paraId="1E80353E" w14:textId="77777777" w:rsidR="00B66DD4" w:rsidRPr="00E01F9B" w:rsidRDefault="00B66DD4" w:rsidP="00B60477">
            <w:pPr>
              <w:pStyle w:val="ListParagraph"/>
              <w:numPr>
                <w:ilvl w:val="0"/>
                <w:numId w:val="10"/>
              </w:numPr>
              <w:spacing w:after="0" w:line="480" w:lineRule="auto"/>
              <w:rPr>
                <w:rFonts w:ascii="Times New Roman" w:hAnsi="Times New Roman"/>
                <w:b/>
                <w:color w:val="000000" w:themeColor="text1"/>
                <w:sz w:val="24"/>
                <w:szCs w:val="24"/>
              </w:rPr>
            </w:pPr>
          </w:p>
        </w:tc>
        <w:tc>
          <w:tcPr>
            <w:tcW w:w="1205" w:type="pct"/>
            <w:gridSpan w:val="2"/>
          </w:tcPr>
          <w:p w14:paraId="378745F8" w14:textId="77777777" w:rsidR="00B66DD4" w:rsidRPr="00E01F9B" w:rsidRDefault="00B66DD4" w:rsidP="00B60477">
            <w:pPr>
              <w:spacing w:after="0" w:line="480" w:lineRule="auto"/>
              <w:rPr>
                <w:rFonts w:ascii="Times New Roman" w:hAnsi="Times New Roman" w:cs="Times New Roman"/>
                <w:b/>
                <w:color w:val="000000" w:themeColor="text1"/>
                <w:sz w:val="24"/>
                <w:szCs w:val="24"/>
              </w:rPr>
            </w:pPr>
            <w:r w:rsidRPr="00E01F9B">
              <w:rPr>
                <w:rFonts w:ascii="Times New Roman" w:hAnsi="Times New Roman" w:cs="Times New Roman"/>
                <w:b/>
                <w:color w:val="000000" w:themeColor="text1"/>
                <w:sz w:val="24"/>
                <w:szCs w:val="24"/>
              </w:rPr>
              <w:t>Data Collection</w:t>
            </w:r>
          </w:p>
        </w:tc>
        <w:tc>
          <w:tcPr>
            <w:tcW w:w="2406" w:type="pct"/>
          </w:tcPr>
          <w:p w14:paraId="5B9408A5" w14:textId="5CEE3BEC" w:rsidR="00B66DD4" w:rsidRPr="00E01F9B" w:rsidRDefault="00E01F9B" w:rsidP="00B60477">
            <w:pPr>
              <w:spacing w:after="0" w:line="480" w:lineRule="auto"/>
              <w:rPr>
                <w:rFonts w:ascii="Times New Roman" w:hAnsi="Times New Roman" w:cs="Times New Roman"/>
                <w:b/>
                <w:color w:val="000000" w:themeColor="text1"/>
                <w:sz w:val="24"/>
                <w:szCs w:val="24"/>
              </w:rPr>
            </w:pPr>
            <w:r w:rsidRPr="00E01F9B">
              <w:rPr>
                <w:rFonts w:ascii="Times New Roman" w:hAnsi="Times New Roman" w:cs="Times New Roman"/>
                <w:color w:val="000000" w:themeColor="text1"/>
                <w:sz w:val="24"/>
                <w:szCs w:val="24"/>
              </w:rPr>
              <w:t>In the process of data collection, not only the e-copy, the researcher should print many books and related journal for the research. For that some amount of funding is required</w:t>
            </w:r>
          </w:p>
        </w:tc>
        <w:tc>
          <w:tcPr>
            <w:tcW w:w="960" w:type="pct"/>
          </w:tcPr>
          <w:p w14:paraId="591C7BB4" w14:textId="263C097B" w:rsidR="00B66DD4" w:rsidRPr="00E01F9B" w:rsidRDefault="00E01F9B" w:rsidP="00B60477">
            <w:pPr>
              <w:spacing w:after="0" w:line="480" w:lineRule="auto"/>
              <w:rPr>
                <w:rFonts w:ascii="Times New Roman" w:hAnsi="Times New Roman" w:cs="Times New Roman"/>
                <w:bCs/>
                <w:color w:val="000000" w:themeColor="text1"/>
                <w:sz w:val="24"/>
                <w:szCs w:val="24"/>
              </w:rPr>
            </w:pPr>
            <w:r w:rsidRPr="00E01F9B">
              <w:rPr>
                <w:rFonts w:ascii="Times New Roman" w:hAnsi="Times New Roman" w:cs="Times New Roman"/>
                <w:bCs/>
                <w:color w:val="000000" w:themeColor="text1"/>
                <w:sz w:val="24"/>
                <w:szCs w:val="24"/>
              </w:rPr>
              <w:t>Rs. 10,000</w:t>
            </w:r>
          </w:p>
        </w:tc>
      </w:tr>
      <w:tr w:rsidR="00E01F9B" w:rsidRPr="00E01F9B" w14:paraId="3800DEB3" w14:textId="77777777" w:rsidTr="00EC0656">
        <w:trPr>
          <w:gridAfter w:val="3"/>
          <w:wAfter w:w="4040" w:type="pct"/>
        </w:trPr>
        <w:tc>
          <w:tcPr>
            <w:tcW w:w="960" w:type="pct"/>
            <w:gridSpan w:val="2"/>
          </w:tcPr>
          <w:p w14:paraId="692B2A41" w14:textId="43786FA7" w:rsidR="00E01F9B" w:rsidRPr="00E01F9B" w:rsidRDefault="00E01F9B" w:rsidP="00B60477">
            <w:pPr>
              <w:spacing w:after="0" w:line="480" w:lineRule="auto"/>
              <w:rPr>
                <w:rFonts w:ascii="Times New Roman" w:hAnsi="Times New Roman" w:cs="Times New Roman"/>
                <w:b/>
                <w:color w:val="000000" w:themeColor="text1"/>
                <w:sz w:val="24"/>
                <w:szCs w:val="24"/>
              </w:rPr>
            </w:pPr>
          </w:p>
        </w:tc>
      </w:tr>
      <w:tr w:rsidR="00E01F9B" w:rsidRPr="00E01F9B" w14:paraId="298E0910" w14:textId="77777777" w:rsidTr="00EC0656">
        <w:tc>
          <w:tcPr>
            <w:tcW w:w="4040" w:type="pct"/>
            <w:gridSpan w:val="4"/>
          </w:tcPr>
          <w:p w14:paraId="146C3FC3" w14:textId="77777777" w:rsidR="00B66DD4" w:rsidRPr="00E01F9B" w:rsidRDefault="00B66DD4" w:rsidP="00B60477">
            <w:pPr>
              <w:spacing w:after="0" w:line="480" w:lineRule="auto"/>
              <w:rPr>
                <w:rFonts w:ascii="Times New Roman" w:hAnsi="Times New Roman" w:cs="Times New Roman"/>
                <w:b/>
                <w:color w:val="000000" w:themeColor="text1"/>
                <w:sz w:val="24"/>
                <w:szCs w:val="24"/>
              </w:rPr>
            </w:pPr>
            <w:r w:rsidRPr="00E01F9B">
              <w:rPr>
                <w:rFonts w:ascii="Times New Roman" w:hAnsi="Times New Roman" w:cs="Times New Roman"/>
                <w:b/>
                <w:color w:val="000000" w:themeColor="text1"/>
                <w:sz w:val="24"/>
                <w:szCs w:val="24"/>
              </w:rPr>
              <w:t>Total Budget</w:t>
            </w:r>
          </w:p>
        </w:tc>
        <w:tc>
          <w:tcPr>
            <w:tcW w:w="960" w:type="pct"/>
          </w:tcPr>
          <w:p w14:paraId="17D6E14D" w14:textId="3B9DDDF9" w:rsidR="00B66DD4" w:rsidRPr="00E01F9B" w:rsidRDefault="00B66DD4" w:rsidP="00B60477">
            <w:pPr>
              <w:spacing w:after="0" w:line="480" w:lineRule="auto"/>
              <w:rPr>
                <w:rFonts w:ascii="Times New Roman" w:hAnsi="Times New Roman" w:cs="Times New Roman"/>
                <w:b/>
                <w:color w:val="000000" w:themeColor="text1"/>
                <w:sz w:val="24"/>
                <w:szCs w:val="24"/>
              </w:rPr>
            </w:pPr>
            <w:r w:rsidRPr="00E01F9B">
              <w:rPr>
                <w:rFonts w:ascii="Times New Roman" w:hAnsi="Times New Roman" w:cs="Times New Roman"/>
                <w:b/>
                <w:color w:val="000000" w:themeColor="text1"/>
                <w:sz w:val="24"/>
                <w:szCs w:val="24"/>
              </w:rPr>
              <w:t>Rs</w:t>
            </w:r>
            <w:r w:rsidR="003C7977">
              <w:rPr>
                <w:rFonts w:ascii="Times New Roman" w:hAnsi="Times New Roman" w:cs="Times New Roman"/>
                <w:b/>
                <w:color w:val="000000" w:themeColor="text1"/>
                <w:sz w:val="24"/>
                <w:szCs w:val="24"/>
              </w:rPr>
              <w:t xml:space="preserve"> 50, 000</w:t>
            </w:r>
            <w:r w:rsidRPr="00E01F9B">
              <w:rPr>
                <w:rFonts w:ascii="Times New Roman" w:hAnsi="Times New Roman" w:cs="Times New Roman"/>
                <w:b/>
                <w:color w:val="000000" w:themeColor="text1"/>
                <w:sz w:val="24"/>
                <w:szCs w:val="24"/>
              </w:rPr>
              <w:t>/-</w:t>
            </w:r>
          </w:p>
        </w:tc>
      </w:tr>
    </w:tbl>
    <w:p w14:paraId="1631A2F8" w14:textId="77777777" w:rsidR="00247D56" w:rsidRDefault="00247D56" w:rsidP="00247D56">
      <w:pPr>
        <w:spacing w:after="0" w:line="480" w:lineRule="auto"/>
        <w:jc w:val="both"/>
        <w:rPr>
          <w:rFonts w:ascii="Times New Roman" w:hAnsi="Times New Roman" w:cs="Times New Roman"/>
          <w:b/>
          <w:color w:val="000000" w:themeColor="text1"/>
          <w:sz w:val="24"/>
          <w:szCs w:val="24"/>
        </w:rPr>
      </w:pPr>
    </w:p>
    <w:p w14:paraId="1BE7C93E" w14:textId="32D259C2" w:rsidR="005849AC" w:rsidRPr="001F4224" w:rsidRDefault="00B66DD4" w:rsidP="001F4224">
      <w:pPr>
        <w:spacing w:after="0" w:line="480" w:lineRule="auto"/>
        <w:ind w:firstLine="720"/>
        <w:jc w:val="both"/>
        <w:rPr>
          <w:rFonts w:ascii="Times New Roman" w:hAnsi="Times New Roman" w:cs="Times New Roman"/>
          <w:strike/>
          <w:color w:val="000000" w:themeColor="text1"/>
          <w:sz w:val="24"/>
          <w:szCs w:val="24"/>
        </w:rPr>
      </w:pPr>
      <w:r w:rsidRPr="001119CE">
        <w:rPr>
          <w:rFonts w:ascii="Times New Roman" w:hAnsi="Times New Roman" w:cs="Times New Roman"/>
          <w:color w:val="000000" w:themeColor="text1"/>
          <w:sz w:val="24"/>
          <w:szCs w:val="24"/>
        </w:rPr>
        <w:t xml:space="preserve">Hence, the total estimated cost for the proposed research project is Rs </w:t>
      </w:r>
      <w:r w:rsidR="00F9502B">
        <w:rPr>
          <w:rFonts w:ascii="Times New Roman" w:hAnsi="Times New Roman" w:cs="Times New Roman"/>
          <w:color w:val="000000" w:themeColor="text1"/>
          <w:sz w:val="24"/>
          <w:szCs w:val="24"/>
        </w:rPr>
        <w:t>50,000</w:t>
      </w:r>
      <w:r w:rsidRPr="001119CE">
        <w:rPr>
          <w:rFonts w:ascii="Times New Roman" w:hAnsi="Times New Roman" w:cs="Times New Roman"/>
          <w:color w:val="000000" w:themeColor="text1"/>
          <w:sz w:val="24"/>
          <w:szCs w:val="24"/>
        </w:rPr>
        <w:t xml:space="preserve">. The researcher will ensure that the costs are within the provided/expected research grant. In case the grant does not cover the total cost, the researcher will be responsible fully to arrange the cost recovery and complete the project.  </w:t>
      </w:r>
    </w:p>
    <w:p w14:paraId="65870F62" w14:textId="77777777" w:rsidR="00B66DD4" w:rsidRPr="001119CE" w:rsidRDefault="00B66DD4" w:rsidP="00B60477">
      <w:pPr>
        <w:spacing w:after="0" w:line="480" w:lineRule="auto"/>
        <w:jc w:val="both"/>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Timeline of operation:</w:t>
      </w:r>
    </w:p>
    <w:tbl>
      <w:tblPr>
        <w:tblStyle w:val="TableGrid"/>
        <w:tblW w:w="0" w:type="auto"/>
        <w:tblLook w:val="04A0" w:firstRow="1" w:lastRow="0" w:firstColumn="1" w:lastColumn="0" w:noHBand="0" w:noVBand="1"/>
      </w:tblPr>
      <w:tblGrid>
        <w:gridCol w:w="2405"/>
        <w:gridCol w:w="6605"/>
      </w:tblGrid>
      <w:tr w:rsidR="00B66DD4" w:rsidRPr="001119CE" w14:paraId="18BB4B99" w14:textId="77777777" w:rsidTr="00EC0656">
        <w:tc>
          <w:tcPr>
            <w:tcW w:w="2405" w:type="dxa"/>
          </w:tcPr>
          <w:p w14:paraId="0966188B"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Months</w:t>
            </w:r>
          </w:p>
        </w:tc>
        <w:tc>
          <w:tcPr>
            <w:tcW w:w="6605" w:type="dxa"/>
          </w:tcPr>
          <w:p w14:paraId="2CC83C3A"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Activities</w:t>
            </w:r>
          </w:p>
        </w:tc>
      </w:tr>
      <w:tr w:rsidR="00B66DD4" w:rsidRPr="001119CE" w14:paraId="49C3A788" w14:textId="77777777" w:rsidTr="00EC0656">
        <w:tc>
          <w:tcPr>
            <w:tcW w:w="2405" w:type="dxa"/>
          </w:tcPr>
          <w:p w14:paraId="644FEDD8" w14:textId="0D5C42C6"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b/>
                <w:color w:val="000000" w:themeColor="text1"/>
                <w:sz w:val="24"/>
                <w:szCs w:val="24"/>
              </w:rPr>
              <w:t>Month 1</w:t>
            </w:r>
            <w:r w:rsidR="00791DF2">
              <w:rPr>
                <w:rFonts w:ascii="Times New Roman" w:hAnsi="Times New Roman" w:cs="Times New Roman"/>
                <w:b/>
                <w:color w:val="000000" w:themeColor="text1"/>
                <w:sz w:val="24"/>
                <w:szCs w:val="24"/>
              </w:rPr>
              <w:t>&amp;2</w:t>
            </w:r>
          </w:p>
        </w:tc>
        <w:tc>
          <w:tcPr>
            <w:tcW w:w="6605" w:type="dxa"/>
          </w:tcPr>
          <w:p w14:paraId="69645953" w14:textId="6EE683D4"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color w:val="000000" w:themeColor="text1"/>
                <w:sz w:val="24"/>
                <w:szCs w:val="24"/>
              </w:rPr>
              <w:t>Search related materials for Introduction and Literature review</w:t>
            </w:r>
            <w:r w:rsidR="003E21BC">
              <w:rPr>
                <w:rFonts w:ascii="Times New Roman" w:hAnsi="Times New Roman" w:cs="Times New Roman"/>
                <w:color w:val="000000" w:themeColor="text1"/>
                <w:sz w:val="24"/>
                <w:szCs w:val="24"/>
              </w:rPr>
              <w:t xml:space="preserve"> by traveling in different libraries and e-libraries. </w:t>
            </w:r>
          </w:p>
        </w:tc>
      </w:tr>
      <w:tr w:rsidR="00B66DD4" w:rsidRPr="001119CE" w14:paraId="068B7DC1" w14:textId="77777777" w:rsidTr="00EC0656">
        <w:tc>
          <w:tcPr>
            <w:tcW w:w="2405" w:type="dxa"/>
          </w:tcPr>
          <w:p w14:paraId="71FEF933" w14:textId="307766EE" w:rsidR="00B66DD4" w:rsidRPr="001119CE" w:rsidRDefault="003E21BC" w:rsidP="00B60477">
            <w:pPr>
              <w:spacing w:after="0" w:line="48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Month 3</w:t>
            </w:r>
            <w:r w:rsidR="00B66DD4" w:rsidRPr="001119CE">
              <w:rPr>
                <w:rFonts w:ascii="Times New Roman" w:hAnsi="Times New Roman" w:cs="Times New Roman"/>
                <w:b/>
                <w:color w:val="000000" w:themeColor="text1"/>
                <w:sz w:val="24"/>
                <w:szCs w:val="24"/>
              </w:rPr>
              <w:t xml:space="preserve">  </w:t>
            </w:r>
          </w:p>
        </w:tc>
        <w:tc>
          <w:tcPr>
            <w:tcW w:w="6605" w:type="dxa"/>
          </w:tcPr>
          <w:p w14:paraId="5DAB0FD6" w14:textId="43C4F80A"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color w:val="000000" w:themeColor="text1"/>
                <w:sz w:val="24"/>
                <w:szCs w:val="24"/>
              </w:rPr>
              <w:t xml:space="preserve">Identify the textual evidences from the </w:t>
            </w:r>
            <w:r w:rsidR="00791DF2">
              <w:rPr>
                <w:rFonts w:ascii="Times New Roman" w:hAnsi="Times New Roman" w:cs="Times New Roman"/>
                <w:color w:val="000000" w:themeColor="text1"/>
                <w:sz w:val="24"/>
                <w:szCs w:val="24"/>
              </w:rPr>
              <w:t>story</w:t>
            </w:r>
          </w:p>
        </w:tc>
      </w:tr>
      <w:tr w:rsidR="00B66DD4" w:rsidRPr="001119CE" w14:paraId="6D69950C" w14:textId="77777777" w:rsidTr="00EC0656">
        <w:tc>
          <w:tcPr>
            <w:tcW w:w="2405" w:type="dxa"/>
          </w:tcPr>
          <w:p w14:paraId="65A872D8"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b/>
                <w:color w:val="000000" w:themeColor="text1"/>
                <w:sz w:val="24"/>
                <w:szCs w:val="24"/>
              </w:rPr>
              <w:t>Month 4- Month 5</w:t>
            </w:r>
          </w:p>
        </w:tc>
        <w:tc>
          <w:tcPr>
            <w:tcW w:w="6605" w:type="dxa"/>
          </w:tcPr>
          <w:p w14:paraId="0A4AAA07"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color w:val="000000" w:themeColor="text1"/>
                <w:sz w:val="24"/>
                <w:szCs w:val="24"/>
              </w:rPr>
              <w:t xml:space="preserve"> Draft for Introduction and Literature Review</w:t>
            </w:r>
          </w:p>
        </w:tc>
      </w:tr>
      <w:tr w:rsidR="00B66DD4" w:rsidRPr="001119CE" w14:paraId="12A74134" w14:textId="77777777" w:rsidTr="00EC0656">
        <w:tc>
          <w:tcPr>
            <w:tcW w:w="2405" w:type="dxa"/>
          </w:tcPr>
          <w:p w14:paraId="0687EAA5"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b/>
                <w:color w:val="000000" w:themeColor="text1"/>
                <w:sz w:val="24"/>
                <w:szCs w:val="24"/>
              </w:rPr>
              <w:t>Month 6– Month7</w:t>
            </w:r>
          </w:p>
        </w:tc>
        <w:tc>
          <w:tcPr>
            <w:tcW w:w="6605" w:type="dxa"/>
          </w:tcPr>
          <w:p w14:paraId="27416408"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color w:val="000000" w:themeColor="text1"/>
                <w:sz w:val="24"/>
                <w:szCs w:val="24"/>
              </w:rPr>
              <w:t>Result and Discussion</w:t>
            </w:r>
          </w:p>
        </w:tc>
      </w:tr>
      <w:tr w:rsidR="00B66DD4" w:rsidRPr="001119CE" w14:paraId="3BF471F7" w14:textId="77777777" w:rsidTr="00EC0656">
        <w:tc>
          <w:tcPr>
            <w:tcW w:w="2405" w:type="dxa"/>
          </w:tcPr>
          <w:p w14:paraId="357D2781"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b/>
                <w:color w:val="000000" w:themeColor="text1"/>
                <w:sz w:val="24"/>
                <w:szCs w:val="24"/>
              </w:rPr>
              <w:lastRenderedPageBreak/>
              <w:t>Month 8 – Month 9</w:t>
            </w:r>
          </w:p>
        </w:tc>
        <w:tc>
          <w:tcPr>
            <w:tcW w:w="6605" w:type="dxa"/>
          </w:tcPr>
          <w:p w14:paraId="1D6161DF"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color w:val="000000" w:themeColor="text1"/>
                <w:sz w:val="24"/>
                <w:szCs w:val="24"/>
              </w:rPr>
              <w:t>Prepare the full draft with Conclusion and Reference</w:t>
            </w:r>
          </w:p>
        </w:tc>
      </w:tr>
      <w:tr w:rsidR="00B66DD4" w:rsidRPr="001119CE" w14:paraId="0AE1A9E0" w14:textId="77777777" w:rsidTr="00EC0656">
        <w:tc>
          <w:tcPr>
            <w:tcW w:w="2405" w:type="dxa"/>
          </w:tcPr>
          <w:p w14:paraId="2BC4F549" w14:textId="77777777" w:rsidR="00B66DD4" w:rsidRPr="001119CE" w:rsidRDefault="00B66DD4" w:rsidP="00B60477">
            <w:pPr>
              <w:spacing w:after="0" w:line="480" w:lineRule="auto"/>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Month 10-Month 11</w:t>
            </w:r>
          </w:p>
        </w:tc>
        <w:tc>
          <w:tcPr>
            <w:tcW w:w="6605" w:type="dxa"/>
          </w:tcPr>
          <w:p w14:paraId="3E02C238"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color w:val="000000" w:themeColor="text1"/>
                <w:sz w:val="24"/>
                <w:szCs w:val="24"/>
              </w:rPr>
              <w:t>Revise, Proof-Read and Edit</w:t>
            </w:r>
          </w:p>
        </w:tc>
      </w:tr>
      <w:tr w:rsidR="00B66DD4" w:rsidRPr="001119CE" w14:paraId="7147B5C9" w14:textId="77777777" w:rsidTr="00EC0656">
        <w:tc>
          <w:tcPr>
            <w:tcW w:w="2405" w:type="dxa"/>
          </w:tcPr>
          <w:p w14:paraId="0E3EAD73"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b/>
                <w:color w:val="000000" w:themeColor="text1"/>
                <w:sz w:val="24"/>
                <w:szCs w:val="24"/>
              </w:rPr>
              <w:t>Month 12</w:t>
            </w:r>
          </w:p>
        </w:tc>
        <w:tc>
          <w:tcPr>
            <w:tcW w:w="6605" w:type="dxa"/>
          </w:tcPr>
          <w:p w14:paraId="1590DBAA" w14:textId="77777777" w:rsidR="00B66DD4" w:rsidRPr="001119CE" w:rsidRDefault="00B66DD4" w:rsidP="00B60477">
            <w:pPr>
              <w:spacing w:after="0" w:line="480" w:lineRule="auto"/>
              <w:rPr>
                <w:rFonts w:ascii="Times New Roman" w:hAnsi="Times New Roman" w:cs="Times New Roman"/>
                <w:color w:val="000000" w:themeColor="text1"/>
                <w:sz w:val="24"/>
                <w:szCs w:val="24"/>
              </w:rPr>
            </w:pPr>
            <w:r w:rsidRPr="001119CE">
              <w:rPr>
                <w:rFonts w:ascii="Times New Roman" w:hAnsi="Times New Roman" w:cs="Times New Roman"/>
                <w:b/>
                <w:color w:val="000000" w:themeColor="text1"/>
                <w:sz w:val="24"/>
                <w:szCs w:val="24"/>
              </w:rPr>
              <w:t>S</w:t>
            </w:r>
            <w:r w:rsidRPr="001119CE">
              <w:rPr>
                <w:rFonts w:ascii="Times New Roman" w:hAnsi="Times New Roman" w:cs="Times New Roman"/>
                <w:color w:val="000000" w:themeColor="text1"/>
                <w:sz w:val="24"/>
                <w:szCs w:val="24"/>
              </w:rPr>
              <w:t>ubmit a summary of the research to the RC-II of Gandaki University as per their reporting requirements.</w:t>
            </w:r>
          </w:p>
        </w:tc>
      </w:tr>
    </w:tbl>
    <w:p w14:paraId="6715E697" w14:textId="77777777" w:rsidR="00B66DD4" w:rsidRPr="001119CE" w:rsidRDefault="00B66DD4" w:rsidP="00B60477">
      <w:pPr>
        <w:spacing w:after="0" w:line="480" w:lineRule="auto"/>
        <w:jc w:val="both"/>
        <w:rPr>
          <w:rFonts w:ascii="Times New Roman" w:hAnsi="Times New Roman" w:cs="Times New Roman"/>
          <w:color w:val="000000" w:themeColor="text1"/>
          <w:sz w:val="24"/>
          <w:szCs w:val="24"/>
        </w:rPr>
      </w:pPr>
    </w:p>
    <w:p w14:paraId="4E3C1163" w14:textId="77777777" w:rsidR="00B66DD4" w:rsidRPr="001119CE" w:rsidRDefault="00B66DD4" w:rsidP="00B60477">
      <w:pPr>
        <w:spacing w:after="0" w:line="480" w:lineRule="auto"/>
        <w:jc w:val="both"/>
        <w:rPr>
          <w:rFonts w:ascii="Times New Roman" w:hAnsi="Times New Roman" w:cs="Times New Roman"/>
          <w:b/>
          <w:color w:val="000000" w:themeColor="text1"/>
          <w:sz w:val="24"/>
          <w:szCs w:val="24"/>
        </w:rPr>
      </w:pPr>
      <w:r w:rsidRPr="001119CE">
        <w:rPr>
          <w:rFonts w:ascii="Times New Roman" w:hAnsi="Times New Roman" w:cs="Times New Roman"/>
          <w:b/>
          <w:color w:val="000000" w:themeColor="text1"/>
          <w:sz w:val="24"/>
          <w:szCs w:val="24"/>
        </w:rPr>
        <w:t>Findings/Expected Outcomes</w:t>
      </w:r>
    </w:p>
    <w:p w14:paraId="7173D755" w14:textId="77777777" w:rsidR="00B66DD4" w:rsidRPr="001119CE" w:rsidRDefault="00B66DD4" w:rsidP="00B60477">
      <w:pPr>
        <w:spacing w:after="0" w:line="480" w:lineRule="auto"/>
        <w:ind w:firstLine="720"/>
        <w:jc w:val="both"/>
        <w:rPr>
          <w:rFonts w:ascii="Times New Roman" w:hAnsi="Times New Roman" w:cs="Times New Roman"/>
          <w:iCs/>
          <w:color w:val="000000" w:themeColor="text1"/>
          <w:sz w:val="24"/>
          <w:szCs w:val="24"/>
        </w:rPr>
      </w:pPr>
      <w:r w:rsidRPr="001119CE">
        <w:rPr>
          <w:rFonts w:ascii="Times New Roman" w:hAnsi="Times New Roman" w:cs="Times New Roman"/>
          <w:iCs/>
          <w:color w:val="000000" w:themeColor="text1"/>
          <w:sz w:val="24"/>
          <w:szCs w:val="24"/>
        </w:rPr>
        <w:t xml:space="preserve">After the completion of the research project, the researcher will come up with the following outcomes of the study: </w:t>
      </w:r>
    </w:p>
    <w:p w14:paraId="61495C52" w14:textId="4A44D81C" w:rsidR="00B966E3" w:rsidRDefault="00B966E3" w:rsidP="00B60477">
      <w:pPr>
        <w:pStyle w:val="ListParagraph"/>
        <w:numPr>
          <w:ilvl w:val="0"/>
          <w:numId w:val="9"/>
        </w:numPr>
        <w:spacing w:after="0" w:line="48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Music as a powerful source of healing the traumatic effect</w:t>
      </w:r>
    </w:p>
    <w:p w14:paraId="4E23771F" w14:textId="027D32F9" w:rsidR="00B966E3" w:rsidRDefault="00B966E3" w:rsidP="00B60477">
      <w:pPr>
        <w:pStyle w:val="ListParagraph"/>
        <w:numPr>
          <w:ilvl w:val="0"/>
          <w:numId w:val="9"/>
        </w:numPr>
        <w:spacing w:after="0" w:line="48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Mental effect of loss, isolation and displacement</w:t>
      </w:r>
    </w:p>
    <w:p w14:paraId="26EFA95C" w14:textId="12A35552" w:rsidR="00B966E3" w:rsidRPr="003C7977" w:rsidRDefault="003C7977" w:rsidP="00B60477">
      <w:pPr>
        <w:pStyle w:val="ListParagraph"/>
        <w:numPr>
          <w:ilvl w:val="0"/>
          <w:numId w:val="9"/>
        </w:numPr>
        <w:spacing w:after="0" w:line="480" w:lineRule="auto"/>
        <w:jc w:val="both"/>
        <w:rPr>
          <w:rFonts w:ascii="Times New Roman" w:hAnsi="Times New Roman"/>
          <w:b/>
          <w:iCs/>
          <w:color w:val="000000" w:themeColor="text1"/>
          <w:sz w:val="24"/>
          <w:szCs w:val="24"/>
        </w:rPr>
      </w:pPr>
      <w:r w:rsidRPr="003C7977">
        <w:rPr>
          <w:rStyle w:val="Strong"/>
          <w:rFonts w:ascii="Times New Roman" w:hAnsi="Times New Roman"/>
          <w:b w:val="0"/>
          <w:sz w:val="24"/>
          <w:szCs w:val="24"/>
        </w:rPr>
        <w:t>Inseparable connection between physical and psychological trauma</w:t>
      </w:r>
    </w:p>
    <w:p w14:paraId="7FBDEA6C" w14:textId="3107C233" w:rsidR="00B966E3" w:rsidRPr="005E509B" w:rsidRDefault="00B966E3" w:rsidP="00B60477">
      <w:pPr>
        <w:pStyle w:val="ListParagraph"/>
        <w:numPr>
          <w:ilvl w:val="0"/>
          <w:numId w:val="9"/>
        </w:numPr>
        <w:spacing w:after="0" w:line="480" w:lineRule="auto"/>
        <w:jc w:val="both"/>
        <w:rPr>
          <w:rFonts w:ascii="Times New Roman" w:hAnsi="Times New Roman"/>
          <w:b/>
          <w:iCs/>
          <w:color w:val="000000" w:themeColor="text1"/>
          <w:sz w:val="24"/>
          <w:szCs w:val="24"/>
        </w:rPr>
      </w:pPr>
      <w:r w:rsidRPr="005E509B">
        <w:rPr>
          <w:rStyle w:val="Strong"/>
          <w:rFonts w:ascii="Times New Roman" w:hAnsi="Times New Roman"/>
          <w:b w:val="0"/>
          <w:sz w:val="24"/>
          <w:szCs w:val="24"/>
        </w:rPr>
        <w:t>Colonial Impact</w:t>
      </w:r>
    </w:p>
    <w:p w14:paraId="4CA777D9" w14:textId="77777777" w:rsidR="00ED4798" w:rsidRDefault="00ED4798" w:rsidP="00B60477">
      <w:pPr>
        <w:pStyle w:val="1"/>
        <w:jc w:val="both"/>
        <w:rPr>
          <w:color w:val="000000" w:themeColor="text1"/>
        </w:rPr>
      </w:pPr>
    </w:p>
    <w:p w14:paraId="38EB74D5" w14:textId="77777777" w:rsidR="00B66DD4" w:rsidRDefault="00B66DD4" w:rsidP="00B60477">
      <w:pPr>
        <w:pStyle w:val="1"/>
        <w:jc w:val="both"/>
        <w:rPr>
          <w:color w:val="000000" w:themeColor="text1"/>
        </w:rPr>
      </w:pPr>
      <w:r w:rsidRPr="001119CE">
        <w:rPr>
          <w:color w:val="000000" w:themeColor="text1"/>
        </w:rPr>
        <w:t>Limitations/Delimitations:</w:t>
      </w:r>
    </w:p>
    <w:p w14:paraId="72E46F76" w14:textId="2008049F" w:rsidR="007B1D17" w:rsidRPr="001726F6" w:rsidRDefault="00D41DC2" w:rsidP="00B60477">
      <w:pPr>
        <w:pStyle w:val="1"/>
        <w:ind w:firstLine="720"/>
        <w:jc w:val="both"/>
        <w:rPr>
          <w:b w:val="0"/>
          <w:color w:val="000000" w:themeColor="text1"/>
        </w:rPr>
      </w:pPr>
      <w:r>
        <w:rPr>
          <w:b w:val="0"/>
          <w:color w:val="000000" w:themeColor="text1"/>
        </w:rPr>
        <w:t>Although this study will make</w:t>
      </w:r>
      <w:r w:rsidR="007B1D17" w:rsidRPr="001726F6">
        <w:rPr>
          <w:b w:val="0"/>
          <w:color w:val="000000" w:themeColor="text1"/>
        </w:rPr>
        <w:t xml:space="preserve"> the significant use of the concept developed in the area of psychological and physical trauma in Silko’s story </w:t>
      </w:r>
      <w:r w:rsidR="009E5D12">
        <w:rPr>
          <w:b w:val="0"/>
          <w:color w:val="000000" w:themeColor="text1"/>
        </w:rPr>
        <w:t>“Lullaby”</w:t>
      </w:r>
      <w:r w:rsidR="007B1D17" w:rsidRPr="001726F6">
        <w:rPr>
          <w:b w:val="0"/>
          <w:color w:val="000000" w:themeColor="text1"/>
        </w:rPr>
        <w:t xml:space="preserve"> it </w:t>
      </w:r>
      <w:r>
        <w:rPr>
          <w:b w:val="0"/>
          <w:color w:val="000000" w:themeColor="text1"/>
        </w:rPr>
        <w:t>will not</w:t>
      </w:r>
      <w:r w:rsidR="007B1D17" w:rsidRPr="001726F6">
        <w:rPr>
          <w:b w:val="0"/>
          <w:color w:val="000000" w:themeColor="text1"/>
        </w:rPr>
        <w:t xml:space="preserve"> offer the comprehensive analysis of other aspects of the story.</w:t>
      </w:r>
      <w:r w:rsidR="001726F6" w:rsidRPr="001726F6">
        <w:rPr>
          <w:b w:val="0"/>
          <w:color w:val="000000" w:themeColor="text1"/>
        </w:rPr>
        <w:t xml:space="preserve"> </w:t>
      </w:r>
      <w:r w:rsidR="001726F6" w:rsidRPr="001726F6">
        <w:rPr>
          <w:b w:val="0"/>
        </w:rPr>
        <w:t xml:space="preserve">Thus, the study will focus on only particular story of Silko where only specific issue that is psychological and physical pain the character will be analyzed. </w:t>
      </w:r>
    </w:p>
    <w:p w14:paraId="08906C43" w14:textId="77777777" w:rsidR="00F57DAC" w:rsidRDefault="00F57DAC" w:rsidP="00B60477">
      <w:pPr>
        <w:spacing w:after="0" w:line="480" w:lineRule="auto"/>
        <w:jc w:val="both"/>
        <w:rPr>
          <w:rFonts w:ascii="Times New Roman" w:hAnsi="Times New Roman" w:cs="Times New Roman"/>
          <w:b/>
          <w:bCs/>
          <w:color w:val="000000" w:themeColor="text1"/>
          <w:sz w:val="24"/>
          <w:szCs w:val="24"/>
        </w:rPr>
      </w:pPr>
    </w:p>
    <w:p w14:paraId="2795EDD4" w14:textId="77777777" w:rsidR="00F57DAC" w:rsidRDefault="00F57DAC" w:rsidP="00B60477">
      <w:pPr>
        <w:spacing w:after="0" w:line="480" w:lineRule="auto"/>
        <w:jc w:val="both"/>
        <w:rPr>
          <w:rFonts w:ascii="Times New Roman" w:hAnsi="Times New Roman" w:cs="Times New Roman"/>
          <w:b/>
          <w:bCs/>
          <w:color w:val="000000" w:themeColor="text1"/>
          <w:sz w:val="24"/>
          <w:szCs w:val="24"/>
        </w:rPr>
      </w:pPr>
    </w:p>
    <w:p w14:paraId="3DD1AD4A" w14:textId="77777777" w:rsidR="00F57DAC" w:rsidRDefault="00F57DAC" w:rsidP="00B60477">
      <w:pPr>
        <w:spacing w:after="0" w:line="480" w:lineRule="auto"/>
        <w:jc w:val="both"/>
        <w:rPr>
          <w:rFonts w:ascii="Times New Roman" w:hAnsi="Times New Roman" w:cs="Times New Roman"/>
          <w:b/>
          <w:bCs/>
          <w:color w:val="000000" w:themeColor="text1"/>
          <w:sz w:val="24"/>
          <w:szCs w:val="24"/>
        </w:rPr>
      </w:pPr>
    </w:p>
    <w:p w14:paraId="30470475" w14:textId="77777777" w:rsidR="00B66DD4" w:rsidRDefault="00B66DD4" w:rsidP="00B60477">
      <w:pPr>
        <w:spacing w:after="0" w:line="480" w:lineRule="auto"/>
        <w:jc w:val="both"/>
        <w:rPr>
          <w:rFonts w:ascii="Times New Roman" w:hAnsi="Times New Roman" w:cs="Times New Roman"/>
          <w:b/>
          <w:bCs/>
          <w:color w:val="000000" w:themeColor="text1"/>
          <w:sz w:val="24"/>
          <w:szCs w:val="24"/>
        </w:rPr>
      </w:pPr>
      <w:r w:rsidRPr="001119CE">
        <w:rPr>
          <w:rFonts w:ascii="Times New Roman" w:hAnsi="Times New Roman" w:cs="Times New Roman"/>
          <w:b/>
          <w:bCs/>
          <w:color w:val="000000" w:themeColor="text1"/>
          <w:sz w:val="24"/>
          <w:szCs w:val="24"/>
        </w:rPr>
        <w:t xml:space="preserve">References    </w:t>
      </w:r>
    </w:p>
    <w:p w14:paraId="613C0FCB" w14:textId="1C55FC07" w:rsidR="00435C4C" w:rsidRDefault="00435C4C" w:rsidP="00BA0E4A">
      <w:pPr>
        <w:spacing w:after="0" w:line="480" w:lineRule="auto"/>
        <w:jc w:val="both"/>
        <w:rPr>
          <w:rFonts w:ascii="Times New Roman" w:hAnsi="Times New Roman" w:cs="Times New Roman"/>
          <w:sz w:val="24"/>
          <w:szCs w:val="24"/>
        </w:rPr>
      </w:pPr>
      <w:r w:rsidRPr="00435C4C">
        <w:rPr>
          <w:rFonts w:ascii="Times New Roman" w:hAnsi="Times New Roman" w:cs="Times New Roman"/>
          <w:sz w:val="24"/>
          <w:szCs w:val="24"/>
        </w:rPr>
        <w:t>Abubakar, S. (2017)</w:t>
      </w:r>
      <w:r w:rsidR="001E01DE">
        <w:rPr>
          <w:rFonts w:ascii="Times New Roman" w:hAnsi="Times New Roman" w:cs="Times New Roman"/>
          <w:sz w:val="24"/>
          <w:szCs w:val="24"/>
        </w:rPr>
        <w:t>. Art as Narrative: Recounting trauma through l</w:t>
      </w:r>
      <w:r w:rsidRPr="00435C4C">
        <w:rPr>
          <w:rFonts w:ascii="Times New Roman" w:hAnsi="Times New Roman" w:cs="Times New Roman"/>
          <w:sz w:val="24"/>
          <w:szCs w:val="24"/>
        </w:rPr>
        <w:t xml:space="preserve">iterature. IRA International </w:t>
      </w:r>
    </w:p>
    <w:p w14:paraId="2F90EA60" w14:textId="08D076D9" w:rsidR="00435C4C" w:rsidRDefault="00435C4C" w:rsidP="00435C4C">
      <w:pPr>
        <w:spacing w:after="0" w:line="480" w:lineRule="auto"/>
        <w:ind w:left="720"/>
        <w:jc w:val="both"/>
        <w:rPr>
          <w:rFonts w:ascii="Times New Roman" w:hAnsi="Times New Roman" w:cs="Times New Roman"/>
          <w:sz w:val="24"/>
          <w:szCs w:val="24"/>
        </w:rPr>
      </w:pPr>
      <w:r w:rsidRPr="00435C4C">
        <w:rPr>
          <w:rFonts w:ascii="Times New Roman" w:hAnsi="Times New Roman" w:cs="Times New Roman"/>
          <w:sz w:val="24"/>
          <w:szCs w:val="24"/>
        </w:rPr>
        <w:lastRenderedPageBreak/>
        <w:t>Journal of Management &amp; Social S</w:t>
      </w:r>
      <w:r>
        <w:rPr>
          <w:rFonts w:ascii="Times New Roman" w:hAnsi="Times New Roman" w:cs="Times New Roman"/>
          <w:sz w:val="24"/>
          <w:szCs w:val="24"/>
        </w:rPr>
        <w:t xml:space="preserve">ciences (ISSN 2455-2267), 8(1), </w:t>
      </w:r>
      <w:r w:rsidRPr="00435C4C">
        <w:rPr>
          <w:rFonts w:ascii="Times New Roman" w:hAnsi="Times New Roman" w:cs="Times New Roman"/>
          <w:sz w:val="24"/>
          <w:szCs w:val="24"/>
        </w:rPr>
        <w:t xml:space="preserve">118-123. </w:t>
      </w:r>
      <w:hyperlink r:id="rId11" w:history="1">
        <w:r w:rsidR="00D21936" w:rsidRPr="008D2042">
          <w:rPr>
            <w:rStyle w:val="Hyperlink"/>
            <w:rFonts w:ascii="Times New Roman" w:hAnsi="Times New Roman" w:cs="Times New Roman"/>
            <w:sz w:val="24"/>
            <w:szCs w:val="24"/>
          </w:rPr>
          <w:t>http://dx.doi.org/10.21013/jmss.v8.n1.p13</w:t>
        </w:r>
      </w:hyperlink>
    </w:p>
    <w:p w14:paraId="324188CC" w14:textId="77777777" w:rsidR="002D2D5B" w:rsidRPr="0070058C" w:rsidRDefault="002D2D5B" w:rsidP="002D2D5B">
      <w:pPr>
        <w:spacing w:after="0" w:line="480" w:lineRule="auto"/>
        <w:jc w:val="both"/>
        <w:rPr>
          <w:rFonts w:ascii="Times New Roman" w:hAnsi="Times New Roman" w:cs="Times New Roman"/>
          <w:color w:val="222222"/>
          <w:sz w:val="24"/>
          <w:szCs w:val="24"/>
          <w:shd w:val="clear" w:color="auto" w:fill="FFFFFF"/>
        </w:rPr>
      </w:pPr>
      <w:r w:rsidRPr="0070058C">
        <w:rPr>
          <w:rFonts w:ascii="Times New Roman" w:hAnsi="Times New Roman" w:cs="Times New Roman"/>
          <w:color w:val="222222"/>
          <w:sz w:val="24"/>
          <w:szCs w:val="24"/>
          <w:shd w:val="clear" w:color="auto" w:fill="FFFFFF"/>
        </w:rPr>
        <w:t>Buriak, O., Holnyk, O., Lavrusenko, M., Tsepa, O., &amp; Vechirko, O. (2021). Identity drama: anti-</w:t>
      </w:r>
    </w:p>
    <w:p w14:paraId="1729D8F9" w14:textId="77777777" w:rsidR="002D2D5B" w:rsidRDefault="002D2D5B" w:rsidP="002D2D5B">
      <w:pPr>
        <w:spacing w:after="0" w:line="480" w:lineRule="auto"/>
        <w:ind w:left="720"/>
        <w:jc w:val="both"/>
        <w:rPr>
          <w:rFonts w:ascii="Times New Roman" w:hAnsi="Times New Roman" w:cs="Times New Roman"/>
          <w:sz w:val="24"/>
          <w:szCs w:val="24"/>
        </w:rPr>
      </w:pPr>
      <w:r w:rsidRPr="0070058C">
        <w:rPr>
          <w:rFonts w:ascii="Times New Roman" w:hAnsi="Times New Roman" w:cs="Times New Roman"/>
          <w:color w:val="222222"/>
          <w:sz w:val="24"/>
          <w:szCs w:val="24"/>
          <w:shd w:val="clear" w:color="auto" w:fill="FFFFFF"/>
        </w:rPr>
        <w:t>and postcolonial discourse (based on Leslie Marmon Silko's short stories" Lullaby" and Volodymyr Danylenko's" Thunderstorms over Turovets"). </w:t>
      </w:r>
      <w:r w:rsidRPr="0070058C">
        <w:rPr>
          <w:rFonts w:ascii="Times New Roman" w:hAnsi="Times New Roman" w:cs="Times New Roman"/>
          <w:i/>
          <w:iCs/>
          <w:color w:val="222222"/>
          <w:sz w:val="24"/>
          <w:szCs w:val="24"/>
          <w:shd w:val="clear" w:color="auto" w:fill="FFFFFF"/>
        </w:rPr>
        <w:t>Annals of the Romanian Society for Cell Biology</w:t>
      </w:r>
      <w:r w:rsidRPr="0070058C">
        <w:rPr>
          <w:rFonts w:ascii="Times New Roman" w:hAnsi="Times New Roman" w:cs="Times New Roman"/>
          <w:color w:val="222222"/>
          <w:sz w:val="24"/>
          <w:szCs w:val="24"/>
          <w:shd w:val="clear" w:color="auto" w:fill="FFFFFF"/>
        </w:rPr>
        <w:t>,</w:t>
      </w:r>
      <w:r w:rsidRPr="0070058C">
        <w:rPr>
          <w:rFonts w:ascii="Times New Roman" w:hAnsi="Times New Roman" w:cs="Times New Roman"/>
          <w:sz w:val="24"/>
          <w:szCs w:val="24"/>
        </w:rPr>
        <w:t xml:space="preserve"> 20 (3), 1591-1596. http://doi: 10.17051/ilkonline.2021.03.178</w:t>
      </w:r>
    </w:p>
    <w:p w14:paraId="30CE2B95" w14:textId="59B97ACE" w:rsidR="002D2D5B" w:rsidRDefault="002D2D5B" w:rsidP="002D2D5B">
      <w:pPr>
        <w:spacing w:after="0" w:line="480" w:lineRule="auto"/>
        <w:jc w:val="both"/>
        <w:rPr>
          <w:rFonts w:ascii="Times New Roman" w:hAnsi="Times New Roman" w:cs="Times New Roman"/>
          <w:sz w:val="24"/>
          <w:szCs w:val="24"/>
        </w:rPr>
      </w:pPr>
      <w:r w:rsidRPr="00435C4C">
        <w:rPr>
          <w:rFonts w:ascii="Times New Roman" w:hAnsi="Times New Roman" w:cs="Times New Roman"/>
          <w:sz w:val="24"/>
          <w:szCs w:val="24"/>
        </w:rPr>
        <w:t xml:space="preserve">Caruth, C. (2016). </w:t>
      </w:r>
      <w:r w:rsidRPr="00435C4C">
        <w:rPr>
          <w:rFonts w:ascii="Times New Roman" w:hAnsi="Times New Roman" w:cs="Times New Roman"/>
          <w:i/>
          <w:sz w:val="24"/>
          <w:szCs w:val="24"/>
        </w:rPr>
        <w:t>Unclaimed experience: Trauma, narrative, and history</w:t>
      </w:r>
      <w:r w:rsidRPr="00435C4C">
        <w:rPr>
          <w:rFonts w:ascii="Times New Roman" w:hAnsi="Times New Roman" w:cs="Times New Roman"/>
          <w:sz w:val="24"/>
          <w:szCs w:val="24"/>
        </w:rPr>
        <w:t>. JHU press.</w:t>
      </w:r>
    </w:p>
    <w:p w14:paraId="71AE68A2" w14:textId="2ABC5E2D" w:rsidR="00DE375C" w:rsidRDefault="001E01DE" w:rsidP="00D21936">
      <w:pPr>
        <w:spacing w:after="0" w:line="480" w:lineRule="auto"/>
        <w:jc w:val="both"/>
        <w:rPr>
          <w:rFonts w:ascii="Times New Roman" w:hAnsi="Times New Roman" w:cs="Times New Roman"/>
          <w:i/>
          <w:iCs/>
          <w:color w:val="222222"/>
          <w:sz w:val="24"/>
          <w:szCs w:val="24"/>
          <w:shd w:val="clear" w:color="auto" w:fill="FFFFFF"/>
        </w:rPr>
      </w:pPr>
      <w:r>
        <w:rPr>
          <w:rFonts w:ascii="Times New Roman" w:hAnsi="Times New Roman" w:cs="Times New Roman"/>
          <w:color w:val="222222"/>
          <w:sz w:val="24"/>
          <w:szCs w:val="24"/>
          <w:shd w:val="clear" w:color="auto" w:fill="FFFFFF"/>
        </w:rPr>
        <w:t>Hu, G. (2021). Postcolonial ecocritical s</w:t>
      </w:r>
      <w:r w:rsidR="00D21936" w:rsidRPr="00D21936">
        <w:rPr>
          <w:rFonts w:ascii="Times New Roman" w:hAnsi="Times New Roman" w:cs="Times New Roman"/>
          <w:color w:val="222222"/>
          <w:sz w:val="24"/>
          <w:szCs w:val="24"/>
          <w:shd w:val="clear" w:color="auto" w:fill="FFFFFF"/>
        </w:rPr>
        <w:t>tudy of “Lullaby” by Silko. </w:t>
      </w:r>
      <w:r w:rsidR="00D21936" w:rsidRPr="00D21936">
        <w:rPr>
          <w:rFonts w:ascii="Times New Roman" w:hAnsi="Times New Roman" w:cs="Times New Roman"/>
          <w:i/>
          <w:iCs/>
          <w:color w:val="222222"/>
          <w:sz w:val="24"/>
          <w:szCs w:val="24"/>
          <w:shd w:val="clear" w:color="auto" w:fill="FFFFFF"/>
        </w:rPr>
        <w:t xml:space="preserve">Open Access Library </w:t>
      </w:r>
    </w:p>
    <w:p w14:paraId="2124CB07" w14:textId="4822250B" w:rsidR="00D21936" w:rsidRDefault="00D21936" w:rsidP="00DE375C">
      <w:pPr>
        <w:spacing w:after="0" w:line="480" w:lineRule="auto"/>
        <w:ind w:firstLine="720"/>
        <w:jc w:val="both"/>
        <w:rPr>
          <w:rFonts w:ascii="Verdana" w:hAnsi="Verdana"/>
          <w:color w:val="232323"/>
          <w:sz w:val="21"/>
          <w:szCs w:val="21"/>
          <w:shd w:val="clear" w:color="auto" w:fill="FFFFFF"/>
        </w:rPr>
      </w:pPr>
      <w:r w:rsidRPr="00D21936">
        <w:rPr>
          <w:rFonts w:ascii="Times New Roman" w:hAnsi="Times New Roman" w:cs="Times New Roman"/>
          <w:i/>
          <w:iCs/>
          <w:color w:val="222222"/>
          <w:sz w:val="24"/>
          <w:szCs w:val="24"/>
          <w:shd w:val="clear" w:color="auto" w:fill="FFFFFF"/>
        </w:rPr>
        <w:t>Journal</w:t>
      </w:r>
      <w:r w:rsidRPr="00D21936">
        <w:rPr>
          <w:rFonts w:ascii="Times New Roman" w:hAnsi="Times New Roman" w:cs="Times New Roman"/>
          <w:color w:val="222222"/>
          <w:sz w:val="24"/>
          <w:szCs w:val="24"/>
          <w:shd w:val="clear" w:color="auto" w:fill="FFFFFF"/>
        </w:rPr>
        <w:t>, </w:t>
      </w:r>
      <w:r w:rsidRPr="00D21936">
        <w:rPr>
          <w:rFonts w:ascii="Times New Roman" w:hAnsi="Times New Roman" w:cs="Times New Roman"/>
          <w:i/>
          <w:iCs/>
          <w:color w:val="222222"/>
          <w:sz w:val="24"/>
          <w:szCs w:val="24"/>
          <w:shd w:val="clear" w:color="auto" w:fill="FFFFFF"/>
        </w:rPr>
        <w:t>8</w:t>
      </w:r>
      <w:r w:rsidRPr="00D21936">
        <w:rPr>
          <w:rFonts w:ascii="Times New Roman" w:hAnsi="Times New Roman" w:cs="Times New Roman"/>
          <w:color w:val="222222"/>
          <w:sz w:val="24"/>
          <w:szCs w:val="24"/>
          <w:shd w:val="clear" w:color="auto" w:fill="FFFFFF"/>
        </w:rPr>
        <w:t>(10), 1-7.</w:t>
      </w:r>
      <w:r w:rsidR="00DE375C">
        <w:rPr>
          <w:rFonts w:ascii="Times New Roman" w:hAnsi="Times New Roman" w:cs="Times New Roman"/>
          <w:color w:val="222222"/>
          <w:sz w:val="24"/>
          <w:szCs w:val="24"/>
          <w:shd w:val="clear" w:color="auto" w:fill="FFFFFF"/>
        </w:rPr>
        <w:t xml:space="preserve"> </w:t>
      </w:r>
      <w:r w:rsidR="00DE375C" w:rsidRPr="00DE375C">
        <w:rPr>
          <w:rFonts w:ascii="Times New Roman" w:hAnsi="Times New Roman" w:cs="Times New Roman"/>
          <w:color w:val="222222"/>
          <w:sz w:val="24"/>
          <w:szCs w:val="24"/>
          <w:shd w:val="clear" w:color="auto" w:fill="FFFFFF"/>
        </w:rPr>
        <w:t>https://doi</w:t>
      </w:r>
      <w:r w:rsidR="00DE375C" w:rsidRPr="00DE375C">
        <w:rPr>
          <w:rFonts w:ascii="Times New Roman" w:hAnsi="Times New Roman" w:cs="Times New Roman"/>
          <w:bCs/>
          <w:color w:val="232323"/>
          <w:sz w:val="24"/>
          <w:szCs w:val="24"/>
          <w:shd w:val="clear" w:color="auto" w:fill="FFFFFF"/>
        </w:rPr>
        <w:t>/</w:t>
      </w:r>
      <w:r w:rsidR="00DE375C" w:rsidRPr="00DE375C">
        <w:rPr>
          <w:rFonts w:ascii="Times New Roman" w:hAnsi="Times New Roman" w:cs="Times New Roman"/>
          <w:bCs/>
          <w:color w:val="000000" w:themeColor="text1"/>
          <w:sz w:val="24"/>
          <w:szCs w:val="24"/>
          <w:shd w:val="clear" w:color="auto" w:fill="FFFFFF"/>
        </w:rPr>
        <w:t>org</w:t>
      </w:r>
      <w:r w:rsidR="00DE375C" w:rsidRPr="00DE375C">
        <w:rPr>
          <w:rFonts w:ascii="Times New Roman" w:hAnsi="Times New Roman" w:cs="Times New Roman"/>
          <w:b/>
          <w:bCs/>
          <w:color w:val="232323"/>
          <w:sz w:val="24"/>
          <w:szCs w:val="24"/>
          <w:shd w:val="clear" w:color="auto" w:fill="FFFFFF"/>
        </w:rPr>
        <w:t>/ </w:t>
      </w:r>
      <w:hyperlink r:id="rId12" w:tgtFrame="_blank" w:history="1">
        <w:r w:rsidR="00DE375C" w:rsidRPr="00DE375C">
          <w:rPr>
            <w:rStyle w:val="Hyperlink"/>
            <w:rFonts w:ascii="Times New Roman" w:hAnsi="Times New Roman" w:cs="Times New Roman"/>
            <w:color w:val="0B4FA7"/>
            <w:sz w:val="24"/>
            <w:szCs w:val="24"/>
          </w:rPr>
          <w:t>10.4236/oalib.1108004</w:t>
        </w:r>
      </w:hyperlink>
      <w:r w:rsidR="00DE375C">
        <w:rPr>
          <w:rFonts w:ascii="Verdana" w:hAnsi="Verdana"/>
          <w:color w:val="232323"/>
          <w:sz w:val="21"/>
          <w:szCs w:val="21"/>
          <w:shd w:val="clear" w:color="auto" w:fill="FFFFFF"/>
        </w:rPr>
        <w:t>  </w:t>
      </w:r>
    </w:p>
    <w:p w14:paraId="3260CF30" w14:textId="77777777" w:rsidR="002D2D5B" w:rsidRDefault="002D2D5B" w:rsidP="002D2D5B">
      <w:pPr>
        <w:spacing w:after="0" w:line="480" w:lineRule="auto"/>
        <w:jc w:val="both"/>
        <w:rPr>
          <w:rFonts w:ascii="Times New Roman" w:hAnsi="Times New Roman" w:cs="Times New Roman"/>
          <w:sz w:val="24"/>
          <w:szCs w:val="24"/>
        </w:rPr>
      </w:pPr>
      <w:r w:rsidRPr="00BA0E4A">
        <w:rPr>
          <w:rFonts w:ascii="Times New Roman" w:hAnsi="Times New Roman" w:cs="Times New Roman"/>
          <w:sz w:val="24"/>
          <w:szCs w:val="24"/>
        </w:rPr>
        <w:t>LaCapra</w:t>
      </w:r>
      <w:r>
        <w:rPr>
          <w:rFonts w:ascii="Times New Roman" w:hAnsi="Times New Roman" w:cs="Times New Roman"/>
          <w:sz w:val="24"/>
          <w:szCs w:val="24"/>
        </w:rPr>
        <w:t>. D.</w:t>
      </w:r>
      <w:r w:rsidRPr="00BA0E4A">
        <w:rPr>
          <w:rFonts w:ascii="Times New Roman" w:hAnsi="Times New Roman" w:cs="Times New Roman"/>
          <w:sz w:val="24"/>
          <w:szCs w:val="24"/>
        </w:rPr>
        <w:t xml:space="preserve"> (2001</w:t>
      </w:r>
      <w:r>
        <w:rPr>
          <w:rFonts w:ascii="Times New Roman" w:hAnsi="Times New Roman" w:cs="Times New Roman"/>
          <w:sz w:val="24"/>
          <w:szCs w:val="24"/>
        </w:rPr>
        <w:t xml:space="preserve">). </w:t>
      </w:r>
      <w:r w:rsidRPr="00BA0E4A">
        <w:rPr>
          <w:rFonts w:ascii="Times New Roman" w:hAnsi="Times New Roman" w:cs="Times New Roman"/>
          <w:i/>
          <w:sz w:val="24"/>
          <w:szCs w:val="24"/>
        </w:rPr>
        <w:t>Writing History, Writing Trauma</w:t>
      </w:r>
      <w:r>
        <w:t xml:space="preserve">. </w:t>
      </w:r>
      <w:r>
        <w:rPr>
          <w:rFonts w:ascii="Times New Roman" w:hAnsi="Times New Roman" w:cs="Times New Roman"/>
          <w:sz w:val="24"/>
          <w:szCs w:val="24"/>
        </w:rPr>
        <w:t>JHU Press.</w:t>
      </w:r>
    </w:p>
    <w:p w14:paraId="54F556BA" w14:textId="605AF14E" w:rsidR="002D2D5B" w:rsidRPr="0070058C" w:rsidRDefault="002D2D5B" w:rsidP="002D2D5B">
      <w:pPr>
        <w:spacing w:after="0" w:line="480" w:lineRule="auto"/>
        <w:jc w:val="both"/>
        <w:rPr>
          <w:rFonts w:ascii="Times New Roman" w:hAnsi="Times New Roman" w:cs="Times New Roman"/>
          <w:i/>
          <w:sz w:val="24"/>
          <w:szCs w:val="24"/>
        </w:rPr>
      </w:pPr>
      <w:r>
        <w:rPr>
          <w:rFonts w:ascii="Times New Roman" w:hAnsi="Times New Roman" w:cs="Times New Roman"/>
          <w:sz w:val="24"/>
          <w:szCs w:val="24"/>
        </w:rPr>
        <w:t xml:space="preserve">Nair, B. </w:t>
      </w:r>
      <w:r w:rsidRPr="0070058C">
        <w:rPr>
          <w:rFonts w:ascii="Times New Roman" w:hAnsi="Times New Roman" w:cs="Times New Roman"/>
          <w:sz w:val="24"/>
          <w:szCs w:val="24"/>
        </w:rPr>
        <w:t>B. (2021)</w:t>
      </w:r>
      <w:r>
        <w:rPr>
          <w:rFonts w:ascii="Times New Roman" w:hAnsi="Times New Roman" w:cs="Times New Roman"/>
          <w:sz w:val="24"/>
          <w:szCs w:val="24"/>
        </w:rPr>
        <w:t>.</w:t>
      </w:r>
      <w:r w:rsidRPr="0070058C">
        <w:rPr>
          <w:rFonts w:ascii="Times New Roman" w:hAnsi="Times New Roman" w:cs="Times New Roman"/>
          <w:sz w:val="24"/>
          <w:szCs w:val="24"/>
        </w:rPr>
        <w:t xml:space="preserve"> “Lesl</w:t>
      </w:r>
      <w:r w:rsidR="003834DC">
        <w:rPr>
          <w:rFonts w:ascii="Times New Roman" w:hAnsi="Times New Roman" w:cs="Times New Roman"/>
          <w:sz w:val="24"/>
          <w:szCs w:val="24"/>
        </w:rPr>
        <w:t>ie Marmon Silko’s ‘Lullaby’: A pantheistic v</w:t>
      </w:r>
      <w:r w:rsidRPr="0070058C">
        <w:rPr>
          <w:rFonts w:ascii="Times New Roman" w:hAnsi="Times New Roman" w:cs="Times New Roman"/>
          <w:sz w:val="24"/>
          <w:szCs w:val="24"/>
        </w:rPr>
        <w:t xml:space="preserve">iew.” </w:t>
      </w:r>
      <w:r w:rsidRPr="0070058C">
        <w:rPr>
          <w:rFonts w:ascii="Times New Roman" w:hAnsi="Times New Roman" w:cs="Times New Roman"/>
          <w:i/>
          <w:sz w:val="24"/>
          <w:szCs w:val="24"/>
        </w:rPr>
        <w:t xml:space="preserve">Shanlax </w:t>
      </w:r>
    </w:p>
    <w:p w14:paraId="630D0CE9" w14:textId="77777777" w:rsidR="002D2D5B" w:rsidRDefault="002D2D5B" w:rsidP="002D2D5B">
      <w:pPr>
        <w:spacing w:after="0" w:line="480" w:lineRule="auto"/>
        <w:ind w:left="720"/>
        <w:jc w:val="both"/>
        <w:rPr>
          <w:rFonts w:ascii="Times New Roman" w:hAnsi="Times New Roman" w:cs="Times New Roman"/>
          <w:sz w:val="24"/>
          <w:szCs w:val="24"/>
        </w:rPr>
      </w:pPr>
      <w:r w:rsidRPr="0070058C">
        <w:rPr>
          <w:rFonts w:ascii="Times New Roman" w:hAnsi="Times New Roman" w:cs="Times New Roman"/>
          <w:i/>
          <w:sz w:val="24"/>
          <w:szCs w:val="24"/>
        </w:rPr>
        <w:t>International Journal of Arts, Sciecne and Humanities,</w:t>
      </w:r>
      <w:r w:rsidRPr="0070058C">
        <w:rPr>
          <w:rFonts w:ascii="Times New Roman" w:hAnsi="Times New Roman" w:cs="Times New Roman"/>
          <w:sz w:val="24"/>
          <w:szCs w:val="24"/>
        </w:rPr>
        <w:t xml:space="preserve"> 9 (2), 75–79. https://doi.org/10.34293/ sijash.v9i2.4216</w:t>
      </w:r>
    </w:p>
    <w:p w14:paraId="60B32DEA" w14:textId="77777777" w:rsidR="002D2D5B" w:rsidRDefault="002D2D5B" w:rsidP="002D2D5B">
      <w:pPr>
        <w:spacing w:after="0" w:line="480" w:lineRule="auto"/>
        <w:jc w:val="both"/>
        <w:rPr>
          <w:rFonts w:ascii="Times New Roman" w:hAnsi="Times New Roman" w:cs="Times New Roman"/>
          <w:sz w:val="24"/>
          <w:szCs w:val="24"/>
        </w:rPr>
      </w:pPr>
    </w:p>
    <w:p w14:paraId="62CB7553" w14:textId="77777777" w:rsidR="002D2D5B" w:rsidRPr="00D21936" w:rsidRDefault="002D2D5B" w:rsidP="002D2D5B">
      <w:pPr>
        <w:spacing w:after="0" w:line="480" w:lineRule="auto"/>
        <w:jc w:val="both"/>
        <w:rPr>
          <w:rFonts w:ascii="Times New Roman" w:hAnsi="Times New Roman" w:cs="Times New Roman"/>
          <w:sz w:val="24"/>
          <w:szCs w:val="24"/>
        </w:rPr>
      </w:pPr>
    </w:p>
    <w:p w14:paraId="1B20C22B" w14:textId="77777777" w:rsidR="00F57DAC" w:rsidRPr="00435C4C" w:rsidRDefault="00F57DAC" w:rsidP="00B60477">
      <w:pPr>
        <w:spacing w:after="0" w:line="480" w:lineRule="auto"/>
        <w:ind w:left="720"/>
        <w:jc w:val="both"/>
        <w:rPr>
          <w:rFonts w:ascii="Times New Roman" w:hAnsi="Times New Roman" w:cs="Times New Roman"/>
          <w:sz w:val="24"/>
          <w:szCs w:val="24"/>
        </w:rPr>
      </w:pPr>
    </w:p>
    <w:sectPr w:rsidR="00F57DAC" w:rsidRPr="00435C4C" w:rsidSect="00AA4A34">
      <w:head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702831" w14:textId="77777777" w:rsidR="00A035BA" w:rsidRDefault="00A035BA" w:rsidP="00B52E4A">
      <w:pPr>
        <w:spacing w:after="0" w:line="240" w:lineRule="auto"/>
      </w:pPr>
      <w:r>
        <w:separator/>
      </w:r>
    </w:p>
  </w:endnote>
  <w:endnote w:type="continuationSeparator" w:id="0">
    <w:p w14:paraId="4055BA61" w14:textId="77777777" w:rsidR="00A035BA" w:rsidRDefault="00A035BA" w:rsidP="00B52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206E86" w14:textId="77777777" w:rsidR="00A035BA" w:rsidRDefault="00A035BA" w:rsidP="00B52E4A">
      <w:pPr>
        <w:spacing w:after="0" w:line="240" w:lineRule="auto"/>
      </w:pPr>
      <w:r>
        <w:separator/>
      </w:r>
    </w:p>
  </w:footnote>
  <w:footnote w:type="continuationSeparator" w:id="0">
    <w:p w14:paraId="6B844C8B" w14:textId="77777777" w:rsidR="00A035BA" w:rsidRDefault="00A035BA" w:rsidP="00B52E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48489" w14:textId="718D37B8" w:rsidR="0088540C" w:rsidRDefault="0088540C" w:rsidP="0088540C">
    <w:pPr>
      <w:pStyle w:val="Header"/>
      <w:jc w:val="right"/>
    </w:pPr>
  </w:p>
  <w:p w14:paraId="268B4B43" w14:textId="291E95F8" w:rsidR="00C21D67" w:rsidRDefault="00C21D67">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F0A5A"/>
    <w:multiLevelType w:val="hybridMultilevel"/>
    <w:tmpl w:val="734E0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F2076"/>
    <w:multiLevelType w:val="hybridMultilevel"/>
    <w:tmpl w:val="10561448"/>
    <w:lvl w:ilvl="0" w:tplc="975ADA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22B5D"/>
    <w:multiLevelType w:val="hybridMultilevel"/>
    <w:tmpl w:val="96606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E7749B"/>
    <w:multiLevelType w:val="hybridMultilevel"/>
    <w:tmpl w:val="535C80A4"/>
    <w:lvl w:ilvl="0" w:tplc="B4F6DE88">
      <w:start w:val="1"/>
      <w:numFmt w:val="bullet"/>
      <w:lvlText w:val="•"/>
      <w:lvlJc w:val="left"/>
      <w:pPr>
        <w:tabs>
          <w:tab w:val="num" w:pos="720"/>
        </w:tabs>
        <w:ind w:left="720" w:hanging="360"/>
      </w:pPr>
      <w:rPr>
        <w:rFonts w:ascii="Arial" w:hAnsi="Arial" w:hint="default"/>
      </w:rPr>
    </w:lvl>
    <w:lvl w:ilvl="1" w:tplc="8E303498" w:tentative="1">
      <w:start w:val="1"/>
      <w:numFmt w:val="bullet"/>
      <w:lvlText w:val="•"/>
      <w:lvlJc w:val="left"/>
      <w:pPr>
        <w:tabs>
          <w:tab w:val="num" w:pos="1440"/>
        </w:tabs>
        <w:ind w:left="1440" w:hanging="360"/>
      </w:pPr>
      <w:rPr>
        <w:rFonts w:ascii="Arial" w:hAnsi="Arial" w:hint="default"/>
      </w:rPr>
    </w:lvl>
    <w:lvl w:ilvl="2" w:tplc="2608820A" w:tentative="1">
      <w:start w:val="1"/>
      <w:numFmt w:val="bullet"/>
      <w:lvlText w:val="•"/>
      <w:lvlJc w:val="left"/>
      <w:pPr>
        <w:tabs>
          <w:tab w:val="num" w:pos="2160"/>
        </w:tabs>
        <w:ind w:left="2160" w:hanging="360"/>
      </w:pPr>
      <w:rPr>
        <w:rFonts w:ascii="Arial" w:hAnsi="Arial" w:hint="default"/>
      </w:rPr>
    </w:lvl>
    <w:lvl w:ilvl="3" w:tplc="5CC2D732" w:tentative="1">
      <w:start w:val="1"/>
      <w:numFmt w:val="bullet"/>
      <w:lvlText w:val="•"/>
      <w:lvlJc w:val="left"/>
      <w:pPr>
        <w:tabs>
          <w:tab w:val="num" w:pos="2880"/>
        </w:tabs>
        <w:ind w:left="2880" w:hanging="360"/>
      </w:pPr>
      <w:rPr>
        <w:rFonts w:ascii="Arial" w:hAnsi="Arial" w:hint="default"/>
      </w:rPr>
    </w:lvl>
    <w:lvl w:ilvl="4" w:tplc="17B851CC" w:tentative="1">
      <w:start w:val="1"/>
      <w:numFmt w:val="bullet"/>
      <w:lvlText w:val="•"/>
      <w:lvlJc w:val="left"/>
      <w:pPr>
        <w:tabs>
          <w:tab w:val="num" w:pos="3600"/>
        </w:tabs>
        <w:ind w:left="3600" w:hanging="360"/>
      </w:pPr>
      <w:rPr>
        <w:rFonts w:ascii="Arial" w:hAnsi="Arial" w:hint="default"/>
      </w:rPr>
    </w:lvl>
    <w:lvl w:ilvl="5" w:tplc="749AD354" w:tentative="1">
      <w:start w:val="1"/>
      <w:numFmt w:val="bullet"/>
      <w:lvlText w:val="•"/>
      <w:lvlJc w:val="left"/>
      <w:pPr>
        <w:tabs>
          <w:tab w:val="num" w:pos="4320"/>
        </w:tabs>
        <w:ind w:left="4320" w:hanging="360"/>
      </w:pPr>
      <w:rPr>
        <w:rFonts w:ascii="Arial" w:hAnsi="Arial" w:hint="default"/>
      </w:rPr>
    </w:lvl>
    <w:lvl w:ilvl="6" w:tplc="D23CEBAE" w:tentative="1">
      <w:start w:val="1"/>
      <w:numFmt w:val="bullet"/>
      <w:lvlText w:val="•"/>
      <w:lvlJc w:val="left"/>
      <w:pPr>
        <w:tabs>
          <w:tab w:val="num" w:pos="5040"/>
        </w:tabs>
        <w:ind w:left="5040" w:hanging="360"/>
      </w:pPr>
      <w:rPr>
        <w:rFonts w:ascii="Arial" w:hAnsi="Arial" w:hint="default"/>
      </w:rPr>
    </w:lvl>
    <w:lvl w:ilvl="7" w:tplc="F42CF60A" w:tentative="1">
      <w:start w:val="1"/>
      <w:numFmt w:val="bullet"/>
      <w:lvlText w:val="•"/>
      <w:lvlJc w:val="left"/>
      <w:pPr>
        <w:tabs>
          <w:tab w:val="num" w:pos="5760"/>
        </w:tabs>
        <w:ind w:left="5760" w:hanging="360"/>
      </w:pPr>
      <w:rPr>
        <w:rFonts w:ascii="Arial" w:hAnsi="Arial" w:hint="default"/>
      </w:rPr>
    </w:lvl>
    <w:lvl w:ilvl="8" w:tplc="7BB8D50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9142EB0"/>
    <w:multiLevelType w:val="hybridMultilevel"/>
    <w:tmpl w:val="C6869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F829B0"/>
    <w:multiLevelType w:val="hybridMultilevel"/>
    <w:tmpl w:val="E9C4C07C"/>
    <w:lvl w:ilvl="0" w:tplc="EAB0EDEE">
      <w:start w:val="1"/>
      <w:numFmt w:val="decimal"/>
      <w:lvlText w:val="%1."/>
      <w:lvlJc w:val="left"/>
      <w:pPr>
        <w:tabs>
          <w:tab w:val="num" w:pos="720"/>
        </w:tabs>
        <w:ind w:left="720" w:hanging="360"/>
      </w:pPr>
    </w:lvl>
    <w:lvl w:ilvl="1" w:tplc="450C35D2" w:tentative="1">
      <w:start w:val="1"/>
      <w:numFmt w:val="decimal"/>
      <w:lvlText w:val="%2."/>
      <w:lvlJc w:val="left"/>
      <w:pPr>
        <w:tabs>
          <w:tab w:val="num" w:pos="1440"/>
        </w:tabs>
        <w:ind w:left="1440" w:hanging="360"/>
      </w:pPr>
    </w:lvl>
    <w:lvl w:ilvl="2" w:tplc="045EF6FC" w:tentative="1">
      <w:start w:val="1"/>
      <w:numFmt w:val="decimal"/>
      <w:lvlText w:val="%3."/>
      <w:lvlJc w:val="left"/>
      <w:pPr>
        <w:tabs>
          <w:tab w:val="num" w:pos="2160"/>
        </w:tabs>
        <w:ind w:left="2160" w:hanging="360"/>
      </w:pPr>
    </w:lvl>
    <w:lvl w:ilvl="3" w:tplc="B46652A2" w:tentative="1">
      <w:start w:val="1"/>
      <w:numFmt w:val="decimal"/>
      <w:lvlText w:val="%4."/>
      <w:lvlJc w:val="left"/>
      <w:pPr>
        <w:tabs>
          <w:tab w:val="num" w:pos="2880"/>
        </w:tabs>
        <w:ind w:left="2880" w:hanging="360"/>
      </w:pPr>
    </w:lvl>
    <w:lvl w:ilvl="4" w:tplc="97CCF510" w:tentative="1">
      <w:start w:val="1"/>
      <w:numFmt w:val="decimal"/>
      <w:lvlText w:val="%5."/>
      <w:lvlJc w:val="left"/>
      <w:pPr>
        <w:tabs>
          <w:tab w:val="num" w:pos="3600"/>
        </w:tabs>
        <w:ind w:left="3600" w:hanging="360"/>
      </w:pPr>
    </w:lvl>
    <w:lvl w:ilvl="5" w:tplc="006A351E" w:tentative="1">
      <w:start w:val="1"/>
      <w:numFmt w:val="decimal"/>
      <w:lvlText w:val="%6."/>
      <w:lvlJc w:val="left"/>
      <w:pPr>
        <w:tabs>
          <w:tab w:val="num" w:pos="4320"/>
        </w:tabs>
        <w:ind w:left="4320" w:hanging="360"/>
      </w:pPr>
    </w:lvl>
    <w:lvl w:ilvl="6" w:tplc="21BED052" w:tentative="1">
      <w:start w:val="1"/>
      <w:numFmt w:val="decimal"/>
      <w:lvlText w:val="%7."/>
      <w:lvlJc w:val="left"/>
      <w:pPr>
        <w:tabs>
          <w:tab w:val="num" w:pos="5040"/>
        </w:tabs>
        <w:ind w:left="5040" w:hanging="360"/>
      </w:pPr>
    </w:lvl>
    <w:lvl w:ilvl="7" w:tplc="8D14D172" w:tentative="1">
      <w:start w:val="1"/>
      <w:numFmt w:val="decimal"/>
      <w:lvlText w:val="%8."/>
      <w:lvlJc w:val="left"/>
      <w:pPr>
        <w:tabs>
          <w:tab w:val="num" w:pos="5760"/>
        </w:tabs>
        <w:ind w:left="5760" w:hanging="360"/>
      </w:pPr>
    </w:lvl>
    <w:lvl w:ilvl="8" w:tplc="B0AC665A" w:tentative="1">
      <w:start w:val="1"/>
      <w:numFmt w:val="decimal"/>
      <w:lvlText w:val="%9."/>
      <w:lvlJc w:val="left"/>
      <w:pPr>
        <w:tabs>
          <w:tab w:val="num" w:pos="6480"/>
        </w:tabs>
        <w:ind w:left="6480" w:hanging="360"/>
      </w:pPr>
    </w:lvl>
  </w:abstractNum>
  <w:abstractNum w:abstractNumId="6" w15:restartNumberingAfterBreak="0">
    <w:nsid w:val="6A9117BD"/>
    <w:multiLevelType w:val="hybridMultilevel"/>
    <w:tmpl w:val="70E0D262"/>
    <w:lvl w:ilvl="0" w:tplc="8516154C">
      <w:start w:val="1"/>
      <w:numFmt w:val="decimal"/>
      <w:lvlText w:val="%1."/>
      <w:lvlJc w:val="left"/>
      <w:pPr>
        <w:ind w:left="63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C1771C3"/>
    <w:multiLevelType w:val="hybridMultilevel"/>
    <w:tmpl w:val="8BC22BD8"/>
    <w:lvl w:ilvl="0" w:tplc="5B486B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1264BA"/>
    <w:multiLevelType w:val="hybridMultilevel"/>
    <w:tmpl w:val="06BEE672"/>
    <w:lvl w:ilvl="0" w:tplc="516026E6">
      <w:start w:val="1"/>
      <w:numFmt w:val="lowerLetter"/>
      <w:lvlText w:val="%1."/>
      <w:lvlJc w:val="left"/>
      <w:pPr>
        <w:tabs>
          <w:tab w:val="num" w:pos="720"/>
        </w:tabs>
        <w:ind w:left="720" w:hanging="360"/>
      </w:pPr>
    </w:lvl>
    <w:lvl w:ilvl="1" w:tplc="9A867C02" w:tentative="1">
      <w:start w:val="1"/>
      <w:numFmt w:val="lowerLetter"/>
      <w:lvlText w:val="%2."/>
      <w:lvlJc w:val="left"/>
      <w:pPr>
        <w:tabs>
          <w:tab w:val="num" w:pos="1440"/>
        </w:tabs>
        <w:ind w:left="1440" w:hanging="360"/>
      </w:pPr>
    </w:lvl>
    <w:lvl w:ilvl="2" w:tplc="C14E4FF0" w:tentative="1">
      <w:start w:val="1"/>
      <w:numFmt w:val="lowerLetter"/>
      <w:lvlText w:val="%3."/>
      <w:lvlJc w:val="left"/>
      <w:pPr>
        <w:tabs>
          <w:tab w:val="num" w:pos="2160"/>
        </w:tabs>
        <w:ind w:left="2160" w:hanging="360"/>
      </w:pPr>
    </w:lvl>
    <w:lvl w:ilvl="3" w:tplc="225A5430" w:tentative="1">
      <w:start w:val="1"/>
      <w:numFmt w:val="lowerLetter"/>
      <w:lvlText w:val="%4."/>
      <w:lvlJc w:val="left"/>
      <w:pPr>
        <w:tabs>
          <w:tab w:val="num" w:pos="2880"/>
        </w:tabs>
        <w:ind w:left="2880" w:hanging="360"/>
      </w:pPr>
    </w:lvl>
    <w:lvl w:ilvl="4" w:tplc="079408B6" w:tentative="1">
      <w:start w:val="1"/>
      <w:numFmt w:val="lowerLetter"/>
      <w:lvlText w:val="%5."/>
      <w:lvlJc w:val="left"/>
      <w:pPr>
        <w:tabs>
          <w:tab w:val="num" w:pos="3600"/>
        </w:tabs>
        <w:ind w:left="3600" w:hanging="360"/>
      </w:pPr>
    </w:lvl>
    <w:lvl w:ilvl="5" w:tplc="8F1E0C22" w:tentative="1">
      <w:start w:val="1"/>
      <w:numFmt w:val="lowerLetter"/>
      <w:lvlText w:val="%6."/>
      <w:lvlJc w:val="left"/>
      <w:pPr>
        <w:tabs>
          <w:tab w:val="num" w:pos="4320"/>
        </w:tabs>
        <w:ind w:left="4320" w:hanging="360"/>
      </w:pPr>
    </w:lvl>
    <w:lvl w:ilvl="6" w:tplc="E77042B2" w:tentative="1">
      <w:start w:val="1"/>
      <w:numFmt w:val="lowerLetter"/>
      <w:lvlText w:val="%7."/>
      <w:lvlJc w:val="left"/>
      <w:pPr>
        <w:tabs>
          <w:tab w:val="num" w:pos="5040"/>
        </w:tabs>
        <w:ind w:left="5040" w:hanging="360"/>
      </w:pPr>
    </w:lvl>
    <w:lvl w:ilvl="7" w:tplc="329022EE" w:tentative="1">
      <w:start w:val="1"/>
      <w:numFmt w:val="lowerLetter"/>
      <w:lvlText w:val="%8."/>
      <w:lvlJc w:val="left"/>
      <w:pPr>
        <w:tabs>
          <w:tab w:val="num" w:pos="5760"/>
        </w:tabs>
        <w:ind w:left="5760" w:hanging="360"/>
      </w:pPr>
    </w:lvl>
    <w:lvl w:ilvl="8" w:tplc="825A5046" w:tentative="1">
      <w:start w:val="1"/>
      <w:numFmt w:val="lowerLetter"/>
      <w:lvlText w:val="%9."/>
      <w:lvlJc w:val="left"/>
      <w:pPr>
        <w:tabs>
          <w:tab w:val="num" w:pos="6480"/>
        </w:tabs>
        <w:ind w:left="6480" w:hanging="360"/>
      </w:pPr>
    </w:lvl>
  </w:abstractNum>
  <w:abstractNum w:abstractNumId="9" w15:restartNumberingAfterBreak="0">
    <w:nsid w:val="6EBD152A"/>
    <w:multiLevelType w:val="hybridMultilevel"/>
    <w:tmpl w:val="233C14FC"/>
    <w:lvl w:ilvl="0" w:tplc="04090019">
      <w:start w:val="1"/>
      <w:numFmt w:val="lowerLetter"/>
      <w:lvlText w:val="%1."/>
      <w:lvlJc w:val="left"/>
      <w:pPr>
        <w:ind w:left="900" w:hanging="72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6F93193B"/>
    <w:multiLevelType w:val="hybridMultilevel"/>
    <w:tmpl w:val="80B29816"/>
    <w:lvl w:ilvl="0" w:tplc="16FAE2F2">
      <w:start w:val="1"/>
      <w:numFmt w:val="decimal"/>
      <w:lvlText w:val="%1."/>
      <w:lvlJc w:val="left"/>
      <w:pPr>
        <w:ind w:left="81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9"/>
  </w:num>
  <w:num w:numId="4">
    <w:abstractNumId w:val="1"/>
  </w:num>
  <w:num w:numId="5">
    <w:abstractNumId w:val="6"/>
  </w:num>
  <w:num w:numId="6">
    <w:abstractNumId w:val="3"/>
  </w:num>
  <w:num w:numId="7">
    <w:abstractNumId w:val="5"/>
  </w:num>
  <w:num w:numId="8">
    <w:abstractNumId w:val="4"/>
  </w:num>
  <w:num w:numId="9">
    <w:abstractNumId w:val="7"/>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A9B"/>
    <w:rsid w:val="00004DF9"/>
    <w:rsid w:val="00007A9B"/>
    <w:rsid w:val="00007D12"/>
    <w:rsid w:val="000113D7"/>
    <w:rsid w:val="0001313C"/>
    <w:rsid w:val="0001764D"/>
    <w:rsid w:val="000201A2"/>
    <w:rsid w:val="0002050B"/>
    <w:rsid w:val="000215E1"/>
    <w:rsid w:val="0002397A"/>
    <w:rsid w:val="00035120"/>
    <w:rsid w:val="00040125"/>
    <w:rsid w:val="00042F22"/>
    <w:rsid w:val="00044976"/>
    <w:rsid w:val="000467B7"/>
    <w:rsid w:val="00050CA5"/>
    <w:rsid w:val="0005253A"/>
    <w:rsid w:val="000560A8"/>
    <w:rsid w:val="0006321B"/>
    <w:rsid w:val="00067E06"/>
    <w:rsid w:val="000717A9"/>
    <w:rsid w:val="0008164B"/>
    <w:rsid w:val="000832BC"/>
    <w:rsid w:val="000841E1"/>
    <w:rsid w:val="000A14D9"/>
    <w:rsid w:val="000B6430"/>
    <w:rsid w:val="000C15AC"/>
    <w:rsid w:val="000D344E"/>
    <w:rsid w:val="000E063F"/>
    <w:rsid w:val="000E1A44"/>
    <w:rsid w:val="000E33E0"/>
    <w:rsid w:val="000F2AC8"/>
    <w:rsid w:val="000F2B3D"/>
    <w:rsid w:val="000F49B7"/>
    <w:rsid w:val="000F61F1"/>
    <w:rsid w:val="0010463E"/>
    <w:rsid w:val="00107795"/>
    <w:rsid w:val="001143E3"/>
    <w:rsid w:val="0011798C"/>
    <w:rsid w:val="0012775A"/>
    <w:rsid w:val="00131A07"/>
    <w:rsid w:val="001334D4"/>
    <w:rsid w:val="001336B2"/>
    <w:rsid w:val="001340F4"/>
    <w:rsid w:val="00134103"/>
    <w:rsid w:val="00136A29"/>
    <w:rsid w:val="00142A93"/>
    <w:rsid w:val="001435D4"/>
    <w:rsid w:val="001726F6"/>
    <w:rsid w:val="00184ECA"/>
    <w:rsid w:val="001928AF"/>
    <w:rsid w:val="00195826"/>
    <w:rsid w:val="001A17C2"/>
    <w:rsid w:val="001A3419"/>
    <w:rsid w:val="001A34C6"/>
    <w:rsid w:val="001B189D"/>
    <w:rsid w:val="001B3DA5"/>
    <w:rsid w:val="001B5170"/>
    <w:rsid w:val="001B5CE6"/>
    <w:rsid w:val="001C6CDC"/>
    <w:rsid w:val="001E01DE"/>
    <w:rsid w:val="001F156F"/>
    <w:rsid w:val="001F26F9"/>
    <w:rsid w:val="001F4224"/>
    <w:rsid w:val="001F70AE"/>
    <w:rsid w:val="00203529"/>
    <w:rsid w:val="00213FDE"/>
    <w:rsid w:val="0022246F"/>
    <w:rsid w:val="00231332"/>
    <w:rsid w:val="0024050E"/>
    <w:rsid w:val="00242876"/>
    <w:rsid w:val="00247D56"/>
    <w:rsid w:val="00252155"/>
    <w:rsid w:val="002559F9"/>
    <w:rsid w:val="002613F4"/>
    <w:rsid w:val="002705AC"/>
    <w:rsid w:val="00271AAE"/>
    <w:rsid w:val="00277969"/>
    <w:rsid w:val="002818C5"/>
    <w:rsid w:val="00284ACB"/>
    <w:rsid w:val="00297CA5"/>
    <w:rsid w:val="002A2BE7"/>
    <w:rsid w:val="002D235F"/>
    <w:rsid w:val="002D2D5B"/>
    <w:rsid w:val="002D4092"/>
    <w:rsid w:val="002E61C1"/>
    <w:rsid w:val="002E7F00"/>
    <w:rsid w:val="002F4543"/>
    <w:rsid w:val="002F5BC8"/>
    <w:rsid w:val="00302C22"/>
    <w:rsid w:val="00310895"/>
    <w:rsid w:val="00317DC4"/>
    <w:rsid w:val="00321ADC"/>
    <w:rsid w:val="00323647"/>
    <w:rsid w:val="00326E3A"/>
    <w:rsid w:val="00341964"/>
    <w:rsid w:val="00343BEB"/>
    <w:rsid w:val="00356EE2"/>
    <w:rsid w:val="00365030"/>
    <w:rsid w:val="003657CF"/>
    <w:rsid w:val="0038267C"/>
    <w:rsid w:val="00382BBC"/>
    <w:rsid w:val="003834DC"/>
    <w:rsid w:val="003847D3"/>
    <w:rsid w:val="00386502"/>
    <w:rsid w:val="003A13F1"/>
    <w:rsid w:val="003A47A2"/>
    <w:rsid w:val="003A48D3"/>
    <w:rsid w:val="003B6D56"/>
    <w:rsid w:val="003C5FC8"/>
    <w:rsid w:val="003C7977"/>
    <w:rsid w:val="003E21BC"/>
    <w:rsid w:val="003E5C9C"/>
    <w:rsid w:val="003F3212"/>
    <w:rsid w:val="003F67D6"/>
    <w:rsid w:val="003F75A1"/>
    <w:rsid w:val="004004A8"/>
    <w:rsid w:val="00413CB4"/>
    <w:rsid w:val="004143CF"/>
    <w:rsid w:val="0041753B"/>
    <w:rsid w:val="004177BD"/>
    <w:rsid w:val="004210ED"/>
    <w:rsid w:val="00426EE7"/>
    <w:rsid w:val="0043522D"/>
    <w:rsid w:val="00435C4C"/>
    <w:rsid w:val="004510F9"/>
    <w:rsid w:val="00451133"/>
    <w:rsid w:val="004556F4"/>
    <w:rsid w:val="00464D1C"/>
    <w:rsid w:val="00473A26"/>
    <w:rsid w:val="004C099F"/>
    <w:rsid w:val="004C6591"/>
    <w:rsid w:val="004D0263"/>
    <w:rsid w:val="004D0DC8"/>
    <w:rsid w:val="004D1EF3"/>
    <w:rsid w:val="004E10F6"/>
    <w:rsid w:val="004F0716"/>
    <w:rsid w:val="00506D1F"/>
    <w:rsid w:val="005111DD"/>
    <w:rsid w:val="0051582B"/>
    <w:rsid w:val="005228CA"/>
    <w:rsid w:val="00522A84"/>
    <w:rsid w:val="00527E5A"/>
    <w:rsid w:val="00536B1E"/>
    <w:rsid w:val="0053787B"/>
    <w:rsid w:val="00544EA7"/>
    <w:rsid w:val="00545619"/>
    <w:rsid w:val="00557FCC"/>
    <w:rsid w:val="00563A34"/>
    <w:rsid w:val="00575F17"/>
    <w:rsid w:val="00577FAF"/>
    <w:rsid w:val="005849AC"/>
    <w:rsid w:val="00586908"/>
    <w:rsid w:val="005938E6"/>
    <w:rsid w:val="005A2104"/>
    <w:rsid w:val="005A65B0"/>
    <w:rsid w:val="005A668A"/>
    <w:rsid w:val="005B0E6B"/>
    <w:rsid w:val="005C2465"/>
    <w:rsid w:val="005C262F"/>
    <w:rsid w:val="005C5BC5"/>
    <w:rsid w:val="005D28C9"/>
    <w:rsid w:val="005E09EB"/>
    <w:rsid w:val="005E1BCC"/>
    <w:rsid w:val="005E509B"/>
    <w:rsid w:val="005E73B2"/>
    <w:rsid w:val="005F2239"/>
    <w:rsid w:val="005F774B"/>
    <w:rsid w:val="00603070"/>
    <w:rsid w:val="00604940"/>
    <w:rsid w:val="00607085"/>
    <w:rsid w:val="00611AB8"/>
    <w:rsid w:val="00612759"/>
    <w:rsid w:val="00621AF8"/>
    <w:rsid w:val="00635063"/>
    <w:rsid w:val="0065021E"/>
    <w:rsid w:val="00650985"/>
    <w:rsid w:val="00666D00"/>
    <w:rsid w:val="0067622D"/>
    <w:rsid w:val="00690453"/>
    <w:rsid w:val="006B4711"/>
    <w:rsid w:val="006D47A2"/>
    <w:rsid w:val="006D5154"/>
    <w:rsid w:val="006E7720"/>
    <w:rsid w:val="006F0A94"/>
    <w:rsid w:val="006F22CA"/>
    <w:rsid w:val="006F37FA"/>
    <w:rsid w:val="006F3F97"/>
    <w:rsid w:val="0070058C"/>
    <w:rsid w:val="007163C3"/>
    <w:rsid w:val="00723072"/>
    <w:rsid w:val="00725F2D"/>
    <w:rsid w:val="00750904"/>
    <w:rsid w:val="007532EE"/>
    <w:rsid w:val="007541B8"/>
    <w:rsid w:val="007568F1"/>
    <w:rsid w:val="00760147"/>
    <w:rsid w:val="00762887"/>
    <w:rsid w:val="007642B4"/>
    <w:rsid w:val="00770CD9"/>
    <w:rsid w:val="00771489"/>
    <w:rsid w:val="0077234C"/>
    <w:rsid w:val="007859CA"/>
    <w:rsid w:val="00791DF2"/>
    <w:rsid w:val="00792E3E"/>
    <w:rsid w:val="007930C3"/>
    <w:rsid w:val="00795779"/>
    <w:rsid w:val="007978E1"/>
    <w:rsid w:val="007B0B67"/>
    <w:rsid w:val="007B1D17"/>
    <w:rsid w:val="007D19F5"/>
    <w:rsid w:val="007D6CC1"/>
    <w:rsid w:val="007D770F"/>
    <w:rsid w:val="007E02C4"/>
    <w:rsid w:val="007E1EE9"/>
    <w:rsid w:val="007E2817"/>
    <w:rsid w:val="00801CB0"/>
    <w:rsid w:val="008030A5"/>
    <w:rsid w:val="008034A3"/>
    <w:rsid w:val="00804FC5"/>
    <w:rsid w:val="008214D4"/>
    <w:rsid w:val="00822419"/>
    <w:rsid w:val="00842E16"/>
    <w:rsid w:val="00860CA3"/>
    <w:rsid w:val="00872AC5"/>
    <w:rsid w:val="00873B76"/>
    <w:rsid w:val="0088540C"/>
    <w:rsid w:val="00886BD1"/>
    <w:rsid w:val="00891619"/>
    <w:rsid w:val="008A0A93"/>
    <w:rsid w:val="008B3746"/>
    <w:rsid w:val="008B3ED4"/>
    <w:rsid w:val="008B6FAC"/>
    <w:rsid w:val="008C1631"/>
    <w:rsid w:val="008C2837"/>
    <w:rsid w:val="008C2CB3"/>
    <w:rsid w:val="008C314D"/>
    <w:rsid w:val="008D50F3"/>
    <w:rsid w:val="008D5696"/>
    <w:rsid w:val="008E5AB0"/>
    <w:rsid w:val="008F149D"/>
    <w:rsid w:val="008F4F8F"/>
    <w:rsid w:val="009521BC"/>
    <w:rsid w:val="0095466B"/>
    <w:rsid w:val="009569C5"/>
    <w:rsid w:val="00960507"/>
    <w:rsid w:val="00961859"/>
    <w:rsid w:val="00961E0E"/>
    <w:rsid w:val="009636F2"/>
    <w:rsid w:val="00966269"/>
    <w:rsid w:val="0096715D"/>
    <w:rsid w:val="00971BC0"/>
    <w:rsid w:val="0097293B"/>
    <w:rsid w:val="0098426C"/>
    <w:rsid w:val="00992FF6"/>
    <w:rsid w:val="00993FB0"/>
    <w:rsid w:val="009A0E58"/>
    <w:rsid w:val="009A2AD6"/>
    <w:rsid w:val="009A7D5F"/>
    <w:rsid w:val="009C5DDA"/>
    <w:rsid w:val="009D0FF4"/>
    <w:rsid w:val="009D3C16"/>
    <w:rsid w:val="009D57E5"/>
    <w:rsid w:val="009D5E01"/>
    <w:rsid w:val="009E23AB"/>
    <w:rsid w:val="009E3EC5"/>
    <w:rsid w:val="009E4DE4"/>
    <w:rsid w:val="009E5D12"/>
    <w:rsid w:val="009F7513"/>
    <w:rsid w:val="00A035BA"/>
    <w:rsid w:val="00A24E89"/>
    <w:rsid w:val="00A27FC5"/>
    <w:rsid w:val="00A5241A"/>
    <w:rsid w:val="00A52799"/>
    <w:rsid w:val="00A53176"/>
    <w:rsid w:val="00A57570"/>
    <w:rsid w:val="00A6063E"/>
    <w:rsid w:val="00A70B4A"/>
    <w:rsid w:val="00A7291C"/>
    <w:rsid w:val="00A73A79"/>
    <w:rsid w:val="00A75315"/>
    <w:rsid w:val="00A80F99"/>
    <w:rsid w:val="00A815A9"/>
    <w:rsid w:val="00A92FE6"/>
    <w:rsid w:val="00A94DEC"/>
    <w:rsid w:val="00AA39FC"/>
    <w:rsid w:val="00AA3DC1"/>
    <w:rsid w:val="00AA4A34"/>
    <w:rsid w:val="00AA4FDA"/>
    <w:rsid w:val="00AA7BAF"/>
    <w:rsid w:val="00AB001D"/>
    <w:rsid w:val="00AB3990"/>
    <w:rsid w:val="00AD3F76"/>
    <w:rsid w:val="00AE4019"/>
    <w:rsid w:val="00AE7F9F"/>
    <w:rsid w:val="00AF0F1A"/>
    <w:rsid w:val="00AF3675"/>
    <w:rsid w:val="00AF4982"/>
    <w:rsid w:val="00AF682E"/>
    <w:rsid w:val="00B01638"/>
    <w:rsid w:val="00B0577A"/>
    <w:rsid w:val="00B144A6"/>
    <w:rsid w:val="00B16538"/>
    <w:rsid w:val="00B323FF"/>
    <w:rsid w:val="00B34F59"/>
    <w:rsid w:val="00B45FFB"/>
    <w:rsid w:val="00B51F67"/>
    <w:rsid w:val="00B52E4A"/>
    <w:rsid w:val="00B57174"/>
    <w:rsid w:val="00B57450"/>
    <w:rsid w:val="00B60477"/>
    <w:rsid w:val="00B65A2D"/>
    <w:rsid w:val="00B66DD4"/>
    <w:rsid w:val="00B7001E"/>
    <w:rsid w:val="00B74EC1"/>
    <w:rsid w:val="00B80790"/>
    <w:rsid w:val="00B8518E"/>
    <w:rsid w:val="00B966E3"/>
    <w:rsid w:val="00B97158"/>
    <w:rsid w:val="00BA0E4A"/>
    <w:rsid w:val="00BA4630"/>
    <w:rsid w:val="00BA7C58"/>
    <w:rsid w:val="00BB531B"/>
    <w:rsid w:val="00BB532F"/>
    <w:rsid w:val="00BB55C5"/>
    <w:rsid w:val="00BB581A"/>
    <w:rsid w:val="00BC2B4A"/>
    <w:rsid w:val="00BC5FC0"/>
    <w:rsid w:val="00BD0C02"/>
    <w:rsid w:val="00BE136D"/>
    <w:rsid w:val="00BE1F17"/>
    <w:rsid w:val="00BE282C"/>
    <w:rsid w:val="00BE71B6"/>
    <w:rsid w:val="00BF7EB8"/>
    <w:rsid w:val="00C0358E"/>
    <w:rsid w:val="00C042D4"/>
    <w:rsid w:val="00C04548"/>
    <w:rsid w:val="00C06400"/>
    <w:rsid w:val="00C21D67"/>
    <w:rsid w:val="00C222E0"/>
    <w:rsid w:val="00C2430E"/>
    <w:rsid w:val="00C256F4"/>
    <w:rsid w:val="00C269CB"/>
    <w:rsid w:val="00C37B52"/>
    <w:rsid w:val="00C539F8"/>
    <w:rsid w:val="00C5438A"/>
    <w:rsid w:val="00C72169"/>
    <w:rsid w:val="00C7770F"/>
    <w:rsid w:val="00C810B4"/>
    <w:rsid w:val="00C85488"/>
    <w:rsid w:val="00C932EF"/>
    <w:rsid w:val="00C93859"/>
    <w:rsid w:val="00CA6B09"/>
    <w:rsid w:val="00CB121B"/>
    <w:rsid w:val="00CB2616"/>
    <w:rsid w:val="00CB525A"/>
    <w:rsid w:val="00CE008A"/>
    <w:rsid w:val="00CE4FF0"/>
    <w:rsid w:val="00CE7A35"/>
    <w:rsid w:val="00CF0131"/>
    <w:rsid w:val="00CF1040"/>
    <w:rsid w:val="00CF44C3"/>
    <w:rsid w:val="00CF74FC"/>
    <w:rsid w:val="00D07D1A"/>
    <w:rsid w:val="00D12383"/>
    <w:rsid w:val="00D14DD0"/>
    <w:rsid w:val="00D21936"/>
    <w:rsid w:val="00D26C8D"/>
    <w:rsid w:val="00D27543"/>
    <w:rsid w:val="00D3221A"/>
    <w:rsid w:val="00D34B87"/>
    <w:rsid w:val="00D35B91"/>
    <w:rsid w:val="00D36C2E"/>
    <w:rsid w:val="00D41DC2"/>
    <w:rsid w:val="00D4252F"/>
    <w:rsid w:val="00D45329"/>
    <w:rsid w:val="00D4671E"/>
    <w:rsid w:val="00D53263"/>
    <w:rsid w:val="00D65279"/>
    <w:rsid w:val="00D65D9F"/>
    <w:rsid w:val="00D7282C"/>
    <w:rsid w:val="00D736BD"/>
    <w:rsid w:val="00D737D0"/>
    <w:rsid w:val="00D81BC1"/>
    <w:rsid w:val="00D85983"/>
    <w:rsid w:val="00D85C24"/>
    <w:rsid w:val="00D92161"/>
    <w:rsid w:val="00D927D4"/>
    <w:rsid w:val="00D96375"/>
    <w:rsid w:val="00DA0690"/>
    <w:rsid w:val="00DA196E"/>
    <w:rsid w:val="00DA381C"/>
    <w:rsid w:val="00DB1C26"/>
    <w:rsid w:val="00DC4533"/>
    <w:rsid w:val="00DD1EA6"/>
    <w:rsid w:val="00DD4298"/>
    <w:rsid w:val="00DE375C"/>
    <w:rsid w:val="00DF0D8B"/>
    <w:rsid w:val="00DF2689"/>
    <w:rsid w:val="00DF392A"/>
    <w:rsid w:val="00DF3F9A"/>
    <w:rsid w:val="00DF72A0"/>
    <w:rsid w:val="00E01D19"/>
    <w:rsid w:val="00E01F9B"/>
    <w:rsid w:val="00E14C63"/>
    <w:rsid w:val="00E24449"/>
    <w:rsid w:val="00E24E96"/>
    <w:rsid w:val="00E25702"/>
    <w:rsid w:val="00E343EB"/>
    <w:rsid w:val="00E440F2"/>
    <w:rsid w:val="00E52F4A"/>
    <w:rsid w:val="00E64760"/>
    <w:rsid w:val="00E72E83"/>
    <w:rsid w:val="00E824B6"/>
    <w:rsid w:val="00E906E9"/>
    <w:rsid w:val="00E925AC"/>
    <w:rsid w:val="00EA37A0"/>
    <w:rsid w:val="00EA42CF"/>
    <w:rsid w:val="00EB5A0F"/>
    <w:rsid w:val="00EC592F"/>
    <w:rsid w:val="00ED4280"/>
    <w:rsid w:val="00ED4798"/>
    <w:rsid w:val="00EF1BD4"/>
    <w:rsid w:val="00F026FB"/>
    <w:rsid w:val="00F10FD5"/>
    <w:rsid w:val="00F11576"/>
    <w:rsid w:val="00F13BB5"/>
    <w:rsid w:val="00F14932"/>
    <w:rsid w:val="00F170E4"/>
    <w:rsid w:val="00F24DF9"/>
    <w:rsid w:val="00F301BE"/>
    <w:rsid w:val="00F302E7"/>
    <w:rsid w:val="00F34C54"/>
    <w:rsid w:val="00F35DD8"/>
    <w:rsid w:val="00F37BE2"/>
    <w:rsid w:val="00F42581"/>
    <w:rsid w:val="00F44183"/>
    <w:rsid w:val="00F47131"/>
    <w:rsid w:val="00F57DAC"/>
    <w:rsid w:val="00F6044C"/>
    <w:rsid w:val="00F643FA"/>
    <w:rsid w:val="00F7184F"/>
    <w:rsid w:val="00F71FF1"/>
    <w:rsid w:val="00F73921"/>
    <w:rsid w:val="00F92CE4"/>
    <w:rsid w:val="00F94B1E"/>
    <w:rsid w:val="00F9502B"/>
    <w:rsid w:val="00F95965"/>
    <w:rsid w:val="00FB04DE"/>
    <w:rsid w:val="00FB4B04"/>
    <w:rsid w:val="00FB5FDE"/>
    <w:rsid w:val="00FB7DC4"/>
    <w:rsid w:val="00FC1827"/>
    <w:rsid w:val="00FC3331"/>
    <w:rsid w:val="00FE55FA"/>
    <w:rsid w:val="00FE6ECD"/>
    <w:rsid w:val="00FF0EE6"/>
    <w:rsid w:val="00FF1046"/>
    <w:rsid w:val="00FF5C3A"/>
    <w:rsid w:val="00FF67C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F421F"/>
  <w15:chartTrackingRefBased/>
  <w15:docId w15:val="{137C9F96-B935-4711-A54E-00AFB4E89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6E9"/>
    <w:pPr>
      <w:spacing w:after="200" w:line="276" w:lineRule="auto"/>
    </w:pPr>
    <w:rPr>
      <w:rFonts w:ascii="Calibri" w:eastAsia="Calibri" w:hAnsi="Calibri" w:cs="Mangal"/>
    </w:rPr>
  </w:style>
  <w:style w:type="paragraph" w:styleId="Heading1">
    <w:name w:val="heading 1"/>
    <w:basedOn w:val="Normal"/>
    <w:link w:val="Heading1Char"/>
    <w:uiPriority w:val="9"/>
    <w:qFormat/>
    <w:rsid w:val="00A24E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06E9"/>
    <w:pPr>
      <w:spacing w:after="0" w:line="240" w:lineRule="auto"/>
    </w:pPr>
  </w:style>
  <w:style w:type="paragraph" w:styleId="NormalWeb">
    <w:name w:val="Normal (Web)"/>
    <w:basedOn w:val="Normal"/>
    <w:uiPriority w:val="99"/>
    <w:semiHidden/>
    <w:unhideWhenUsed/>
    <w:rsid w:val="000205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F0D8B"/>
    <w:pPr>
      <w:spacing w:after="160" w:line="259" w:lineRule="auto"/>
      <w:ind w:left="720"/>
      <w:contextualSpacing/>
    </w:pPr>
    <w:rPr>
      <w:rFonts w:cs="Times New Roman"/>
    </w:rPr>
  </w:style>
  <w:style w:type="character" w:customStyle="1" w:styleId="Heading1Char">
    <w:name w:val="Heading 1 Char"/>
    <w:basedOn w:val="DefaultParagraphFont"/>
    <w:link w:val="Heading1"/>
    <w:uiPriority w:val="9"/>
    <w:rsid w:val="00A24E89"/>
    <w:rPr>
      <w:rFonts w:ascii="Times New Roman" w:eastAsia="Times New Roman" w:hAnsi="Times New Roman" w:cs="Times New Roman"/>
      <w:b/>
      <w:bCs/>
      <w:kern w:val="36"/>
      <w:sz w:val="48"/>
      <w:szCs w:val="48"/>
    </w:rPr>
  </w:style>
  <w:style w:type="paragraph" w:customStyle="1" w:styleId="Pa2">
    <w:name w:val="Pa2"/>
    <w:basedOn w:val="Normal"/>
    <w:next w:val="Normal"/>
    <w:uiPriority w:val="99"/>
    <w:rsid w:val="00E343EB"/>
    <w:pPr>
      <w:autoSpaceDE w:val="0"/>
      <w:autoSpaceDN w:val="0"/>
      <w:adjustRightInd w:val="0"/>
      <w:spacing w:after="0" w:line="201" w:lineRule="atLeast"/>
    </w:pPr>
    <w:rPr>
      <w:rFonts w:ascii="Times New Roman" w:eastAsiaTheme="minorHAnsi" w:hAnsi="Times New Roman" w:cs="Times New Roman"/>
      <w:sz w:val="24"/>
      <w:szCs w:val="24"/>
    </w:rPr>
  </w:style>
  <w:style w:type="table" w:styleId="TableGrid">
    <w:name w:val="Table Grid"/>
    <w:basedOn w:val="TableNormal"/>
    <w:uiPriority w:val="39"/>
    <w:rsid w:val="00DF72A0"/>
    <w:pPr>
      <w:spacing w:after="200" w:line="276" w:lineRule="auto"/>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rsid w:val="00F6044C"/>
    <w:pPr>
      <w:widowControl w:val="0"/>
      <w:autoSpaceDE w:val="0"/>
      <w:autoSpaceDN w:val="0"/>
      <w:adjustRightInd w:val="0"/>
      <w:spacing w:after="0" w:line="480" w:lineRule="auto"/>
      <w:jc w:val="center"/>
    </w:pPr>
    <w:rPr>
      <w:rFonts w:ascii="Times New Roman" w:eastAsia="Times New Roman" w:hAnsi="Times New Roman" w:cs="Times New Roman"/>
      <w:b/>
      <w:bCs/>
      <w:sz w:val="24"/>
      <w:szCs w:val="24"/>
    </w:rPr>
  </w:style>
  <w:style w:type="character" w:styleId="Hyperlink">
    <w:name w:val="Hyperlink"/>
    <w:basedOn w:val="DefaultParagraphFont"/>
    <w:unhideWhenUsed/>
    <w:rsid w:val="000201A2"/>
    <w:rPr>
      <w:color w:val="0563C1" w:themeColor="hyperlink"/>
      <w:u w:val="single"/>
    </w:rPr>
  </w:style>
  <w:style w:type="paragraph" w:styleId="Bibliography">
    <w:name w:val="Bibliography"/>
    <w:basedOn w:val="Normal"/>
    <w:next w:val="Normal"/>
    <w:uiPriority w:val="37"/>
    <w:unhideWhenUsed/>
    <w:rsid w:val="00E52F4A"/>
  </w:style>
  <w:style w:type="paragraph" w:styleId="Header">
    <w:name w:val="header"/>
    <w:basedOn w:val="Normal"/>
    <w:link w:val="HeaderChar"/>
    <w:uiPriority w:val="99"/>
    <w:unhideWhenUsed/>
    <w:rsid w:val="00B52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E4A"/>
    <w:rPr>
      <w:rFonts w:ascii="Calibri" w:eastAsia="Calibri" w:hAnsi="Calibri" w:cs="Mangal"/>
    </w:rPr>
  </w:style>
  <w:style w:type="paragraph" w:styleId="Footer">
    <w:name w:val="footer"/>
    <w:basedOn w:val="Normal"/>
    <w:link w:val="FooterChar"/>
    <w:uiPriority w:val="99"/>
    <w:unhideWhenUsed/>
    <w:rsid w:val="00B52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E4A"/>
    <w:rPr>
      <w:rFonts w:ascii="Calibri" w:eastAsia="Calibri" w:hAnsi="Calibri" w:cs="Mangal"/>
    </w:rPr>
  </w:style>
  <w:style w:type="character" w:customStyle="1" w:styleId="UnresolvedMention">
    <w:name w:val="Unresolved Mention"/>
    <w:basedOn w:val="DefaultParagraphFont"/>
    <w:uiPriority w:val="99"/>
    <w:semiHidden/>
    <w:unhideWhenUsed/>
    <w:rsid w:val="007859CA"/>
    <w:rPr>
      <w:color w:val="605E5C"/>
      <w:shd w:val="clear" w:color="auto" w:fill="E1DFDD"/>
    </w:rPr>
  </w:style>
  <w:style w:type="character" w:styleId="Emphasis">
    <w:name w:val="Emphasis"/>
    <w:basedOn w:val="DefaultParagraphFont"/>
    <w:uiPriority w:val="20"/>
    <w:qFormat/>
    <w:rsid w:val="002E7F00"/>
    <w:rPr>
      <w:i/>
      <w:iCs/>
    </w:rPr>
  </w:style>
  <w:style w:type="character" w:styleId="Strong">
    <w:name w:val="Strong"/>
    <w:basedOn w:val="DefaultParagraphFont"/>
    <w:uiPriority w:val="22"/>
    <w:qFormat/>
    <w:rsid w:val="00CF10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158340">
      <w:bodyDiv w:val="1"/>
      <w:marLeft w:val="0"/>
      <w:marRight w:val="0"/>
      <w:marTop w:val="0"/>
      <w:marBottom w:val="0"/>
      <w:divBdr>
        <w:top w:val="none" w:sz="0" w:space="0" w:color="auto"/>
        <w:left w:val="none" w:sz="0" w:space="0" w:color="auto"/>
        <w:bottom w:val="none" w:sz="0" w:space="0" w:color="auto"/>
        <w:right w:val="none" w:sz="0" w:space="0" w:color="auto"/>
      </w:divBdr>
      <w:divsChild>
        <w:div w:id="1675182371">
          <w:marLeft w:val="360"/>
          <w:marRight w:val="0"/>
          <w:marTop w:val="200"/>
          <w:marBottom w:val="0"/>
          <w:divBdr>
            <w:top w:val="none" w:sz="0" w:space="0" w:color="auto"/>
            <w:left w:val="none" w:sz="0" w:space="0" w:color="auto"/>
            <w:bottom w:val="none" w:sz="0" w:space="0" w:color="auto"/>
            <w:right w:val="none" w:sz="0" w:space="0" w:color="auto"/>
          </w:divBdr>
        </w:div>
        <w:div w:id="2129010285">
          <w:marLeft w:val="360"/>
          <w:marRight w:val="0"/>
          <w:marTop w:val="200"/>
          <w:marBottom w:val="0"/>
          <w:divBdr>
            <w:top w:val="none" w:sz="0" w:space="0" w:color="auto"/>
            <w:left w:val="none" w:sz="0" w:space="0" w:color="auto"/>
            <w:bottom w:val="none" w:sz="0" w:space="0" w:color="auto"/>
            <w:right w:val="none" w:sz="0" w:space="0" w:color="auto"/>
          </w:divBdr>
        </w:div>
        <w:div w:id="795370216">
          <w:marLeft w:val="360"/>
          <w:marRight w:val="0"/>
          <w:marTop w:val="200"/>
          <w:marBottom w:val="0"/>
          <w:divBdr>
            <w:top w:val="none" w:sz="0" w:space="0" w:color="auto"/>
            <w:left w:val="none" w:sz="0" w:space="0" w:color="auto"/>
            <w:bottom w:val="none" w:sz="0" w:space="0" w:color="auto"/>
            <w:right w:val="none" w:sz="0" w:space="0" w:color="auto"/>
          </w:divBdr>
        </w:div>
        <w:div w:id="1603413574">
          <w:marLeft w:val="360"/>
          <w:marRight w:val="0"/>
          <w:marTop w:val="200"/>
          <w:marBottom w:val="0"/>
          <w:divBdr>
            <w:top w:val="none" w:sz="0" w:space="0" w:color="auto"/>
            <w:left w:val="none" w:sz="0" w:space="0" w:color="auto"/>
            <w:bottom w:val="none" w:sz="0" w:space="0" w:color="auto"/>
            <w:right w:val="none" w:sz="0" w:space="0" w:color="auto"/>
          </w:divBdr>
        </w:div>
        <w:div w:id="1966157807">
          <w:marLeft w:val="547"/>
          <w:marRight w:val="0"/>
          <w:marTop w:val="240"/>
          <w:marBottom w:val="0"/>
          <w:divBdr>
            <w:top w:val="none" w:sz="0" w:space="0" w:color="auto"/>
            <w:left w:val="none" w:sz="0" w:space="0" w:color="auto"/>
            <w:bottom w:val="none" w:sz="0" w:space="0" w:color="auto"/>
            <w:right w:val="none" w:sz="0" w:space="0" w:color="auto"/>
          </w:divBdr>
        </w:div>
        <w:div w:id="220795966">
          <w:marLeft w:val="547"/>
          <w:marRight w:val="0"/>
          <w:marTop w:val="240"/>
          <w:marBottom w:val="0"/>
          <w:divBdr>
            <w:top w:val="none" w:sz="0" w:space="0" w:color="auto"/>
            <w:left w:val="none" w:sz="0" w:space="0" w:color="auto"/>
            <w:bottom w:val="none" w:sz="0" w:space="0" w:color="auto"/>
            <w:right w:val="none" w:sz="0" w:space="0" w:color="auto"/>
          </w:divBdr>
        </w:div>
      </w:divsChild>
    </w:div>
    <w:div w:id="375088972">
      <w:bodyDiv w:val="1"/>
      <w:marLeft w:val="0"/>
      <w:marRight w:val="0"/>
      <w:marTop w:val="0"/>
      <w:marBottom w:val="0"/>
      <w:divBdr>
        <w:top w:val="none" w:sz="0" w:space="0" w:color="auto"/>
        <w:left w:val="none" w:sz="0" w:space="0" w:color="auto"/>
        <w:bottom w:val="none" w:sz="0" w:space="0" w:color="auto"/>
        <w:right w:val="none" w:sz="0" w:space="0" w:color="auto"/>
      </w:divBdr>
    </w:div>
    <w:div w:id="508953964">
      <w:bodyDiv w:val="1"/>
      <w:marLeft w:val="0"/>
      <w:marRight w:val="0"/>
      <w:marTop w:val="0"/>
      <w:marBottom w:val="0"/>
      <w:divBdr>
        <w:top w:val="none" w:sz="0" w:space="0" w:color="auto"/>
        <w:left w:val="none" w:sz="0" w:space="0" w:color="auto"/>
        <w:bottom w:val="none" w:sz="0" w:space="0" w:color="auto"/>
        <w:right w:val="none" w:sz="0" w:space="0" w:color="auto"/>
      </w:divBdr>
    </w:div>
    <w:div w:id="650717846">
      <w:bodyDiv w:val="1"/>
      <w:marLeft w:val="0"/>
      <w:marRight w:val="0"/>
      <w:marTop w:val="0"/>
      <w:marBottom w:val="0"/>
      <w:divBdr>
        <w:top w:val="none" w:sz="0" w:space="0" w:color="auto"/>
        <w:left w:val="none" w:sz="0" w:space="0" w:color="auto"/>
        <w:bottom w:val="none" w:sz="0" w:space="0" w:color="auto"/>
        <w:right w:val="none" w:sz="0" w:space="0" w:color="auto"/>
      </w:divBdr>
    </w:div>
    <w:div w:id="776680779">
      <w:bodyDiv w:val="1"/>
      <w:marLeft w:val="0"/>
      <w:marRight w:val="0"/>
      <w:marTop w:val="0"/>
      <w:marBottom w:val="0"/>
      <w:divBdr>
        <w:top w:val="none" w:sz="0" w:space="0" w:color="auto"/>
        <w:left w:val="none" w:sz="0" w:space="0" w:color="auto"/>
        <w:bottom w:val="none" w:sz="0" w:space="0" w:color="auto"/>
        <w:right w:val="none" w:sz="0" w:space="0" w:color="auto"/>
      </w:divBdr>
    </w:div>
    <w:div w:id="910458365">
      <w:bodyDiv w:val="1"/>
      <w:marLeft w:val="0"/>
      <w:marRight w:val="0"/>
      <w:marTop w:val="0"/>
      <w:marBottom w:val="0"/>
      <w:divBdr>
        <w:top w:val="none" w:sz="0" w:space="0" w:color="auto"/>
        <w:left w:val="none" w:sz="0" w:space="0" w:color="auto"/>
        <w:bottom w:val="none" w:sz="0" w:space="0" w:color="auto"/>
        <w:right w:val="none" w:sz="0" w:space="0" w:color="auto"/>
      </w:divBdr>
    </w:div>
    <w:div w:id="957836974">
      <w:bodyDiv w:val="1"/>
      <w:marLeft w:val="0"/>
      <w:marRight w:val="0"/>
      <w:marTop w:val="0"/>
      <w:marBottom w:val="0"/>
      <w:divBdr>
        <w:top w:val="none" w:sz="0" w:space="0" w:color="auto"/>
        <w:left w:val="none" w:sz="0" w:space="0" w:color="auto"/>
        <w:bottom w:val="none" w:sz="0" w:space="0" w:color="auto"/>
        <w:right w:val="none" w:sz="0" w:space="0" w:color="auto"/>
      </w:divBdr>
    </w:div>
    <w:div w:id="1040743618">
      <w:bodyDiv w:val="1"/>
      <w:marLeft w:val="0"/>
      <w:marRight w:val="0"/>
      <w:marTop w:val="0"/>
      <w:marBottom w:val="0"/>
      <w:divBdr>
        <w:top w:val="none" w:sz="0" w:space="0" w:color="auto"/>
        <w:left w:val="none" w:sz="0" w:space="0" w:color="auto"/>
        <w:bottom w:val="none" w:sz="0" w:space="0" w:color="auto"/>
        <w:right w:val="none" w:sz="0" w:space="0" w:color="auto"/>
      </w:divBdr>
    </w:div>
    <w:div w:id="1084686538">
      <w:bodyDiv w:val="1"/>
      <w:marLeft w:val="0"/>
      <w:marRight w:val="0"/>
      <w:marTop w:val="0"/>
      <w:marBottom w:val="0"/>
      <w:divBdr>
        <w:top w:val="none" w:sz="0" w:space="0" w:color="auto"/>
        <w:left w:val="none" w:sz="0" w:space="0" w:color="auto"/>
        <w:bottom w:val="none" w:sz="0" w:space="0" w:color="auto"/>
        <w:right w:val="none" w:sz="0" w:space="0" w:color="auto"/>
      </w:divBdr>
    </w:div>
    <w:div w:id="1306659403">
      <w:bodyDiv w:val="1"/>
      <w:marLeft w:val="0"/>
      <w:marRight w:val="0"/>
      <w:marTop w:val="0"/>
      <w:marBottom w:val="0"/>
      <w:divBdr>
        <w:top w:val="none" w:sz="0" w:space="0" w:color="auto"/>
        <w:left w:val="none" w:sz="0" w:space="0" w:color="auto"/>
        <w:bottom w:val="none" w:sz="0" w:space="0" w:color="auto"/>
        <w:right w:val="none" w:sz="0" w:space="0" w:color="auto"/>
      </w:divBdr>
    </w:div>
    <w:div w:id="1532380481">
      <w:bodyDiv w:val="1"/>
      <w:marLeft w:val="0"/>
      <w:marRight w:val="0"/>
      <w:marTop w:val="0"/>
      <w:marBottom w:val="0"/>
      <w:divBdr>
        <w:top w:val="none" w:sz="0" w:space="0" w:color="auto"/>
        <w:left w:val="none" w:sz="0" w:space="0" w:color="auto"/>
        <w:bottom w:val="none" w:sz="0" w:space="0" w:color="auto"/>
        <w:right w:val="none" w:sz="0" w:space="0" w:color="auto"/>
      </w:divBdr>
    </w:div>
    <w:div w:id="2020614116">
      <w:bodyDiv w:val="1"/>
      <w:marLeft w:val="0"/>
      <w:marRight w:val="0"/>
      <w:marTop w:val="0"/>
      <w:marBottom w:val="0"/>
      <w:divBdr>
        <w:top w:val="none" w:sz="0" w:space="0" w:color="auto"/>
        <w:left w:val="none" w:sz="0" w:space="0" w:color="auto"/>
        <w:bottom w:val="none" w:sz="0" w:space="0" w:color="auto"/>
        <w:right w:val="none" w:sz="0" w:space="0" w:color="auto"/>
      </w:divBdr>
    </w:div>
    <w:div w:id="2053797922">
      <w:bodyDiv w:val="1"/>
      <w:marLeft w:val="0"/>
      <w:marRight w:val="0"/>
      <w:marTop w:val="0"/>
      <w:marBottom w:val="0"/>
      <w:divBdr>
        <w:top w:val="none" w:sz="0" w:space="0" w:color="auto"/>
        <w:left w:val="none" w:sz="0" w:space="0" w:color="auto"/>
        <w:bottom w:val="none" w:sz="0" w:space="0" w:color="auto"/>
        <w:right w:val="none" w:sz="0" w:space="0" w:color="auto"/>
      </w:divBdr>
    </w:div>
    <w:div w:id="2096242046">
      <w:bodyDiv w:val="1"/>
      <w:marLeft w:val="0"/>
      <w:marRight w:val="0"/>
      <w:marTop w:val="0"/>
      <w:marBottom w:val="0"/>
      <w:divBdr>
        <w:top w:val="none" w:sz="0" w:space="0" w:color="auto"/>
        <w:left w:val="none" w:sz="0" w:space="0" w:color="auto"/>
        <w:bottom w:val="none" w:sz="0" w:space="0" w:color="auto"/>
        <w:right w:val="none" w:sz="0" w:space="0" w:color="auto"/>
      </w:divBdr>
      <w:divsChild>
        <w:div w:id="69666539">
          <w:marLeft w:val="806"/>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4236/oalib.110800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x.doi.org/10.21013/jmss.v8.n1.p13"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CFDA3A5D647141A2E590427F28B211" ma:contentTypeVersion="4" ma:contentTypeDescription="Create a new document." ma:contentTypeScope="" ma:versionID="9260d8b833128b38831ac43c2bb00ea1">
  <xsd:schema xmlns:xsd="http://www.w3.org/2001/XMLSchema" xmlns:xs="http://www.w3.org/2001/XMLSchema" xmlns:p="http://schemas.microsoft.com/office/2006/metadata/properties" xmlns:ns3="4d026401-ddec-487b-ac93-d12a00bc7e52" targetNamespace="http://schemas.microsoft.com/office/2006/metadata/properties" ma:root="true" ma:fieldsID="75240b7cc5990e8d7f6c44f1e3109846" ns3:_="">
    <xsd:import namespace="4d026401-ddec-487b-ac93-d12a00bc7e5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26401-ddec-487b-ac93-d12a00bc7e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Ram19</b:Tag>
    <b:SourceType>InternetSite</b:SourceType>
    <b:Guid>{0C857FBA-130F-47BC-B9CC-9A507DDFC836}</b:Guid>
    <b:Title>Folk singer Pashupati faces YAN music for satirical song</b:Title>
    <b:Year>2019</b:Year>
    <b:Author>
      <b:Author>
        <b:NameList>
          <b:Person>
            <b:Last>Kamat</b:Last>
            <b:First>Ram</b:First>
            <b:Middle>Kumar</b:Middle>
          </b:Person>
        </b:NameList>
      </b:Author>
    </b:Author>
    <b:InternetSiteTitle>https://thehimalayantimes.com/nepal/folk-singer-pashupati-faces-yan-music-for-satirical-song/</b:InternetSiteTitle>
    <b:Month>Feb</b:Month>
    <b:Day>8</b:Day>
    <b:URL>https://thehimalayantimes.com/nepal/folk-singer-pashupati-faces-yan-music-for-satirical-song/</b:URL>
    <b:RefOrder>1</b:RefOrder>
  </b:Source>
</b:Sources>
</file>

<file path=customXml/itemProps1.xml><?xml version="1.0" encoding="utf-8"?>
<ds:datastoreItem xmlns:ds="http://schemas.openxmlformats.org/officeDocument/2006/customXml" ds:itemID="{ACEB9F18-3256-48CC-BF5F-1E6752B72788}">
  <ds:schemaRefs>
    <ds:schemaRef ds:uri="http://schemas.microsoft.com/sharepoint/v3/contenttype/forms"/>
  </ds:schemaRefs>
</ds:datastoreItem>
</file>

<file path=customXml/itemProps2.xml><?xml version="1.0" encoding="utf-8"?>
<ds:datastoreItem xmlns:ds="http://schemas.openxmlformats.org/officeDocument/2006/customXml" ds:itemID="{B6322920-8F83-4E33-B4D6-BEB3C48961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712FB0-516F-4028-93F1-362F61C39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026401-ddec-487b-ac93-d12a00bc7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3B0703-EF8E-4283-8757-95209AC35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1</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Dhakal</dc:creator>
  <cp:keywords/>
  <dc:description/>
  <cp:lastModifiedBy>DELL</cp:lastModifiedBy>
  <cp:revision>216</cp:revision>
  <dcterms:created xsi:type="dcterms:W3CDTF">2023-07-30T12:21:00Z</dcterms:created>
  <dcterms:modified xsi:type="dcterms:W3CDTF">2025-01-21T09:57:00Z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0x01010076CFDA3A5D647141A2E590427F28B211</vt:lpwstr>
  </property>
</Properties>
</file>