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Arial" w:eastAsia="Arial" w:hAnsi="Arial" w:cs="Arial"/>
          <w:color w:val="5B9BD5" w:themeColor="accent1"/>
        </w:rPr>
        <w:id w:val="1680458032"/>
        <w:docPartObj>
          <w:docPartGallery w:val="Cover Pages"/>
          <w:docPartUnique/>
        </w:docPartObj>
      </w:sdtPr>
      <w:sdtEndPr>
        <w:rPr>
          <w:b/>
          <w:color w:val="000000"/>
        </w:rPr>
      </w:sdtEndPr>
      <w:sdtContent>
        <w:p w:rsidR="0082723C" w:rsidRPr="004A58C8" w:rsidRDefault="0082723C">
          <w:pPr>
            <w:pStyle w:val="NoSpacing"/>
            <w:spacing w:before="1540" w:after="240"/>
            <w:jc w:val="center"/>
            <w:rPr>
              <w:rFonts w:ascii="Arial" w:hAnsi="Arial" w:cs="Arial"/>
              <w:color w:val="5B9BD5" w:themeColor="accent1"/>
            </w:rPr>
          </w:pPr>
          <w:r w:rsidRPr="004A58C8">
            <w:rPr>
              <w:rFonts w:ascii="Arial" w:hAnsi="Arial" w:cs="Arial"/>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82723C" w:rsidRPr="004A58C8" w:rsidRDefault="0082723C">
          <w:pPr>
            <w:pStyle w:val="NoSpacing"/>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rPr>
          </w:pPr>
          <w:r w:rsidRPr="004A58C8">
            <w:rPr>
              <w:rFonts w:ascii="Arial" w:eastAsiaTheme="majorEastAsia" w:hAnsi="Arial" w:cs="Arial"/>
              <w:caps/>
              <w:color w:val="5B9BD5" w:themeColor="accent1"/>
            </w:rPr>
            <w:t>Individuals with Exceptional abilities</w:t>
          </w:r>
        </w:p>
        <w:p w:rsidR="0082723C" w:rsidRPr="004A58C8" w:rsidRDefault="0082723C">
          <w:pPr>
            <w:pStyle w:val="NoSpacing"/>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rPr>
          </w:pPr>
          <w:r w:rsidRPr="004A58C8">
            <w:rPr>
              <w:rFonts w:ascii="Arial" w:eastAsiaTheme="majorEastAsia" w:hAnsi="Arial" w:cs="Arial"/>
              <w:caps/>
              <w:noProof/>
              <w:color w:val="5B9BD5" w:themeColor="accent1"/>
            </w:rPr>
            <mc:AlternateContent>
              <mc:Choice Requires="wps">
                <w:drawing>
                  <wp:anchor distT="0" distB="0" distL="114300" distR="114300" simplePos="0" relativeHeight="251658240" behindDoc="0" locked="0" layoutInCell="1" allowOverlap="1" wp14:anchorId="59F311C0" wp14:editId="6B0D79D5">
                    <wp:simplePos x="0" y="0"/>
                    <wp:positionH relativeFrom="column">
                      <wp:posOffset>-314325</wp:posOffset>
                    </wp:positionH>
                    <wp:positionV relativeFrom="paragraph">
                      <wp:posOffset>717550</wp:posOffset>
                    </wp:positionV>
                    <wp:extent cx="6704965" cy="2924810"/>
                    <wp:effectExtent l="0" t="0" r="635" b="8890"/>
                    <wp:wrapNone/>
                    <wp:docPr id="106" name="Shape 106"/>
                    <wp:cNvGraphicFramePr/>
                    <a:graphic xmlns:a="http://schemas.openxmlformats.org/drawingml/2006/main">
                      <a:graphicData uri="http://schemas.microsoft.com/office/word/2010/wordprocessingShape">
                        <wps:wsp>
                          <wps:cNvSpPr/>
                          <wps:spPr>
                            <a:xfrm>
                              <a:off x="0" y="0"/>
                              <a:ext cx="6704965" cy="2924810"/>
                            </a:xfrm>
                            <a:prstGeom prst="rect">
                              <a:avLst/>
                            </a:prstGeom>
                            <a:blipFill>
                              <a:blip r:embed="rId9"/>
                              <a:stretch>
                                <a:fillRect/>
                              </a:stretch>
                            </a:blipFill>
                            <a:ln>
                              <a:noFill/>
                            </a:ln>
                          </wps:spPr>
                          <wps:bodyPr/>
                        </wps:wsp>
                      </a:graphicData>
                    </a:graphic>
                    <wp14:sizeRelH relativeFrom="margin">
                      <wp14:pctWidth>0</wp14:pctWidth>
                    </wp14:sizeRelH>
                    <wp14:sizeRelV relativeFrom="margin">
                      <wp14:pctHeight>0</wp14:pctHeight>
                    </wp14:sizeRelV>
                  </wp:anchor>
                </w:drawing>
              </mc:Choice>
              <mc:Fallback>
                <w:pict>
                  <v:rect w14:anchorId="62349BDF" id="Shape 106" o:spid="_x0000_s1026" style="position:absolute;margin-left:-24.75pt;margin-top:56.5pt;width:527.95pt;height:23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" stroked="f">
                    <v:fill r:id="rId10" o:title="" recolor="t" rotate="t" type="frame"/>
                  </v:rect>
                </w:pict>
              </mc:Fallback>
            </mc:AlternateContent>
          </w:r>
        </w:p>
        <w:sdt>
          <w:sdtPr>
            <w:rPr>
              <w:rFonts w:ascii="Arial" w:hAnsi="Arial" w:cs="Arial"/>
              <w:color w:val="5B9BD5" w:themeColor="accent1"/>
            </w:rPr>
            <w:alias w:val="Subtitle"/>
            <w:tag w:val=""/>
            <w:id w:val="328029620"/>
            <w:placeholder>
              <w:docPart w:val="FC00ADC818994DF18F8F2532976A2BC8"/>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82723C" w:rsidRPr="004A58C8" w:rsidRDefault="0082723C">
              <w:pPr>
                <w:pStyle w:val="NoSpacing"/>
                <w:jc w:val="center"/>
                <w:rPr>
                  <w:rFonts w:ascii="Arial" w:hAnsi="Arial" w:cs="Arial"/>
                  <w:color w:val="5B9BD5" w:themeColor="accent1"/>
                </w:rPr>
              </w:pPr>
              <w:r w:rsidRPr="004A58C8">
                <w:rPr>
                  <w:rFonts w:ascii="Arial" w:hAnsi="Arial" w:cs="Arial"/>
                  <w:color w:val="5B9BD5" w:themeColor="accent1"/>
                </w:rPr>
                <w:t>[Document subtitle]</w:t>
              </w:r>
            </w:p>
          </w:sdtContent>
        </w:sdt>
        <w:p w:rsidR="0082723C" w:rsidRPr="004A58C8" w:rsidRDefault="0082723C">
          <w:pPr>
            <w:pStyle w:val="NoSpacing"/>
            <w:spacing w:before="480"/>
            <w:jc w:val="center"/>
            <w:rPr>
              <w:rFonts w:ascii="Arial" w:hAnsi="Arial" w:cs="Arial"/>
              <w:color w:val="5B9BD5" w:themeColor="accent1"/>
            </w:rPr>
          </w:pPr>
          <w:r w:rsidRPr="004A58C8">
            <w:rPr>
              <w:rFonts w:ascii="Arial" w:hAnsi="Arial" w:cs="Arial"/>
              <w:noProof/>
              <w:color w:val="5B9BD5" w:themeColor="accent1"/>
            </w:rPr>
            <mc:AlternateContent>
              <mc:Choice Requires="wps">
                <w:drawing>
                  <wp:anchor distT="0" distB="0" distL="114300" distR="114300" simplePos="0" relativeHeight="25165619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2-03-11T00:00:00Z">
                                    <w:dateFormat w:val="MMMM d, yyyy"/>
                                    <w:lid w:val="en-US"/>
                                    <w:storeMappedDataAs w:val="dateTime"/>
                                    <w:calendar w:val="gregorian"/>
                                  </w:date>
                                </w:sdtPr>
                                <w:sdtEndPr/>
                                <w:sdtContent>
                                  <w:p w:rsidR="0082723C" w:rsidRDefault="0082723C">
                                    <w:pPr>
                                      <w:pStyle w:val="NoSpacing"/>
                                      <w:spacing w:after="40"/>
                                      <w:jc w:val="center"/>
                                      <w:rPr>
                                        <w:caps/>
                                        <w:color w:val="5B9BD5" w:themeColor="accent1"/>
                                        <w:sz w:val="28"/>
                                        <w:szCs w:val="28"/>
                                      </w:rPr>
                                    </w:pPr>
                                    <w:r>
                                      <w:rPr>
                                        <w:caps/>
                                        <w:color w:val="5B9BD5" w:themeColor="accent1"/>
                                        <w:sz w:val="28"/>
                                        <w:szCs w:val="28"/>
                                      </w:rPr>
                                      <w:t>March 11, 2012</w:t>
                                    </w:r>
                                  </w:p>
                                </w:sdtContent>
                              </w:sdt>
                              <w:p w:rsidR="0082723C" w:rsidRDefault="009E11E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2723C">
                                      <w:rPr>
                                        <w:caps/>
                                        <w:color w:val="5B9BD5" w:themeColor="accent1"/>
                                      </w:rPr>
                                      <w:t>Report compiled by Dhara sheth</w:t>
                                    </w:r>
                                  </w:sdtContent>
                                </w:sdt>
                              </w:p>
                              <w:p w:rsidR="0082723C" w:rsidRDefault="009E11E3">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2723C">
                                      <w:rPr>
                                        <w:color w:val="5B9BD5" w:themeColor="accent1"/>
                                      </w:rPr>
                                      <w:t>For Counseling Individuals with Diverse Needs</w:t>
                                    </w:r>
                                  </w:sdtContent>
                                </w:sdt>
                              </w:p>
                              <w:p w:rsidR="0082723C" w:rsidRDefault="0082723C">
                                <w:pPr>
                                  <w:pStyle w:val="NoSpacing"/>
                                  <w:jc w:val="center"/>
                                  <w:rPr>
                                    <w:color w:val="5B9BD5" w:themeColor="accent1"/>
                                  </w:rPr>
                                </w:pPr>
                                <w:r>
                                  <w:rPr>
                                    <w:color w:val="5B9BD5" w:themeColor="accent1"/>
                                  </w:rPr>
                                  <w:t>Portland State University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619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2-03-11T00:00:00Z">
                              <w:dateFormat w:val="MMMM d, yyyy"/>
                              <w:lid w:val="en-US"/>
                              <w:storeMappedDataAs w:val="dateTime"/>
                              <w:calendar w:val="gregorian"/>
                            </w:date>
                          </w:sdtPr>
                          <w:sdtEndPr/>
                          <w:sdtContent>
                            <w:p w:rsidR="0082723C" w:rsidRDefault="0082723C">
                              <w:pPr>
                                <w:pStyle w:val="NoSpacing"/>
                                <w:spacing w:after="40"/>
                                <w:jc w:val="center"/>
                                <w:rPr>
                                  <w:caps/>
                                  <w:color w:val="5B9BD5" w:themeColor="accent1"/>
                                  <w:sz w:val="28"/>
                                  <w:szCs w:val="28"/>
                                </w:rPr>
                              </w:pPr>
                              <w:r>
                                <w:rPr>
                                  <w:caps/>
                                  <w:color w:val="5B9BD5" w:themeColor="accent1"/>
                                  <w:sz w:val="28"/>
                                  <w:szCs w:val="28"/>
                                </w:rPr>
                                <w:t>March 11, 2012</w:t>
                              </w:r>
                            </w:p>
                          </w:sdtContent>
                        </w:sdt>
                        <w:p w:rsidR="0082723C" w:rsidRDefault="009E11E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2723C">
                                <w:rPr>
                                  <w:caps/>
                                  <w:color w:val="5B9BD5" w:themeColor="accent1"/>
                                </w:rPr>
                                <w:t>Report compiled by Dhara sheth</w:t>
                              </w:r>
                            </w:sdtContent>
                          </w:sdt>
                        </w:p>
                        <w:p w:rsidR="0082723C" w:rsidRDefault="009E11E3">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2723C">
                                <w:rPr>
                                  <w:color w:val="5B9BD5" w:themeColor="accent1"/>
                                </w:rPr>
                                <w:t>For Counseling Individuals with Diverse Needs</w:t>
                              </w:r>
                            </w:sdtContent>
                          </w:sdt>
                        </w:p>
                        <w:p w:rsidR="0082723C" w:rsidRDefault="0082723C">
                          <w:pPr>
                            <w:pStyle w:val="NoSpacing"/>
                            <w:jc w:val="center"/>
                            <w:rPr>
                              <w:color w:val="5B9BD5" w:themeColor="accent1"/>
                            </w:rPr>
                          </w:pPr>
                          <w:r>
                            <w:rPr>
                              <w:color w:val="5B9BD5" w:themeColor="accent1"/>
                            </w:rPr>
                            <w:t>Portland State University</w:t>
                          </w:r>
                        </w:p>
                      </w:txbxContent>
                    </v:textbox>
                    <w10:wrap anchorx="margin" anchory="page"/>
                  </v:shape>
                </w:pict>
              </mc:Fallback>
            </mc:AlternateContent>
          </w:r>
          <w:r w:rsidRPr="004A58C8">
            <w:rPr>
              <w:rFonts w:ascii="Arial" w:hAnsi="Arial" w:cs="Arial"/>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2723C" w:rsidRPr="004A58C8" w:rsidRDefault="0082723C">
          <w:pPr>
            <w:spacing w:after="160" w:line="259" w:lineRule="auto"/>
            <w:rPr>
              <w:b/>
            </w:rPr>
          </w:pPr>
          <w:r w:rsidRPr="004A58C8">
            <w:rPr>
              <w:b/>
            </w:rPr>
            <w:br w:type="page"/>
          </w:r>
        </w:p>
      </w:sdtContent>
    </w:sdt>
    <w:p w:rsidR="004B509B" w:rsidRPr="004A58C8" w:rsidRDefault="00AA26DD" w:rsidP="00A331C4">
      <w:pPr>
        <w:jc w:val="center"/>
      </w:pPr>
      <w:r w:rsidRPr="004A58C8">
        <w:rPr>
          <w:b/>
        </w:rPr>
        <w:lastRenderedPageBreak/>
        <w:t>Individuals with Exceptional Ability</w:t>
      </w:r>
    </w:p>
    <w:p w:rsidR="004B509B" w:rsidRPr="004A58C8" w:rsidRDefault="004B509B" w:rsidP="001A7648">
      <w:pPr>
        <w:jc w:val="both"/>
      </w:pPr>
    </w:p>
    <w:p w:rsidR="004B509B" w:rsidRPr="004A58C8" w:rsidRDefault="00AA26DD" w:rsidP="00A331C4">
      <w:pPr>
        <w:spacing w:line="480" w:lineRule="auto"/>
        <w:jc w:val="both"/>
      </w:pPr>
      <w:r w:rsidRPr="004A58C8">
        <w:rPr>
          <w:b/>
        </w:rPr>
        <w:t>Overview:</w:t>
      </w:r>
    </w:p>
    <w:p w:rsidR="001A7648" w:rsidRPr="004A58C8" w:rsidRDefault="00AA26DD" w:rsidP="00A331C4">
      <w:pPr>
        <w:spacing w:line="480" w:lineRule="auto"/>
        <w:jc w:val="both"/>
        <w:rPr>
          <w:i/>
          <w:highlight w:val="white"/>
        </w:rPr>
      </w:pPr>
      <w:r w:rsidRPr="004A58C8">
        <w:t>The</w:t>
      </w:r>
      <w:r w:rsidR="001A7648" w:rsidRPr="004A58C8">
        <w:t xml:space="preserve"> 10%</w:t>
      </w:r>
      <w:r w:rsidRPr="004A58C8">
        <w:t xml:space="preserve"> individuals </w:t>
      </w:r>
      <w:r w:rsidR="001A7648" w:rsidRPr="004A58C8">
        <w:t xml:space="preserve">of the entire population that </w:t>
      </w:r>
      <w:r w:rsidRPr="004A58C8">
        <w:t xml:space="preserve">falls on the extreme right side of the curve </w:t>
      </w:r>
      <w:r w:rsidR="001A7648" w:rsidRPr="004A58C8">
        <w:t xml:space="preserve">in measure of their ability also requires special attention in the field of education and schooling. These micro- and </w:t>
      </w:r>
      <w:proofErr w:type="spellStart"/>
      <w:r w:rsidR="001A7648" w:rsidRPr="004A58C8">
        <w:t>meso</w:t>
      </w:r>
      <w:proofErr w:type="spellEnd"/>
      <w:r w:rsidR="001A7648" w:rsidRPr="004A58C8">
        <w:t>- environments interacts with their higher than average ability and unique personality traits in order to determine the individuals’ talent output</w:t>
      </w:r>
      <w:r w:rsidRPr="004A58C8">
        <w:t xml:space="preserve">. Just like individuals on the extreme left, these individuals also require extra support and individual learning environment for their work to reach full potential. These individuals in schools are referred to as Talented and Gifted individuals or Exceptional children. According to </w:t>
      </w:r>
      <w:r w:rsidRPr="004A58C8">
        <w:rPr>
          <w:highlight w:val="white"/>
        </w:rPr>
        <w:t xml:space="preserve">National Association </w:t>
      </w:r>
      <w:r w:rsidR="001A7648" w:rsidRPr="004A58C8">
        <w:rPr>
          <w:highlight w:val="white"/>
        </w:rPr>
        <w:t>f</w:t>
      </w:r>
      <w:r w:rsidRPr="004A58C8">
        <w:rPr>
          <w:highlight w:val="white"/>
        </w:rPr>
        <w:t>or Gifted Children (NAGC), “</w:t>
      </w:r>
      <w:r w:rsidRPr="004A58C8">
        <w:rPr>
          <w:i/>
          <w:highlight w:val="white"/>
        </w:rPr>
        <w:t xml:space="preserve">Gifted individuals are those who demonstrate outstanding levels of aptitude (defined as an exceptional ability to reason and learn) or competence (documented performance or achievement in top 10% or rarer) in one or more domains.  Domains include any structured area of activity with its own symbol system (e.g., mathematics, music, language) and/or set of sensorimotor skills (e.g., painting, dance, </w:t>
      </w:r>
      <w:proofErr w:type="gramStart"/>
      <w:r w:rsidRPr="004A58C8">
        <w:rPr>
          <w:i/>
          <w:highlight w:val="white"/>
        </w:rPr>
        <w:t>sports</w:t>
      </w:r>
      <w:proofErr w:type="gramEnd"/>
      <w:r w:rsidRPr="004A58C8">
        <w:rPr>
          <w:i/>
          <w:highlight w:val="white"/>
        </w:rPr>
        <w:t>).</w:t>
      </w:r>
      <w:r w:rsidR="001A7648" w:rsidRPr="004A58C8">
        <w:rPr>
          <w:i/>
          <w:highlight w:val="white"/>
        </w:rPr>
        <w:t xml:space="preserve"> </w:t>
      </w:r>
      <w:r w:rsidR="001A7648" w:rsidRPr="004A58C8">
        <w:rPr>
          <w:i/>
          <w:iCs/>
          <w:highlight w:val="white"/>
          <w:lang w:val="en"/>
        </w:rPr>
        <w:t>The development of ability or talent is a lifelong process. It can be evident in young children as exceptional performance on tests and/or other measures of ability or as a rapid rate of learning, compared to other students of the same age, or in actual achievement in a domain. As individuals mature through childhood to adolescence, however, achievement and high levels of motivation in the domain become the primary characteristics of their giftedness. Various factors can either enhance or inhibit the development and expression of abilities."</w:t>
      </w:r>
    </w:p>
    <w:p w:rsidR="004B509B" w:rsidRPr="004A58C8" w:rsidRDefault="004B509B" w:rsidP="00A331C4">
      <w:pPr>
        <w:spacing w:line="480" w:lineRule="auto"/>
        <w:jc w:val="both"/>
      </w:pPr>
    </w:p>
    <w:p w:rsidR="004B509B" w:rsidRPr="004A58C8" w:rsidRDefault="00AA26DD" w:rsidP="00A331C4">
      <w:pPr>
        <w:spacing w:line="480" w:lineRule="auto"/>
        <w:jc w:val="both"/>
      </w:pPr>
      <w:r w:rsidRPr="004A58C8">
        <w:t>Thus, NAGC does not limit their definition towards any one kind of ability or potential either measured by an IQ test or performance. It tries to cover a b</w:t>
      </w:r>
      <w:r w:rsidR="001A7648" w:rsidRPr="004A58C8">
        <w:t xml:space="preserve">road spectrum </w:t>
      </w:r>
      <w:r w:rsidRPr="004A58C8">
        <w:t xml:space="preserve">not necessarily measured by an IQ or an achievement test to allow optimal educational experiences to as many </w:t>
      </w:r>
      <w:r w:rsidRPr="004A58C8">
        <w:lastRenderedPageBreak/>
        <w:t xml:space="preserve">students as require. This results in the natural talent to flourish to help the individual as well as the community. </w:t>
      </w:r>
    </w:p>
    <w:p w:rsidR="004B509B" w:rsidRPr="004A58C8" w:rsidRDefault="004B509B" w:rsidP="00A331C4">
      <w:pPr>
        <w:spacing w:line="480" w:lineRule="auto"/>
        <w:jc w:val="both"/>
      </w:pPr>
    </w:p>
    <w:p w:rsidR="004B509B" w:rsidRPr="004A58C8" w:rsidRDefault="00AA26DD" w:rsidP="00A331C4">
      <w:pPr>
        <w:spacing w:line="480" w:lineRule="auto"/>
        <w:jc w:val="both"/>
      </w:pPr>
      <w:r w:rsidRPr="004A58C8">
        <w:t xml:space="preserve">According to </w:t>
      </w:r>
      <w:r w:rsidRPr="004A58C8">
        <w:rPr>
          <w:highlight w:val="white"/>
        </w:rPr>
        <w:t>United States federal definition of gifted and talented students:</w:t>
      </w:r>
      <w:r w:rsidRPr="004A58C8">
        <w:t xml:space="preserve"> “</w:t>
      </w:r>
      <w:r w:rsidRPr="004A58C8">
        <w:rPr>
          <w:i/>
        </w:rPr>
        <w:t>Gifted and Talented means students, children, or youth who give evidence of high achievement capability in areas such as intellectual, creative, artistic, or leadership capacity, or in specific academic fields, and who need services or activities not ordinarily provided by the school in order to fully develop those capabilities</w:t>
      </w:r>
      <w:r w:rsidRPr="004A58C8">
        <w:t xml:space="preserve">.” </w:t>
      </w:r>
      <w:r w:rsidRPr="004A58C8">
        <w:rPr>
          <w:highlight w:val="white"/>
        </w:rPr>
        <w:t xml:space="preserve"> (P.L. 103–382, Title XIV, p. 388) </w:t>
      </w:r>
      <w:r w:rsidRPr="004A58C8">
        <w:t xml:space="preserve">So, this not only defines what it is to be Gifted and Talented but also highlights their need to have a tailored environment that meets their needs. </w:t>
      </w:r>
    </w:p>
    <w:p w:rsidR="004B509B" w:rsidRPr="004A58C8" w:rsidRDefault="004B509B" w:rsidP="00A331C4">
      <w:pPr>
        <w:spacing w:line="480" w:lineRule="auto"/>
        <w:jc w:val="both"/>
      </w:pPr>
    </w:p>
    <w:p w:rsidR="004B509B" w:rsidRPr="004A58C8" w:rsidRDefault="00AA26DD" w:rsidP="00A331C4">
      <w:pPr>
        <w:spacing w:line="480" w:lineRule="auto"/>
        <w:jc w:val="both"/>
      </w:pPr>
      <w:r w:rsidRPr="004A58C8">
        <w:t>Finally, Oregon state defines “</w:t>
      </w:r>
      <w:r w:rsidRPr="004A58C8">
        <w:rPr>
          <w:i/>
        </w:rPr>
        <w:t>Talented and Gifted children means those children who require special educational programs or services, or both, beyond those normally provided by the regular school program in order to realize their contribution to self and society and who demonstrate outstanding ability or potential in one or more of the following areas:</w:t>
      </w:r>
    </w:p>
    <w:p w:rsidR="004B509B" w:rsidRPr="004A58C8" w:rsidRDefault="00AA26DD" w:rsidP="00A331C4">
      <w:pPr>
        <w:numPr>
          <w:ilvl w:val="0"/>
          <w:numId w:val="1"/>
        </w:numPr>
        <w:spacing w:line="480" w:lineRule="auto"/>
        <w:ind w:hanging="359"/>
        <w:jc w:val="both"/>
      </w:pPr>
      <w:r w:rsidRPr="004A58C8">
        <w:rPr>
          <w:i/>
        </w:rPr>
        <w:t>General intellectual ability as commonly measured by measures of intelligence and aptitude.</w:t>
      </w:r>
    </w:p>
    <w:p w:rsidR="004B509B" w:rsidRPr="004A58C8" w:rsidRDefault="00AA26DD" w:rsidP="00A331C4">
      <w:pPr>
        <w:numPr>
          <w:ilvl w:val="0"/>
          <w:numId w:val="1"/>
        </w:numPr>
        <w:spacing w:line="480" w:lineRule="auto"/>
        <w:ind w:hanging="359"/>
        <w:jc w:val="both"/>
      </w:pPr>
      <w:r w:rsidRPr="004A58C8">
        <w:rPr>
          <w:i/>
        </w:rPr>
        <w:t>Unusual academic ability in one or more academic areas.</w:t>
      </w:r>
    </w:p>
    <w:p w:rsidR="004B509B" w:rsidRPr="004A58C8" w:rsidRDefault="00AA26DD" w:rsidP="00A331C4">
      <w:pPr>
        <w:numPr>
          <w:ilvl w:val="0"/>
          <w:numId w:val="1"/>
        </w:numPr>
        <w:spacing w:line="480" w:lineRule="auto"/>
        <w:ind w:hanging="359"/>
        <w:jc w:val="both"/>
      </w:pPr>
      <w:r w:rsidRPr="004A58C8">
        <w:rPr>
          <w:i/>
        </w:rPr>
        <w:t>Creative ability in using original or nontraditional methods in thinking and producing.</w:t>
      </w:r>
    </w:p>
    <w:p w:rsidR="004B509B" w:rsidRPr="004A58C8" w:rsidRDefault="00AA26DD" w:rsidP="00A331C4">
      <w:pPr>
        <w:numPr>
          <w:ilvl w:val="0"/>
          <w:numId w:val="1"/>
        </w:numPr>
        <w:spacing w:line="480" w:lineRule="auto"/>
        <w:ind w:hanging="359"/>
        <w:jc w:val="both"/>
      </w:pPr>
      <w:r w:rsidRPr="004A58C8">
        <w:rPr>
          <w:i/>
        </w:rPr>
        <w:t>Leadership ability in motivating the performance of others either in educational or non-educational settings.</w:t>
      </w:r>
    </w:p>
    <w:p w:rsidR="004B509B" w:rsidRPr="004A58C8" w:rsidRDefault="00AA26DD" w:rsidP="00A331C4">
      <w:pPr>
        <w:numPr>
          <w:ilvl w:val="0"/>
          <w:numId w:val="1"/>
        </w:numPr>
        <w:spacing w:line="480" w:lineRule="auto"/>
        <w:ind w:hanging="359"/>
        <w:jc w:val="both"/>
      </w:pPr>
      <w:r w:rsidRPr="004A58C8">
        <w:rPr>
          <w:i/>
        </w:rPr>
        <w:t>Ability in the visual or performing arts, such as dance, music or art.”</w:t>
      </w:r>
    </w:p>
    <w:p w:rsidR="004B509B" w:rsidRPr="004A58C8" w:rsidRDefault="00AA26DD" w:rsidP="00A331C4">
      <w:pPr>
        <w:spacing w:line="480" w:lineRule="auto"/>
        <w:jc w:val="both"/>
      </w:pPr>
      <w:r w:rsidRPr="004A58C8">
        <w:t>Source: Oregon Revised Statutes: 343.391 to 343.413</w:t>
      </w:r>
    </w:p>
    <w:p w:rsidR="004B509B" w:rsidRPr="004A58C8" w:rsidRDefault="004B509B" w:rsidP="00A331C4">
      <w:pPr>
        <w:spacing w:line="480" w:lineRule="auto"/>
        <w:jc w:val="both"/>
      </w:pPr>
    </w:p>
    <w:p w:rsidR="001A7648" w:rsidRPr="004A58C8" w:rsidRDefault="000E40AC" w:rsidP="00A331C4">
      <w:pPr>
        <w:spacing w:line="480" w:lineRule="auto"/>
        <w:jc w:val="both"/>
      </w:pPr>
      <w:r w:rsidRPr="004A58C8">
        <w:t>In all these definitions it seems very important to identify these individuals who are gifted in different domains and who have the potential to bring out talented behavior. According to Gagne</w:t>
      </w:r>
      <w:r w:rsidR="00A331C4" w:rsidRPr="004A58C8">
        <w:t xml:space="preserve">’s </w:t>
      </w:r>
      <w:r w:rsidR="00A331C4" w:rsidRPr="004A58C8">
        <w:lastRenderedPageBreak/>
        <w:t>metric based system of levels within gifted/talented population</w:t>
      </w:r>
      <w:r w:rsidRPr="004A58C8">
        <w:t>, we can adopt a metric system where 10% of the top individuals are mildly gifted, top 10% of the mild group are moderately gifted and so on highly and exceptionally gifted. If we need to have some uniformity we need to adopt such a system. However, in United States, it is left at the states and local levels to define and interpret the gifted and talented. Oregon is one of the five states in US that has mandate identification and response to TAG students. Ironically, it is a non-funded mandate and in practice the focus is more specific to math and reading scores. In Oregon, identification as a Talented and Gifted (TAG) student “means the student has scored at the 97th percentile or above on a nationally normed test and, the district has gathered a body of evidence to support identification as a TAG student.” (Oregon Department of Education, ODE). Also, Oregon schools may identify students based non-academic areas which is not usual.</w:t>
      </w:r>
    </w:p>
    <w:p w:rsidR="000E40AC" w:rsidRPr="004A58C8" w:rsidRDefault="000E40AC" w:rsidP="00A331C4">
      <w:pPr>
        <w:spacing w:line="480" w:lineRule="auto"/>
        <w:jc w:val="both"/>
      </w:pPr>
    </w:p>
    <w:p w:rsidR="000E40AC" w:rsidRPr="004A58C8" w:rsidRDefault="000E40AC" w:rsidP="00A331C4">
      <w:pPr>
        <w:spacing w:line="480" w:lineRule="auto"/>
      </w:pPr>
      <w:r w:rsidRPr="004A58C8">
        <w:rPr>
          <w:lang w:val="en"/>
        </w:rPr>
        <w:t xml:space="preserve">In Oregon, approximately 7.3% of students 42,375 are identified as TAG. TAG funding from the state legislature and the ODE has been at a very </w:t>
      </w:r>
      <w:proofErr w:type="spellStart"/>
      <w:r w:rsidRPr="004A58C8">
        <w:rPr>
          <w:lang w:val="en"/>
        </w:rPr>
        <w:t>very</w:t>
      </w:r>
      <w:proofErr w:type="spellEnd"/>
      <w:r w:rsidRPr="004A58C8">
        <w:rPr>
          <w:lang w:val="en"/>
        </w:rPr>
        <w:t xml:space="preserve"> low level. It currently amounts to about $2.50 per such student per year.  Current funds supports only one full time ODE TAG specialist and one-half FTE administrative support for the entire state. The demographic data of Oregon is shown below. There is a slight difference in the male-female data. However, the data based on racial/ ethnic diversity and economically disadvantaged groups shows wide range of discrepancy. On the other hand, no federal agency or organization collects these students’ statistics; there is not federal funding directly for these students and NCLB also does not support this side of the curve.</w:t>
      </w:r>
      <w:r w:rsidRPr="004A58C8">
        <w:rPr>
          <w:kern w:val="24"/>
          <w:lang w:val="en"/>
        </w:rPr>
        <w:t xml:space="preserve"> </w:t>
      </w:r>
      <w:r w:rsidRPr="004A58C8">
        <w:rPr>
          <w:lang w:val="en"/>
        </w:rPr>
        <w:t xml:space="preserve">It is estimated that there are three million children with gifts and talents in the United States whose unique educational needs go largely unaddressed. </w:t>
      </w:r>
    </w:p>
    <w:p w:rsidR="000E40AC" w:rsidRPr="004A58C8" w:rsidRDefault="000E40AC" w:rsidP="00A331C4">
      <w:pPr>
        <w:spacing w:line="480" w:lineRule="auto"/>
      </w:pPr>
      <w:r w:rsidRPr="004A58C8">
        <w:rPr>
          <w:lang w:val="en"/>
        </w:rPr>
        <w:t>Culturally, linguistically, and ethnically diverse (CLED) &amp; high poverty students continue to be over identified for remedial classes and underrepresented in gifted and talented (GT) programs and services (Donovan &amp; Cross, 2002).</w:t>
      </w:r>
    </w:p>
    <w:p w:rsidR="000E40AC" w:rsidRPr="004A58C8" w:rsidRDefault="000E40AC" w:rsidP="00A331C4">
      <w:pPr>
        <w:spacing w:line="480" w:lineRule="auto"/>
      </w:pPr>
      <w:r w:rsidRPr="004A58C8">
        <w:rPr>
          <w:lang w:val="en"/>
        </w:rPr>
        <w:lastRenderedPageBreak/>
        <w:t>National surveys indicate that only 10% of those students performing at the highest levels are CLED students, even though they represent 33% of the school population (Gallagher, 2002).</w:t>
      </w:r>
    </w:p>
    <w:p w:rsidR="004B509B" w:rsidRPr="004A58C8" w:rsidRDefault="004B509B" w:rsidP="001A7648">
      <w:pPr>
        <w:jc w:val="both"/>
      </w:pPr>
    </w:p>
    <w:tbl>
      <w:tblPr>
        <w:tblStyle w:val="TableGrid"/>
        <w:tblpPr w:leftFromText="180" w:rightFromText="180" w:vertAnchor="page" w:horzAnchor="margin" w:tblpY="2761"/>
        <w:tblW w:w="0" w:type="auto"/>
        <w:tblLook w:val="04A0" w:firstRow="1" w:lastRow="0" w:firstColumn="1" w:lastColumn="0" w:noHBand="0" w:noVBand="1"/>
      </w:tblPr>
      <w:tblGrid>
        <w:gridCol w:w="3305"/>
        <w:gridCol w:w="1258"/>
        <w:gridCol w:w="1338"/>
        <w:gridCol w:w="1675"/>
        <w:gridCol w:w="1774"/>
      </w:tblGrid>
      <w:tr w:rsidR="003B0198" w:rsidRPr="004A58C8" w:rsidTr="003B0198">
        <w:tc>
          <w:tcPr>
            <w:tcW w:w="3305" w:type="dxa"/>
          </w:tcPr>
          <w:p w:rsidR="003B0198" w:rsidRPr="004A58C8" w:rsidRDefault="003B0198" w:rsidP="003B0198"/>
        </w:tc>
        <w:tc>
          <w:tcPr>
            <w:tcW w:w="1258" w:type="dxa"/>
          </w:tcPr>
          <w:p w:rsidR="003B0198" w:rsidRPr="004A58C8" w:rsidRDefault="003B0198" w:rsidP="003B0198">
            <w:pPr>
              <w:rPr>
                <w:b/>
                <w:bCs/>
              </w:rPr>
            </w:pPr>
            <w:r w:rsidRPr="004A58C8">
              <w:rPr>
                <w:b/>
                <w:bCs/>
              </w:rPr>
              <w:t>Students in subgroup</w:t>
            </w:r>
          </w:p>
        </w:tc>
        <w:tc>
          <w:tcPr>
            <w:tcW w:w="1338" w:type="dxa"/>
          </w:tcPr>
          <w:p w:rsidR="003B0198" w:rsidRPr="004A58C8" w:rsidRDefault="003B0198" w:rsidP="003B0198">
            <w:pPr>
              <w:rPr>
                <w:b/>
                <w:bCs/>
              </w:rPr>
            </w:pPr>
            <w:r w:rsidRPr="004A58C8">
              <w:rPr>
                <w:b/>
                <w:bCs/>
              </w:rPr>
              <w:t>Students identified as TAG</w:t>
            </w:r>
          </w:p>
        </w:tc>
        <w:tc>
          <w:tcPr>
            <w:tcW w:w="1675" w:type="dxa"/>
          </w:tcPr>
          <w:p w:rsidR="003B0198" w:rsidRPr="004A58C8" w:rsidRDefault="003B0198" w:rsidP="003B0198">
            <w:pPr>
              <w:rPr>
                <w:b/>
                <w:bCs/>
              </w:rPr>
            </w:pPr>
            <w:r w:rsidRPr="004A58C8">
              <w:rPr>
                <w:b/>
                <w:bCs/>
              </w:rPr>
              <w:t>Percent of TAG students belonging to this subgroup</w:t>
            </w:r>
          </w:p>
        </w:tc>
        <w:tc>
          <w:tcPr>
            <w:tcW w:w="1774" w:type="dxa"/>
          </w:tcPr>
          <w:p w:rsidR="003B0198" w:rsidRPr="004A58C8" w:rsidRDefault="003B0198" w:rsidP="003B0198">
            <w:pPr>
              <w:rPr>
                <w:b/>
                <w:bCs/>
              </w:rPr>
            </w:pPr>
            <w:r w:rsidRPr="004A58C8">
              <w:rPr>
                <w:b/>
                <w:bCs/>
              </w:rPr>
              <w:t>Percent of All students belonging to this subgroup</w:t>
            </w:r>
          </w:p>
        </w:tc>
      </w:tr>
      <w:tr w:rsidR="003B0198" w:rsidRPr="004A58C8" w:rsidTr="003B0198">
        <w:tc>
          <w:tcPr>
            <w:tcW w:w="3305" w:type="dxa"/>
          </w:tcPr>
          <w:p w:rsidR="003B0198" w:rsidRPr="004A58C8" w:rsidRDefault="003B0198" w:rsidP="003B0198">
            <w:pPr>
              <w:rPr>
                <w:b/>
                <w:bCs/>
              </w:rPr>
            </w:pPr>
            <w:r w:rsidRPr="004A58C8">
              <w:rPr>
                <w:b/>
                <w:bCs/>
              </w:rPr>
              <w:t>Total</w:t>
            </w:r>
          </w:p>
        </w:tc>
        <w:tc>
          <w:tcPr>
            <w:tcW w:w="1258" w:type="dxa"/>
          </w:tcPr>
          <w:p w:rsidR="003B0198" w:rsidRPr="004A58C8" w:rsidRDefault="003B0198" w:rsidP="003B0198">
            <w:r w:rsidRPr="004A58C8">
              <w:t>553,279</w:t>
            </w:r>
          </w:p>
        </w:tc>
        <w:tc>
          <w:tcPr>
            <w:tcW w:w="1338" w:type="dxa"/>
          </w:tcPr>
          <w:p w:rsidR="003B0198" w:rsidRPr="004A58C8" w:rsidRDefault="003B0198" w:rsidP="003B0198">
            <w:r w:rsidRPr="004A58C8">
              <w:t>40,375</w:t>
            </w:r>
          </w:p>
        </w:tc>
        <w:tc>
          <w:tcPr>
            <w:tcW w:w="1675" w:type="dxa"/>
          </w:tcPr>
          <w:p w:rsidR="003B0198" w:rsidRPr="004A58C8" w:rsidRDefault="003B0198" w:rsidP="003B0198">
            <w:r w:rsidRPr="004A58C8">
              <w:t>100%</w:t>
            </w:r>
          </w:p>
        </w:tc>
        <w:tc>
          <w:tcPr>
            <w:tcW w:w="1774" w:type="dxa"/>
          </w:tcPr>
          <w:p w:rsidR="003B0198" w:rsidRPr="004A58C8" w:rsidRDefault="003B0198" w:rsidP="003B0198">
            <w:r w:rsidRPr="004A58C8">
              <w:t>100%</w:t>
            </w:r>
          </w:p>
        </w:tc>
      </w:tr>
      <w:tr w:rsidR="003B0198" w:rsidRPr="004A58C8" w:rsidTr="003B0198">
        <w:tc>
          <w:tcPr>
            <w:tcW w:w="3305" w:type="dxa"/>
          </w:tcPr>
          <w:p w:rsidR="003B0198" w:rsidRPr="004A58C8" w:rsidRDefault="003B0198" w:rsidP="003B0198">
            <w:pPr>
              <w:rPr>
                <w:b/>
                <w:bCs/>
              </w:rPr>
            </w:pPr>
            <w:r w:rsidRPr="004A58C8">
              <w:rPr>
                <w:b/>
                <w:bCs/>
              </w:rPr>
              <w:t>Gender</w:t>
            </w:r>
          </w:p>
        </w:tc>
        <w:tc>
          <w:tcPr>
            <w:tcW w:w="1258" w:type="dxa"/>
          </w:tcPr>
          <w:p w:rsidR="003B0198" w:rsidRPr="004A58C8" w:rsidRDefault="003B0198" w:rsidP="003B0198">
            <w:pPr>
              <w:jc w:val="distribute"/>
            </w:pPr>
          </w:p>
        </w:tc>
        <w:tc>
          <w:tcPr>
            <w:tcW w:w="1338" w:type="dxa"/>
          </w:tcPr>
          <w:p w:rsidR="003B0198" w:rsidRPr="004A58C8" w:rsidRDefault="003B0198" w:rsidP="003B0198">
            <w:pPr>
              <w:jc w:val="distribute"/>
            </w:pPr>
          </w:p>
        </w:tc>
        <w:tc>
          <w:tcPr>
            <w:tcW w:w="1675" w:type="dxa"/>
          </w:tcPr>
          <w:p w:rsidR="003B0198" w:rsidRPr="004A58C8" w:rsidRDefault="003B0198" w:rsidP="003B0198">
            <w:pPr>
              <w:jc w:val="distribute"/>
            </w:pPr>
          </w:p>
        </w:tc>
        <w:tc>
          <w:tcPr>
            <w:tcW w:w="1774" w:type="dxa"/>
          </w:tcPr>
          <w:p w:rsidR="003B0198" w:rsidRPr="004A58C8" w:rsidRDefault="003B0198" w:rsidP="003B0198">
            <w:pPr>
              <w:jc w:val="distribute"/>
            </w:pPr>
          </w:p>
        </w:tc>
      </w:tr>
      <w:tr w:rsidR="003B0198" w:rsidRPr="004A58C8" w:rsidTr="003B0198">
        <w:tc>
          <w:tcPr>
            <w:tcW w:w="3305" w:type="dxa"/>
          </w:tcPr>
          <w:p w:rsidR="003B0198" w:rsidRPr="004A58C8" w:rsidRDefault="003B0198" w:rsidP="003B0198">
            <w:pPr>
              <w:rPr>
                <w:b/>
                <w:bCs/>
              </w:rPr>
            </w:pPr>
            <w:r w:rsidRPr="004A58C8">
              <w:rPr>
                <w:b/>
                <w:bCs/>
              </w:rPr>
              <w:t>Female</w:t>
            </w:r>
          </w:p>
        </w:tc>
        <w:tc>
          <w:tcPr>
            <w:tcW w:w="1258" w:type="dxa"/>
          </w:tcPr>
          <w:p w:rsidR="003B0198" w:rsidRPr="004A58C8" w:rsidRDefault="003B0198" w:rsidP="003B0198">
            <w:r w:rsidRPr="004A58C8">
              <w:t>269,149</w:t>
            </w:r>
          </w:p>
        </w:tc>
        <w:tc>
          <w:tcPr>
            <w:tcW w:w="1338" w:type="dxa"/>
          </w:tcPr>
          <w:p w:rsidR="003B0198" w:rsidRPr="004A58C8" w:rsidRDefault="003B0198" w:rsidP="003B0198">
            <w:r w:rsidRPr="004A58C8">
              <w:t>18,921</w:t>
            </w:r>
          </w:p>
        </w:tc>
        <w:tc>
          <w:tcPr>
            <w:tcW w:w="1675" w:type="dxa"/>
          </w:tcPr>
          <w:p w:rsidR="003B0198" w:rsidRPr="004A58C8" w:rsidRDefault="003B0198" w:rsidP="003B0198">
            <w:r w:rsidRPr="004A58C8">
              <w:t>46.86%</w:t>
            </w:r>
          </w:p>
        </w:tc>
        <w:tc>
          <w:tcPr>
            <w:tcW w:w="1774" w:type="dxa"/>
          </w:tcPr>
          <w:p w:rsidR="003B0198" w:rsidRPr="004A58C8" w:rsidRDefault="003B0198" w:rsidP="003B0198">
            <w:r w:rsidRPr="004A58C8">
              <w:t>48.65%</w:t>
            </w:r>
          </w:p>
        </w:tc>
      </w:tr>
      <w:tr w:rsidR="003B0198" w:rsidRPr="004A58C8" w:rsidTr="003B0198">
        <w:tc>
          <w:tcPr>
            <w:tcW w:w="3305" w:type="dxa"/>
          </w:tcPr>
          <w:p w:rsidR="003B0198" w:rsidRPr="004A58C8" w:rsidRDefault="003B0198" w:rsidP="003B0198">
            <w:pPr>
              <w:rPr>
                <w:b/>
                <w:bCs/>
              </w:rPr>
            </w:pPr>
            <w:r w:rsidRPr="004A58C8">
              <w:rPr>
                <w:b/>
                <w:bCs/>
              </w:rPr>
              <w:t>Male</w:t>
            </w:r>
          </w:p>
        </w:tc>
        <w:tc>
          <w:tcPr>
            <w:tcW w:w="1258" w:type="dxa"/>
          </w:tcPr>
          <w:p w:rsidR="003B0198" w:rsidRPr="004A58C8" w:rsidRDefault="003B0198" w:rsidP="003B0198">
            <w:r w:rsidRPr="004A58C8">
              <w:t>284,130</w:t>
            </w:r>
          </w:p>
        </w:tc>
        <w:tc>
          <w:tcPr>
            <w:tcW w:w="1338" w:type="dxa"/>
          </w:tcPr>
          <w:p w:rsidR="003B0198" w:rsidRPr="004A58C8" w:rsidRDefault="003B0198" w:rsidP="003B0198">
            <w:r w:rsidRPr="004A58C8">
              <w:t>21,454</w:t>
            </w:r>
          </w:p>
        </w:tc>
        <w:tc>
          <w:tcPr>
            <w:tcW w:w="1675" w:type="dxa"/>
          </w:tcPr>
          <w:p w:rsidR="003B0198" w:rsidRPr="004A58C8" w:rsidRDefault="003B0198" w:rsidP="003B0198">
            <w:r w:rsidRPr="004A58C8">
              <w:t>53.14%</w:t>
            </w:r>
          </w:p>
        </w:tc>
        <w:tc>
          <w:tcPr>
            <w:tcW w:w="1774" w:type="dxa"/>
          </w:tcPr>
          <w:p w:rsidR="003B0198" w:rsidRPr="004A58C8" w:rsidRDefault="003B0198" w:rsidP="003B0198">
            <w:r w:rsidRPr="004A58C8">
              <w:t>51.35%</w:t>
            </w:r>
          </w:p>
        </w:tc>
      </w:tr>
      <w:tr w:rsidR="003B0198" w:rsidRPr="004A58C8" w:rsidTr="003B0198">
        <w:tc>
          <w:tcPr>
            <w:tcW w:w="3305" w:type="dxa"/>
          </w:tcPr>
          <w:p w:rsidR="003B0198" w:rsidRPr="004A58C8" w:rsidRDefault="003B0198" w:rsidP="003B0198">
            <w:pPr>
              <w:rPr>
                <w:b/>
                <w:bCs/>
              </w:rPr>
            </w:pPr>
            <w:r w:rsidRPr="004A58C8">
              <w:rPr>
                <w:b/>
                <w:bCs/>
              </w:rPr>
              <w:t>Race/Ethnicity</w:t>
            </w:r>
          </w:p>
        </w:tc>
        <w:tc>
          <w:tcPr>
            <w:tcW w:w="1258" w:type="dxa"/>
          </w:tcPr>
          <w:p w:rsidR="003B0198" w:rsidRPr="004A58C8" w:rsidRDefault="003B0198" w:rsidP="003B0198"/>
        </w:tc>
        <w:tc>
          <w:tcPr>
            <w:tcW w:w="1338" w:type="dxa"/>
          </w:tcPr>
          <w:p w:rsidR="003B0198" w:rsidRPr="004A58C8" w:rsidRDefault="003B0198" w:rsidP="003B0198"/>
        </w:tc>
        <w:tc>
          <w:tcPr>
            <w:tcW w:w="1675" w:type="dxa"/>
          </w:tcPr>
          <w:p w:rsidR="003B0198" w:rsidRPr="004A58C8" w:rsidRDefault="003B0198" w:rsidP="003B0198"/>
        </w:tc>
        <w:tc>
          <w:tcPr>
            <w:tcW w:w="1774" w:type="dxa"/>
          </w:tcPr>
          <w:p w:rsidR="003B0198" w:rsidRPr="004A58C8" w:rsidRDefault="003B0198" w:rsidP="003B0198"/>
        </w:tc>
      </w:tr>
      <w:tr w:rsidR="003B0198" w:rsidRPr="004A58C8" w:rsidTr="003B0198">
        <w:tc>
          <w:tcPr>
            <w:tcW w:w="3305" w:type="dxa"/>
          </w:tcPr>
          <w:p w:rsidR="003B0198" w:rsidRPr="004A58C8" w:rsidRDefault="003B0198" w:rsidP="003B0198">
            <w:pPr>
              <w:rPr>
                <w:b/>
                <w:bCs/>
              </w:rPr>
            </w:pPr>
            <w:r w:rsidRPr="004A58C8">
              <w:rPr>
                <w:b/>
                <w:bCs/>
              </w:rPr>
              <w:t>White (non-Hispanic)</w:t>
            </w:r>
          </w:p>
        </w:tc>
        <w:tc>
          <w:tcPr>
            <w:tcW w:w="1258" w:type="dxa"/>
          </w:tcPr>
          <w:p w:rsidR="003B0198" w:rsidRPr="004A58C8" w:rsidRDefault="003B0198" w:rsidP="003B0198">
            <w:r w:rsidRPr="004A58C8">
              <w:t>361,083</w:t>
            </w:r>
          </w:p>
        </w:tc>
        <w:tc>
          <w:tcPr>
            <w:tcW w:w="1338" w:type="dxa"/>
          </w:tcPr>
          <w:p w:rsidR="003B0198" w:rsidRPr="004A58C8" w:rsidRDefault="003B0198" w:rsidP="003B0198">
            <w:r w:rsidRPr="004A58C8">
              <w:t>30,113</w:t>
            </w:r>
          </w:p>
        </w:tc>
        <w:tc>
          <w:tcPr>
            <w:tcW w:w="1675" w:type="dxa"/>
          </w:tcPr>
          <w:p w:rsidR="003B0198" w:rsidRPr="004A58C8" w:rsidRDefault="003B0198" w:rsidP="003B0198">
            <w:r w:rsidRPr="004A58C8">
              <w:t>74.58%</w:t>
            </w:r>
          </w:p>
        </w:tc>
        <w:tc>
          <w:tcPr>
            <w:tcW w:w="1774" w:type="dxa"/>
          </w:tcPr>
          <w:p w:rsidR="003B0198" w:rsidRPr="004A58C8" w:rsidRDefault="003B0198" w:rsidP="003B0198">
            <w:r w:rsidRPr="004A58C8">
              <w:t>65.26%</w:t>
            </w:r>
          </w:p>
        </w:tc>
      </w:tr>
      <w:tr w:rsidR="003B0198" w:rsidRPr="004A58C8" w:rsidTr="003B0198">
        <w:tc>
          <w:tcPr>
            <w:tcW w:w="3305" w:type="dxa"/>
          </w:tcPr>
          <w:p w:rsidR="003B0198" w:rsidRPr="004A58C8" w:rsidRDefault="003B0198" w:rsidP="003B0198">
            <w:pPr>
              <w:rPr>
                <w:b/>
                <w:bCs/>
              </w:rPr>
            </w:pPr>
            <w:r w:rsidRPr="004A58C8">
              <w:rPr>
                <w:b/>
                <w:bCs/>
              </w:rPr>
              <w:t>Multiracial (non-Hispanic)</w:t>
            </w:r>
          </w:p>
        </w:tc>
        <w:tc>
          <w:tcPr>
            <w:tcW w:w="1258" w:type="dxa"/>
          </w:tcPr>
          <w:p w:rsidR="003B0198" w:rsidRPr="004A58C8" w:rsidRDefault="003B0198" w:rsidP="003B0198">
            <w:r w:rsidRPr="004A58C8">
              <w:t>26,416</w:t>
            </w:r>
          </w:p>
        </w:tc>
        <w:tc>
          <w:tcPr>
            <w:tcW w:w="1338" w:type="dxa"/>
          </w:tcPr>
          <w:p w:rsidR="003B0198" w:rsidRPr="004A58C8" w:rsidRDefault="003B0198" w:rsidP="003B0198">
            <w:r w:rsidRPr="004A58C8">
              <w:t>2,341</w:t>
            </w:r>
          </w:p>
        </w:tc>
        <w:tc>
          <w:tcPr>
            <w:tcW w:w="1675" w:type="dxa"/>
          </w:tcPr>
          <w:p w:rsidR="003B0198" w:rsidRPr="004A58C8" w:rsidRDefault="003B0198" w:rsidP="003B0198">
            <w:r w:rsidRPr="004A58C8">
              <w:t>5.80%</w:t>
            </w:r>
          </w:p>
        </w:tc>
        <w:tc>
          <w:tcPr>
            <w:tcW w:w="1774" w:type="dxa"/>
          </w:tcPr>
          <w:p w:rsidR="003B0198" w:rsidRPr="004A58C8" w:rsidRDefault="003B0198" w:rsidP="003B0198">
            <w:r w:rsidRPr="004A58C8">
              <w:t>4.77%</w:t>
            </w:r>
          </w:p>
        </w:tc>
      </w:tr>
      <w:tr w:rsidR="003B0198" w:rsidRPr="004A58C8" w:rsidTr="003B0198">
        <w:tc>
          <w:tcPr>
            <w:tcW w:w="3305" w:type="dxa"/>
          </w:tcPr>
          <w:p w:rsidR="003B0198" w:rsidRPr="004A58C8" w:rsidRDefault="003B0198" w:rsidP="003B0198">
            <w:pPr>
              <w:rPr>
                <w:b/>
                <w:bCs/>
              </w:rPr>
            </w:pPr>
            <w:r w:rsidRPr="004A58C8">
              <w:rPr>
                <w:b/>
                <w:bCs/>
              </w:rPr>
              <w:t>Black/African American (non-Hispanic)</w:t>
            </w:r>
          </w:p>
        </w:tc>
        <w:tc>
          <w:tcPr>
            <w:tcW w:w="1258" w:type="dxa"/>
          </w:tcPr>
          <w:p w:rsidR="003B0198" w:rsidRPr="004A58C8" w:rsidRDefault="003B0198" w:rsidP="003B0198">
            <w:r w:rsidRPr="004A58C8">
              <w:t>13,900</w:t>
            </w:r>
          </w:p>
        </w:tc>
        <w:tc>
          <w:tcPr>
            <w:tcW w:w="1338" w:type="dxa"/>
          </w:tcPr>
          <w:p w:rsidR="003B0198" w:rsidRPr="004A58C8" w:rsidRDefault="003B0198" w:rsidP="003B0198">
            <w:r w:rsidRPr="004A58C8">
              <w:t>518</w:t>
            </w:r>
          </w:p>
        </w:tc>
        <w:tc>
          <w:tcPr>
            <w:tcW w:w="1675" w:type="dxa"/>
          </w:tcPr>
          <w:p w:rsidR="003B0198" w:rsidRPr="004A58C8" w:rsidRDefault="003B0198" w:rsidP="003B0198">
            <w:r w:rsidRPr="004A58C8">
              <w:t>1.28%</w:t>
            </w:r>
          </w:p>
        </w:tc>
        <w:tc>
          <w:tcPr>
            <w:tcW w:w="1774" w:type="dxa"/>
          </w:tcPr>
          <w:p w:rsidR="003B0198" w:rsidRPr="004A58C8" w:rsidRDefault="003B0198" w:rsidP="003B0198">
            <w:r w:rsidRPr="004A58C8">
              <w:t>2.51%</w:t>
            </w:r>
          </w:p>
        </w:tc>
      </w:tr>
      <w:tr w:rsidR="003B0198" w:rsidRPr="004A58C8" w:rsidTr="003B0198">
        <w:tc>
          <w:tcPr>
            <w:tcW w:w="3305" w:type="dxa"/>
          </w:tcPr>
          <w:p w:rsidR="003B0198" w:rsidRPr="004A58C8" w:rsidRDefault="003B0198" w:rsidP="003B0198">
            <w:pPr>
              <w:rPr>
                <w:b/>
                <w:bCs/>
              </w:rPr>
            </w:pPr>
            <w:r w:rsidRPr="004A58C8">
              <w:rPr>
                <w:b/>
                <w:bCs/>
              </w:rPr>
              <w:t>Hispanic</w:t>
            </w:r>
          </w:p>
        </w:tc>
        <w:tc>
          <w:tcPr>
            <w:tcW w:w="1258" w:type="dxa"/>
          </w:tcPr>
          <w:p w:rsidR="003B0198" w:rsidRPr="004A58C8" w:rsidRDefault="003B0198" w:rsidP="003B0198">
            <w:r w:rsidRPr="004A58C8">
              <w:t>116,391</w:t>
            </w:r>
          </w:p>
        </w:tc>
        <w:tc>
          <w:tcPr>
            <w:tcW w:w="1338" w:type="dxa"/>
          </w:tcPr>
          <w:p w:rsidR="003B0198" w:rsidRPr="004A58C8" w:rsidRDefault="003B0198" w:rsidP="003B0198">
            <w:r w:rsidRPr="004A58C8">
              <w:t>3,406</w:t>
            </w:r>
          </w:p>
        </w:tc>
        <w:tc>
          <w:tcPr>
            <w:tcW w:w="1675" w:type="dxa"/>
          </w:tcPr>
          <w:p w:rsidR="003B0198" w:rsidRPr="004A58C8" w:rsidRDefault="003B0198" w:rsidP="003B0198">
            <w:r w:rsidRPr="004A58C8">
              <w:t>8.44%</w:t>
            </w:r>
          </w:p>
        </w:tc>
        <w:tc>
          <w:tcPr>
            <w:tcW w:w="1774" w:type="dxa"/>
          </w:tcPr>
          <w:p w:rsidR="003B0198" w:rsidRPr="004A58C8" w:rsidRDefault="003B0198" w:rsidP="003B0198">
            <w:r w:rsidRPr="004A58C8">
              <w:t>21.04%</w:t>
            </w:r>
          </w:p>
        </w:tc>
      </w:tr>
      <w:tr w:rsidR="003B0198" w:rsidRPr="004A58C8" w:rsidTr="003B0198">
        <w:tc>
          <w:tcPr>
            <w:tcW w:w="3305" w:type="dxa"/>
          </w:tcPr>
          <w:p w:rsidR="003B0198" w:rsidRPr="004A58C8" w:rsidRDefault="003B0198" w:rsidP="003B0198">
            <w:pPr>
              <w:rPr>
                <w:b/>
                <w:bCs/>
              </w:rPr>
            </w:pPr>
            <w:r w:rsidRPr="004A58C8">
              <w:rPr>
                <w:b/>
                <w:bCs/>
              </w:rPr>
              <w:t>American Indian/ Alaskan Native (non-Hispanic)</w:t>
            </w:r>
          </w:p>
        </w:tc>
        <w:tc>
          <w:tcPr>
            <w:tcW w:w="1258" w:type="dxa"/>
          </w:tcPr>
          <w:p w:rsidR="003B0198" w:rsidRPr="004A58C8" w:rsidRDefault="003B0198" w:rsidP="003B0198">
            <w:r w:rsidRPr="004A58C8">
              <w:t>9,774</w:t>
            </w:r>
          </w:p>
        </w:tc>
        <w:tc>
          <w:tcPr>
            <w:tcW w:w="1338" w:type="dxa"/>
          </w:tcPr>
          <w:p w:rsidR="003B0198" w:rsidRPr="004A58C8" w:rsidRDefault="003B0198" w:rsidP="003B0198">
            <w:r w:rsidRPr="004A58C8">
              <w:t>291</w:t>
            </w:r>
          </w:p>
        </w:tc>
        <w:tc>
          <w:tcPr>
            <w:tcW w:w="1675" w:type="dxa"/>
          </w:tcPr>
          <w:p w:rsidR="003B0198" w:rsidRPr="004A58C8" w:rsidRDefault="003B0198" w:rsidP="003B0198">
            <w:r w:rsidRPr="004A58C8">
              <w:t>0.72%</w:t>
            </w:r>
          </w:p>
        </w:tc>
        <w:tc>
          <w:tcPr>
            <w:tcW w:w="1774" w:type="dxa"/>
          </w:tcPr>
          <w:p w:rsidR="003B0198" w:rsidRPr="004A58C8" w:rsidRDefault="003B0198" w:rsidP="003B0198">
            <w:r w:rsidRPr="004A58C8">
              <w:t>1.77%</w:t>
            </w:r>
          </w:p>
        </w:tc>
      </w:tr>
      <w:tr w:rsidR="003B0198" w:rsidRPr="004A58C8" w:rsidTr="003B0198">
        <w:tc>
          <w:tcPr>
            <w:tcW w:w="3305" w:type="dxa"/>
          </w:tcPr>
          <w:p w:rsidR="003B0198" w:rsidRPr="004A58C8" w:rsidRDefault="003B0198" w:rsidP="003B0198">
            <w:pPr>
              <w:rPr>
                <w:b/>
                <w:bCs/>
              </w:rPr>
            </w:pPr>
            <w:r w:rsidRPr="004A58C8">
              <w:rPr>
                <w:b/>
                <w:bCs/>
              </w:rPr>
              <w:t>Pacific Islander (non-Hispanic)</w:t>
            </w:r>
          </w:p>
        </w:tc>
        <w:tc>
          <w:tcPr>
            <w:tcW w:w="1258" w:type="dxa"/>
          </w:tcPr>
          <w:p w:rsidR="003B0198" w:rsidRPr="004A58C8" w:rsidRDefault="003B0198" w:rsidP="003B0198">
            <w:r w:rsidRPr="004A58C8">
              <w:t>3,662</w:t>
            </w:r>
          </w:p>
        </w:tc>
        <w:tc>
          <w:tcPr>
            <w:tcW w:w="1338" w:type="dxa"/>
          </w:tcPr>
          <w:p w:rsidR="003B0198" w:rsidRPr="004A58C8" w:rsidRDefault="003B0198" w:rsidP="003B0198">
            <w:r w:rsidRPr="004A58C8">
              <w:t>123</w:t>
            </w:r>
          </w:p>
        </w:tc>
        <w:tc>
          <w:tcPr>
            <w:tcW w:w="1675" w:type="dxa"/>
          </w:tcPr>
          <w:p w:rsidR="003B0198" w:rsidRPr="004A58C8" w:rsidRDefault="003B0198" w:rsidP="003B0198">
            <w:r w:rsidRPr="004A58C8">
              <w:t>0.30%</w:t>
            </w:r>
          </w:p>
        </w:tc>
        <w:tc>
          <w:tcPr>
            <w:tcW w:w="1774" w:type="dxa"/>
          </w:tcPr>
          <w:p w:rsidR="003B0198" w:rsidRPr="004A58C8" w:rsidRDefault="003B0198" w:rsidP="003B0198">
            <w:r w:rsidRPr="004A58C8">
              <w:t>0.66%</w:t>
            </w:r>
          </w:p>
        </w:tc>
      </w:tr>
      <w:tr w:rsidR="003B0198" w:rsidRPr="004A58C8" w:rsidTr="003B0198">
        <w:tc>
          <w:tcPr>
            <w:tcW w:w="3305" w:type="dxa"/>
          </w:tcPr>
          <w:p w:rsidR="003B0198" w:rsidRPr="004A58C8" w:rsidRDefault="003B0198" w:rsidP="003B0198">
            <w:pPr>
              <w:rPr>
                <w:b/>
                <w:bCs/>
              </w:rPr>
            </w:pPr>
            <w:r w:rsidRPr="004A58C8">
              <w:rPr>
                <w:b/>
                <w:bCs/>
              </w:rPr>
              <w:t>Asian (non-Hispanic)</w:t>
            </w:r>
          </w:p>
        </w:tc>
        <w:tc>
          <w:tcPr>
            <w:tcW w:w="1258" w:type="dxa"/>
          </w:tcPr>
          <w:p w:rsidR="003B0198" w:rsidRPr="004A58C8" w:rsidRDefault="003B0198" w:rsidP="003B0198">
            <w:r w:rsidRPr="004A58C8">
              <w:t>22,053</w:t>
            </w:r>
          </w:p>
        </w:tc>
        <w:tc>
          <w:tcPr>
            <w:tcW w:w="1338" w:type="dxa"/>
          </w:tcPr>
          <w:p w:rsidR="003B0198" w:rsidRPr="004A58C8" w:rsidRDefault="003B0198" w:rsidP="003B0198">
            <w:r w:rsidRPr="004A58C8">
              <w:t>3,583</w:t>
            </w:r>
          </w:p>
        </w:tc>
        <w:tc>
          <w:tcPr>
            <w:tcW w:w="1675" w:type="dxa"/>
          </w:tcPr>
          <w:p w:rsidR="003B0198" w:rsidRPr="004A58C8" w:rsidRDefault="003B0198" w:rsidP="003B0198">
            <w:r w:rsidRPr="004A58C8">
              <w:t>8.87%</w:t>
            </w:r>
          </w:p>
        </w:tc>
        <w:tc>
          <w:tcPr>
            <w:tcW w:w="1774" w:type="dxa"/>
          </w:tcPr>
          <w:p w:rsidR="003B0198" w:rsidRPr="004A58C8" w:rsidRDefault="003B0198" w:rsidP="003B0198">
            <w:r w:rsidRPr="004A58C8">
              <w:t>3.99%</w:t>
            </w:r>
          </w:p>
        </w:tc>
      </w:tr>
      <w:tr w:rsidR="003B0198" w:rsidRPr="004A58C8" w:rsidTr="003B0198">
        <w:tc>
          <w:tcPr>
            <w:tcW w:w="3305" w:type="dxa"/>
          </w:tcPr>
          <w:p w:rsidR="003B0198" w:rsidRPr="004A58C8" w:rsidRDefault="003B0198" w:rsidP="003B0198">
            <w:pPr>
              <w:rPr>
                <w:b/>
                <w:bCs/>
              </w:rPr>
            </w:pPr>
          </w:p>
        </w:tc>
        <w:tc>
          <w:tcPr>
            <w:tcW w:w="1258" w:type="dxa"/>
          </w:tcPr>
          <w:p w:rsidR="003B0198" w:rsidRPr="004A58C8" w:rsidRDefault="003B0198" w:rsidP="003B0198"/>
        </w:tc>
        <w:tc>
          <w:tcPr>
            <w:tcW w:w="1338" w:type="dxa"/>
          </w:tcPr>
          <w:p w:rsidR="003B0198" w:rsidRPr="004A58C8" w:rsidRDefault="003B0198" w:rsidP="003B0198"/>
        </w:tc>
        <w:tc>
          <w:tcPr>
            <w:tcW w:w="1675" w:type="dxa"/>
          </w:tcPr>
          <w:p w:rsidR="003B0198" w:rsidRPr="004A58C8" w:rsidRDefault="003B0198" w:rsidP="003B0198"/>
        </w:tc>
        <w:tc>
          <w:tcPr>
            <w:tcW w:w="1774" w:type="dxa"/>
          </w:tcPr>
          <w:p w:rsidR="003B0198" w:rsidRPr="004A58C8" w:rsidRDefault="003B0198" w:rsidP="003B0198"/>
        </w:tc>
      </w:tr>
      <w:tr w:rsidR="003B0198" w:rsidRPr="004A58C8" w:rsidTr="003B0198">
        <w:tc>
          <w:tcPr>
            <w:tcW w:w="3305" w:type="dxa"/>
          </w:tcPr>
          <w:p w:rsidR="003B0198" w:rsidRPr="004A58C8" w:rsidRDefault="003B0198" w:rsidP="003B0198">
            <w:pPr>
              <w:rPr>
                <w:b/>
                <w:bCs/>
              </w:rPr>
            </w:pPr>
            <w:r w:rsidRPr="004A58C8">
              <w:rPr>
                <w:b/>
                <w:bCs/>
              </w:rPr>
              <w:t>Economically Disadvantaged</w:t>
            </w:r>
          </w:p>
        </w:tc>
        <w:tc>
          <w:tcPr>
            <w:tcW w:w="1258" w:type="dxa"/>
          </w:tcPr>
          <w:p w:rsidR="003B0198" w:rsidRPr="004A58C8" w:rsidRDefault="003B0198" w:rsidP="003B0198">
            <w:r w:rsidRPr="004A58C8">
              <w:t>291,905</w:t>
            </w:r>
          </w:p>
        </w:tc>
        <w:tc>
          <w:tcPr>
            <w:tcW w:w="1338" w:type="dxa"/>
          </w:tcPr>
          <w:p w:rsidR="003B0198" w:rsidRPr="004A58C8" w:rsidRDefault="003B0198" w:rsidP="003B0198">
            <w:r w:rsidRPr="004A58C8">
              <w:t>9,736</w:t>
            </w:r>
          </w:p>
        </w:tc>
        <w:tc>
          <w:tcPr>
            <w:tcW w:w="1675" w:type="dxa"/>
          </w:tcPr>
          <w:p w:rsidR="003B0198" w:rsidRPr="004A58C8" w:rsidRDefault="003B0198" w:rsidP="003B0198">
            <w:r w:rsidRPr="004A58C8">
              <w:t>24.11%</w:t>
            </w:r>
          </w:p>
        </w:tc>
        <w:tc>
          <w:tcPr>
            <w:tcW w:w="1774" w:type="dxa"/>
          </w:tcPr>
          <w:p w:rsidR="003B0198" w:rsidRPr="004A58C8" w:rsidRDefault="003B0198" w:rsidP="003B0198">
            <w:r w:rsidRPr="004A58C8">
              <w:t>52.76%</w:t>
            </w:r>
          </w:p>
        </w:tc>
      </w:tr>
      <w:tr w:rsidR="003B0198" w:rsidRPr="004A58C8" w:rsidTr="003B0198">
        <w:tc>
          <w:tcPr>
            <w:tcW w:w="3305" w:type="dxa"/>
          </w:tcPr>
          <w:p w:rsidR="003B0198" w:rsidRPr="004A58C8" w:rsidRDefault="003B0198" w:rsidP="003B0198">
            <w:pPr>
              <w:rPr>
                <w:b/>
                <w:bCs/>
              </w:rPr>
            </w:pPr>
            <w:r w:rsidRPr="004A58C8">
              <w:rPr>
                <w:b/>
                <w:bCs/>
              </w:rPr>
              <w:t>Not Economically Disadvantaged</w:t>
            </w:r>
          </w:p>
        </w:tc>
        <w:tc>
          <w:tcPr>
            <w:tcW w:w="1258" w:type="dxa"/>
          </w:tcPr>
          <w:p w:rsidR="003B0198" w:rsidRPr="004A58C8" w:rsidRDefault="003B0198" w:rsidP="003B0198">
            <w:r w:rsidRPr="004A58C8">
              <w:t>261,374</w:t>
            </w:r>
          </w:p>
        </w:tc>
        <w:tc>
          <w:tcPr>
            <w:tcW w:w="1338" w:type="dxa"/>
          </w:tcPr>
          <w:p w:rsidR="003B0198" w:rsidRPr="004A58C8" w:rsidRDefault="003B0198" w:rsidP="003B0198">
            <w:r w:rsidRPr="004A58C8">
              <w:t>30,639</w:t>
            </w:r>
          </w:p>
        </w:tc>
        <w:tc>
          <w:tcPr>
            <w:tcW w:w="1675" w:type="dxa"/>
          </w:tcPr>
          <w:p w:rsidR="003B0198" w:rsidRPr="004A58C8" w:rsidRDefault="003B0198" w:rsidP="003B0198">
            <w:r w:rsidRPr="004A58C8">
              <w:t>75.89%</w:t>
            </w:r>
          </w:p>
        </w:tc>
        <w:tc>
          <w:tcPr>
            <w:tcW w:w="1774" w:type="dxa"/>
          </w:tcPr>
          <w:p w:rsidR="003B0198" w:rsidRPr="004A58C8" w:rsidRDefault="003B0198" w:rsidP="003B0198">
            <w:r w:rsidRPr="004A58C8">
              <w:t>47.24%</w:t>
            </w:r>
          </w:p>
        </w:tc>
      </w:tr>
    </w:tbl>
    <w:p w:rsidR="000275CC" w:rsidRPr="004A58C8" w:rsidRDefault="000275CC" w:rsidP="000275CC">
      <w:pPr>
        <w:rPr>
          <w:bCs/>
        </w:rPr>
      </w:pPr>
      <w:r w:rsidRPr="004A58C8">
        <w:rPr>
          <w:bCs/>
        </w:rPr>
        <w:t>Oregon State Report Card, 2011-2012 School Year, ODE</w:t>
      </w:r>
    </w:p>
    <w:p w:rsidR="00A331C4" w:rsidRPr="004A58C8" w:rsidRDefault="00A331C4" w:rsidP="001A7648">
      <w:pPr>
        <w:jc w:val="both"/>
        <w:rPr>
          <w:b/>
          <w:color w:val="654190"/>
          <w:highlight w:val="white"/>
        </w:rPr>
      </w:pPr>
    </w:p>
    <w:p w:rsidR="004B509B" w:rsidRPr="004A58C8" w:rsidRDefault="00A331C4" w:rsidP="000275CC">
      <w:pPr>
        <w:spacing w:line="480" w:lineRule="auto"/>
        <w:jc w:val="both"/>
      </w:pPr>
      <w:r w:rsidRPr="004A58C8">
        <w:rPr>
          <w:highlight w:val="white"/>
        </w:rPr>
        <w:t xml:space="preserve">Not only those differences but </w:t>
      </w:r>
      <w:r w:rsidR="00AA26DD" w:rsidRPr="004A58C8">
        <w:rPr>
          <w:highlight w:val="white"/>
        </w:rPr>
        <w:t xml:space="preserve">we are </w:t>
      </w:r>
      <w:r w:rsidRPr="004A58C8">
        <w:rPr>
          <w:highlight w:val="white"/>
        </w:rPr>
        <w:t xml:space="preserve">also </w:t>
      </w:r>
      <w:r w:rsidR="00AA26DD" w:rsidRPr="004A58C8">
        <w:rPr>
          <w:highlight w:val="white"/>
        </w:rPr>
        <w:t xml:space="preserve">not aware of national studies of the incidence of artistic talent in the student population, the number of gifted and talented </w:t>
      </w:r>
      <w:r w:rsidR="000275CC" w:rsidRPr="004A58C8">
        <w:rPr>
          <w:highlight w:val="white"/>
        </w:rPr>
        <w:t>student</w:t>
      </w:r>
      <w:r w:rsidR="00AA26DD" w:rsidRPr="004A58C8">
        <w:rPr>
          <w:highlight w:val="white"/>
        </w:rPr>
        <w:t xml:space="preserve"> increases, depending on the number of categories of giftedness used in the estimate.</w:t>
      </w:r>
    </w:p>
    <w:p w:rsidR="000275CC" w:rsidRDefault="000275CC" w:rsidP="000275CC">
      <w:pPr>
        <w:spacing w:line="480" w:lineRule="auto"/>
        <w:jc w:val="both"/>
      </w:pPr>
    </w:p>
    <w:p w:rsidR="003B0198" w:rsidRDefault="003B0198" w:rsidP="000275CC">
      <w:pPr>
        <w:spacing w:line="480" w:lineRule="auto"/>
        <w:jc w:val="both"/>
      </w:pPr>
    </w:p>
    <w:p w:rsidR="003B0198" w:rsidRDefault="003B0198" w:rsidP="000275CC">
      <w:pPr>
        <w:spacing w:line="480" w:lineRule="auto"/>
        <w:jc w:val="both"/>
      </w:pPr>
    </w:p>
    <w:p w:rsidR="003B0198" w:rsidRDefault="003B0198" w:rsidP="000275CC">
      <w:pPr>
        <w:spacing w:line="480" w:lineRule="auto"/>
        <w:jc w:val="both"/>
      </w:pPr>
    </w:p>
    <w:p w:rsidR="003B0198" w:rsidRPr="004A58C8" w:rsidRDefault="003B0198" w:rsidP="000275CC">
      <w:pPr>
        <w:spacing w:line="480" w:lineRule="auto"/>
        <w:jc w:val="both"/>
      </w:pPr>
    </w:p>
    <w:p w:rsidR="00A331C4" w:rsidRPr="004A58C8" w:rsidRDefault="00A331C4" w:rsidP="000275CC">
      <w:pPr>
        <w:spacing w:line="480" w:lineRule="auto"/>
        <w:jc w:val="both"/>
      </w:pPr>
      <w:r w:rsidRPr="004A58C8">
        <w:rPr>
          <w:b/>
          <w:bCs/>
          <w:lang w:val="en"/>
        </w:rPr>
        <w:lastRenderedPageBreak/>
        <w:t>Impact on Educational Pursuits/ Academics</w:t>
      </w:r>
    </w:p>
    <w:p w:rsidR="00A331C4" w:rsidRPr="004A58C8" w:rsidRDefault="00A331C4" w:rsidP="000275CC">
      <w:pPr>
        <w:spacing w:line="480" w:lineRule="auto"/>
        <w:jc w:val="both"/>
      </w:pPr>
      <w:r w:rsidRPr="004A58C8">
        <w:rPr>
          <w:lang w:val="en"/>
        </w:rPr>
        <w:t xml:space="preserve">The intellectual or cognitive development of gifted and talented children often progresses more rapidly than their social, emotional, and physical development, a phenomenon called asynchrony (Silverman, 2002). This uneven development may create a backdrop for vulnerabilities to surface when gifted children are compared with or provided the same services as their chronological peers. </w:t>
      </w:r>
    </w:p>
    <w:p w:rsidR="00A331C4" w:rsidRPr="004A58C8" w:rsidRDefault="00A331C4" w:rsidP="000275CC">
      <w:pPr>
        <w:spacing w:line="480" w:lineRule="auto"/>
        <w:jc w:val="both"/>
        <w:rPr>
          <w:lang w:val="en"/>
        </w:rPr>
      </w:pPr>
      <w:r w:rsidRPr="004A58C8">
        <w:rPr>
          <w:lang w:val="en"/>
        </w:rPr>
        <w:t>Gifted children with these characteristics may pursue interests more typical of adults, or with a passion that is more mature than typical of children their age. Feeling "out of synch" or having an intense interest in something out of the ordinary makes it difficult for some gifted children and youth to fit in with their school peers. They may feel pressure, internal and external, to conform, yet at the same time, they feel pressured to excel academically.</w:t>
      </w:r>
    </w:p>
    <w:p w:rsidR="00A331C4" w:rsidRPr="004A58C8" w:rsidRDefault="00A331C4" w:rsidP="000275CC">
      <w:pPr>
        <w:spacing w:line="480" w:lineRule="auto"/>
        <w:jc w:val="both"/>
      </w:pPr>
    </w:p>
    <w:p w:rsidR="00BC444A" w:rsidRPr="004A58C8" w:rsidRDefault="00AA26DD" w:rsidP="000275CC">
      <w:pPr>
        <w:spacing w:line="480" w:lineRule="auto"/>
        <w:jc w:val="both"/>
      </w:pPr>
      <w:r w:rsidRPr="004A58C8">
        <w:t xml:space="preserve">Ten themes emerged from the analyses of in-depth research study conducted on 14 individuals dropped out from high school and identified gifted (Hansen &amp; </w:t>
      </w:r>
      <w:proofErr w:type="spellStart"/>
      <w:r w:rsidRPr="004A58C8">
        <w:t>Toso</w:t>
      </w:r>
      <w:proofErr w:type="spellEnd"/>
      <w:r w:rsidRPr="004A58C8">
        <w:t>, 2007)</w:t>
      </w:r>
    </w:p>
    <w:p w:rsidR="00BC444A" w:rsidRPr="004A58C8" w:rsidRDefault="00AA26DD" w:rsidP="000275CC">
      <w:pPr>
        <w:numPr>
          <w:ilvl w:val="0"/>
          <w:numId w:val="3"/>
        </w:numPr>
        <w:spacing w:line="480" w:lineRule="auto"/>
        <w:jc w:val="both"/>
      </w:pPr>
      <w:r w:rsidRPr="004A58C8">
        <w:t>Problems began in elementary school</w:t>
      </w:r>
    </w:p>
    <w:p w:rsidR="00BC444A" w:rsidRPr="004A58C8" w:rsidRDefault="00AA26DD" w:rsidP="000275CC">
      <w:pPr>
        <w:numPr>
          <w:ilvl w:val="0"/>
          <w:numId w:val="3"/>
        </w:numPr>
        <w:spacing w:line="480" w:lineRule="auto"/>
        <w:jc w:val="both"/>
      </w:pPr>
      <w:r w:rsidRPr="004A58C8">
        <w:t>High sensitivity not acknowledged at school</w:t>
      </w:r>
    </w:p>
    <w:p w:rsidR="00BC444A" w:rsidRPr="004A58C8" w:rsidRDefault="00AA26DD" w:rsidP="000275CC">
      <w:pPr>
        <w:numPr>
          <w:ilvl w:val="0"/>
          <w:numId w:val="3"/>
        </w:numPr>
        <w:spacing w:line="480" w:lineRule="auto"/>
        <w:jc w:val="both"/>
      </w:pPr>
      <w:r w:rsidRPr="004A58C8">
        <w:t>Received no help with major losses (sickness, death, changing schools)</w:t>
      </w:r>
    </w:p>
    <w:p w:rsidR="00BC444A" w:rsidRPr="004A58C8" w:rsidRDefault="00AA26DD" w:rsidP="000275CC">
      <w:pPr>
        <w:numPr>
          <w:ilvl w:val="0"/>
          <w:numId w:val="3"/>
        </w:numPr>
        <w:spacing w:line="480" w:lineRule="auto"/>
        <w:jc w:val="both"/>
      </w:pPr>
      <w:r w:rsidRPr="004A58C8">
        <w:t>Lack of community; non-acceptance at school</w:t>
      </w:r>
    </w:p>
    <w:p w:rsidR="00BC444A" w:rsidRPr="004A58C8" w:rsidRDefault="00AA26DD" w:rsidP="000275CC">
      <w:pPr>
        <w:numPr>
          <w:ilvl w:val="0"/>
          <w:numId w:val="3"/>
        </w:numPr>
        <w:spacing w:line="480" w:lineRule="auto"/>
        <w:jc w:val="both"/>
      </w:pPr>
      <w:r w:rsidRPr="004A58C8">
        <w:t>Lack of respect from and for teachers, staff and students</w:t>
      </w:r>
    </w:p>
    <w:p w:rsidR="00BC444A" w:rsidRPr="004A58C8" w:rsidRDefault="00AA26DD" w:rsidP="000275CC">
      <w:pPr>
        <w:numPr>
          <w:ilvl w:val="0"/>
          <w:numId w:val="3"/>
        </w:numPr>
        <w:spacing w:line="480" w:lineRule="auto"/>
        <w:jc w:val="both"/>
      </w:pPr>
      <w:r w:rsidRPr="004A58C8">
        <w:t>Unchallenging and/or irrelevant curriculum</w:t>
      </w:r>
    </w:p>
    <w:p w:rsidR="00BC444A" w:rsidRPr="004A58C8" w:rsidRDefault="00AA26DD" w:rsidP="000275CC">
      <w:pPr>
        <w:numPr>
          <w:ilvl w:val="0"/>
          <w:numId w:val="3"/>
        </w:numPr>
        <w:spacing w:line="480" w:lineRule="auto"/>
        <w:jc w:val="both"/>
      </w:pPr>
      <w:r w:rsidRPr="004A58C8">
        <w:t>Issues with authority</w:t>
      </w:r>
    </w:p>
    <w:p w:rsidR="00BC444A" w:rsidRPr="004A58C8" w:rsidRDefault="00AA26DD" w:rsidP="000275CC">
      <w:pPr>
        <w:numPr>
          <w:ilvl w:val="0"/>
          <w:numId w:val="3"/>
        </w:numPr>
        <w:spacing w:line="480" w:lineRule="auto"/>
        <w:jc w:val="both"/>
      </w:pPr>
      <w:r w:rsidRPr="004A58C8">
        <w:t>No advocate to bring meaningful change</w:t>
      </w:r>
    </w:p>
    <w:p w:rsidR="00BC444A" w:rsidRPr="004A58C8" w:rsidRDefault="00AA26DD" w:rsidP="000275CC">
      <w:pPr>
        <w:numPr>
          <w:ilvl w:val="0"/>
          <w:numId w:val="3"/>
        </w:numPr>
        <w:spacing w:line="480" w:lineRule="auto"/>
        <w:jc w:val="both"/>
      </w:pPr>
      <w:r w:rsidRPr="004A58C8">
        <w:t>Mid to high levels of alcohol and drug use</w:t>
      </w:r>
    </w:p>
    <w:p w:rsidR="00A331C4" w:rsidRPr="004A58C8" w:rsidRDefault="00AA26DD" w:rsidP="000275CC">
      <w:pPr>
        <w:numPr>
          <w:ilvl w:val="0"/>
          <w:numId w:val="3"/>
        </w:numPr>
        <w:spacing w:line="480" w:lineRule="auto"/>
        <w:jc w:val="both"/>
      </w:pPr>
      <w:r w:rsidRPr="004A58C8">
        <w:t>Conflict with their parents or guardians in regard to school-related issues</w:t>
      </w:r>
    </w:p>
    <w:p w:rsidR="00A331C4" w:rsidRPr="004A58C8" w:rsidRDefault="00A331C4" w:rsidP="00A331C4">
      <w:pPr>
        <w:jc w:val="both"/>
      </w:pPr>
    </w:p>
    <w:p w:rsidR="00A331C4" w:rsidRPr="004A58C8" w:rsidRDefault="00A331C4" w:rsidP="00A331C4">
      <w:pPr>
        <w:jc w:val="both"/>
      </w:pPr>
    </w:p>
    <w:p w:rsidR="00A331C4" w:rsidRPr="004A58C8" w:rsidRDefault="000275CC" w:rsidP="00A267B5">
      <w:pPr>
        <w:spacing w:line="480" w:lineRule="auto"/>
        <w:jc w:val="both"/>
        <w:rPr>
          <w:b/>
        </w:rPr>
      </w:pPr>
      <w:r w:rsidRPr="004A58C8">
        <w:rPr>
          <w:b/>
        </w:rPr>
        <w:lastRenderedPageBreak/>
        <w:t>Personal. Social and Emotional Impact</w:t>
      </w:r>
    </w:p>
    <w:p w:rsidR="000275CC" w:rsidRPr="004A58C8" w:rsidRDefault="000275CC" w:rsidP="00A267B5">
      <w:pPr>
        <w:spacing w:line="480" w:lineRule="auto"/>
        <w:jc w:val="both"/>
      </w:pPr>
      <w:r w:rsidRPr="004A58C8">
        <w:rPr>
          <w:lang w:val="en"/>
        </w:rPr>
        <w:t xml:space="preserve">Most children experience similar difficulties in growing up, but gifted children and youth tend to experience more conflicts earlier, especially in school. </w:t>
      </w:r>
    </w:p>
    <w:p w:rsidR="000275CC" w:rsidRPr="004A58C8" w:rsidRDefault="000275CC" w:rsidP="00A267B5">
      <w:pPr>
        <w:spacing w:line="480" w:lineRule="auto"/>
        <w:jc w:val="both"/>
      </w:pPr>
      <w:r w:rsidRPr="004A58C8">
        <w:rPr>
          <w:lang w:val="en"/>
        </w:rPr>
        <w:t xml:space="preserve">These conflicts are often due to the incongruities among their developing abilities, interests, environments, and social expectations (Coleman &amp; Cross, 2001; </w:t>
      </w:r>
      <w:proofErr w:type="spellStart"/>
      <w:r w:rsidRPr="004A58C8">
        <w:rPr>
          <w:lang w:val="en"/>
        </w:rPr>
        <w:t>Csikszentmihalyi</w:t>
      </w:r>
      <w:proofErr w:type="spellEnd"/>
      <w:r w:rsidRPr="004A58C8">
        <w:rPr>
          <w:lang w:val="en"/>
        </w:rPr>
        <w:t xml:space="preserve">, </w:t>
      </w:r>
      <w:proofErr w:type="spellStart"/>
      <w:r w:rsidRPr="004A58C8">
        <w:rPr>
          <w:lang w:val="en"/>
        </w:rPr>
        <w:t>Rathunde</w:t>
      </w:r>
      <w:proofErr w:type="spellEnd"/>
      <w:r w:rsidRPr="004A58C8">
        <w:rPr>
          <w:lang w:val="en"/>
        </w:rPr>
        <w:t xml:space="preserve">, &amp; Whalen, 1997; Robinson, 2002) and can have a major impact on career and life development. </w:t>
      </w:r>
    </w:p>
    <w:p w:rsidR="000275CC" w:rsidRPr="004A58C8" w:rsidRDefault="000275CC" w:rsidP="00A267B5">
      <w:pPr>
        <w:spacing w:line="480" w:lineRule="auto"/>
        <w:jc w:val="both"/>
      </w:pPr>
      <w:r w:rsidRPr="004A58C8">
        <w:rPr>
          <w:lang w:val="en"/>
        </w:rPr>
        <w:t>Also, due to ignorance among professionals about specific social and emotional characteristics of gifted children which are assumed as signs of pathology. The most common misdiagnoses are: ADHD, Oppositional Defiant Disorder (OD), OCD, Anxiety and Mood Disorders.</w:t>
      </w:r>
    </w:p>
    <w:p w:rsidR="000275CC" w:rsidRPr="004A58C8" w:rsidRDefault="000275CC" w:rsidP="00A267B5">
      <w:pPr>
        <w:spacing w:line="480" w:lineRule="auto"/>
        <w:jc w:val="both"/>
      </w:pPr>
      <w:r w:rsidRPr="004A58C8">
        <w:rPr>
          <w:lang w:val="en"/>
        </w:rPr>
        <w:t xml:space="preserve">Even in cases of correct diagnoses, giftedness is still a factor that must be consider in treatment and should generate a dual diagnosis. </w:t>
      </w:r>
    </w:p>
    <w:p w:rsidR="000275CC" w:rsidRPr="004A58C8" w:rsidRDefault="000275CC" w:rsidP="00A267B5">
      <w:pPr>
        <w:spacing w:line="480" w:lineRule="auto"/>
        <w:jc w:val="both"/>
      </w:pPr>
      <w:r w:rsidRPr="004A58C8">
        <w:rPr>
          <w:lang w:val="en"/>
        </w:rPr>
        <w:t xml:space="preserve">Other factors such as personality traits and situational factors such as perfectionism, sensitivity, intensity, idealism, questioning the status-quo are necessary to consider. </w:t>
      </w:r>
    </w:p>
    <w:p w:rsidR="000275CC" w:rsidRPr="004A58C8" w:rsidRDefault="000275CC" w:rsidP="00A267B5">
      <w:pPr>
        <w:spacing w:line="480" w:lineRule="auto"/>
        <w:jc w:val="both"/>
      </w:pPr>
    </w:p>
    <w:p w:rsidR="00A331C4" w:rsidRPr="004A58C8" w:rsidRDefault="000275CC" w:rsidP="00A267B5">
      <w:pPr>
        <w:spacing w:line="480" w:lineRule="auto"/>
        <w:jc w:val="both"/>
        <w:rPr>
          <w:b/>
        </w:rPr>
      </w:pPr>
      <w:r w:rsidRPr="004A58C8">
        <w:rPr>
          <w:b/>
        </w:rPr>
        <w:t>Career:</w:t>
      </w:r>
    </w:p>
    <w:p w:rsidR="000275CC" w:rsidRPr="004A58C8" w:rsidRDefault="000275CC" w:rsidP="00A267B5">
      <w:pPr>
        <w:spacing w:line="480" w:lineRule="auto"/>
        <w:jc w:val="both"/>
      </w:pPr>
      <w:r w:rsidRPr="004A58C8">
        <w:rPr>
          <w:lang w:val="en"/>
        </w:rPr>
        <w:t xml:space="preserve">Career counseling of GT must acknowledge the unique career and life development issues that may impact their career planning. </w:t>
      </w:r>
    </w:p>
    <w:p w:rsidR="000275CC" w:rsidRPr="004A58C8" w:rsidRDefault="000275CC" w:rsidP="00A267B5">
      <w:pPr>
        <w:spacing w:line="480" w:lineRule="auto"/>
        <w:jc w:val="both"/>
      </w:pPr>
      <w:r w:rsidRPr="004A58C8">
        <w:rPr>
          <w:lang w:val="en"/>
        </w:rPr>
        <w:t xml:space="preserve">Common issues are </w:t>
      </w:r>
      <w:proofErr w:type="spellStart"/>
      <w:r w:rsidRPr="004A58C8">
        <w:rPr>
          <w:bCs/>
          <w:lang w:val="en"/>
        </w:rPr>
        <w:t>multipotentiality</w:t>
      </w:r>
      <w:proofErr w:type="spellEnd"/>
      <w:r w:rsidRPr="004A58C8">
        <w:rPr>
          <w:bCs/>
          <w:lang w:val="en"/>
        </w:rPr>
        <w:t>, early emergence and foreclosure, personality traits, the overemphasis on academics, and the expectations of others</w:t>
      </w:r>
      <w:r w:rsidRPr="004A58C8">
        <w:rPr>
          <w:lang w:val="en"/>
        </w:rPr>
        <w:t>. School counselors should consider adjusting the timing, pace, complexity, and intensity of career activities to suit the advanced cognitive levels and/or issues of gifted students.</w:t>
      </w:r>
    </w:p>
    <w:p w:rsidR="000275CC" w:rsidRPr="004A58C8" w:rsidRDefault="000275CC" w:rsidP="00A267B5">
      <w:pPr>
        <w:spacing w:line="480" w:lineRule="auto"/>
        <w:jc w:val="both"/>
      </w:pPr>
      <w:r w:rsidRPr="004A58C8">
        <w:rPr>
          <w:lang w:val="en"/>
        </w:rPr>
        <w:t xml:space="preserve">Effective career counseling of gifted and talented students incorporates lifespan issues and helps them build satisfying lives by learning to balance multiple life roles. </w:t>
      </w:r>
    </w:p>
    <w:p w:rsidR="0082723C" w:rsidRDefault="0082723C" w:rsidP="00A267B5">
      <w:pPr>
        <w:spacing w:line="480" w:lineRule="auto"/>
        <w:jc w:val="both"/>
        <w:rPr>
          <w:b/>
        </w:rPr>
      </w:pPr>
    </w:p>
    <w:p w:rsidR="003B0198" w:rsidRDefault="003B0198" w:rsidP="00A267B5">
      <w:pPr>
        <w:spacing w:line="480" w:lineRule="auto"/>
        <w:jc w:val="both"/>
        <w:rPr>
          <w:b/>
        </w:rPr>
      </w:pPr>
    </w:p>
    <w:p w:rsidR="003B0198" w:rsidRDefault="003B0198" w:rsidP="00A267B5">
      <w:pPr>
        <w:spacing w:line="480" w:lineRule="auto"/>
        <w:jc w:val="both"/>
        <w:rPr>
          <w:b/>
        </w:rPr>
      </w:pPr>
    </w:p>
    <w:p w:rsidR="000275CC" w:rsidRPr="004A58C8" w:rsidRDefault="000275CC" w:rsidP="00A267B5">
      <w:pPr>
        <w:spacing w:line="480" w:lineRule="auto"/>
        <w:jc w:val="both"/>
        <w:rPr>
          <w:b/>
        </w:rPr>
      </w:pPr>
      <w:r w:rsidRPr="004A58C8">
        <w:rPr>
          <w:b/>
        </w:rPr>
        <w:lastRenderedPageBreak/>
        <w:t>Action/Intervention</w:t>
      </w:r>
    </w:p>
    <w:p w:rsidR="000275CC" w:rsidRPr="004A58C8" w:rsidRDefault="000275CC" w:rsidP="00A267B5">
      <w:pPr>
        <w:spacing w:line="480" w:lineRule="auto"/>
        <w:jc w:val="both"/>
        <w:rPr>
          <w:lang w:val="en"/>
        </w:rPr>
      </w:pPr>
      <w:r w:rsidRPr="004A58C8">
        <w:rPr>
          <w:b/>
        </w:rPr>
        <w:t>The Professional School Counselor’s role according to American School Counseling Association (ASCA</w:t>
      </w:r>
      <w:r w:rsidR="00A267B5" w:rsidRPr="004A58C8">
        <w:rPr>
          <w:b/>
        </w:rPr>
        <w:t>) guides</w:t>
      </w:r>
      <w:r w:rsidRPr="004A58C8">
        <w:rPr>
          <w:b/>
        </w:rPr>
        <w:t xml:space="preserve"> in the following way:</w:t>
      </w:r>
    </w:p>
    <w:p w:rsidR="000275CC" w:rsidRPr="004A58C8" w:rsidRDefault="000275CC" w:rsidP="00A267B5">
      <w:pPr>
        <w:spacing w:line="480" w:lineRule="auto"/>
        <w:jc w:val="both"/>
        <w:rPr>
          <w:lang w:val="en"/>
        </w:rPr>
      </w:pPr>
    </w:p>
    <w:p w:rsidR="00BC444A" w:rsidRPr="004A58C8" w:rsidRDefault="00AA26DD" w:rsidP="00A267B5">
      <w:pPr>
        <w:pStyle w:val="ListParagraph"/>
        <w:numPr>
          <w:ilvl w:val="0"/>
          <w:numId w:val="7"/>
        </w:numPr>
        <w:spacing w:line="480" w:lineRule="auto"/>
        <w:jc w:val="both"/>
      </w:pPr>
      <w:r w:rsidRPr="004A58C8">
        <w:rPr>
          <w:lang w:val="en"/>
        </w:rPr>
        <w:t xml:space="preserve">Assisting in Identification: </w:t>
      </w:r>
    </w:p>
    <w:p w:rsidR="000275CC" w:rsidRPr="004A58C8" w:rsidRDefault="000275CC" w:rsidP="00A267B5">
      <w:pPr>
        <w:spacing w:line="480" w:lineRule="auto"/>
        <w:ind w:left="720"/>
        <w:jc w:val="both"/>
      </w:pPr>
      <w:r w:rsidRPr="004A58C8">
        <w:rPr>
          <w:lang w:val="en"/>
        </w:rPr>
        <w:t xml:space="preserve">Intellectual ability, Academic performance, </w:t>
      </w:r>
      <w:r w:rsidRPr="004A58C8">
        <w:t>V</w:t>
      </w:r>
      <w:proofErr w:type="spellStart"/>
      <w:r w:rsidRPr="004A58C8">
        <w:rPr>
          <w:lang w:val="en"/>
        </w:rPr>
        <w:t>isual</w:t>
      </w:r>
      <w:proofErr w:type="spellEnd"/>
      <w:r w:rsidRPr="004A58C8">
        <w:rPr>
          <w:lang w:val="en"/>
        </w:rPr>
        <w:t xml:space="preserve"> &amp; performing arts ability, Practical arts ability, Creative-Thinking ability, Leadership potential, Parent, teacher &amp; peer nomination,</w:t>
      </w:r>
      <w:r w:rsidRPr="004A58C8">
        <w:t xml:space="preserve"> </w:t>
      </w:r>
      <w:r w:rsidRPr="004A58C8">
        <w:rPr>
          <w:lang w:val="en"/>
        </w:rPr>
        <w:t>Expert evaluation (aka Multiple Intelligence Model – Howard Gardner)</w:t>
      </w:r>
    </w:p>
    <w:p w:rsidR="00BC444A" w:rsidRPr="004A58C8" w:rsidRDefault="00AA26DD" w:rsidP="00A267B5">
      <w:pPr>
        <w:pStyle w:val="ListParagraph"/>
        <w:numPr>
          <w:ilvl w:val="0"/>
          <w:numId w:val="7"/>
        </w:numPr>
        <w:spacing w:line="480" w:lineRule="auto"/>
        <w:jc w:val="both"/>
      </w:pPr>
      <w:r w:rsidRPr="004A58C8">
        <w:rPr>
          <w:lang w:val="en"/>
        </w:rPr>
        <w:t>Advocating</w:t>
      </w:r>
    </w:p>
    <w:p w:rsidR="00BC444A" w:rsidRPr="004A58C8" w:rsidRDefault="00AA26DD" w:rsidP="00A267B5">
      <w:pPr>
        <w:pStyle w:val="ListParagraph"/>
        <w:numPr>
          <w:ilvl w:val="0"/>
          <w:numId w:val="7"/>
        </w:numPr>
        <w:spacing w:line="480" w:lineRule="auto"/>
        <w:jc w:val="both"/>
      </w:pPr>
      <w:r w:rsidRPr="004A58C8">
        <w:rPr>
          <w:lang w:val="en"/>
        </w:rPr>
        <w:t>Assisting in promoting understanding and awareness of special issues of this group</w:t>
      </w:r>
    </w:p>
    <w:p w:rsidR="000275CC" w:rsidRPr="004A58C8" w:rsidRDefault="000275CC" w:rsidP="00A267B5">
      <w:pPr>
        <w:pStyle w:val="ListParagraph"/>
        <w:spacing w:line="480" w:lineRule="auto"/>
        <w:jc w:val="both"/>
      </w:pPr>
      <w:r w:rsidRPr="004A58C8">
        <w:rPr>
          <w:lang w:val="en"/>
        </w:rPr>
        <w:t>Underachievement, Perfectionism, Depression, Stress management, dropping out, Delinquency, Difficulty in peer relationships, Career Development, Meeting expectation,</w:t>
      </w:r>
    </w:p>
    <w:p w:rsidR="000275CC" w:rsidRPr="004A58C8" w:rsidRDefault="000275CC" w:rsidP="00A267B5">
      <w:pPr>
        <w:pStyle w:val="ListParagraph"/>
        <w:numPr>
          <w:ilvl w:val="0"/>
          <w:numId w:val="7"/>
        </w:numPr>
        <w:spacing w:line="480" w:lineRule="auto"/>
        <w:jc w:val="both"/>
      </w:pPr>
      <w:r w:rsidRPr="004A58C8">
        <w:rPr>
          <w:lang w:val="en"/>
        </w:rPr>
        <w:t>Goal setting</w:t>
      </w:r>
    </w:p>
    <w:p w:rsidR="00BC444A" w:rsidRPr="004A58C8" w:rsidRDefault="00AA26DD" w:rsidP="00A267B5">
      <w:pPr>
        <w:pStyle w:val="ListParagraph"/>
        <w:numPr>
          <w:ilvl w:val="0"/>
          <w:numId w:val="7"/>
        </w:numPr>
        <w:spacing w:line="480" w:lineRule="auto"/>
        <w:jc w:val="both"/>
      </w:pPr>
      <w:r w:rsidRPr="004A58C8">
        <w:rPr>
          <w:lang w:val="en"/>
        </w:rPr>
        <w:t xml:space="preserve">Providing Individual and Group counseling </w:t>
      </w:r>
    </w:p>
    <w:p w:rsidR="00BC444A" w:rsidRPr="004A58C8" w:rsidRDefault="00AA26DD" w:rsidP="00A267B5">
      <w:pPr>
        <w:pStyle w:val="ListParagraph"/>
        <w:numPr>
          <w:ilvl w:val="0"/>
          <w:numId w:val="7"/>
        </w:numPr>
        <w:spacing w:line="480" w:lineRule="auto"/>
        <w:jc w:val="both"/>
      </w:pPr>
      <w:r w:rsidRPr="004A58C8">
        <w:rPr>
          <w:lang w:val="en"/>
        </w:rPr>
        <w:t>Recommending material and resources in meeting their personal/social needs</w:t>
      </w:r>
    </w:p>
    <w:p w:rsidR="00BC444A" w:rsidRPr="004A58C8" w:rsidRDefault="000275CC" w:rsidP="00A267B5">
      <w:pPr>
        <w:pStyle w:val="ListParagraph"/>
        <w:numPr>
          <w:ilvl w:val="0"/>
          <w:numId w:val="7"/>
        </w:numPr>
        <w:spacing w:line="480" w:lineRule="auto"/>
        <w:jc w:val="both"/>
      </w:pPr>
      <w:r w:rsidRPr="004A58C8">
        <w:rPr>
          <w:lang w:val="en"/>
        </w:rPr>
        <w:t>Engaging</w:t>
      </w:r>
      <w:r w:rsidR="00AA26DD" w:rsidRPr="004A58C8">
        <w:rPr>
          <w:lang w:val="en"/>
        </w:rPr>
        <w:t xml:space="preserve"> in professional development activities</w:t>
      </w:r>
    </w:p>
    <w:p w:rsidR="00BC444A" w:rsidRPr="004A58C8" w:rsidRDefault="00AA26DD" w:rsidP="00A267B5">
      <w:pPr>
        <w:pStyle w:val="ListParagraph"/>
        <w:numPr>
          <w:ilvl w:val="0"/>
          <w:numId w:val="7"/>
        </w:numPr>
        <w:spacing w:line="480" w:lineRule="auto"/>
        <w:jc w:val="both"/>
      </w:pPr>
      <w:r w:rsidRPr="004A58C8">
        <w:rPr>
          <w:lang w:val="en"/>
        </w:rPr>
        <w:t>Collaborating with other school personnel</w:t>
      </w:r>
    </w:p>
    <w:p w:rsidR="00A331C4" w:rsidRPr="004A58C8" w:rsidRDefault="00A331C4" w:rsidP="00A267B5">
      <w:pPr>
        <w:spacing w:line="480" w:lineRule="auto"/>
        <w:jc w:val="both"/>
      </w:pPr>
    </w:p>
    <w:p w:rsidR="000275CC" w:rsidRPr="004A58C8" w:rsidRDefault="000275CC" w:rsidP="00A267B5">
      <w:pPr>
        <w:spacing w:line="480" w:lineRule="auto"/>
        <w:jc w:val="both"/>
        <w:rPr>
          <w:lang w:val="en"/>
        </w:rPr>
      </w:pPr>
      <w:r w:rsidRPr="004A58C8">
        <w:t>One of the q</w:t>
      </w:r>
      <w:r w:rsidR="00A267B5" w:rsidRPr="004A58C8">
        <w:rPr>
          <w:lang w:val="en"/>
        </w:rPr>
        <w:t>qualitative</w:t>
      </w:r>
      <w:r w:rsidRPr="004A58C8">
        <w:rPr>
          <w:lang w:val="en"/>
        </w:rPr>
        <w:t xml:space="preserve"> study investigated 25 programs nationally including site-visits of 7 programs for understanding increase participation of CLED and high-poverty students. These programs implemented several strategies in order to have an increase of CLED and high-poverty students in GT population (Briggs, Reis, Sullivan, 2008; National Association for Gifted children). They observed that certain interventions increased the likelihood of CLED and high-poverty students in identification and retention of gifted and talented programs.</w:t>
      </w:r>
    </w:p>
    <w:p w:rsidR="000275CC" w:rsidRPr="004A58C8" w:rsidRDefault="000275CC" w:rsidP="000275CC">
      <w:pPr>
        <w:jc w:val="both"/>
      </w:pPr>
    </w:p>
    <w:p w:rsidR="00A331C4" w:rsidRPr="004A58C8" w:rsidRDefault="00A331C4" w:rsidP="001A7648">
      <w:pPr>
        <w:jc w:val="both"/>
      </w:pPr>
    </w:p>
    <w:p w:rsidR="00A331C4" w:rsidRPr="004A58C8" w:rsidRDefault="00A331C4" w:rsidP="001A7648">
      <w:pPr>
        <w:jc w:val="both"/>
      </w:pPr>
    </w:p>
    <w:tbl>
      <w:tblPr>
        <w:tblpPr w:leftFromText="180" w:rightFromText="180" w:vertAnchor="page" w:horzAnchor="margin" w:tblpY="1681"/>
        <w:tblW w:w="9839" w:type="dxa"/>
        <w:tblCellMar>
          <w:left w:w="0" w:type="dxa"/>
          <w:right w:w="0" w:type="dxa"/>
        </w:tblCellMar>
        <w:tblLook w:val="0420" w:firstRow="1" w:lastRow="0" w:firstColumn="0" w:lastColumn="0" w:noHBand="0" w:noVBand="1"/>
      </w:tblPr>
      <w:tblGrid>
        <w:gridCol w:w="1419"/>
        <w:gridCol w:w="3122"/>
        <w:gridCol w:w="1892"/>
        <w:gridCol w:w="3406"/>
      </w:tblGrid>
      <w:tr w:rsidR="00A267B5" w:rsidRPr="004A58C8" w:rsidTr="00A267B5">
        <w:trPr>
          <w:trHeight w:val="465"/>
        </w:trPr>
        <w:tc>
          <w:tcPr>
            <w:tcW w:w="14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rPr>
                <w:b/>
                <w:bCs/>
              </w:rPr>
              <w:t>Region</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rPr>
                <w:b/>
                <w:bCs/>
              </w:rPr>
              <w:t>Program</w:t>
            </w:r>
          </w:p>
        </w:tc>
        <w:tc>
          <w:tcPr>
            <w:tcW w:w="1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rPr>
                <w:b/>
                <w:bCs/>
              </w:rPr>
              <w:t>Grade Level</w:t>
            </w:r>
          </w:p>
        </w:tc>
        <w:tc>
          <w:tcPr>
            <w:tcW w:w="34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rPr>
                <w:b/>
                <w:bCs/>
              </w:rPr>
              <w:t>Category</w:t>
            </w:r>
          </w:p>
        </w:tc>
      </w:tr>
      <w:tr w:rsidR="00A267B5" w:rsidRPr="004A58C8" w:rsidTr="00A267B5">
        <w:trPr>
          <w:trHeight w:val="465"/>
        </w:trPr>
        <w:tc>
          <w:tcPr>
            <w:tcW w:w="14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Midwest</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Rockwood Treasures</w:t>
            </w:r>
          </w:p>
        </w:tc>
        <w:tc>
          <w:tcPr>
            <w:tcW w:w="1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Elementary</w:t>
            </w:r>
          </w:p>
        </w:tc>
        <w:tc>
          <w:tcPr>
            <w:tcW w:w="34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Modified Identification</w:t>
            </w:r>
          </w:p>
        </w:tc>
      </w:tr>
      <w:tr w:rsidR="00A267B5" w:rsidRPr="004A58C8" w:rsidTr="00A267B5">
        <w:trPr>
          <w:trHeight w:val="465"/>
        </w:trPr>
        <w:tc>
          <w:tcPr>
            <w:tcW w:w="14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Midwest</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Project Excite</w:t>
            </w:r>
          </w:p>
        </w:tc>
        <w:tc>
          <w:tcPr>
            <w:tcW w:w="1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Elementary</w:t>
            </w:r>
          </w:p>
        </w:tc>
        <w:tc>
          <w:tcPr>
            <w:tcW w:w="34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Front-loading</w:t>
            </w:r>
          </w:p>
        </w:tc>
      </w:tr>
      <w:tr w:rsidR="00A267B5" w:rsidRPr="004A58C8" w:rsidTr="00A267B5">
        <w:trPr>
          <w:trHeight w:val="465"/>
        </w:trPr>
        <w:tc>
          <w:tcPr>
            <w:tcW w:w="14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Northeast</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Mentor Connection</w:t>
            </w:r>
          </w:p>
        </w:tc>
        <w:tc>
          <w:tcPr>
            <w:tcW w:w="1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Secondary</w:t>
            </w:r>
          </w:p>
        </w:tc>
        <w:tc>
          <w:tcPr>
            <w:tcW w:w="34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Curriculum changes</w:t>
            </w:r>
          </w:p>
        </w:tc>
      </w:tr>
      <w:tr w:rsidR="00A267B5" w:rsidRPr="004A58C8" w:rsidTr="00A267B5">
        <w:trPr>
          <w:trHeight w:val="465"/>
        </w:trPr>
        <w:tc>
          <w:tcPr>
            <w:tcW w:w="14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West Coast</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Euclid High ability Magnet</w:t>
            </w:r>
          </w:p>
        </w:tc>
        <w:tc>
          <w:tcPr>
            <w:tcW w:w="1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Elementary</w:t>
            </w:r>
          </w:p>
        </w:tc>
        <w:tc>
          <w:tcPr>
            <w:tcW w:w="34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Curriculum changes</w:t>
            </w:r>
          </w:p>
        </w:tc>
      </w:tr>
      <w:tr w:rsidR="00A267B5" w:rsidRPr="004A58C8" w:rsidTr="00A267B5">
        <w:trPr>
          <w:trHeight w:val="465"/>
        </w:trPr>
        <w:tc>
          <w:tcPr>
            <w:tcW w:w="14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West Coast</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Project College Bound</w:t>
            </w:r>
          </w:p>
        </w:tc>
        <w:tc>
          <w:tcPr>
            <w:tcW w:w="1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Secondary</w:t>
            </w:r>
          </w:p>
        </w:tc>
        <w:tc>
          <w:tcPr>
            <w:tcW w:w="34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Parent Connections</w:t>
            </w:r>
          </w:p>
        </w:tc>
      </w:tr>
      <w:tr w:rsidR="00A267B5" w:rsidRPr="004A58C8" w:rsidTr="00A267B5">
        <w:trPr>
          <w:trHeight w:val="465"/>
        </w:trPr>
        <w:tc>
          <w:tcPr>
            <w:tcW w:w="14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All regions</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All Programs</w:t>
            </w:r>
          </w:p>
        </w:tc>
        <w:tc>
          <w:tcPr>
            <w:tcW w:w="1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K -12</w:t>
            </w:r>
          </w:p>
        </w:tc>
        <w:tc>
          <w:tcPr>
            <w:tcW w:w="34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67B5" w:rsidRPr="004A58C8" w:rsidRDefault="00A267B5" w:rsidP="00A267B5">
            <w:pPr>
              <w:jc w:val="both"/>
            </w:pPr>
            <w:r w:rsidRPr="004A58C8">
              <w:t>Program Evaluations</w:t>
            </w:r>
          </w:p>
        </w:tc>
      </w:tr>
    </w:tbl>
    <w:p w:rsidR="00A331C4" w:rsidRPr="004A58C8" w:rsidRDefault="00A331C4" w:rsidP="001A7648">
      <w:pPr>
        <w:jc w:val="both"/>
      </w:pPr>
    </w:p>
    <w:p w:rsidR="00A331C4" w:rsidRPr="004A58C8" w:rsidRDefault="00A267B5" w:rsidP="001A7648">
      <w:pPr>
        <w:jc w:val="both"/>
      </w:pPr>
      <w:r w:rsidRPr="004A58C8">
        <w:t>Some of the other suggestions based on a synthesis of research on educational practices from 1861 to 2007 indicated the following aspects</w:t>
      </w:r>
      <w:r w:rsidR="003B0198">
        <w:t xml:space="preserve"> (Rogers, 2007)</w:t>
      </w:r>
      <w:r w:rsidRPr="004A58C8">
        <w:t xml:space="preserve">: </w:t>
      </w:r>
    </w:p>
    <w:p w:rsidR="00BC444A" w:rsidRPr="004A58C8" w:rsidRDefault="00BC444A" w:rsidP="00A267B5">
      <w:pPr>
        <w:jc w:val="both"/>
      </w:pPr>
    </w:p>
    <w:p w:rsidR="00BC444A" w:rsidRPr="004A58C8" w:rsidRDefault="00AA26DD" w:rsidP="00A267B5">
      <w:pPr>
        <w:pStyle w:val="ListParagraph"/>
        <w:numPr>
          <w:ilvl w:val="0"/>
          <w:numId w:val="10"/>
        </w:numPr>
        <w:jc w:val="both"/>
      </w:pPr>
      <w:r w:rsidRPr="004A58C8">
        <w:t>Gifted and Talented learners need daily challenge in their specific areas of talent</w:t>
      </w:r>
    </w:p>
    <w:p w:rsidR="00BC444A" w:rsidRPr="004A58C8" w:rsidRDefault="00AA26DD" w:rsidP="00A267B5">
      <w:pPr>
        <w:pStyle w:val="ListParagraph"/>
        <w:numPr>
          <w:ilvl w:val="0"/>
          <w:numId w:val="10"/>
        </w:numPr>
        <w:jc w:val="both"/>
      </w:pPr>
      <w:r w:rsidRPr="004A58C8">
        <w:t>Opportunities should be provided on a regular basis for gifted learners to be unique and to work independently in their areas of passion and talent</w:t>
      </w:r>
    </w:p>
    <w:p w:rsidR="00BC444A" w:rsidRPr="004A58C8" w:rsidRDefault="00AA26DD" w:rsidP="00A267B5">
      <w:pPr>
        <w:pStyle w:val="ListParagraph"/>
        <w:numPr>
          <w:ilvl w:val="0"/>
          <w:numId w:val="10"/>
        </w:numPr>
        <w:jc w:val="both"/>
      </w:pPr>
      <w:r w:rsidRPr="004A58C8">
        <w:t>Provide various forms of subject-based and grade-based acceleration to gifted learners as their educational needs require</w:t>
      </w:r>
    </w:p>
    <w:p w:rsidR="00BC444A" w:rsidRPr="004A58C8" w:rsidRDefault="00AA26DD" w:rsidP="00A267B5">
      <w:pPr>
        <w:pStyle w:val="ListParagraph"/>
        <w:numPr>
          <w:ilvl w:val="0"/>
          <w:numId w:val="10"/>
        </w:numPr>
        <w:jc w:val="both"/>
      </w:pPr>
      <w:r w:rsidRPr="004A58C8">
        <w:t>Provide opportunities for gifted learners to socialize and to learn with like-ability peers</w:t>
      </w:r>
    </w:p>
    <w:p w:rsidR="00BC444A" w:rsidRPr="004A58C8" w:rsidRDefault="00AA26DD" w:rsidP="00A267B5">
      <w:pPr>
        <w:pStyle w:val="ListParagraph"/>
        <w:numPr>
          <w:ilvl w:val="0"/>
          <w:numId w:val="10"/>
        </w:numPr>
        <w:jc w:val="both"/>
      </w:pPr>
      <w:r w:rsidRPr="004A58C8">
        <w:t>For specific curriculum areas, instructional delivery must be differentiated in pace, amount of review and practice, and organization of content presentation</w:t>
      </w:r>
    </w:p>
    <w:p w:rsidR="00A267B5" w:rsidRPr="004A58C8" w:rsidRDefault="00A267B5" w:rsidP="00A267B5">
      <w:pPr>
        <w:jc w:val="both"/>
      </w:pPr>
    </w:p>
    <w:p w:rsidR="00D6611A" w:rsidRPr="004A58C8" w:rsidRDefault="00D6611A" w:rsidP="00A267B5">
      <w:pPr>
        <w:jc w:val="both"/>
      </w:pPr>
    </w:p>
    <w:p w:rsidR="00D6611A" w:rsidRPr="004A58C8" w:rsidRDefault="00D6611A" w:rsidP="00A267B5">
      <w:pPr>
        <w:jc w:val="both"/>
      </w:pPr>
    </w:p>
    <w:p w:rsidR="00D6611A" w:rsidRPr="004A58C8" w:rsidRDefault="00D6611A" w:rsidP="00A267B5">
      <w:pPr>
        <w:jc w:val="both"/>
      </w:pPr>
    </w:p>
    <w:p w:rsidR="00D6611A" w:rsidRPr="004A58C8" w:rsidRDefault="00D6611A" w:rsidP="00A267B5">
      <w:pPr>
        <w:jc w:val="both"/>
      </w:pPr>
    </w:p>
    <w:p w:rsidR="00D6611A" w:rsidRPr="004A58C8" w:rsidRDefault="00D6611A" w:rsidP="00A267B5">
      <w:pPr>
        <w:jc w:val="both"/>
      </w:pPr>
    </w:p>
    <w:p w:rsidR="00D6611A" w:rsidRPr="004A58C8" w:rsidRDefault="00D6611A" w:rsidP="00A267B5">
      <w:pPr>
        <w:jc w:val="both"/>
      </w:pPr>
    </w:p>
    <w:p w:rsidR="00D6611A" w:rsidRPr="004A58C8" w:rsidRDefault="00D6611A" w:rsidP="00A267B5">
      <w:pPr>
        <w:jc w:val="both"/>
      </w:pPr>
    </w:p>
    <w:p w:rsidR="00D6611A" w:rsidRPr="004A58C8" w:rsidRDefault="00D6611A" w:rsidP="00A267B5">
      <w:pPr>
        <w:jc w:val="both"/>
      </w:pPr>
    </w:p>
    <w:p w:rsidR="00D6611A" w:rsidRPr="004A58C8" w:rsidRDefault="00D6611A" w:rsidP="00A267B5">
      <w:pPr>
        <w:jc w:val="both"/>
      </w:pPr>
    </w:p>
    <w:p w:rsidR="00D6611A" w:rsidRPr="004A58C8" w:rsidRDefault="00D6611A" w:rsidP="00A267B5">
      <w:pPr>
        <w:jc w:val="both"/>
      </w:pPr>
    </w:p>
    <w:p w:rsidR="00D6611A" w:rsidRPr="004A58C8" w:rsidRDefault="00D6611A" w:rsidP="00A267B5">
      <w:pPr>
        <w:jc w:val="both"/>
      </w:pPr>
    </w:p>
    <w:p w:rsidR="00D6611A" w:rsidRPr="004A58C8" w:rsidRDefault="00D6611A" w:rsidP="00A267B5">
      <w:pPr>
        <w:jc w:val="both"/>
      </w:pPr>
    </w:p>
    <w:p w:rsidR="00D6611A" w:rsidRDefault="00D6611A" w:rsidP="00A267B5">
      <w:pPr>
        <w:jc w:val="both"/>
      </w:pPr>
    </w:p>
    <w:p w:rsidR="003B0198" w:rsidRPr="004A58C8" w:rsidRDefault="003B0198" w:rsidP="00A267B5">
      <w:pPr>
        <w:jc w:val="both"/>
      </w:pPr>
      <w:bookmarkStart w:id="0" w:name="_GoBack"/>
      <w:bookmarkEnd w:id="0"/>
    </w:p>
    <w:p w:rsidR="00A267B5" w:rsidRPr="004A58C8" w:rsidRDefault="00A267B5" w:rsidP="00A267B5">
      <w:pPr>
        <w:jc w:val="both"/>
        <w:rPr>
          <w:b/>
        </w:rPr>
      </w:pPr>
      <w:r w:rsidRPr="004A58C8">
        <w:rPr>
          <w:b/>
        </w:rPr>
        <w:lastRenderedPageBreak/>
        <w:t>Resources:</w:t>
      </w:r>
    </w:p>
    <w:p w:rsidR="00A267B5" w:rsidRPr="004A58C8" w:rsidRDefault="00A267B5" w:rsidP="00A267B5">
      <w:pPr>
        <w:jc w:val="both"/>
        <w:rPr>
          <w:b/>
        </w:rPr>
      </w:pPr>
    </w:p>
    <w:p w:rsidR="00A267B5" w:rsidRPr="004A58C8" w:rsidRDefault="00A267B5" w:rsidP="00876396">
      <w:pPr>
        <w:pStyle w:val="ListParagraph"/>
        <w:numPr>
          <w:ilvl w:val="0"/>
          <w:numId w:val="13"/>
        </w:numPr>
        <w:rPr>
          <w:lang w:val="en"/>
        </w:rPr>
      </w:pPr>
      <w:r w:rsidRPr="004A58C8">
        <w:rPr>
          <w:bCs/>
          <w:lang w:val="en"/>
        </w:rPr>
        <w:t>For Parents &amp; Teachers</w:t>
      </w:r>
      <w:r w:rsidRPr="004A58C8">
        <w:rPr>
          <w:lang w:val="en"/>
        </w:rPr>
        <w:t xml:space="preserve">:  </w:t>
      </w:r>
      <w:hyperlink r:id="rId12" w:history="1">
        <w:r w:rsidRPr="004A58C8">
          <w:rPr>
            <w:rStyle w:val="Hyperlink"/>
            <w:lang w:val="en"/>
          </w:rPr>
          <w:t>http://www.exquisite-minds.com/gifted-resources-lessons-and-curriculum/</w:t>
        </w:r>
      </w:hyperlink>
    </w:p>
    <w:p w:rsidR="00A267B5" w:rsidRPr="004A58C8" w:rsidRDefault="00A267B5" w:rsidP="00876396">
      <w:pPr>
        <w:pStyle w:val="ListParagraph"/>
        <w:numPr>
          <w:ilvl w:val="0"/>
          <w:numId w:val="13"/>
        </w:numPr>
        <w:jc w:val="both"/>
        <w:rPr>
          <w:bCs/>
        </w:rPr>
      </w:pPr>
      <w:r w:rsidRPr="004A58C8">
        <w:rPr>
          <w:bCs/>
        </w:rPr>
        <w:t xml:space="preserve">Portland Public School </w:t>
      </w:r>
      <w:hyperlink r:id="rId13" w:history="1">
        <w:r w:rsidRPr="004A58C8">
          <w:rPr>
            <w:rStyle w:val="Hyperlink"/>
            <w:bCs/>
          </w:rPr>
          <w:t>http://www.pps.k12.or.us/departments/tag/</w:t>
        </w:r>
      </w:hyperlink>
    </w:p>
    <w:p w:rsidR="00A267B5" w:rsidRPr="004A58C8" w:rsidRDefault="00A267B5" w:rsidP="00876396">
      <w:pPr>
        <w:pStyle w:val="ListParagraph"/>
        <w:numPr>
          <w:ilvl w:val="0"/>
          <w:numId w:val="13"/>
        </w:numPr>
        <w:jc w:val="both"/>
        <w:rPr>
          <w:bCs/>
        </w:rPr>
      </w:pPr>
      <w:r w:rsidRPr="004A58C8">
        <w:rPr>
          <w:bCs/>
        </w:rPr>
        <w:t xml:space="preserve">National Association for Gifted children </w:t>
      </w:r>
      <w:hyperlink r:id="rId14" w:history="1">
        <w:r w:rsidRPr="004A58C8">
          <w:rPr>
            <w:rStyle w:val="Hyperlink"/>
            <w:bCs/>
          </w:rPr>
          <w:t>http</w:t>
        </w:r>
      </w:hyperlink>
      <w:hyperlink r:id="rId15" w:history="1">
        <w:r w:rsidRPr="004A58C8">
          <w:rPr>
            <w:rStyle w:val="Hyperlink"/>
            <w:bCs/>
          </w:rPr>
          <w:t>://</w:t>
        </w:r>
      </w:hyperlink>
      <w:hyperlink r:id="rId16" w:history="1">
        <w:r w:rsidRPr="004A58C8">
          <w:rPr>
            <w:rStyle w:val="Hyperlink"/>
            <w:bCs/>
          </w:rPr>
          <w:t>www.nagc.org/index.aspx?id=546</w:t>
        </w:r>
      </w:hyperlink>
    </w:p>
    <w:p w:rsidR="00A267B5" w:rsidRPr="004A58C8" w:rsidRDefault="00A267B5" w:rsidP="00876396">
      <w:pPr>
        <w:pStyle w:val="ListParagraph"/>
        <w:numPr>
          <w:ilvl w:val="0"/>
          <w:numId w:val="13"/>
        </w:numPr>
        <w:jc w:val="both"/>
        <w:rPr>
          <w:bCs/>
        </w:rPr>
      </w:pPr>
      <w:r w:rsidRPr="004A58C8">
        <w:rPr>
          <w:bCs/>
        </w:rPr>
        <w:t xml:space="preserve">The National Research Center on the Gifted and Talented (NRC/GT) at University of Connecticut </w:t>
      </w:r>
      <w:hyperlink r:id="rId17" w:history="1">
        <w:r w:rsidRPr="004A58C8">
          <w:rPr>
            <w:rStyle w:val="Hyperlink"/>
            <w:bCs/>
          </w:rPr>
          <w:t>http://www.gifted.uconn.edu</w:t>
        </w:r>
      </w:hyperlink>
      <w:hyperlink r:id="rId18" w:history="1">
        <w:r w:rsidRPr="004A58C8">
          <w:rPr>
            <w:rStyle w:val="Hyperlink"/>
            <w:bCs/>
          </w:rPr>
          <w:t>/</w:t>
        </w:r>
      </w:hyperlink>
    </w:p>
    <w:p w:rsidR="00A267B5" w:rsidRPr="004A58C8" w:rsidRDefault="00A267B5" w:rsidP="00876396">
      <w:pPr>
        <w:pStyle w:val="ListParagraph"/>
        <w:numPr>
          <w:ilvl w:val="0"/>
          <w:numId w:val="13"/>
        </w:numPr>
        <w:jc w:val="both"/>
        <w:rPr>
          <w:rStyle w:val="Hyperlink"/>
          <w:bCs/>
        </w:rPr>
      </w:pPr>
      <w:r w:rsidRPr="004A58C8">
        <w:rPr>
          <w:bCs/>
          <w:color w:val="auto"/>
        </w:rPr>
        <w:t xml:space="preserve">Oregon </w:t>
      </w:r>
      <w:r w:rsidRPr="004A58C8">
        <w:rPr>
          <w:bCs/>
        </w:rPr>
        <w:t xml:space="preserve">Association for Talented and Gifted </w:t>
      </w:r>
      <w:hyperlink r:id="rId19" w:history="1">
        <w:r w:rsidRPr="004A58C8">
          <w:rPr>
            <w:rStyle w:val="Hyperlink"/>
            <w:bCs/>
          </w:rPr>
          <w:t>http</w:t>
        </w:r>
      </w:hyperlink>
      <w:hyperlink r:id="rId20" w:history="1">
        <w:r w:rsidRPr="004A58C8">
          <w:rPr>
            <w:rStyle w:val="Hyperlink"/>
            <w:bCs/>
          </w:rPr>
          <w:t>://oatag.org</w:t>
        </w:r>
      </w:hyperlink>
      <w:hyperlink r:id="rId21" w:history="1">
        <w:r w:rsidRPr="004A58C8">
          <w:rPr>
            <w:rStyle w:val="Hyperlink"/>
            <w:bCs/>
          </w:rPr>
          <w:t>/</w:t>
        </w:r>
      </w:hyperlink>
    </w:p>
    <w:p w:rsidR="00000000" w:rsidRPr="004A58C8" w:rsidRDefault="00876396" w:rsidP="00876396">
      <w:pPr>
        <w:pStyle w:val="ListParagraph"/>
        <w:numPr>
          <w:ilvl w:val="0"/>
          <w:numId w:val="13"/>
        </w:numPr>
        <w:rPr>
          <w:bCs/>
          <w:color w:val="auto"/>
        </w:rPr>
      </w:pPr>
      <w:r w:rsidRPr="004A58C8">
        <w:rPr>
          <w:rStyle w:val="Hyperlink"/>
          <w:bCs/>
          <w:color w:val="auto"/>
          <w:u w:val="none"/>
        </w:rPr>
        <w:t xml:space="preserve">Portland State University Pre-college program </w:t>
      </w:r>
      <w:hyperlink r:id="rId22" w:history="1">
        <w:r w:rsidR="009E11E3" w:rsidRPr="004A58C8">
          <w:rPr>
            <w:rStyle w:val="Hyperlink"/>
            <w:bCs/>
          </w:rPr>
          <w:t>http://</w:t>
        </w:r>
      </w:hyperlink>
      <w:hyperlink r:id="rId23" w:history="1">
        <w:r w:rsidR="009E11E3" w:rsidRPr="004A58C8">
          <w:rPr>
            <w:rStyle w:val="Hyperlink"/>
            <w:bCs/>
          </w:rPr>
          <w:t>www.pdx.edu/dmss/pre-college-programs</w:t>
        </w:r>
      </w:hyperlink>
    </w:p>
    <w:p w:rsidR="00000000" w:rsidRPr="004A58C8" w:rsidRDefault="00876396" w:rsidP="00876396">
      <w:pPr>
        <w:pStyle w:val="ListParagraph"/>
        <w:numPr>
          <w:ilvl w:val="0"/>
          <w:numId w:val="13"/>
        </w:numPr>
        <w:rPr>
          <w:bCs/>
          <w:color w:val="auto"/>
        </w:rPr>
      </w:pPr>
      <w:r w:rsidRPr="004A58C8">
        <w:rPr>
          <w:bCs/>
          <w:color w:val="auto"/>
        </w:rPr>
        <w:t xml:space="preserve">Oregon State University Pre-College Program </w:t>
      </w:r>
      <w:hyperlink r:id="rId24" w:history="1">
        <w:r w:rsidR="009E11E3" w:rsidRPr="004A58C8">
          <w:rPr>
            <w:rStyle w:val="Hyperlink"/>
            <w:bCs/>
          </w:rPr>
          <w:t>http://oregonstate.edu/precollege</w:t>
        </w:r>
      </w:hyperlink>
      <w:hyperlink r:id="rId25" w:history="1">
        <w:r w:rsidR="009E11E3" w:rsidRPr="004A58C8">
          <w:rPr>
            <w:rStyle w:val="Hyperlink"/>
            <w:bCs/>
          </w:rPr>
          <w:t>/</w:t>
        </w:r>
      </w:hyperlink>
    </w:p>
    <w:p w:rsidR="00876396" w:rsidRPr="004A58C8" w:rsidRDefault="00876396" w:rsidP="00876396">
      <w:pPr>
        <w:rPr>
          <w:bCs/>
          <w:color w:val="auto"/>
        </w:rPr>
      </w:pPr>
    </w:p>
    <w:p w:rsidR="00A267B5" w:rsidRPr="004A58C8" w:rsidRDefault="00A267B5" w:rsidP="00A267B5">
      <w:pPr>
        <w:jc w:val="both"/>
      </w:pPr>
      <w:r w:rsidRPr="004A58C8">
        <w:rPr>
          <w:b/>
          <w:bCs/>
          <w:lang w:val="en"/>
        </w:rPr>
        <w:t>Empowering Youth</w:t>
      </w:r>
    </w:p>
    <w:p w:rsidR="00A267B5" w:rsidRPr="004A58C8" w:rsidRDefault="00A267B5" w:rsidP="00A267B5">
      <w:pPr>
        <w:jc w:val="both"/>
      </w:pPr>
      <w:r w:rsidRPr="004A58C8">
        <w:rPr>
          <w:lang w:val="en"/>
        </w:rPr>
        <w:t>Curtis, K. (2008). Empowering youth. Search Institute Press.</w:t>
      </w:r>
    </w:p>
    <w:p w:rsidR="00A267B5" w:rsidRPr="004A58C8" w:rsidRDefault="00A267B5" w:rsidP="00A267B5">
      <w:pPr>
        <w:jc w:val="both"/>
      </w:pPr>
      <w:r w:rsidRPr="004A58C8">
        <w:rPr>
          <w:lang w:val="en"/>
        </w:rPr>
        <w:t xml:space="preserve">A hands-on guide to develop the best in young people. Each chapter delves into one of the four Empowerment Assets within Search </w:t>
      </w:r>
      <w:proofErr w:type="spellStart"/>
      <w:r w:rsidRPr="004A58C8">
        <w:rPr>
          <w:lang w:val="en"/>
        </w:rPr>
        <w:t>Institutes's</w:t>
      </w:r>
      <w:proofErr w:type="spellEnd"/>
      <w:r w:rsidRPr="004A58C8">
        <w:rPr>
          <w:lang w:val="en"/>
        </w:rPr>
        <w:t xml:space="preserve"> Developmental Assets framework. There are resources for working with kids of all ages.</w:t>
      </w:r>
    </w:p>
    <w:p w:rsidR="00A267B5" w:rsidRPr="004A58C8" w:rsidRDefault="00A267B5" w:rsidP="00A267B5">
      <w:pPr>
        <w:jc w:val="both"/>
        <w:rPr>
          <w:b/>
          <w:bCs/>
          <w:lang w:val="en"/>
        </w:rPr>
      </w:pPr>
    </w:p>
    <w:p w:rsidR="00A267B5" w:rsidRPr="004A58C8" w:rsidRDefault="00A267B5" w:rsidP="00A267B5">
      <w:pPr>
        <w:jc w:val="both"/>
      </w:pPr>
      <w:r w:rsidRPr="004A58C8">
        <w:rPr>
          <w:b/>
          <w:bCs/>
          <w:lang w:val="en"/>
        </w:rPr>
        <w:t xml:space="preserve">Gifts &amp; Talents for Teenagers: Discovering your Unique Strengths </w:t>
      </w:r>
    </w:p>
    <w:p w:rsidR="00A267B5" w:rsidRPr="004A58C8" w:rsidRDefault="00A267B5" w:rsidP="00A267B5">
      <w:pPr>
        <w:jc w:val="both"/>
      </w:pPr>
      <w:r w:rsidRPr="004A58C8">
        <w:rPr>
          <w:lang w:val="en"/>
        </w:rPr>
        <w:t xml:space="preserve">Carter, C. (2007). Gifts &amp; talents for teenagers: Discovering your unique strengths. Denver, CO: </w:t>
      </w:r>
      <w:proofErr w:type="spellStart"/>
      <w:r w:rsidRPr="004A58C8">
        <w:rPr>
          <w:lang w:val="en"/>
        </w:rPr>
        <w:t>Lifebound</w:t>
      </w:r>
      <w:proofErr w:type="spellEnd"/>
      <w:r w:rsidRPr="004A58C8">
        <w:rPr>
          <w:lang w:val="en"/>
        </w:rPr>
        <w:t>.</w:t>
      </w:r>
    </w:p>
    <w:p w:rsidR="00A267B5" w:rsidRPr="004A58C8" w:rsidRDefault="00A267B5" w:rsidP="00A267B5">
      <w:pPr>
        <w:jc w:val="both"/>
      </w:pPr>
      <w:r w:rsidRPr="004A58C8">
        <w:rPr>
          <w:lang w:val="en"/>
        </w:rPr>
        <w:t>This book will help teenagers identify what makes them unique, find interests that they are passionate about, discover more about themselves, their abilities, and their future, and to think about the role education plays in their career success. The book’s profile and introspective activities will help readers develop natural and useful ways to turn their potential into positive action for themselves and others.</w:t>
      </w:r>
    </w:p>
    <w:p w:rsidR="00A267B5" w:rsidRPr="004A58C8" w:rsidRDefault="00A267B5" w:rsidP="00A267B5">
      <w:pPr>
        <w:jc w:val="both"/>
        <w:rPr>
          <w:b/>
          <w:bCs/>
          <w:lang w:val="en"/>
        </w:rPr>
      </w:pPr>
    </w:p>
    <w:p w:rsidR="00A267B5" w:rsidRPr="004A58C8" w:rsidRDefault="00A267B5" w:rsidP="00A267B5">
      <w:pPr>
        <w:jc w:val="both"/>
      </w:pPr>
      <w:r w:rsidRPr="004A58C8">
        <w:rPr>
          <w:b/>
          <w:bCs/>
          <w:lang w:val="en"/>
        </w:rPr>
        <w:t>Special Populations in Gifted Education: Working with Diverse Gifted Learners</w:t>
      </w:r>
    </w:p>
    <w:p w:rsidR="00A267B5" w:rsidRPr="004A58C8" w:rsidRDefault="00A267B5" w:rsidP="00A267B5">
      <w:pPr>
        <w:jc w:val="both"/>
      </w:pPr>
      <w:proofErr w:type="spellStart"/>
      <w:r w:rsidRPr="004A58C8">
        <w:rPr>
          <w:lang w:val="en"/>
        </w:rPr>
        <w:t>Castellano</w:t>
      </w:r>
      <w:proofErr w:type="spellEnd"/>
      <w:r w:rsidRPr="004A58C8">
        <w:rPr>
          <w:lang w:val="en"/>
        </w:rPr>
        <w:t>, J. (2003). Special populations in gifted education: working with diverse gifted learners. Allyn and Bacon.</w:t>
      </w:r>
    </w:p>
    <w:p w:rsidR="00A267B5" w:rsidRPr="004A58C8" w:rsidRDefault="00A267B5" w:rsidP="00A267B5">
      <w:pPr>
        <w:jc w:val="both"/>
      </w:pPr>
      <w:r w:rsidRPr="004A58C8">
        <w:rPr>
          <w:lang w:val="en"/>
        </w:rPr>
        <w:t>This text is intended to provide a desperately needed update reflecting the modern view of who the "special populations" are in gifted education. Today’s gifted students include a complex cross-section of students—from the gay/lesbian/bisexual student to the one who is dual-labeled, and from the biracial/bicultural to the indigenous. Topics include any combination of the following areas of interest: characteristics, curriculum, instruction, assessment and evaluation, nurturing, and meeting their social, emotional, academic, and cognitive needs.</w:t>
      </w:r>
    </w:p>
    <w:p w:rsidR="00A267B5" w:rsidRPr="004A58C8" w:rsidRDefault="00A267B5" w:rsidP="00A267B5">
      <w:pPr>
        <w:jc w:val="both"/>
        <w:rPr>
          <w:b/>
          <w:bCs/>
          <w:lang w:val="en"/>
        </w:rPr>
      </w:pPr>
    </w:p>
    <w:p w:rsidR="00A267B5" w:rsidRPr="004A58C8" w:rsidRDefault="00A267B5" w:rsidP="00A267B5">
      <w:pPr>
        <w:jc w:val="both"/>
      </w:pPr>
      <w:r w:rsidRPr="004A58C8">
        <w:rPr>
          <w:b/>
          <w:bCs/>
          <w:lang w:val="en"/>
        </w:rPr>
        <w:t>Teaching Young Gifted Children in the Regular Classroom</w:t>
      </w:r>
    </w:p>
    <w:p w:rsidR="00A267B5" w:rsidRPr="004A58C8" w:rsidRDefault="00A267B5" w:rsidP="00A267B5">
      <w:pPr>
        <w:jc w:val="both"/>
      </w:pPr>
      <w:proofErr w:type="spellStart"/>
      <w:r w:rsidRPr="004A58C8">
        <w:rPr>
          <w:lang w:val="en"/>
        </w:rPr>
        <w:t>Smutny</w:t>
      </w:r>
      <w:proofErr w:type="spellEnd"/>
      <w:r w:rsidRPr="004A58C8">
        <w:rPr>
          <w:lang w:val="en"/>
        </w:rPr>
        <w:t xml:space="preserve">, J.F., Walker, S.Y. &amp; </w:t>
      </w:r>
      <w:proofErr w:type="spellStart"/>
      <w:r w:rsidRPr="004A58C8">
        <w:rPr>
          <w:lang w:val="en"/>
        </w:rPr>
        <w:t>Meckstroth</w:t>
      </w:r>
      <w:proofErr w:type="spellEnd"/>
      <w:r w:rsidRPr="004A58C8">
        <w:rPr>
          <w:lang w:val="en"/>
        </w:rPr>
        <w:t>, E. A. (1997). Teaching young gifted children in the regular classroom. Minneapolis, MN: Free Spirit Publishing Inc.</w:t>
      </w:r>
    </w:p>
    <w:p w:rsidR="00876396" w:rsidRPr="004A58C8" w:rsidRDefault="00A267B5" w:rsidP="001A7648">
      <w:pPr>
        <w:jc w:val="both"/>
      </w:pPr>
      <w:r w:rsidRPr="004A58C8">
        <w:rPr>
          <w:lang w:val="en"/>
        </w:rPr>
        <w:t>This book offers practical strategies and techniques concerning issues such as, identifying giftedness, recognizing and teaching to multiple intelligences, presenting the curriculum in a creative and challenging way and building a partnership with parents.</w:t>
      </w:r>
    </w:p>
    <w:p w:rsidR="00A331C4" w:rsidRPr="004A58C8" w:rsidRDefault="00A267B5" w:rsidP="001A7648">
      <w:pPr>
        <w:jc w:val="both"/>
        <w:rPr>
          <w:b/>
        </w:rPr>
      </w:pPr>
      <w:r w:rsidRPr="004A58C8">
        <w:rPr>
          <w:b/>
        </w:rPr>
        <w:lastRenderedPageBreak/>
        <w:t>References</w:t>
      </w:r>
    </w:p>
    <w:p w:rsidR="00A267B5" w:rsidRPr="004A58C8" w:rsidRDefault="00A267B5" w:rsidP="001A7648">
      <w:pPr>
        <w:jc w:val="both"/>
      </w:pPr>
    </w:p>
    <w:p w:rsidR="00000000" w:rsidRPr="004A58C8" w:rsidRDefault="009E11E3" w:rsidP="004A58C8">
      <w:pPr>
        <w:numPr>
          <w:ilvl w:val="0"/>
          <w:numId w:val="11"/>
        </w:numPr>
        <w:jc w:val="both"/>
      </w:pPr>
      <w:r w:rsidRPr="004A58C8">
        <w:t>Oregon Department of Education (</w:t>
      </w:r>
      <w:proofErr w:type="spellStart"/>
      <w:r w:rsidRPr="004A58C8">
        <w:t>www,ode.state.or.us</w:t>
      </w:r>
      <w:proofErr w:type="spellEnd"/>
      <w:r w:rsidRPr="004A58C8">
        <w:t>/)</w:t>
      </w:r>
    </w:p>
    <w:p w:rsidR="00000000" w:rsidRPr="004A58C8" w:rsidRDefault="009E11E3" w:rsidP="004A58C8">
      <w:pPr>
        <w:numPr>
          <w:ilvl w:val="0"/>
          <w:numId w:val="11"/>
        </w:numPr>
        <w:jc w:val="both"/>
      </w:pPr>
      <w:r w:rsidRPr="004A58C8">
        <w:t>National Association for Gifted Children (www.nagc.org)</w:t>
      </w:r>
    </w:p>
    <w:p w:rsidR="00000000" w:rsidRPr="004A58C8" w:rsidRDefault="009E11E3" w:rsidP="004A58C8">
      <w:pPr>
        <w:numPr>
          <w:ilvl w:val="0"/>
          <w:numId w:val="11"/>
        </w:numPr>
        <w:jc w:val="both"/>
      </w:pPr>
      <w:r w:rsidRPr="004A58C8">
        <w:t>Oregon Association for Talented and Gifted  (www.oatag.org)</w:t>
      </w:r>
    </w:p>
    <w:p w:rsidR="00000000" w:rsidRPr="004A58C8" w:rsidRDefault="009E11E3" w:rsidP="004A58C8">
      <w:pPr>
        <w:numPr>
          <w:ilvl w:val="0"/>
          <w:numId w:val="11"/>
        </w:numPr>
        <w:jc w:val="both"/>
      </w:pPr>
      <w:proofErr w:type="spellStart"/>
      <w:r w:rsidRPr="004A58C8">
        <w:t>Renzulli</w:t>
      </w:r>
      <w:proofErr w:type="spellEnd"/>
      <w:r w:rsidRPr="004A58C8">
        <w:t>, J. S., Park, S. (2000). Giftedness and high school dropouts: Personal, family, and school-related factors. The National Research Center for Gifted and talented. University of Conn</w:t>
      </w:r>
      <w:r w:rsidRPr="004A58C8">
        <w:t>ecticut</w:t>
      </w:r>
    </w:p>
    <w:p w:rsidR="00000000" w:rsidRPr="004A58C8" w:rsidRDefault="009E11E3" w:rsidP="004A58C8">
      <w:pPr>
        <w:numPr>
          <w:ilvl w:val="0"/>
          <w:numId w:val="11"/>
        </w:numPr>
        <w:jc w:val="both"/>
      </w:pPr>
      <w:r w:rsidRPr="004A58C8">
        <w:t>Lardner C. M. (</w:t>
      </w:r>
      <w:proofErr w:type="spellStart"/>
      <w:r w:rsidRPr="004A58C8">
        <w:t>n.d.</w:t>
      </w:r>
      <w:proofErr w:type="spellEnd"/>
      <w:r w:rsidRPr="004A58C8">
        <w:t xml:space="preserve">). School counselors light-up the intra- and inter-personal worlds of our gifted. Retrieved from </w:t>
      </w:r>
      <w:hyperlink r:id="rId26" w:history="1">
        <w:r w:rsidRPr="004A58C8">
          <w:rPr>
            <w:rStyle w:val="Hyperlink"/>
          </w:rPr>
          <w:t>http://</w:t>
        </w:r>
      </w:hyperlink>
      <w:hyperlink r:id="rId27" w:history="1">
        <w:r w:rsidRPr="004A58C8">
          <w:rPr>
            <w:rStyle w:val="Hyperlink"/>
          </w:rPr>
          <w:t>www.hoagiesgifted.org/light_up_the_world.htm</w:t>
        </w:r>
      </w:hyperlink>
    </w:p>
    <w:p w:rsidR="00000000" w:rsidRPr="004A58C8" w:rsidRDefault="009E11E3" w:rsidP="004A58C8">
      <w:pPr>
        <w:numPr>
          <w:ilvl w:val="0"/>
          <w:numId w:val="11"/>
        </w:numPr>
        <w:jc w:val="both"/>
      </w:pPr>
      <w:r w:rsidRPr="004A58C8">
        <w:t xml:space="preserve">Elijah K. Meeting the guidance and counseling needs </w:t>
      </w:r>
      <w:proofErr w:type="gramStart"/>
      <w:r w:rsidRPr="004A58C8">
        <w:t>of</w:t>
      </w:r>
      <w:proofErr w:type="gramEnd"/>
      <w:r w:rsidRPr="004A58C8">
        <w:t xml:space="preserve"> gifted students in school settings. Crawfordsville, IN</w:t>
      </w:r>
    </w:p>
    <w:p w:rsidR="00000000" w:rsidRPr="004A58C8" w:rsidRDefault="009E11E3" w:rsidP="004A58C8">
      <w:pPr>
        <w:numPr>
          <w:ilvl w:val="0"/>
          <w:numId w:val="11"/>
        </w:numPr>
        <w:jc w:val="both"/>
      </w:pPr>
      <w:r w:rsidRPr="004A58C8">
        <w:t>The professional school counselor and gifted and ta</w:t>
      </w:r>
      <w:r w:rsidRPr="004A58C8">
        <w:t>lented student programs (2007). American School Counselor Association (ASCA) (www.schoolcounselor.org)</w:t>
      </w:r>
    </w:p>
    <w:p w:rsidR="00000000" w:rsidRPr="004A58C8" w:rsidRDefault="009E11E3" w:rsidP="004A58C8">
      <w:pPr>
        <w:numPr>
          <w:ilvl w:val="0"/>
          <w:numId w:val="11"/>
        </w:numPr>
        <w:jc w:val="both"/>
      </w:pPr>
      <w:r w:rsidRPr="004A58C8">
        <w:t>Greene, M. J. (2006). Helping build lives: Career and life development of gifted and ta</w:t>
      </w:r>
      <w:r w:rsidRPr="004A58C8">
        <w:t>lented students. Professional School Counseling, 10 (1), 34-42</w:t>
      </w:r>
    </w:p>
    <w:p w:rsidR="00000000" w:rsidRPr="004A58C8" w:rsidRDefault="009E11E3" w:rsidP="004A58C8">
      <w:pPr>
        <w:numPr>
          <w:ilvl w:val="0"/>
          <w:numId w:val="11"/>
        </w:numPr>
        <w:jc w:val="both"/>
      </w:pPr>
      <w:r w:rsidRPr="004A58C8">
        <w:t>Rogers, K. B. (2007). Lessons learned about educating the gifted and talented: A synthesis of the research on educational pract</w:t>
      </w:r>
      <w:r w:rsidRPr="004A58C8">
        <w:t xml:space="preserve">ice. Gifted Child Quarterly 51:382. </w:t>
      </w:r>
      <w:proofErr w:type="spellStart"/>
      <w:r w:rsidRPr="004A58C8">
        <w:t>doi</w:t>
      </w:r>
      <w:proofErr w:type="spellEnd"/>
      <w:r w:rsidRPr="004A58C8">
        <w:t>: 10.1177/0016986207306324</w:t>
      </w:r>
    </w:p>
    <w:p w:rsidR="00000000" w:rsidRPr="004A58C8" w:rsidRDefault="009E11E3" w:rsidP="004A58C8">
      <w:pPr>
        <w:numPr>
          <w:ilvl w:val="0"/>
          <w:numId w:val="11"/>
        </w:numPr>
        <w:jc w:val="both"/>
      </w:pPr>
      <w:r w:rsidRPr="004A58C8">
        <w:t>The Quiet Crisis in Talented and Gifted Education in the state of Oregon (2012). Report to the Interim Legislative Education</w:t>
      </w:r>
      <w:r w:rsidRPr="004A58C8">
        <w:t xml:space="preserve"> Committees. Submitted by the Task Force on the Instruction of Talented and Gifted Children as required by Senate Bill 330 (2011)</w:t>
      </w:r>
    </w:p>
    <w:p w:rsidR="009E11E3" w:rsidRPr="004A58C8" w:rsidRDefault="009E11E3" w:rsidP="004A58C8">
      <w:pPr>
        <w:numPr>
          <w:ilvl w:val="0"/>
          <w:numId w:val="11"/>
        </w:numPr>
        <w:jc w:val="both"/>
      </w:pPr>
      <w:r w:rsidRPr="004A58C8">
        <w:t xml:space="preserve">Hansen, J. B., &amp; </w:t>
      </w:r>
      <w:proofErr w:type="spellStart"/>
      <w:r w:rsidRPr="004A58C8">
        <w:t>Toso</w:t>
      </w:r>
      <w:proofErr w:type="spellEnd"/>
      <w:r w:rsidRPr="004A58C8">
        <w:t>, S. J. (2007). Personality, family, so</w:t>
      </w:r>
      <w:r w:rsidRPr="004A58C8">
        <w:t xml:space="preserve">cial and school factors. Gifted child today. </w:t>
      </w:r>
      <w:proofErr w:type="spellStart"/>
      <w:r w:rsidRPr="004A58C8">
        <w:t>Vol</w:t>
      </w:r>
      <w:proofErr w:type="spellEnd"/>
      <w:r w:rsidRPr="004A58C8">
        <w:t xml:space="preserve"> 40 (4)</w:t>
      </w:r>
    </w:p>
    <w:sectPr w:rsidR="009E11E3" w:rsidRPr="004A58C8" w:rsidSect="0082723C">
      <w:footerReference w:type="default" r:id="rId2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1E3" w:rsidRDefault="009E11E3" w:rsidP="00A267B5">
      <w:pPr>
        <w:spacing w:line="240" w:lineRule="auto"/>
      </w:pPr>
      <w:r>
        <w:separator/>
      </w:r>
    </w:p>
  </w:endnote>
  <w:endnote w:type="continuationSeparator" w:id="0">
    <w:p w:rsidR="009E11E3" w:rsidRDefault="009E11E3" w:rsidP="00A267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604765"/>
      <w:docPartObj>
        <w:docPartGallery w:val="Page Numbers (Bottom of Page)"/>
        <w:docPartUnique/>
      </w:docPartObj>
    </w:sdtPr>
    <w:sdtEndPr>
      <w:rPr>
        <w:noProof/>
      </w:rPr>
    </w:sdtEndPr>
    <w:sdtContent>
      <w:p w:rsidR="00A267B5" w:rsidRDefault="00A267B5">
        <w:pPr>
          <w:pStyle w:val="Footer"/>
        </w:pPr>
        <w:r>
          <w:fldChar w:fldCharType="begin"/>
        </w:r>
        <w:r>
          <w:instrText xml:space="preserve"> PAGE   \* MERGEFORMAT </w:instrText>
        </w:r>
        <w:r>
          <w:fldChar w:fldCharType="separate"/>
        </w:r>
        <w:r w:rsidR="003B0198">
          <w:rPr>
            <w:noProof/>
          </w:rPr>
          <w:t>10</w:t>
        </w:r>
        <w:r>
          <w:rPr>
            <w:noProof/>
          </w:rPr>
          <w:fldChar w:fldCharType="end"/>
        </w:r>
      </w:p>
    </w:sdtContent>
  </w:sdt>
  <w:p w:rsidR="00A267B5" w:rsidRDefault="00A267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1E3" w:rsidRDefault="009E11E3" w:rsidP="00A267B5">
      <w:pPr>
        <w:spacing w:line="240" w:lineRule="auto"/>
      </w:pPr>
      <w:r>
        <w:separator/>
      </w:r>
    </w:p>
  </w:footnote>
  <w:footnote w:type="continuationSeparator" w:id="0">
    <w:p w:rsidR="009E11E3" w:rsidRDefault="009E11E3" w:rsidP="00A267B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6367"/>
    <w:multiLevelType w:val="hybridMultilevel"/>
    <w:tmpl w:val="5066BABE"/>
    <w:lvl w:ilvl="0" w:tplc="8EE4598C">
      <w:start w:val="1"/>
      <w:numFmt w:val="decimal"/>
      <w:lvlText w:val="%1."/>
      <w:lvlJc w:val="left"/>
      <w:pPr>
        <w:tabs>
          <w:tab w:val="num" w:pos="720"/>
        </w:tabs>
        <w:ind w:left="720" w:hanging="360"/>
      </w:pPr>
    </w:lvl>
    <w:lvl w:ilvl="1" w:tplc="E2EE834E" w:tentative="1">
      <w:start w:val="1"/>
      <w:numFmt w:val="decimal"/>
      <w:lvlText w:val="%2."/>
      <w:lvlJc w:val="left"/>
      <w:pPr>
        <w:tabs>
          <w:tab w:val="num" w:pos="1440"/>
        </w:tabs>
        <w:ind w:left="1440" w:hanging="360"/>
      </w:pPr>
    </w:lvl>
    <w:lvl w:ilvl="2" w:tplc="E280F12E" w:tentative="1">
      <w:start w:val="1"/>
      <w:numFmt w:val="decimal"/>
      <w:lvlText w:val="%3."/>
      <w:lvlJc w:val="left"/>
      <w:pPr>
        <w:tabs>
          <w:tab w:val="num" w:pos="2160"/>
        </w:tabs>
        <w:ind w:left="2160" w:hanging="360"/>
      </w:pPr>
    </w:lvl>
    <w:lvl w:ilvl="3" w:tplc="0C4E57E8" w:tentative="1">
      <w:start w:val="1"/>
      <w:numFmt w:val="decimal"/>
      <w:lvlText w:val="%4."/>
      <w:lvlJc w:val="left"/>
      <w:pPr>
        <w:tabs>
          <w:tab w:val="num" w:pos="2880"/>
        </w:tabs>
        <w:ind w:left="2880" w:hanging="360"/>
      </w:pPr>
    </w:lvl>
    <w:lvl w:ilvl="4" w:tplc="EDC8C1AA" w:tentative="1">
      <w:start w:val="1"/>
      <w:numFmt w:val="decimal"/>
      <w:lvlText w:val="%5."/>
      <w:lvlJc w:val="left"/>
      <w:pPr>
        <w:tabs>
          <w:tab w:val="num" w:pos="3600"/>
        </w:tabs>
        <w:ind w:left="3600" w:hanging="360"/>
      </w:pPr>
    </w:lvl>
    <w:lvl w:ilvl="5" w:tplc="0EB80184" w:tentative="1">
      <w:start w:val="1"/>
      <w:numFmt w:val="decimal"/>
      <w:lvlText w:val="%6."/>
      <w:lvlJc w:val="left"/>
      <w:pPr>
        <w:tabs>
          <w:tab w:val="num" w:pos="4320"/>
        </w:tabs>
        <w:ind w:left="4320" w:hanging="360"/>
      </w:pPr>
    </w:lvl>
    <w:lvl w:ilvl="6" w:tplc="A3849AF8" w:tentative="1">
      <w:start w:val="1"/>
      <w:numFmt w:val="decimal"/>
      <w:lvlText w:val="%7."/>
      <w:lvlJc w:val="left"/>
      <w:pPr>
        <w:tabs>
          <w:tab w:val="num" w:pos="5040"/>
        </w:tabs>
        <w:ind w:left="5040" w:hanging="360"/>
      </w:pPr>
    </w:lvl>
    <w:lvl w:ilvl="7" w:tplc="88F003EE" w:tentative="1">
      <w:start w:val="1"/>
      <w:numFmt w:val="decimal"/>
      <w:lvlText w:val="%8."/>
      <w:lvlJc w:val="left"/>
      <w:pPr>
        <w:tabs>
          <w:tab w:val="num" w:pos="5760"/>
        </w:tabs>
        <w:ind w:left="5760" w:hanging="360"/>
      </w:pPr>
    </w:lvl>
    <w:lvl w:ilvl="8" w:tplc="2D3E0864" w:tentative="1">
      <w:start w:val="1"/>
      <w:numFmt w:val="decimal"/>
      <w:lvlText w:val="%9."/>
      <w:lvlJc w:val="left"/>
      <w:pPr>
        <w:tabs>
          <w:tab w:val="num" w:pos="6480"/>
        </w:tabs>
        <w:ind w:left="6480" w:hanging="360"/>
      </w:pPr>
    </w:lvl>
  </w:abstractNum>
  <w:abstractNum w:abstractNumId="1">
    <w:nsid w:val="0A6C1200"/>
    <w:multiLevelType w:val="hybridMultilevel"/>
    <w:tmpl w:val="9954B5AE"/>
    <w:lvl w:ilvl="0" w:tplc="46048EE2">
      <w:start w:val="1"/>
      <w:numFmt w:val="bullet"/>
      <w:lvlText w:val="•"/>
      <w:lvlJc w:val="left"/>
      <w:pPr>
        <w:tabs>
          <w:tab w:val="num" w:pos="720"/>
        </w:tabs>
        <w:ind w:left="720" w:hanging="360"/>
      </w:pPr>
      <w:rPr>
        <w:rFonts w:ascii="Arial" w:hAnsi="Arial" w:hint="default"/>
      </w:rPr>
    </w:lvl>
    <w:lvl w:ilvl="1" w:tplc="EB90B210" w:tentative="1">
      <w:start w:val="1"/>
      <w:numFmt w:val="bullet"/>
      <w:lvlText w:val="•"/>
      <w:lvlJc w:val="left"/>
      <w:pPr>
        <w:tabs>
          <w:tab w:val="num" w:pos="1440"/>
        </w:tabs>
        <w:ind w:left="1440" w:hanging="360"/>
      </w:pPr>
      <w:rPr>
        <w:rFonts w:ascii="Arial" w:hAnsi="Arial" w:hint="default"/>
      </w:rPr>
    </w:lvl>
    <w:lvl w:ilvl="2" w:tplc="7E74A7AA" w:tentative="1">
      <w:start w:val="1"/>
      <w:numFmt w:val="bullet"/>
      <w:lvlText w:val="•"/>
      <w:lvlJc w:val="left"/>
      <w:pPr>
        <w:tabs>
          <w:tab w:val="num" w:pos="2160"/>
        </w:tabs>
        <w:ind w:left="2160" w:hanging="360"/>
      </w:pPr>
      <w:rPr>
        <w:rFonts w:ascii="Arial" w:hAnsi="Arial" w:hint="default"/>
      </w:rPr>
    </w:lvl>
    <w:lvl w:ilvl="3" w:tplc="C8CA8BE2" w:tentative="1">
      <w:start w:val="1"/>
      <w:numFmt w:val="bullet"/>
      <w:lvlText w:val="•"/>
      <w:lvlJc w:val="left"/>
      <w:pPr>
        <w:tabs>
          <w:tab w:val="num" w:pos="2880"/>
        </w:tabs>
        <w:ind w:left="2880" w:hanging="360"/>
      </w:pPr>
      <w:rPr>
        <w:rFonts w:ascii="Arial" w:hAnsi="Arial" w:hint="default"/>
      </w:rPr>
    </w:lvl>
    <w:lvl w:ilvl="4" w:tplc="E28A5C6A" w:tentative="1">
      <w:start w:val="1"/>
      <w:numFmt w:val="bullet"/>
      <w:lvlText w:val="•"/>
      <w:lvlJc w:val="left"/>
      <w:pPr>
        <w:tabs>
          <w:tab w:val="num" w:pos="3600"/>
        </w:tabs>
        <w:ind w:left="3600" w:hanging="360"/>
      </w:pPr>
      <w:rPr>
        <w:rFonts w:ascii="Arial" w:hAnsi="Arial" w:hint="default"/>
      </w:rPr>
    </w:lvl>
    <w:lvl w:ilvl="5" w:tplc="D23860A4" w:tentative="1">
      <w:start w:val="1"/>
      <w:numFmt w:val="bullet"/>
      <w:lvlText w:val="•"/>
      <w:lvlJc w:val="left"/>
      <w:pPr>
        <w:tabs>
          <w:tab w:val="num" w:pos="4320"/>
        </w:tabs>
        <w:ind w:left="4320" w:hanging="360"/>
      </w:pPr>
      <w:rPr>
        <w:rFonts w:ascii="Arial" w:hAnsi="Arial" w:hint="default"/>
      </w:rPr>
    </w:lvl>
    <w:lvl w:ilvl="6" w:tplc="0BFE626C" w:tentative="1">
      <w:start w:val="1"/>
      <w:numFmt w:val="bullet"/>
      <w:lvlText w:val="•"/>
      <w:lvlJc w:val="left"/>
      <w:pPr>
        <w:tabs>
          <w:tab w:val="num" w:pos="5040"/>
        </w:tabs>
        <w:ind w:left="5040" w:hanging="360"/>
      </w:pPr>
      <w:rPr>
        <w:rFonts w:ascii="Arial" w:hAnsi="Arial" w:hint="default"/>
      </w:rPr>
    </w:lvl>
    <w:lvl w:ilvl="7" w:tplc="61DCB956" w:tentative="1">
      <w:start w:val="1"/>
      <w:numFmt w:val="bullet"/>
      <w:lvlText w:val="•"/>
      <w:lvlJc w:val="left"/>
      <w:pPr>
        <w:tabs>
          <w:tab w:val="num" w:pos="5760"/>
        </w:tabs>
        <w:ind w:left="5760" w:hanging="360"/>
      </w:pPr>
      <w:rPr>
        <w:rFonts w:ascii="Arial" w:hAnsi="Arial" w:hint="default"/>
      </w:rPr>
    </w:lvl>
    <w:lvl w:ilvl="8" w:tplc="B3EC13B8" w:tentative="1">
      <w:start w:val="1"/>
      <w:numFmt w:val="bullet"/>
      <w:lvlText w:val="•"/>
      <w:lvlJc w:val="left"/>
      <w:pPr>
        <w:tabs>
          <w:tab w:val="num" w:pos="6480"/>
        </w:tabs>
        <w:ind w:left="6480" w:hanging="360"/>
      </w:pPr>
      <w:rPr>
        <w:rFonts w:ascii="Arial" w:hAnsi="Arial" w:hint="default"/>
      </w:rPr>
    </w:lvl>
  </w:abstractNum>
  <w:abstractNum w:abstractNumId="2">
    <w:nsid w:val="13E72704"/>
    <w:multiLevelType w:val="hybridMultilevel"/>
    <w:tmpl w:val="F1E6A5DC"/>
    <w:lvl w:ilvl="0" w:tplc="5DC2358C">
      <w:start w:val="1"/>
      <w:numFmt w:val="decimal"/>
      <w:lvlText w:val="%1."/>
      <w:lvlJc w:val="left"/>
      <w:pPr>
        <w:tabs>
          <w:tab w:val="num" w:pos="720"/>
        </w:tabs>
        <w:ind w:left="720" w:hanging="360"/>
      </w:pPr>
    </w:lvl>
    <w:lvl w:ilvl="1" w:tplc="9D043B46" w:tentative="1">
      <w:start w:val="1"/>
      <w:numFmt w:val="decimal"/>
      <w:lvlText w:val="%2."/>
      <w:lvlJc w:val="left"/>
      <w:pPr>
        <w:tabs>
          <w:tab w:val="num" w:pos="1440"/>
        </w:tabs>
        <w:ind w:left="1440" w:hanging="360"/>
      </w:pPr>
    </w:lvl>
    <w:lvl w:ilvl="2" w:tplc="56D8033A" w:tentative="1">
      <w:start w:val="1"/>
      <w:numFmt w:val="decimal"/>
      <w:lvlText w:val="%3."/>
      <w:lvlJc w:val="left"/>
      <w:pPr>
        <w:tabs>
          <w:tab w:val="num" w:pos="2160"/>
        </w:tabs>
        <w:ind w:left="2160" w:hanging="360"/>
      </w:pPr>
    </w:lvl>
    <w:lvl w:ilvl="3" w:tplc="11A2C10E" w:tentative="1">
      <w:start w:val="1"/>
      <w:numFmt w:val="decimal"/>
      <w:lvlText w:val="%4."/>
      <w:lvlJc w:val="left"/>
      <w:pPr>
        <w:tabs>
          <w:tab w:val="num" w:pos="2880"/>
        </w:tabs>
        <w:ind w:left="2880" w:hanging="360"/>
      </w:pPr>
    </w:lvl>
    <w:lvl w:ilvl="4" w:tplc="D6BA1642" w:tentative="1">
      <w:start w:val="1"/>
      <w:numFmt w:val="decimal"/>
      <w:lvlText w:val="%5."/>
      <w:lvlJc w:val="left"/>
      <w:pPr>
        <w:tabs>
          <w:tab w:val="num" w:pos="3600"/>
        </w:tabs>
        <w:ind w:left="3600" w:hanging="360"/>
      </w:pPr>
    </w:lvl>
    <w:lvl w:ilvl="5" w:tplc="40B255E8" w:tentative="1">
      <w:start w:val="1"/>
      <w:numFmt w:val="decimal"/>
      <w:lvlText w:val="%6."/>
      <w:lvlJc w:val="left"/>
      <w:pPr>
        <w:tabs>
          <w:tab w:val="num" w:pos="4320"/>
        </w:tabs>
        <w:ind w:left="4320" w:hanging="360"/>
      </w:pPr>
    </w:lvl>
    <w:lvl w:ilvl="6" w:tplc="02B8A858" w:tentative="1">
      <w:start w:val="1"/>
      <w:numFmt w:val="decimal"/>
      <w:lvlText w:val="%7."/>
      <w:lvlJc w:val="left"/>
      <w:pPr>
        <w:tabs>
          <w:tab w:val="num" w:pos="5040"/>
        </w:tabs>
        <w:ind w:left="5040" w:hanging="360"/>
      </w:pPr>
    </w:lvl>
    <w:lvl w:ilvl="7" w:tplc="EB802960" w:tentative="1">
      <w:start w:val="1"/>
      <w:numFmt w:val="decimal"/>
      <w:lvlText w:val="%8."/>
      <w:lvlJc w:val="left"/>
      <w:pPr>
        <w:tabs>
          <w:tab w:val="num" w:pos="5760"/>
        </w:tabs>
        <w:ind w:left="5760" w:hanging="360"/>
      </w:pPr>
    </w:lvl>
    <w:lvl w:ilvl="8" w:tplc="A55C252A" w:tentative="1">
      <w:start w:val="1"/>
      <w:numFmt w:val="decimal"/>
      <w:lvlText w:val="%9."/>
      <w:lvlJc w:val="left"/>
      <w:pPr>
        <w:tabs>
          <w:tab w:val="num" w:pos="6480"/>
        </w:tabs>
        <w:ind w:left="6480" w:hanging="360"/>
      </w:pPr>
    </w:lvl>
  </w:abstractNum>
  <w:abstractNum w:abstractNumId="3">
    <w:nsid w:val="16E50403"/>
    <w:multiLevelType w:val="hybridMultilevel"/>
    <w:tmpl w:val="1228046A"/>
    <w:lvl w:ilvl="0" w:tplc="A3A6ADA2">
      <w:start w:val="1"/>
      <w:numFmt w:val="decimal"/>
      <w:lvlText w:val="%1."/>
      <w:lvlJc w:val="left"/>
      <w:pPr>
        <w:tabs>
          <w:tab w:val="num" w:pos="720"/>
        </w:tabs>
        <w:ind w:left="720" w:hanging="360"/>
      </w:pPr>
    </w:lvl>
    <w:lvl w:ilvl="1" w:tplc="98289CE4" w:tentative="1">
      <w:start w:val="1"/>
      <w:numFmt w:val="decimal"/>
      <w:lvlText w:val="%2."/>
      <w:lvlJc w:val="left"/>
      <w:pPr>
        <w:tabs>
          <w:tab w:val="num" w:pos="1440"/>
        </w:tabs>
        <w:ind w:left="1440" w:hanging="360"/>
      </w:pPr>
    </w:lvl>
    <w:lvl w:ilvl="2" w:tplc="68723680" w:tentative="1">
      <w:start w:val="1"/>
      <w:numFmt w:val="decimal"/>
      <w:lvlText w:val="%3."/>
      <w:lvlJc w:val="left"/>
      <w:pPr>
        <w:tabs>
          <w:tab w:val="num" w:pos="2160"/>
        </w:tabs>
        <w:ind w:left="2160" w:hanging="360"/>
      </w:pPr>
    </w:lvl>
    <w:lvl w:ilvl="3" w:tplc="50985838" w:tentative="1">
      <w:start w:val="1"/>
      <w:numFmt w:val="decimal"/>
      <w:lvlText w:val="%4."/>
      <w:lvlJc w:val="left"/>
      <w:pPr>
        <w:tabs>
          <w:tab w:val="num" w:pos="2880"/>
        </w:tabs>
        <w:ind w:left="2880" w:hanging="360"/>
      </w:pPr>
    </w:lvl>
    <w:lvl w:ilvl="4" w:tplc="BDEA5AF6" w:tentative="1">
      <w:start w:val="1"/>
      <w:numFmt w:val="decimal"/>
      <w:lvlText w:val="%5."/>
      <w:lvlJc w:val="left"/>
      <w:pPr>
        <w:tabs>
          <w:tab w:val="num" w:pos="3600"/>
        </w:tabs>
        <w:ind w:left="3600" w:hanging="360"/>
      </w:pPr>
    </w:lvl>
    <w:lvl w:ilvl="5" w:tplc="00A2A0EC" w:tentative="1">
      <w:start w:val="1"/>
      <w:numFmt w:val="decimal"/>
      <w:lvlText w:val="%6."/>
      <w:lvlJc w:val="left"/>
      <w:pPr>
        <w:tabs>
          <w:tab w:val="num" w:pos="4320"/>
        </w:tabs>
        <w:ind w:left="4320" w:hanging="360"/>
      </w:pPr>
    </w:lvl>
    <w:lvl w:ilvl="6" w:tplc="2DE640EC" w:tentative="1">
      <w:start w:val="1"/>
      <w:numFmt w:val="decimal"/>
      <w:lvlText w:val="%7."/>
      <w:lvlJc w:val="left"/>
      <w:pPr>
        <w:tabs>
          <w:tab w:val="num" w:pos="5040"/>
        </w:tabs>
        <w:ind w:left="5040" w:hanging="360"/>
      </w:pPr>
    </w:lvl>
    <w:lvl w:ilvl="7" w:tplc="1974E2D6" w:tentative="1">
      <w:start w:val="1"/>
      <w:numFmt w:val="decimal"/>
      <w:lvlText w:val="%8."/>
      <w:lvlJc w:val="left"/>
      <w:pPr>
        <w:tabs>
          <w:tab w:val="num" w:pos="5760"/>
        </w:tabs>
        <w:ind w:left="5760" w:hanging="360"/>
      </w:pPr>
    </w:lvl>
    <w:lvl w:ilvl="8" w:tplc="C690FD02" w:tentative="1">
      <w:start w:val="1"/>
      <w:numFmt w:val="decimal"/>
      <w:lvlText w:val="%9."/>
      <w:lvlJc w:val="left"/>
      <w:pPr>
        <w:tabs>
          <w:tab w:val="num" w:pos="6480"/>
        </w:tabs>
        <w:ind w:left="6480" w:hanging="360"/>
      </w:pPr>
    </w:lvl>
  </w:abstractNum>
  <w:abstractNum w:abstractNumId="4">
    <w:nsid w:val="201463BD"/>
    <w:multiLevelType w:val="hybridMultilevel"/>
    <w:tmpl w:val="26B8AEB4"/>
    <w:lvl w:ilvl="0" w:tplc="BB343790">
      <w:start w:val="1"/>
      <w:numFmt w:val="bullet"/>
      <w:lvlText w:val="•"/>
      <w:lvlJc w:val="left"/>
      <w:pPr>
        <w:tabs>
          <w:tab w:val="num" w:pos="720"/>
        </w:tabs>
        <w:ind w:left="720" w:hanging="360"/>
      </w:pPr>
      <w:rPr>
        <w:rFonts w:ascii="Arial" w:hAnsi="Arial" w:hint="default"/>
      </w:rPr>
    </w:lvl>
    <w:lvl w:ilvl="1" w:tplc="FDA8AC5E" w:tentative="1">
      <w:start w:val="1"/>
      <w:numFmt w:val="bullet"/>
      <w:lvlText w:val="•"/>
      <w:lvlJc w:val="left"/>
      <w:pPr>
        <w:tabs>
          <w:tab w:val="num" w:pos="1440"/>
        </w:tabs>
        <w:ind w:left="1440" w:hanging="360"/>
      </w:pPr>
      <w:rPr>
        <w:rFonts w:ascii="Arial" w:hAnsi="Arial" w:hint="default"/>
      </w:rPr>
    </w:lvl>
    <w:lvl w:ilvl="2" w:tplc="3252F036" w:tentative="1">
      <w:start w:val="1"/>
      <w:numFmt w:val="bullet"/>
      <w:lvlText w:val="•"/>
      <w:lvlJc w:val="left"/>
      <w:pPr>
        <w:tabs>
          <w:tab w:val="num" w:pos="2160"/>
        </w:tabs>
        <w:ind w:left="2160" w:hanging="360"/>
      </w:pPr>
      <w:rPr>
        <w:rFonts w:ascii="Arial" w:hAnsi="Arial" w:hint="default"/>
      </w:rPr>
    </w:lvl>
    <w:lvl w:ilvl="3" w:tplc="D932FC0A" w:tentative="1">
      <w:start w:val="1"/>
      <w:numFmt w:val="bullet"/>
      <w:lvlText w:val="•"/>
      <w:lvlJc w:val="left"/>
      <w:pPr>
        <w:tabs>
          <w:tab w:val="num" w:pos="2880"/>
        </w:tabs>
        <w:ind w:left="2880" w:hanging="360"/>
      </w:pPr>
      <w:rPr>
        <w:rFonts w:ascii="Arial" w:hAnsi="Arial" w:hint="default"/>
      </w:rPr>
    </w:lvl>
    <w:lvl w:ilvl="4" w:tplc="96469A2E" w:tentative="1">
      <w:start w:val="1"/>
      <w:numFmt w:val="bullet"/>
      <w:lvlText w:val="•"/>
      <w:lvlJc w:val="left"/>
      <w:pPr>
        <w:tabs>
          <w:tab w:val="num" w:pos="3600"/>
        </w:tabs>
        <w:ind w:left="3600" w:hanging="360"/>
      </w:pPr>
      <w:rPr>
        <w:rFonts w:ascii="Arial" w:hAnsi="Arial" w:hint="default"/>
      </w:rPr>
    </w:lvl>
    <w:lvl w:ilvl="5" w:tplc="5A943508" w:tentative="1">
      <w:start w:val="1"/>
      <w:numFmt w:val="bullet"/>
      <w:lvlText w:val="•"/>
      <w:lvlJc w:val="left"/>
      <w:pPr>
        <w:tabs>
          <w:tab w:val="num" w:pos="4320"/>
        </w:tabs>
        <w:ind w:left="4320" w:hanging="360"/>
      </w:pPr>
      <w:rPr>
        <w:rFonts w:ascii="Arial" w:hAnsi="Arial" w:hint="default"/>
      </w:rPr>
    </w:lvl>
    <w:lvl w:ilvl="6" w:tplc="BB9A96C4" w:tentative="1">
      <w:start w:val="1"/>
      <w:numFmt w:val="bullet"/>
      <w:lvlText w:val="•"/>
      <w:lvlJc w:val="left"/>
      <w:pPr>
        <w:tabs>
          <w:tab w:val="num" w:pos="5040"/>
        </w:tabs>
        <w:ind w:left="5040" w:hanging="360"/>
      </w:pPr>
      <w:rPr>
        <w:rFonts w:ascii="Arial" w:hAnsi="Arial" w:hint="default"/>
      </w:rPr>
    </w:lvl>
    <w:lvl w:ilvl="7" w:tplc="6E72A326" w:tentative="1">
      <w:start w:val="1"/>
      <w:numFmt w:val="bullet"/>
      <w:lvlText w:val="•"/>
      <w:lvlJc w:val="left"/>
      <w:pPr>
        <w:tabs>
          <w:tab w:val="num" w:pos="5760"/>
        </w:tabs>
        <w:ind w:left="5760" w:hanging="360"/>
      </w:pPr>
      <w:rPr>
        <w:rFonts w:ascii="Arial" w:hAnsi="Arial" w:hint="default"/>
      </w:rPr>
    </w:lvl>
    <w:lvl w:ilvl="8" w:tplc="84F2BEDC" w:tentative="1">
      <w:start w:val="1"/>
      <w:numFmt w:val="bullet"/>
      <w:lvlText w:val="•"/>
      <w:lvlJc w:val="left"/>
      <w:pPr>
        <w:tabs>
          <w:tab w:val="num" w:pos="6480"/>
        </w:tabs>
        <w:ind w:left="6480" w:hanging="360"/>
      </w:pPr>
      <w:rPr>
        <w:rFonts w:ascii="Arial" w:hAnsi="Arial" w:hint="default"/>
      </w:rPr>
    </w:lvl>
  </w:abstractNum>
  <w:abstractNum w:abstractNumId="5">
    <w:nsid w:val="231219B0"/>
    <w:multiLevelType w:val="hybridMultilevel"/>
    <w:tmpl w:val="6918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F9447B"/>
    <w:multiLevelType w:val="hybridMultilevel"/>
    <w:tmpl w:val="B6C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303071"/>
    <w:multiLevelType w:val="hybridMultilevel"/>
    <w:tmpl w:val="2F4C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7D73B5"/>
    <w:multiLevelType w:val="hybridMultilevel"/>
    <w:tmpl w:val="55146A7E"/>
    <w:lvl w:ilvl="0" w:tplc="C36A48A8">
      <w:start w:val="1"/>
      <w:numFmt w:val="bullet"/>
      <w:lvlText w:val="•"/>
      <w:lvlJc w:val="left"/>
      <w:pPr>
        <w:tabs>
          <w:tab w:val="num" w:pos="720"/>
        </w:tabs>
        <w:ind w:left="720" w:hanging="360"/>
      </w:pPr>
      <w:rPr>
        <w:rFonts w:ascii="Arial" w:hAnsi="Arial" w:hint="default"/>
      </w:rPr>
    </w:lvl>
    <w:lvl w:ilvl="1" w:tplc="E0DC0424" w:tentative="1">
      <w:start w:val="1"/>
      <w:numFmt w:val="bullet"/>
      <w:lvlText w:val="•"/>
      <w:lvlJc w:val="left"/>
      <w:pPr>
        <w:tabs>
          <w:tab w:val="num" w:pos="1440"/>
        </w:tabs>
        <w:ind w:left="1440" w:hanging="360"/>
      </w:pPr>
      <w:rPr>
        <w:rFonts w:ascii="Arial" w:hAnsi="Arial" w:hint="default"/>
      </w:rPr>
    </w:lvl>
    <w:lvl w:ilvl="2" w:tplc="5AAC0256" w:tentative="1">
      <w:start w:val="1"/>
      <w:numFmt w:val="bullet"/>
      <w:lvlText w:val="•"/>
      <w:lvlJc w:val="left"/>
      <w:pPr>
        <w:tabs>
          <w:tab w:val="num" w:pos="2160"/>
        </w:tabs>
        <w:ind w:left="2160" w:hanging="360"/>
      </w:pPr>
      <w:rPr>
        <w:rFonts w:ascii="Arial" w:hAnsi="Arial" w:hint="default"/>
      </w:rPr>
    </w:lvl>
    <w:lvl w:ilvl="3" w:tplc="F4CAB1AA" w:tentative="1">
      <w:start w:val="1"/>
      <w:numFmt w:val="bullet"/>
      <w:lvlText w:val="•"/>
      <w:lvlJc w:val="left"/>
      <w:pPr>
        <w:tabs>
          <w:tab w:val="num" w:pos="2880"/>
        </w:tabs>
        <w:ind w:left="2880" w:hanging="360"/>
      </w:pPr>
      <w:rPr>
        <w:rFonts w:ascii="Arial" w:hAnsi="Arial" w:hint="default"/>
      </w:rPr>
    </w:lvl>
    <w:lvl w:ilvl="4" w:tplc="3398C3E0" w:tentative="1">
      <w:start w:val="1"/>
      <w:numFmt w:val="bullet"/>
      <w:lvlText w:val="•"/>
      <w:lvlJc w:val="left"/>
      <w:pPr>
        <w:tabs>
          <w:tab w:val="num" w:pos="3600"/>
        </w:tabs>
        <w:ind w:left="3600" w:hanging="360"/>
      </w:pPr>
      <w:rPr>
        <w:rFonts w:ascii="Arial" w:hAnsi="Arial" w:hint="default"/>
      </w:rPr>
    </w:lvl>
    <w:lvl w:ilvl="5" w:tplc="19FC20E0" w:tentative="1">
      <w:start w:val="1"/>
      <w:numFmt w:val="bullet"/>
      <w:lvlText w:val="•"/>
      <w:lvlJc w:val="left"/>
      <w:pPr>
        <w:tabs>
          <w:tab w:val="num" w:pos="4320"/>
        </w:tabs>
        <w:ind w:left="4320" w:hanging="360"/>
      </w:pPr>
      <w:rPr>
        <w:rFonts w:ascii="Arial" w:hAnsi="Arial" w:hint="default"/>
      </w:rPr>
    </w:lvl>
    <w:lvl w:ilvl="6" w:tplc="89726E9C" w:tentative="1">
      <w:start w:val="1"/>
      <w:numFmt w:val="bullet"/>
      <w:lvlText w:val="•"/>
      <w:lvlJc w:val="left"/>
      <w:pPr>
        <w:tabs>
          <w:tab w:val="num" w:pos="5040"/>
        </w:tabs>
        <w:ind w:left="5040" w:hanging="360"/>
      </w:pPr>
      <w:rPr>
        <w:rFonts w:ascii="Arial" w:hAnsi="Arial" w:hint="default"/>
      </w:rPr>
    </w:lvl>
    <w:lvl w:ilvl="7" w:tplc="E292B144" w:tentative="1">
      <w:start w:val="1"/>
      <w:numFmt w:val="bullet"/>
      <w:lvlText w:val="•"/>
      <w:lvlJc w:val="left"/>
      <w:pPr>
        <w:tabs>
          <w:tab w:val="num" w:pos="5760"/>
        </w:tabs>
        <w:ind w:left="5760" w:hanging="360"/>
      </w:pPr>
      <w:rPr>
        <w:rFonts w:ascii="Arial" w:hAnsi="Arial" w:hint="default"/>
      </w:rPr>
    </w:lvl>
    <w:lvl w:ilvl="8" w:tplc="F502F2F0" w:tentative="1">
      <w:start w:val="1"/>
      <w:numFmt w:val="bullet"/>
      <w:lvlText w:val="•"/>
      <w:lvlJc w:val="left"/>
      <w:pPr>
        <w:tabs>
          <w:tab w:val="num" w:pos="6480"/>
        </w:tabs>
        <w:ind w:left="6480" w:hanging="360"/>
      </w:pPr>
      <w:rPr>
        <w:rFonts w:ascii="Arial" w:hAnsi="Arial" w:hint="default"/>
      </w:rPr>
    </w:lvl>
  </w:abstractNum>
  <w:abstractNum w:abstractNumId="9">
    <w:nsid w:val="4B2516DC"/>
    <w:multiLevelType w:val="hybridMultilevel"/>
    <w:tmpl w:val="3230C0FE"/>
    <w:lvl w:ilvl="0" w:tplc="6C1A9AF8">
      <w:start w:val="1"/>
      <w:numFmt w:val="bullet"/>
      <w:lvlText w:val="•"/>
      <w:lvlJc w:val="left"/>
      <w:pPr>
        <w:tabs>
          <w:tab w:val="num" w:pos="720"/>
        </w:tabs>
        <w:ind w:left="720" w:hanging="360"/>
      </w:pPr>
      <w:rPr>
        <w:rFonts w:ascii="Arial" w:hAnsi="Arial" w:hint="default"/>
      </w:rPr>
    </w:lvl>
    <w:lvl w:ilvl="1" w:tplc="8E8040EC">
      <w:start w:val="50"/>
      <w:numFmt w:val="bullet"/>
      <w:lvlText w:val="–"/>
      <w:lvlJc w:val="left"/>
      <w:pPr>
        <w:tabs>
          <w:tab w:val="num" w:pos="1440"/>
        </w:tabs>
        <w:ind w:left="1440" w:hanging="360"/>
      </w:pPr>
      <w:rPr>
        <w:rFonts w:ascii="Arial" w:hAnsi="Arial" w:hint="default"/>
      </w:rPr>
    </w:lvl>
    <w:lvl w:ilvl="2" w:tplc="09649BCE" w:tentative="1">
      <w:start w:val="1"/>
      <w:numFmt w:val="bullet"/>
      <w:lvlText w:val="•"/>
      <w:lvlJc w:val="left"/>
      <w:pPr>
        <w:tabs>
          <w:tab w:val="num" w:pos="2160"/>
        </w:tabs>
        <w:ind w:left="2160" w:hanging="360"/>
      </w:pPr>
      <w:rPr>
        <w:rFonts w:ascii="Arial" w:hAnsi="Arial" w:hint="default"/>
      </w:rPr>
    </w:lvl>
    <w:lvl w:ilvl="3" w:tplc="D4D465D8" w:tentative="1">
      <w:start w:val="1"/>
      <w:numFmt w:val="bullet"/>
      <w:lvlText w:val="•"/>
      <w:lvlJc w:val="left"/>
      <w:pPr>
        <w:tabs>
          <w:tab w:val="num" w:pos="2880"/>
        </w:tabs>
        <w:ind w:left="2880" w:hanging="360"/>
      </w:pPr>
      <w:rPr>
        <w:rFonts w:ascii="Arial" w:hAnsi="Arial" w:hint="default"/>
      </w:rPr>
    </w:lvl>
    <w:lvl w:ilvl="4" w:tplc="8286EE94" w:tentative="1">
      <w:start w:val="1"/>
      <w:numFmt w:val="bullet"/>
      <w:lvlText w:val="•"/>
      <w:lvlJc w:val="left"/>
      <w:pPr>
        <w:tabs>
          <w:tab w:val="num" w:pos="3600"/>
        </w:tabs>
        <w:ind w:left="3600" w:hanging="360"/>
      </w:pPr>
      <w:rPr>
        <w:rFonts w:ascii="Arial" w:hAnsi="Arial" w:hint="default"/>
      </w:rPr>
    </w:lvl>
    <w:lvl w:ilvl="5" w:tplc="6B0ADB32" w:tentative="1">
      <w:start w:val="1"/>
      <w:numFmt w:val="bullet"/>
      <w:lvlText w:val="•"/>
      <w:lvlJc w:val="left"/>
      <w:pPr>
        <w:tabs>
          <w:tab w:val="num" w:pos="4320"/>
        </w:tabs>
        <w:ind w:left="4320" w:hanging="360"/>
      </w:pPr>
      <w:rPr>
        <w:rFonts w:ascii="Arial" w:hAnsi="Arial" w:hint="default"/>
      </w:rPr>
    </w:lvl>
    <w:lvl w:ilvl="6" w:tplc="9FF63858" w:tentative="1">
      <w:start w:val="1"/>
      <w:numFmt w:val="bullet"/>
      <w:lvlText w:val="•"/>
      <w:lvlJc w:val="left"/>
      <w:pPr>
        <w:tabs>
          <w:tab w:val="num" w:pos="5040"/>
        </w:tabs>
        <w:ind w:left="5040" w:hanging="360"/>
      </w:pPr>
      <w:rPr>
        <w:rFonts w:ascii="Arial" w:hAnsi="Arial" w:hint="default"/>
      </w:rPr>
    </w:lvl>
    <w:lvl w:ilvl="7" w:tplc="EC4486DC" w:tentative="1">
      <w:start w:val="1"/>
      <w:numFmt w:val="bullet"/>
      <w:lvlText w:val="•"/>
      <w:lvlJc w:val="left"/>
      <w:pPr>
        <w:tabs>
          <w:tab w:val="num" w:pos="5760"/>
        </w:tabs>
        <w:ind w:left="5760" w:hanging="360"/>
      </w:pPr>
      <w:rPr>
        <w:rFonts w:ascii="Arial" w:hAnsi="Arial" w:hint="default"/>
      </w:rPr>
    </w:lvl>
    <w:lvl w:ilvl="8" w:tplc="364C5EDC" w:tentative="1">
      <w:start w:val="1"/>
      <w:numFmt w:val="bullet"/>
      <w:lvlText w:val="•"/>
      <w:lvlJc w:val="left"/>
      <w:pPr>
        <w:tabs>
          <w:tab w:val="num" w:pos="6480"/>
        </w:tabs>
        <w:ind w:left="6480" w:hanging="360"/>
      </w:pPr>
      <w:rPr>
        <w:rFonts w:ascii="Arial" w:hAnsi="Arial" w:hint="default"/>
      </w:rPr>
    </w:lvl>
  </w:abstractNum>
  <w:abstractNum w:abstractNumId="10">
    <w:nsid w:val="56E255C4"/>
    <w:multiLevelType w:val="hybridMultilevel"/>
    <w:tmpl w:val="212018BE"/>
    <w:lvl w:ilvl="0" w:tplc="A03CB4D6">
      <w:start w:val="1"/>
      <w:numFmt w:val="bullet"/>
      <w:lvlText w:val="•"/>
      <w:lvlJc w:val="left"/>
      <w:pPr>
        <w:tabs>
          <w:tab w:val="num" w:pos="720"/>
        </w:tabs>
        <w:ind w:left="720" w:hanging="360"/>
      </w:pPr>
      <w:rPr>
        <w:rFonts w:ascii="Arial" w:hAnsi="Arial" w:hint="default"/>
      </w:rPr>
    </w:lvl>
    <w:lvl w:ilvl="1" w:tplc="2152CEFE" w:tentative="1">
      <w:start w:val="1"/>
      <w:numFmt w:val="bullet"/>
      <w:lvlText w:val="•"/>
      <w:lvlJc w:val="left"/>
      <w:pPr>
        <w:tabs>
          <w:tab w:val="num" w:pos="1440"/>
        </w:tabs>
        <w:ind w:left="1440" w:hanging="360"/>
      </w:pPr>
      <w:rPr>
        <w:rFonts w:ascii="Arial" w:hAnsi="Arial" w:hint="default"/>
      </w:rPr>
    </w:lvl>
    <w:lvl w:ilvl="2" w:tplc="5D889350" w:tentative="1">
      <w:start w:val="1"/>
      <w:numFmt w:val="bullet"/>
      <w:lvlText w:val="•"/>
      <w:lvlJc w:val="left"/>
      <w:pPr>
        <w:tabs>
          <w:tab w:val="num" w:pos="2160"/>
        </w:tabs>
        <w:ind w:left="2160" w:hanging="360"/>
      </w:pPr>
      <w:rPr>
        <w:rFonts w:ascii="Arial" w:hAnsi="Arial" w:hint="default"/>
      </w:rPr>
    </w:lvl>
    <w:lvl w:ilvl="3" w:tplc="FD6CE668" w:tentative="1">
      <w:start w:val="1"/>
      <w:numFmt w:val="bullet"/>
      <w:lvlText w:val="•"/>
      <w:lvlJc w:val="left"/>
      <w:pPr>
        <w:tabs>
          <w:tab w:val="num" w:pos="2880"/>
        </w:tabs>
        <w:ind w:left="2880" w:hanging="360"/>
      </w:pPr>
      <w:rPr>
        <w:rFonts w:ascii="Arial" w:hAnsi="Arial" w:hint="default"/>
      </w:rPr>
    </w:lvl>
    <w:lvl w:ilvl="4" w:tplc="E3B08134" w:tentative="1">
      <w:start w:val="1"/>
      <w:numFmt w:val="bullet"/>
      <w:lvlText w:val="•"/>
      <w:lvlJc w:val="left"/>
      <w:pPr>
        <w:tabs>
          <w:tab w:val="num" w:pos="3600"/>
        </w:tabs>
        <w:ind w:left="3600" w:hanging="360"/>
      </w:pPr>
      <w:rPr>
        <w:rFonts w:ascii="Arial" w:hAnsi="Arial" w:hint="default"/>
      </w:rPr>
    </w:lvl>
    <w:lvl w:ilvl="5" w:tplc="37A4D98C" w:tentative="1">
      <w:start w:val="1"/>
      <w:numFmt w:val="bullet"/>
      <w:lvlText w:val="•"/>
      <w:lvlJc w:val="left"/>
      <w:pPr>
        <w:tabs>
          <w:tab w:val="num" w:pos="4320"/>
        </w:tabs>
        <w:ind w:left="4320" w:hanging="360"/>
      </w:pPr>
      <w:rPr>
        <w:rFonts w:ascii="Arial" w:hAnsi="Arial" w:hint="default"/>
      </w:rPr>
    </w:lvl>
    <w:lvl w:ilvl="6" w:tplc="6D4EBB3C" w:tentative="1">
      <w:start w:val="1"/>
      <w:numFmt w:val="bullet"/>
      <w:lvlText w:val="•"/>
      <w:lvlJc w:val="left"/>
      <w:pPr>
        <w:tabs>
          <w:tab w:val="num" w:pos="5040"/>
        </w:tabs>
        <w:ind w:left="5040" w:hanging="360"/>
      </w:pPr>
      <w:rPr>
        <w:rFonts w:ascii="Arial" w:hAnsi="Arial" w:hint="default"/>
      </w:rPr>
    </w:lvl>
    <w:lvl w:ilvl="7" w:tplc="99F27BB0" w:tentative="1">
      <w:start w:val="1"/>
      <w:numFmt w:val="bullet"/>
      <w:lvlText w:val="•"/>
      <w:lvlJc w:val="left"/>
      <w:pPr>
        <w:tabs>
          <w:tab w:val="num" w:pos="5760"/>
        </w:tabs>
        <w:ind w:left="5760" w:hanging="360"/>
      </w:pPr>
      <w:rPr>
        <w:rFonts w:ascii="Arial" w:hAnsi="Arial" w:hint="default"/>
      </w:rPr>
    </w:lvl>
    <w:lvl w:ilvl="8" w:tplc="AACE0ED8" w:tentative="1">
      <w:start w:val="1"/>
      <w:numFmt w:val="bullet"/>
      <w:lvlText w:val="•"/>
      <w:lvlJc w:val="left"/>
      <w:pPr>
        <w:tabs>
          <w:tab w:val="num" w:pos="6480"/>
        </w:tabs>
        <w:ind w:left="6480" w:hanging="360"/>
      </w:pPr>
      <w:rPr>
        <w:rFonts w:ascii="Arial" w:hAnsi="Arial" w:hint="default"/>
      </w:rPr>
    </w:lvl>
  </w:abstractNum>
  <w:abstractNum w:abstractNumId="11">
    <w:nsid w:val="74831AAB"/>
    <w:multiLevelType w:val="hybridMultilevel"/>
    <w:tmpl w:val="793A1FEE"/>
    <w:lvl w:ilvl="0" w:tplc="5B7E6DA0">
      <w:start w:val="1"/>
      <w:numFmt w:val="decimal"/>
      <w:lvlText w:val="%1."/>
      <w:lvlJc w:val="left"/>
      <w:pPr>
        <w:tabs>
          <w:tab w:val="num" w:pos="720"/>
        </w:tabs>
        <w:ind w:left="720" w:hanging="360"/>
      </w:pPr>
    </w:lvl>
    <w:lvl w:ilvl="1" w:tplc="0C08E180" w:tentative="1">
      <w:start w:val="1"/>
      <w:numFmt w:val="decimal"/>
      <w:lvlText w:val="%2."/>
      <w:lvlJc w:val="left"/>
      <w:pPr>
        <w:tabs>
          <w:tab w:val="num" w:pos="1440"/>
        </w:tabs>
        <w:ind w:left="1440" w:hanging="360"/>
      </w:pPr>
    </w:lvl>
    <w:lvl w:ilvl="2" w:tplc="6D3C0CB0" w:tentative="1">
      <w:start w:val="1"/>
      <w:numFmt w:val="decimal"/>
      <w:lvlText w:val="%3."/>
      <w:lvlJc w:val="left"/>
      <w:pPr>
        <w:tabs>
          <w:tab w:val="num" w:pos="2160"/>
        </w:tabs>
        <w:ind w:left="2160" w:hanging="360"/>
      </w:pPr>
    </w:lvl>
    <w:lvl w:ilvl="3" w:tplc="1D94F6F6" w:tentative="1">
      <w:start w:val="1"/>
      <w:numFmt w:val="decimal"/>
      <w:lvlText w:val="%4."/>
      <w:lvlJc w:val="left"/>
      <w:pPr>
        <w:tabs>
          <w:tab w:val="num" w:pos="2880"/>
        </w:tabs>
        <w:ind w:left="2880" w:hanging="360"/>
      </w:pPr>
    </w:lvl>
    <w:lvl w:ilvl="4" w:tplc="D45688F4" w:tentative="1">
      <w:start w:val="1"/>
      <w:numFmt w:val="decimal"/>
      <w:lvlText w:val="%5."/>
      <w:lvlJc w:val="left"/>
      <w:pPr>
        <w:tabs>
          <w:tab w:val="num" w:pos="3600"/>
        </w:tabs>
        <w:ind w:left="3600" w:hanging="360"/>
      </w:pPr>
    </w:lvl>
    <w:lvl w:ilvl="5" w:tplc="9612ADE6" w:tentative="1">
      <w:start w:val="1"/>
      <w:numFmt w:val="decimal"/>
      <w:lvlText w:val="%6."/>
      <w:lvlJc w:val="left"/>
      <w:pPr>
        <w:tabs>
          <w:tab w:val="num" w:pos="4320"/>
        </w:tabs>
        <w:ind w:left="4320" w:hanging="360"/>
      </w:pPr>
    </w:lvl>
    <w:lvl w:ilvl="6" w:tplc="DCA2BF4A" w:tentative="1">
      <w:start w:val="1"/>
      <w:numFmt w:val="decimal"/>
      <w:lvlText w:val="%7."/>
      <w:lvlJc w:val="left"/>
      <w:pPr>
        <w:tabs>
          <w:tab w:val="num" w:pos="5040"/>
        </w:tabs>
        <w:ind w:left="5040" w:hanging="360"/>
      </w:pPr>
    </w:lvl>
    <w:lvl w:ilvl="7" w:tplc="FA2C3736" w:tentative="1">
      <w:start w:val="1"/>
      <w:numFmt w:val="decimal"/>
      <w:lvlText w:val="%8."/>
      <w:lvlJc w:val="left"/>
      <w:pPr>
        <w:tabs>
          <w:tab w:val="num" w:pos="5760"/>
        </w:tabs>
        <w:ind w:left="5760" w:hanging="360"/>
      </w:pPr>
    </w:lvl>
    <w:lvl w:ilvl="8" w:tplc="7B7A75C6" w:tentative="1">
      <w:start w:val="1"/>
      <w:numFmt w:val="decimal"/>
      <w:lvlText w:val="%9."/>
      <w:lvlJc w:val="left"/>
      <w:pPr>
        <w:tabs>
          <w:tab w:val="num" w:pos="6480"/>
        </w:tabs>
        <w:ind w:left="6480" w:hanging="360"/>
      </w:pPr>
    </w:lvl>
  </w:abstractNum>
  <w:abstractNum w:abstractNumId="12">
    <w:nsid w:val="77E55660"/>
    <w:multiLevelType w:val="multilevel"/>
    <w:tmpl w:val="EF0AF7BE"/>
    <w:lvl w:ilvl="0">
      <w:start w:val="1"/>
      <w:numFmt w:val="bullet"/>
      <w:lvlText w:val="●"/>
      <w:lvlJc w:val="left"/>
      <w:pPr>
        <w:ind w:left="720" w:firstLine="360"/>
      </w:pPr>
      <w:rPr>
        <w:rFonts w:ascii="Arial" w:eastAsia="Arial" w:hAnsi="Arial" w:cs="Arial"/>
        <w:b w:val="0"/>
        <w:i/>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4"/>
        <w:u w:val="none"/>
        <w:vertAlign w:val="baseline"/>
      </w:rPr>
    </w:lvl>
  </w:abstractNum>
  <w:abstractNum w:abstractNumId="13">
    <w:nsid w:val="7D4C31B3"/>
    <w:multiLevelType w:val="hybridMultilevel"/>
    <w:tmpl w:val="D0CCC6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0"/>
  </w:num>
  <w:num w:numId="3">
    <w:abstractNumId w:val="11"/>
  </w:num>
  <w:num w:numId="4">
    <w:abstractNumId w:val="2"/>
  </w:num>
  <w:num w:numId="5">
    <w:abstractNumId w:val="3"/>
  </w:num>
  <w:num w:numId="6">
    <w:abstractNumId w:val="0"/>
  </w:num>
  <w:num w:numId="7">
    <w:abstractNumId w:val="5"/>
  </w:num>
  <w:num w:numId="8">
    <w:abstractNumId w:val="9"/>
  </w:num>
  <w:num w:numId="9">
    <w:abstractNumId w:val="13"/>
  </w:num>
  <w:num w:numId="10">
    <w:abstractNumId w:val="6"/>
  </w:num>
  <w:num w:numId="11">
    <w:abstractNumId w:val="4"/>
  </w:num>
  <w:num w:numId="12">
    <w:abstractNumId w:val="1"/>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9B"/>
    <w:rsid w:val="000275CC"/>
    <w:rsid w:val="000D5C78"/>
    <w:rsid w:val="000E40AC"/>
    <w:rsid w:val="001A7648"/>
    <w:rsid w:val="003B0198"/>
    <w:rsid w:val="004A58C8"/>
    <w:rsid w:val="004B509B"/>
    <w:rsid w:val="0082723C"/>
    <w:rsid w:val="00876396"/>
    <w:rsid w:val="009E11E3"/>
    <w:rsid w:val="00A267B5"/>
    <w:rsid w:val="00A331C4"/>
    <w:rsid w:val="00AA26DD"/>
    <w:rsid w:val="00BC444A"/>
    <w:rsid w:val="00D66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89D12-4895-45E6-ACA6-D5EF2FC9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NormalWeb">
    <w:name w:val="Normal (Web)"/>
    <w:basedOn w:val="Normal"/>
    <w:uiPriority w:val="99"/>
    <w:semiHidden/>
    <w:unhideWhenUsed/>
    <w:rsid w:val="001A7648"/>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59"/>
    <w:rsid w:val="000E40AC"/>
    <w:pPr>
      <w:spacing w:after="0" w:line="240" w:lineRule="auto"/>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75CC"/>
    <w:pPr>
      <w:ind w:left="720"/>
      <w:contextualSpacing/>
    </w:pPr>
  </w:style>
  <w:style w:type="character" w:styleId="Hyperlink">
    <w:name w:val="Hyperlink"/>
    <w:basedOn w:val="DefaultParagraphFont"/>
    <w:uiPriority w:val="99"/>
    <w:unhideWhenUsed/>
    <w:rsid w:val="00A267B5"/>
    <w:rPr>
      <w:color w:val="0563C1" w:themeColor="hyperlink"/>
      <w:u w:val="single"/>
    </w:rPr>
  </w:style>
  <w:style w:type="paragraph" w:styleId="Header">
    <w:name w:val="header"/>
    <w:basedOn w:val="Normal"/>
    <w:link w:val="HeaderChar"/>
    <w:uiPriority w:val="99"/>
    <w:unhideWhenUsed/>
    <w:rsid w:val="00A267B5"/>
    <w:pPr>
      <w:tabs>
        <w:tab w:val="center" w:pos="4680"/>
        <w:tab w:val="right" w:pos="9360"/>
      </w:tabs>
      <w:spacing w:line="240" w:lineRule="auto"/>
    </w:pPr>
  </w:style>
  <w:style w:type="character" w:customStyle="1" w:styleId="HeaderChar">
    <w:name w:val="Header Char"/>
    <w:basedOn w:val="DefaultParagraphFont"/>
    <w:link w:val="Header"/>
    <w:uiPriority w:val="99"/>
    <w:rsid w:val="00A267B5"/>
    <w:rPr>
      <w:rFonts w:ascii="Arial" w:eastAsia="Arial" w:hAnsi="Arial" w:cs="Arial"/>
      <w:color w:val="000000"/>
    </w:rPr>
  </w:style>
  <w:style w:type="paragraph" w:styleId="Footer">
    <w:name w:val="footer"/>
    <w:basedOn w:val="Normal"/>
    <w:link w:val="FooterChar"/>
    <w:uiPriority w:val="99"/>
    <w:unhideWhenUsed/>
    <w:rsid w:val="00A267B5"/>
    <w:pPr>
      <w:tabs>
        <w:tab w:val="center" w:pos="4680"/>
        <w:tab w:val="right" w:pos="9360"/>
      </w:tabs>
      <w:spacing w:line="240" w:lineRule="auto"/>
    </w:pPr>
  </w:style>
  <w:style w:type="character" w:customStyle="1" w:styleId="FooterChar">
    <w:name w:val="Footer Char"/>
    <w:basedOn w:val="DefaultParagraphFont"/>
    <w:link w:val="Footer"/>
    <w:uiPriority w:val="99"/>
    <w:rsid w:val="00A267B5"/>
    <w:rPr>
      <w:rFonts w:ascii="Arial" w:eastAsia="Arial" w:hAnsi="Arial" w:cs="Arial"/>
      <w:color w:val="000000"/>
    </w:rPr>
  </w:style>
  <w:style w:type="paragraph" w:styleId="NoSpacing">
    <w:name w:val="No Spacing"/>
    <w:link w:val="NoSpacingChar"/>
    <w:uiPriority w:val="1"/>
    <w:qFormat/>
    <w:rsid w:val="0082723C"/>
    <w:pPr>
      <w:spacing w:after="0" w:line="240" w:lineRule="auto"/>
    </w:pPr>
  </w:style>
  <w:style w:type="character" w:customStyle="1" w:styleId="NoSpacingChar">
    <w:name w:val="No Spacing Char"/>
    <w:basedOn w:val="DefaultParagraphFont"/>
    <w:link w:val="NoSpacing"/>
    <w:uiPriority w:val="1"/>
    <w:rsid w:val="00827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86503">
      <w:bodyDiv w:val="1"/>
      <w:marLeft w:val="0"/>
      <w:marRight w:val="0"/>
      <w:marTop w:val="0"/>
      <w:marBottom w:val="0"/>
      <w:divBdr>
        <w:top w:val="none" w:sz="0" w:space="0" w:color="auto"/>
        <w:left w:val="none" w:sz="0" w:space="0" w:color="auto"/>
        <w:bottom w:val="none" w:sz="0" w:space="0" w:color="auto"/>
        <w:right w:val="none" w:sz="0" w:space="0" w:color="auto"/>
      </w:divBdr>
    </w:div>
    <w:div w:id="361827290">
      <w:bodyDiv w:val="1"/>
      <w:marLeft w:val="0"/>
      <w:marRight w:val="0"/>
      <w:marTop w:val="0"/>
      <w:marBottom w:val="0"/>
      <w:divBdr>
        <w:top w:val="none" w:sz="0" w:space="0" w:color="auto"/>
        <w:left w:val="none" w:sz="0" w:space="0" w:color="auto"/>
        <w:bottom w:val="none" w:sz="0" w:space="0" w:color="auto"/>
        <w:right w:val="none" w:sz="0" w:space="0" w:color="auto"/>
      </w:divBdr>
    </w:div>
    <w:div w:id="484859279">
      <w:bodyDiv w:val="1"/>
      <w:marLeft w:val="0"/>
      <w:marRight w:val="0"/>
      <w:marTop w:val="0"/>
      <w:marBottom w:val="0"/>
      <w:divBdr>
        <w:top w:val="none" w:sz="0" w:space="0" w:color="auto"/>
        <w:left w:val="none" w:sz="0" w:space="0" w:color="auto"/>
        <w:bottom w:val="none" w:sz="0" w:space="0" w:color="auto"/>
        <w:right w:val="none" w:sz="0" w:space="0" w:color="auto"/>
      </w:divBdr>
    </w:div>
    <w:div w:id="722675820">
      <w:bodyDiv w:val="1"/>
      <w:marLeft w:val="0"/>
      <w:marRight w:val="0"/>
      <w:marTop w:val="0"/>
      <w:marBottom w:val="0"/>
      <w:divBdr>
        <w:top w:val="none" w:sz="0" w:space="0" w:color="auto"/>
        <w:left w:val="none" w:sz="0" w:space="0" w:color="auto"/>
        <w:bottom w:val="none" w:sz="0" w:space="0" w:color="auto"/>
        <w:right w:val="none" w:sz="0" w:space="0" w:color="auto"/>
      </w:divBdr>
      <w:divsChild>
        <w:div w:id="571622432">
          <w:marLeft w:val="547"/>
          <w:marRight w:val="0"/>
          <w:marTop w:val="154"/>
          <w:marBottom w:val="0"/>
          <w:divBdr>
            <w:top w:val="none" w:sz="0" w:space="0" w:color="auto"/>
            <w:left w:val="none" w:sz="0" w:space="0" w:color="auto"/>
            <w:bottom w:val="none" w:sz="0" w:space="0" w:color="auto"/>
            <w:right w:val="none" w:sz="0" w:space="0" w:color="auto"/>
          </w:divBdr>
        </w:div>
        <w:div w:id="1540236562">
          <w:marLeft w:val="547"/>
          <w:marRight w:val="0"/>
          <w:marTop w:val="154"/>
          <w:marBottom w:val="0"/>
          <w:divBdr>
            <w:top w:val="none" w:sz="0" w:space="0" w:color="auto"/>
            <w:left w:val="none" w:sz="0" w:space="0" w:color="auto"/>
            <w:bottom w:val="none" w:sz="0" w:space="0" w:color="auto"/>
            <w:right w:val="none" w:sz="0" w:space="0" w:color="auto"/>
          </w:divBdr>
        </w:div>
      </w:divsChild>
    </w:div>
    <w:div w:id="724570864">
      <w:bodyDiv w:val="1"/>
      <w:marLeft w:val="0"/>
      <w:marRight w:val="0"/>
      <w:marTop w:val="0"/>
      <w:marBottom w:val="0"/>
      <w:divBdr>
        <w:top w:val="none" w:sz="0" w:space="0" w:color="auto"/>
        <w:left w:val="none" w:sz="0" w:space="0" w:color="auto"/>
        <w:bottom w:val="none" w:sz="0" w:space="0" w:color="auto"/>
        <w:right w:val="none" w:sz="0" w:space="0" w:color="auto"/>
      </w:divBdr>
    </w:div>
    <w:div w:id="732779252">
      <w:bodyDiv w:val="1"/>
      <w:marLeft w:val="0"/>
      <w:marRight w:val="0"/>
      <w:marTop w:val="0"/>
      <w:marBottom w:val="0"/>
      <w:divBdr>
        <w:top w:val="none" w:sz="0" w:space="0" w:color="auto"/>
        <w:left w:val="none" w:sz="0" w:space="0" w:color="auto"/>
        <w:bottom w:val="none" w:sz="0" w:space="0" w:color="auto"/>
        <w:right w:val="none" w:sz="0" w:space="0" w:color="auto"/>
      </w:divBdr>
    </w:div>
    <w:div w:id="753472858">
      <w:bodyDiv w:val="1"/>
      <w:marLeft w:val="0"/>
      <w:marRight w:val="0"/>
      <w:marTop w:val="0"/>
      <w:marBottom w:val="0"/>
      <w:divBdr>
        <w:top w:val="none" w:sz="0" w:space="0" w:color="auto"/>
        <w:left w:val="none" w:sz="0" w:space="0" w:color="auto"/>
        <w:bottom w:val="none" w:sz="0" w:space="0" w:color="auto"/>
        <w:right w:val="none" w:sz="0" w:space="0" w:color="auto"/>
      </w:divBdr>
    </w:div>
    <w:div w:id="764692139">
      <w:bodyDiv w:val="1"/>
      <w:marLeft w:val="0"/>
      <w:marRight w:val="0"/>
      <w:marTop w:val="0"/>
      <w:marBottom w:val="0"/>
      <w:divBdr>
        <w:top w:val="none" w:sz="0" w:space="0" w:color="auto"/>
        <w:left w:val="none" w:sz="0" w:space="0" w:color="auto"/>
        <w:bottom w:val="none" w:sz="0" w:space="0" w:color="auto"/>
        <w:right w:val="none" w:sz="0" w:space="0" w:color="auto"/>
      </w:divBdr>
    </w:div>
    <w:div w:id="837304491">
      <w:bodyDiv w:val="1"/>
      <w:marLeft w:val="0"/>
      <w:marRight w:val="0"/>
      <w:marTop w:val="0"/>
      <w:marBottom w:val="0"/>
      <w:divBdr>
        <w:top w:val="none" w:sz="0" w:space="0" w:color="auto"/>
        <w:left w:val="none" w:sz="0" w:space="0" w:color="auto"/>
        <w:bottom w:val="none" w:sz="0" w:space="0" w:color="auto"/>
        <w:right w:val="none" w:sz="0" w:space="0" w:color="auto"/>
      </w:divBdr>
      <w:divsChild>
        <w:div w:id="659772741">
          <w:marLeft w:val="547"/>
          <w:marRight w:val="0"/>
          <w:marTop w:val="67"/>
          <w:marBottom w:val="0"/>
          <w:divBdr>
            <w:top w:val="none" w:sz="0" w:space="0" w:color="auto"/>
            <w:left w:val="none" w:sz="0" w:space="0" w:color="auto"/>
            <w:bottom w:val="none" w:sz="0" w:space="0" w:color="auto"/>
            <w:right w:val="none" w:sz="0" w:space="0" w:color="auto"/>
          </w:divBdr>
        </w:div>
        <w:div w:id="51656233">
          <w:marLeft w:val="547"/>
          <w:marRight w:val="0"/>
          <w:marTop w:val="67"/>
          <w:marBottom w:val="0"/>
          <w:divBdr>
            <w:top w:val="none" w:sz="0" w:space="0" w:color="auto"/>
            <w:left w:val="none" w:sz="0" w:space="0" w:color="auto"/>
            <w:bottom w:val="none" w:sz="0" w:space="0" w:color="auto"/>
            <w:right w:val="none" w:sz="0" w:space="0" w:color="auto"/>
          </w:divBdr>
        </w:div>
        <w:div w:id="1032921978">
          <w:marLeft w:val="547"/>
          <w:marRight w:val="0"/>
          <w:marTop w:val="67"/>
          <w:marBottom w:val="0"/>
          <w:divBdr>
            <w:top w:val="none" w:sz="0" w:space="0" w:color="auto"/>
            <w:left w:val="none" w:sz="0" w:space="0" w:color="auto"/>
            <w:bottom w:val="none" w:sz="0" w:space="0" w:color="auto"/>
            <w:right w:val="none" w:sz="0" w:space="0" w:color="auto"/>
          </w:divBdr>
        </w:div>
        <w:div w:id="699623436">
          <w:marLeft w:val="547"/>
          <w:marRight w:val="0"/>
          <w:marTop w:val="67"/>
          <w:marBottom w:val="0"/>
          <w:divBdr>
            <w:top w:val="none" w:sz="0" w:space="0" w:color="auto"/>
            <w:left w:val="none" w:sz="0" w:space="0" w:color="auto"/>
            <w:bottom w:val="none" w:sz="0" w:space="0" w:color="auto"/>
            <w:right w:val="none" w:sz="0" w:space="0" w:color="auto"/>
          </w:divBdr>
        </w:div>
        <w:div w:id="976450567">
          <w:marLeft w:val="547"/>
          <w:marRight w:val="0"/>
          <w:marTop w:val="67"/>
          <w:marBottom w:val="0"/>
          <w:divBdr>
            <w:top w:val="none" w:sz="0" w:space="0" w:color="auto"/>
            <w:left w:val="none" w:sz="0" w:space="0" w:color="auto"/>
            <w:bottom w:val="none" w:sz="0" w:space="0" w:color="auto"/>
            <w:right w:val="none" w:sz="0" w:space="0" w:color="auto"/>
          </w:divBdr>
        </w:div>
        <w:div w:id="1479833936">
          <w:marLeft w:val="547"/>
          <w:marRight w:val="0"/>
          <w:marTop w:val="67"/>
          <w:marBottom w:val="0"/>
          <w:divBdr>
            <w:top w:val="none" w:sz="0" w:space="0" w:color="auto"/>
            <w:left w:val="none" w:sz="0" w:space="0" w:color="auto"/>
            <w:bottom w:val="none" w:sz="0" w:space="0" w:color="auto"/>
            <w:right w:val="none" w:sz="0" w:space="0" w:color="auto"/>
          </w:divBdr>
        </w:div>
        <w:div w:id="305209133">
          <w:marLeft w:val="547"/>
          <w:marRight w:val="0"/>
          <w:marTop w:val="67"/>
          <w:marBottom w:val="0"/>
          <w:divBdr>
            <w:top w:val="none" w:sz="0" w:space="0" w:color="auto"/>
            <w:left w:val="none" w:sz="0" w:space="0" w:color="auto"/>
            <w:bottom w:val="none" w:sz="0" w:space="0" w:color="auto"/>
            <w:right w:val="none" w:sz="0" w:space="0" w:color="auto"/>
          </w:divBdr>
        </w:div>
        <w:div w:id="603155270">
          <w:marLeft w:val="547"/>
          <w:marRight w:val="0"/>
          <w:marTop w:val="67"/>
          <w:marBottom w:val="0"/>
          <w:divBdr>
            <w:top w:val="none" w:sz="0" w:space="0" w:color="auto"/>
            <w:left w:val="none" w:sz="0" w:space="0" w:color="auto"/>
            <w:bottom w:val="none" w:sz="0" w:space="0" w:color="auto"/>
            <w:right w:val="none" w:sz="0" w:space="0" w:color="auto"/>
          </w:divBdr>
        </w:div>
        <w:div w:id="2142842163">
          <w:marLeft w:val="547"/>
          <w:marRight w:val="0"/>
          <w:marTop w:val="67"/>
          <w:marBottom w:val="0"/>
          <w:divBdr>
            <w:top w:val="none" w:sz="0" w:space="0" w:color="auto"/>
            <w:left w:val="none" w:sz="0" w:space="0" w:color="auto"/>
            <w:bottom w:val="none" w:sz="0" w:space="0" w:color="auto"/>
            <w:right w:val="none" w:sz="0" w:space="0" w:color="auto"/>
          </w:divBdr>
        </w:div>
        <w:div w:id="1543980596">
          <w:marLeft w:val="547"/>
          <w:marRight w:val="0"/>
          <w:marTop w:val="67"/>
          <w:marBottom w:val="0"/>
          <w:divBdr>
            <w:top w:val="none" w:sz="0" w:space="0" w:color="auto"/>
            <w:left w:val="none" w:sz="0" w:space="0" w:color="auto"/>
            <w:bottom w:val="none" w:sz="0" w:space="0" w:color="auto"/>
            <w:right w:val="none" w:sz="0" w:space="0" w:color="auto"/>
          </w:divBdr>
        </w:div>
        <w:div w:id="1292394217">
          <w:marLeft w:val="547"/>
          <w:marRight w:val="0"/>
          <w:marTop w:val="67"/>
          <w:marBottom w:val="0"/>
          <w:divBdr>
            <w:top w:val="none" w:sz="0" w:space="0" w:color="auto"/>
            <w:left w:val="none" w:sz="0" w:space="0" w:color="auto"/>
            <w:bottom w:val="none" w:sz="0" w:space="0" w:color="auto"/>
            <w:right w:val="none" w:sz="0" w:space="0" w:color="auto"/>
          </w:divBdr>
        </w:div>
      </w:divsChild>
    </w:div>
    <w:div w:id="985544809">
      <w:bodyDiv w:val="1"/>
      <w:marLeft w:val="0"/>
      <w:marRight w:val="0"/>
      <w:marTop w:val="0"/>
      <w:marBottom w:val="0"/>
      <w:divBdr>
        <w:top w:val="none" w:sz="0" w:space="0" w:color="auto"/>
        <w:left w:val="none" w:sz="0" w:space="0" w:color="auto"/>
        <w:bottom w:val="none" w:sz="0" w:space="0" w:color="auto"/>
        <w:right w:val="none" w:sz="0" w:space="0" w:color="auto"/>
      </w:divBdr>
    </w:div>
    <w:div w:id="1018196726">
      <w:bodyDiv w:val="1"/>
      <w:marLeft w:val="0"/>
      <w:marRight w:val="0"/>
      <w:marTop w:val="0"/>
      <w:marBottom w:val="0"/>
      <w:divBdr>
        <w:top w:val="none" w:sz="0" w:space="0" w:color="auto"/>
        <w:left w:val="none" w:sz="0" w:space="0" w:color="auto"/>
        <w:bottom w:val="none" w:sz="0" w:space="0" w:color="auto"/>
        <w:right w:val="none" w:sz="0" w:space="0" w:color="auto"/>
      </w:divBdr>
    </w:div>
    <w:div w:id="1331759010">
      <w:bodyDiv w:val="1"/>
      <w:marLeft w:val="0"/>
      <w:marRight w:val="0"/>
      <w:marTop w:val="0"/>
      <w:marBottom w:val="0"/>
      <w:divBdr>
        <w:top w:val="none" w:sz="0" w:space="0" w:color="auto"/>
        <w:left w:val="none" w:sz="0" w:space="0" w:color="auto"/>
        <w:bottom w:val="none" w:sz="0" w:space="0" w:color="auto"/>
        <w:right w:val="none" w:sz="0" w:space="0" w:color="auto"/>
      </w:divBdr>
      <w:divsChild>
        <w:div w:id="928083228">
          <w:marLeft w:val="547"/>
          <w:marRight w:val="0"/>
          <w:marTop w:val="67"/>
          <w:marBottom w:val="0"/>
          <w:divBdr>
            <w:top w:val="none" w:sz="0" w:space="0" w:color="auto"/>
            <w:left w:val="none" w:sz="0" w:space="0" w:color="auto"/>
            <w:bottom w:val="none" w:sz="0" w:space="0" w:color="auto"/>
            <w:right w:val="none" w:sz="0" w:space="0" w:color="auto"/>
          </w:divBdr>
        </w:div>
        <w:div w:id="1162283284">
          <w:marLeft w:val="547"/>
          <w:marRight w:val="0"/>
          <w:marTop w:val="67"/>
          <w:marBottom w:val="0"/>
          <w:divBdr>
            <w:top w:val="none" w:sz="0" w:space="0" w:color="auto"/>
            <w:left w:val="none" w:sz="0" w:space="0" w:color="auto"/>
            <w:bottom w:val="none" w:sz="0" w:space="0" w:color="auto"/>
            <w:right w:val="none" w:sz="0" w:space="0" w:color="auto"/>
          </w:divBdr>
        </w:div>
        <w:div w:id="754014601">
          <w:marLeft w:val="547"/>
          <w:marRight w:val="0"/>
          <w:marTop w:val="67"/>
          <w:marBottom w:val="0"/>
          <w:divBdr>
            <w:top w:val="none" w:sz="0" w:space="0" w:color="auto"/>
            <w:left w:val="none" w:sz="0" w:space="0" w:color="auto"/>
            <w:bottom w:val="none" w:sz="0" w:space="0" w:color="auto"/>
            <w:right w:val="none" w:sz="0" w:space="0" w:color="auto"/>
          </w:divBdr>
        </w:div>
        <w:div w:id="1470367363">
          <w:marLeft w:val="547"/>
          <w:marRight w:val="0"/>
          <w:marTop w:val="67"/>
          <w:marBottom w:val="0"/>
          <w:divBdr>
            <w:top w:val="none" w:sz="0" w:space="0" w:color="auto"/>
            <w:left w:val="none" w:sz="0" w:space="0" w:color="auto"/>
            <w:bottom w:val="none" w:sz="0" w:space="0" w:color="auto"/>
            <w:right w:val="none" w:sz="0" w:space="0" w:color="auto"/>
          </w:divBdr>
        </w:div>
        <w:div w:id="1059981989">
          <w:marLeft w:val="547"/>
          <w:marRight w:val="0"/>
          <w:marTop w:val="67"/>
          <w:marBottom w:val="0"/>
          <w:divBdr>
            <w:top w:val="none" w:sz="0" w:space="0" w:color="auto"/>
            <w:left w:val="none" w:sz="0" w:space="0" w:color="auto"/>
            <w:bottom w:val="none" w:sz="0" w:space="0" w:color="auto"/>
            <w:right w:val="none" w:sz="0" w:space="0" w:color="auto"/>
          </w:divBdr>
        </w:div>
        <w:div w:id="751776701">
          <w:marLeft w:val="547"/>
          <w:marRight w:val="0"/>
          <w:marTop w:val="67"/>
          <w:marBottom w:val="0"/>
          <w:divBdr>
            <w:top w:val="none" w:sz="0" w:space="0" w:color="auto"/>
            <w:left w:val="none" w:sz="0" w:space="0" w:color="auto"/>
            <w:bottom w:val="none" w:sz="0" w:space="0" w:color="auto"/>
            <w:right w:val="none" w:sz="0" w:space="0" w:color="auto"/>
          </w:divBdr>
        </w:div>
        <w:div w:id="1277256759">
          <w:marLeft w:val="547"/>
          <w:marRight w:val="0"/>
          <w:marTop w:val="67"/>
          <w:marBottom w:val="0"/>
          <w:divBdr>
            <w:top w:val="none" w:sz="0" w:space="0" w:color="auto"/>
            <w:left w:val="none" w:sz="0" w:space="0" w:color="auto"/>
            <w:bottom w:val="none" w:sz="0" w:space="0" w:color="auto"/>
            <w:right w:val="none" w:sz="0" w:space="0" w:color="auto"/>
          </w:divBdr>
        </w:div>
        <w:div w:id="2022126415">
          <w:marLeft w:val="547"/>
          <w:marRight w:val="0"/>
          <w:marTop w:val="67"/>
          <w:marBottom w:val="0"/>
          <w:divBdr>
            <w:top w:val="none" w:sz="0" w:space="0" w:color="auto"/>
            <w:left w:val="none" w:sz="0" w:space="0" w:color="auto"/>
            <w:bottom w:val="none" w:sz="0" w:space="0" w:color="auto"/>
            <w:right w:val="none" w:sz="0" w:space="0" w:color="auto"/>
          </w:divBdr>
        </w:div>
        <w:div w:id="3553927">
          <w:marLeft w:val="547"/>
          <w:marRight w:val="0"/>
          <w:marTop w:val="67"/>
          <w:marBottom w:val="0"/>
          <w:divBdr>
            <w:top w:val="none" w:sz="0" w:space="0" w:color="auto"/>
            <w:left w:val="none" w:sz="0" w:space="0" w:color="auto"/>
            <w:bottom w:val="none" w:sz="0" w:space="0" w:color="auto"/>
            <w:right w:val="none" w:sz="0" w:space="0" w:color="auto"/>
          </w:divBdr>
        </w:div>
        <w:div w:id="1342657206">
          <w:marLeft w:val="547"/>
          <w:marRight w:val="0"/>
          <w:marTop w:val="67"/>
          <w:marBottom w:val="0"/>
          <w:divBdr>
            <w:top w:val="none" w:sz="0" w:space="0" w:color="auto"/>
            <w:left w:val="none" w:sz="0" w:space="0" w:color="auto"/>
            <w:bottom w:val="none" w:sz="0" w:space="0" w:color="auto"/>
            <w:right w:val="none" w:sz="0" w:space="0" w:color="auto"/>
          </w:divBdr>
        </w:div>
        <w:div w:id="1105073292">
          <w:marLeft w:val="547"/>
          <w:marRight w:val="0"/>
          <w:marTop w:val="67"/>
          <w:marBottom w:val="0"/>
          <w:divBdr>
            <w:top w:val="none" w:sz="0" w:space="0" w:color="auto"/>
            <w:left w:val="none" w:sz="0" w:space="0" w:color="auto"/>
            <w:bottom w:val="none" w:sz="0" w:space="0" w:color="auto"/>
            <w:right w:val="none" w:sz="0" w:space="0" w:color="auto"/>
          </w:divBdr>
        </w:div>
      </w:divsChild>
    </w:div>
    <w:div w:id="1481311834">
      <w:bodyDiv w:val="1"/>
      <w:marLeft w:val="0"/>
      <w:marRight w:val="0"/>
      <w:marTop w:val="0"/>
      <w:marBottom w:val="0"/>
      <w:divBdr>
        <w:top w:val="none" w:sz="0" w:space="0" w:color="auto"/>
        <w:left w:val="none" w:sz="0" w:space="0" w:color="auto"/>
        <w:bottom w:val="none" w:sz="0" w:space="0" w:color="auto"/>
        <w:right w:val="none" w:sz="0" w:space="0" w:color="auto"/>
      </w:divBdr>
      <w:divsChild>
        <w:div w:id="429158315">
          <w:marLeft w:val="806"/>
          <w:marRight w:val="0"/>
          <w:marTop w:val="96"/>
          <w:marBottom w:val="0"/>
          <w:divBdr>
            <w:top w:val="none" w:sz="0" w:space="0" w:color="auto"/>
            <w:left w:val="none" w:sz="0" w:space="0" w:color="auto"/>
            <w:bottom w:val="none" w:sz="0" w:space="0" w:color="auto"/>
            <w:right w:val="none" w:sz="0" w:space="0" w:color="auto"/>
          </w:divBdr>
        </w:div>
        <w:div w:id="725027610">
          <w:marLeft w:val="806"/>
          <w:marRight w:val="0"/>
          <w:marTop w:val="96"/>
          <w:marBottom w:val="0"/>
          <w:divBdr>
            <w:top w:val="none" w:sz="0" w:space="0" w:color="auto"/>
            <w:left w:val="none" w:sz="0" w:space="0" w:color="auto"/>
            <w:bottom w:val="none" w:sz="0" w:space="0" w:color="auto"/>
            <w:right w:val="none" w:sz="0" w:space="0" w:color="auto"/>
          </w:divBdr>
        </w:div>
        <w:div w:id="565070673">
          <w:marLeft w:val="806"/>
          <w:marRight w:val="0"/>
          <w:marTop w:val="96"/>
          <w:marBottom w:val="0"/>
          <w:divBdr>
            <w:top w:val="none" w:sz="0" w:space="0" w:color="auto"/>
            <w:left w:val="none" w:sz="0" w:space="0" w:color="auto"/>
            <w:bottom w:val="none" w:sz="0" w:space="0" w:color="auto"/>
            <w:right w:val="none" w:sz="0" w:space="0" w:color="auto"/>
          </w:divBdr>
        </w:div>
        <w:div w:id="113259395">
          <w:marLeft w:val="806"/>
          <w:marRight w:val="0"/>
          <w:marTop w:val="96"/>
          <w:marBottom w:val="0"/>
          <w:divBdr>
            <w:top w:val="none" w:sz="0" w:space="0" w:color="auto"/>
            <w:left w:val="none" w:sz="0" w:space="0" w:color="auto"/>
            <w:bottom w:val="none" w:sz="0" w:space="0" w:color="auto"/>
            <w:right w:val="none" w:sz="0" w:space="0" w:color="auto"/>
          </w:divBdr>
        </w:div>
        <w:div w:id="593363570">
          <w:marLeft w:val="806"/>
          <w:marRight w:val="0"/>
          <w:marTop w:val="96"/>
          <w:marBottom w:val="0"/>
          <w:divBdr>
            <w:top w:val="none" w:sz="0" w:space="0" w:color="auto"/>
            <w:left w:val="none" w:sz="0" w:space="0" w:color="auto"/>
            <w:bottom w:val="none" w:sz="0" w:space="0" w:color="auto"/>
            <w:right w:val="none" w:sz="0" w:space="0" w:color="auto"/>
          </w:divBdr>
        </w:div>
        <w:div w:id="1417435675">
          <w:marLeft w:val="806"/>
          <w:marRight w:val="0"/>
          <w:marTop w:val="96"/>
          <w:marBottom w:val="0"/>
          <w:divBdr>
            <w:top w:val="none" w:sz="0" w:space="0" w:color="auto"/>
            <w:left w:val="none" w:sz="0" w:space="0" w:color="auto"/>
            <w:bottom w:val="none" w:sz="0" w:space="0" w:color="auto"/>
            <w:right w:val="none" w:sz="0" w:space="0" w:color="auto"/>
          </w:divBdr>
        </w:div>
        <w:div w:id="994722780">
          <w:marLeft w:val="806"/>
          <w:marRight w:val="0"/>
          <w:marTop w:val="96"/>
          <w:marBottom w:val="0"/>
          <w:divBdr>
            <w:top w:val="none" w:sz="0" w:space="0" w:color="auto"/>
            <w:left w:val="none" w:sz="0" w:space="0" w:color="auto"/>
            <w:bottom w:val="none" w:sz="0" w:space="0" w:color="auto"/>
            <w:right w:val="none" w:sz="0" w:space="0" w:color="auto"/>
          </w:divBdr>
        </w:div>
      </w:divsChild>
    </w:div>
    <w:div w:id="1593396336">
      <w:bodyDiv w:val="1"/>
      <w:marLeft w:val="0"/>
      <w:marRight w:val="0"/>
      <w:marTop w:val="0"/>
      <w:marBottom w:val="0"/>
      <w:divBdr>
        <w:top w:val="none" w:sz="0" w:space="0" w:color="auto"/>
        <w:left w:val="none" w:sz="0" w:space="0" w:color="auto"/>
        <w:bottom w:val="none" w:sz="0" w:space="0" w:color="auto"/>
        <w:right w:val="none" w:sz="0" w:space="0" w:color="auto"/>
      </w:divBdr>
    </w:div>
    <w:div w:id="1688750918">
      <w:bodyDiv w:val="1"/>
      <w:marLeft w:val="0"/>
      <w:marRight w:val="0"/>
      <w:marTop w:val="0"/>
      <w:marBottom w:val="0"/>
      <w:divBdr>
        <w:top w:val="none" w:sz="0" w:space="0" w:color="auto"/>
        <w:left w:val="none" w:sz="0" w:space="0" w:color="auto"/>
        <w:bottom w:val="none" w:sz="0" w:space="0" w:color="auto"/>
        <w:right w:val="none" w:sz="0" w:space="0" w:color="auto"/>
      </w:divBdr>
      <w:divsChild>
        <w:div w:id="1721706198">
          <w:marLeft w:val="547"/>
          <w:marRight w:val="0"/>
          <w:marTop w:val="86"/>
          <w:marBottom w:val="0"/>
          <w:divBdr>
            <w:top w:val="none" w:sz="0" w:space="0" w:color="auto"/>
            <w:left w:val="none" w:sz="0" w:space="0" w:color="auto"/>
            <w:bottom w:val="none" w:sz="0" w:space="0" w:color="auto"/>
            <w:right w:val="none" w:sz="0" w:space="0" w:color="auto"/>
          </w:divBdr>
        </w:div>
        <w:div w:id="320089358">
          <w:marLeft w:val="547"/>
          <w:marRight w:val="0"/>
          <w:marTop w:val="86"/>
          <w:marBottom w:val="0"/>
          <w:divBdr>
            <w:top w:val="none" w:sz="0" w:space="0" w:color="auto"/>
            <w:left w:val="none" w:sz="0" w:space="0" w:color="auto"/>
            <w:bottom w:val="none" w:sz="0" w:space="0" w:color="auto"/>
            <w:right w:val="none" w:sz="0" w:space="0" w:color="auto"/>
          </w:divBdr>
        </w:div>
        <w:div w:id="1929148650">
          <w:marLeft w:val="547"/>
          <w:marRight w:val="0"/>
          <w:marTop w:val="86"/>
          <w:marBottom w:val="0"/>
          <w:divBdr>
            <w:top w:val="none" w:sz="0" w:space="0" w:color="auto"/>
            <w:left w:val="none" w:sz="0" w:space="0" w:color="auto"/>
            <w:bottom w:val="none" w:sz="0" w:space="0" w:color="auto"/>
            <w:right w:val="none" w:sz="0" w:space="0" w:color="auto"/>
          </w:divBdr>
        </w:div>
        <w:div w:id="960458223">
          <w:marLeft w:val="547"/>
          <w:marRight w:val="0"/>
          <w:marTop w:val="86"/>
          <w:marBottom w:val="0"/>
          <w:divBdr>
            <w:top w:val="none" w:sz="0" w:space="0" w:color="auto"/>
            <w:left w:val="none" w:sz="0" w:space="0" w:color="auto"/>
            <w:bottom w:val="none" w:sz="0" w:space="0" w:color="auto"/>
            <w:right w:val="none" w:sz="0" w:space="0" w:color="auto"/>
          </w:divBdr>
        </w:div>
        <w:div w:id="722364708">
          <w:marLeft w:val="547"/>
          <w:marRight w:val="0"/>
          <w:marTop w:val="86"/>
          <w:marBottom w:val="0"/>
          <w:divBdr>
            <w:top w:val="none" w:sz="0" w:space="0" w:color="auto"/>
            <w:left w:val="none" w:sz="0" w:space="0" w:color="auto"/>
            <w:bottom w:val="none" w:sz="0" w:space="0" w:color="auto"/>
            <w:right w:val="none" w:sz="0" w:space="0" w:color="auto"/>
          </w:divBdr>
        </w:div>
        <w:div w:id="67116671">
          <w:marLeft w:val="547"/>
          <w:marRight w:val="0"/>
          <w:marTop w:val="86"/>
          <w:marBottom w:val="0"/>
          <w:divBdr>
            <w:top w:val="none" w:sz="0" w:space="0" w:color="auto"/>
            <w:left w:val="none" w:sz="0" w:space="0" w:color="auto"/>
            <w:bottom w:val="none" w:sz="0" w:space="0" w:color="auto"/>
            <w:right w:val="none" w:sz="0" w:space="0" w:color="auto"/>
          </w:divBdr>
        </w:div>
        <w:div w:id="1036272450">
          <w:marLeft w:val="547"/>
          <w:marRight w:val="0"/>
          <w:marTop w:val="86"/>
          <w:marBottom w:val="0"/>
          <w:divBdr>
            <w:top w:val="none" w:sz="0" w:space="0" w:color="auto"/>
            <w:left w:val="none" w:sz="0" w:space="0" w:color="auto"/>
            <w:bottom w:val="none" w:sz="0" w:space="0" w:color="auto"/>
            <w:right w:val="none" w:sz="0" w:space="0" w:color="auto"/>
          </w:divBdr>
        </w:div>
        <w:div w:id="2095203554">
          <w:marLeft w:val="547"/>
          <w:marRight w:val="0"/>
          <w:marTop w:val="86"/>
          <w:marBottom w:val="0"/>
          <w:divBdr>
            <w:top w:val="none" w:sz="0" w:space="0" w:color="auto"/>
            <w:left w:val="none" w:sz="0" w:space="0" w:color="auto"/>
            <w:bottom w:val="none" w:sz="0" w:space="0" w:color="auto"/>
            <w:right w:val="none" w:sz="0" w:space="0" w:color="auto"/>
          </w:divBdr>
        </w:div>
        <w:div w:id="184755687">
          <w:marLeft w:val="547"/>
          <w:marRight w:val="0"/>
          <w:marTop w:val="86"/>
          <w:marBottom w:val="0"/>
          <w:divBdr>
            <w:top w:val="none" w:sz="0" w:space="0" w:color="auto"/>
            <w:left w:val="none" w:sz="0" w:space="0" w:color="auto"/>
            <w:bottom w:val="none" w:sz="0" w:space="0" w:color="auto"/>
            <w:right w:val="none" w:sz="0" w:space="0" w:color="auto"/>
          </w:divBdr>
        </w:div>
        <w:div w:id="703948311">
          <w:marLeft w:val="547"/>
          <w:marRight w:val="0"/>
          <w:marTop w:val="86"/>
          <w:marBottom w:val="0"/>
          <w:divBdr>
            <w:top w:val="none" w:sz="0" w:space="0" w:color="auto"/>
            <w:left w:val="none" w:sz="0" w:space="0" w:color="auto"/>
            <w:bottom w:val="none" w:sz="0" w:space="0" w:color="auto"/>
            <w:right w:val="none" w:sz="0" w:space="0" w:color="auto"/>
          </w:divBdr>
        </w:div>
        <w:div w:id="397827371">
          <w:marLeft w:val="547"/>
          <w:marRight w:val="0"/>
          <w:marTop w:val="86"/>
          <w:marBottom w:val="0"/>
          <w:divBdr>
            <w:top w:val="none" w:sz="0" w:space="0" w:color="auto"/>
            <w:left w:val="none" w:sz="0" w:space="0" w:color="auto"/>
            <w:bottom w:val="none" w:sz="0" w:space="0" w:color="auto"/>
            <w:right w:val="none" w:sz="0" w:space="0" w:color="auto"/>
          </w:divBdr>
        </w:div>
      </w:divsChild>
    </w:div>
    <w:div w:id="1703942751">
      <w:bodyDiv w:val="1"/>
      <w:marLeft w:val="0"/>
      <w:marRight w:val="0"/>
      <w:marTop w:val="0"/>
      <w:marBottom w:val="0"/>
      <w:divBdr>
        <w:top w:val="none" w:sz="0" w:space="0" w:color="auto"/>
        <w:left w:val="none" w:sz="0" w:space="0" w:color="auto"/>
        <w:bottom w:val="none" w:sz="0" w:space="0" w:color="auto"/>
        <w:right w:val="none" w:sz="0" w:space="0" w:color="auto"/>
      </w:divBdr>
    </w:div>
    <w:div w:id="1962615728">
      <w:bodyDiv w:val="1"/>
      <w:marLeft w:val="0"/>
      <w:marRight w:val="0"/>
      <w:marTop w:val="0"/>
      <w:marBottom w:val="0"/>
      <w:divBdr>
        <w:top w:val="none" w:sz="0" w:space="0" w:color="auto"/>
        <w:left w:val="none" w:sz="0" w:space="0" w:color="auto"/>
        <w:bottom w:val="none" w:sz="0" w:space="0" w:color="auto"/>
        <w:right w:val="none" w:sz="0" w:space="0" w:color="auto"/>
      </w:divBdr>
      <w:divsChild>
        <w:div w:id="177893539">
          <w:marLeft w:val="547"/>
          <w:marRight w:val="0"/>
          <w:marTop w:val="96"/>
          <w:marBottom w:val="0"/>
          <w:divBdr>
            <w:top w:val="none" w:sz="0" w:space="0" w:color="auto"/>
            <w:left w:val="none" w:sz="0" w:space="0" w:color="auto"/>
            <w:bottom w:val="none" w:sz="0" w:space="0" w:color="auto"/>
            <w:right w:val="none" w:sz="0" w:space="0" w:color="auto"/>
          </w:divBdr>
        </w:div>
        <w:div w:id="1702320629">
          <w:marLeft w:val="1166"/>
          <w:marRight w:val="0"/>
          <w:marTop w:val="77"/>
          <w:marBottom w:val="0"/>
          <w:divBdr>
            <w:top w:val="none" w:sz="0" w:space="0" w:color="auto"/>
            <w:left w:val="none" w:sz="0" w:space="0" w:color="auto"/>
            <w:bottom w:val="none" w:sz="0" w:space="0" w:color="auto"/>
            <w:right w:val="none" w:sz="0" w:space="0" w:color="auto"/>
          </w:divBdr>
        </w:div>
        <w:div w:id="1167213819">
          <w:marLeft w:val="1166"/>
          <w:marRight w:val="0"/>
          <w:marTop w:val="77"/>
          <w:marBottom w:val="0"/>
          <w:divBdr>
            <w:top w:val="none" w:sz="0" w:space="0" w:color="auto"/>
            <w:left w:val="none" w:sz="0" w:space="0" w:color="auto"/>
            <w:bottom w:val="none" w:sz="0" w:space="0" w:color="auto"/>
            <w:right w:val="none" w:sz="0" w:space="0" w:color="auto"/>
          </w:divBdr>
        </w:div>
        <w:div w:id="1056584357">
          <w:marLeft w:val="1166"/>
          <w:marRight w:val="0"/>
          <w:marTop w:val="77"/>
          <w:marBottom w:val="0"/>
          <w:divBdr>
            <w:top w:val="none" w:sz="0" w:space="0" w:color="auto"/>
            <w:left w:val="none" w:sz="0" w:space="0" w:color="auto"/>
            <w:bottom w:val="none" w:sz="0" w:space="0" w:color="auto"/>
            <w:right w:val="none" w:sz="0" w:space="0" w:color="auto"/>
          </w:divBdr>
        </w:div>
        <w:div w:id="774059575">
          <w:marLeft w:val="1166"/>
          <w:marRight w:val="0"/>
          <w:marTop w:val="77"/>
          <w:marBottom w:val="0"/>
          <w:divBdr>
            <w:top w:val="none" w:sz="0" w:space="0" w:color="auto"/>
            <w:left w:val="none" w:sz="0" w:space="0" w:color="auto"/>
            <w:bottom w:val="none" w:sz="0" w:space="0" w:color="auto"/>
            <w:right w:val="none" w:sz="0" w:space="0" w:color="auto"/>
          </w:divBdr>
        </w:div>
        <w:div w:id="261033638">
          <w:marLeft w:val="1166"/>
          <w:marRight w:val="0"/>
          <w:marTop w:val="77"/>
          <w:marBottom w:val="0"/>
          <w:divBdr>
            <w:top w:val="none" w:sz="0" w:space="0" w:color="auto"/>
            <w:left w:val="none" w:sz="0" w:space="0" w:color="auto"/>
            <w:bottom w:val="none" w:sz="0" w:space="0" w:color="auto"/>
            <w:right w:val="none" w:sz="0" w:space="0" w:color="auto"/>
          </w:divBdr>
        </w:div>
      </w:divsChild>
    </w:div>
    <w:div w:id="1967352353">
      <w:bodyDiv w:val="1"/>
      <w:marLeft w:val="0"/>
      <w:marRight w:val="0"/>
      <w:marTop w:val="0"/>
      <w:marBottom w:val="0"/>
      <w:divBdr>
        <w:top w:val="none" w:sz="0" w:space="0" w:color="auto"/>
        <w:left w:val="none" w:sz="0" w:space="0" w:color="auto"/>
        <w:bottom w:val="none" w:sz="0" w:space="0" w:color="auto"/>
        <w:right w:val="none" w:sz="0" w:space="0" w:color="auto"/>
      </w:divBdr>
    </w:div>
    <w:div w:id="1993096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ps.k12.or.us/departments/tag/" TargetMode="External"/><Relationship Id="rId18" Type="http://schemas.openxmlformats.org/officeDocument/2006/relationships/hyperlink" Target="http://www.gifted.uconn.edu/" TargetMode="External"/><Relationship Id="rId26" Type="http://schemas.openxmlformats.org/officeDocument/2006/relationships/hyperlink" Target="http://www.hoagiesgifted.org/light_up_the_world.htm" TargetMode="External"/><Relationship Id="rId3" Type="http://schemas.openxmlformats.org/officeDocument/2006/relationships/styles" Target="styles.xml"/><Relationship Id="rId21" Type="http://schemas.openxmlformats.org/officeDocument/2006/relationships/hyperlink" Target="http://oatag.org/" TargetMode="External"/><Relationship Id="rId7" Type="http://schemas.openxmlformats.org/officeDocument/2006/relationships/endnotes" Target="endnotes.xml"/><Relationship Id="rId12" Type="http://schemas.openxmlformats.org/officeDocument/2006/relationships/hyperlink" Target="http://www.exquisite-minds.com/gifted-resources-lessons-and-curriculum/" TargetMode="External"/><Relationship Id="rId17" Type="http://schemas.openxmlformats.org/officeDocument/2006/relationships/hyperlink" Target="http://www.gifted.uconn.edu/" TargetMode="External"/><Relationship Id="rId25" Type="http://schemas.openxmlformats.org/officeDocument/2006/relationships/hyperlink" Target="http://oregonstate.edu/precollege/" TargetMode="External"/><Relationship Id="rId2" Type="http://schemas.openxmlformats.org/officeDocument/2006/relationships/numbering" Target="numbering.xml"/><Relationship Id="rId16" Type="http://schemas.openxmlformats.org/officeDocument/2006/relationships/hyperlink" Target="http://www.nagc.org/index.aspx?id=546" TargetMode="External"/><Relationship Id="rId20" Type="http://schemas.openxmlformats.org/officeDocument/2006/relationships/hyperlink" Target="http://oatag.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oregonstate.edu/precollege/" TargetMode="External"/><Relationship Id="rId5" Type="http://schemas.openxmlformats.org/officeDocument/2006/relationships/webSettings" Target="webSettings.xml"/><Relationship Id="rId15" Type="http://schemas.openxmlformats.org/officeDocument/2006/relationships/hyperlink" Target="http://www.nagc.org/index.aspx?id=546" TargetMode="External"/><Relationship Id="rId23" Type="http://schemas.openxmlformats.org/officeDocument/2006/relationships/hyperlink" Target="http://www.pdx.edu/dmss/pre-college-programs"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oatag.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nagc.org/index.aspx?id=546" TargetMode="External"/><Relationship Id="rId22" Type="http://schemas.openxmlformats.org/officeDocument/2006/relationships/hyperlink" Target="http://www.pdx.edu/dmss/pre-college-programs" TargetMode="External"/><Relationship Id="rId27" Type="http://schemas.openxmlformats.org/officeDocument/2006/relationships/hyperlink" Target="http://www.hoagiesgifted.org/light_up_the_world.htm"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00ADC818994DF18F8F2532976A2BC8"/>
        <w:category>
          <w:name w:val="General"/>
          <w:gallery w:val="placeholder"/>
        </w:category>
        <w:types>
          <w:type w:val="bbPlcHdr"/>
        </w:types>
        <w:behaviors>
          <w:behavior w:val="content"/>
        </w:behaviors>
        <w:guid w:val="{DF2D8887-4396-4180-AC3F-BD83488A3F78}"/>
      </w:docPartPr>
      <w:docPartBody>
        <w:p w:rsidR="007B5DBA" w:rsidRDefault="002467EF" w:rsidP="002467EF">
          <w:pPr>
            <w:pStyle w:val="FC00ADC818994DF18F8F2532976A2BC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7EF"/>
    <w:rsid w:val="002467EF"/>
    <w:rsid w:val="00720EE8"/>
    <w:rsid w:val="007B5DBA"/>
    <w:rsid w:val="00D43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E31BDA3CEC4461A8A754EB8E3406E5">
    <w:name w:val="46E31BDA3CEC4461A8A754EB8E3406E5"/>
    <w:rsid w:val="002467EF"/>
  </w:style>
  <w:style w:type="paragraph" w:customStyle="1" w:styleId="FC00ADC818994DF18F8F2532976A2BC8">
    <w:name w:val="FC00ADC818994DF18F8F2532976A2BC8"/>
    <w:rsid w:val="002467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2012-03-11T00:00:00</PublishDate>
  <Abstract/>
  <CompanyAddress>For Counseling Individuals with Diverse Needs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2720</Words>
  <Characters>15505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Final write-up.docx</vt:lpstr>
    </vt:vector>
  </TitlesOfParts>
  <Company>Report compiled by Dhara sheth</Company>
  <LinksUpToDate>false</LinksUpToDate>
  <CharactersWithSpaces>18189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write-up.docx</dc:title>
  <dc:creator>dhara</dc:creator>
  <cp:lastModifiedBy>dhara sheth</cp:lastModifiedBy>
  <cp:revision>3</cp:revision>
  <dcterms:created xsi:type="dcterms:W3CDTF">2013-03-11T18:35:00Z</dcterms:created>
  <dcterms:modified xsi:type="dcterms:W3CDTF">2013-03-11T18:38:00Z</dcterms:modified>
</cp:coreProperties>
</file>