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rPr>
          <w:rFonts w:hint="default" w:ascii="Times New Roman" w:hAnsi="Times New Roman" w:cs="Times New Roman"/>
          <w:i/>
          <w:sz w:val="28"/>
          <w:lang w:val="en-US"/>
        </w:rPr>
      </w:pPr>
      <w:r>
        <w:rPr>
          <w:rFonts w:ascii="Times New Roman" w:hAnsi="Times New Roman" w:cs="Times New Roman"/>
          <w:b/>
          <w:sz w:val="32"/>
        </w:rPr>
        <w:t>LITERATURE  REVIEW                                                   -</w:t>
      </w:r>
      <w:r>
        <w:rPr>
          <w:rFonts w:ascii="Times New Roman" w:hAnsi="Times New Roman" w:cs="Times New Roman"/>
          <w:i/>
          <w:sz w:val="28"/>
        </w:rPr>
        <w:t xml:space="preserve">by </w:t>
      </w:r>
      <w:r>
        <w:rPr>
          <w:rFonts w:hint="default" w:ascii="Times New Roman" w:hAnsi="Times New Roman" w:cs="Times New Roman"/>
          <w:i/>
          <w:sz w:val="28"/>
          <w:lang w:val="en-US"/>
        </w:rPr>
        <w:t>damini</w:t>
      </w:r>
      <w:bookmarkStart w:id="0" w:name="_GoBack"/>
      <w:bookmarkEnd w:id="0"/>
    </w:p>
    <w:p/>
    <w:p>
      <w:pPr>
        <w:rPr>
          <w:rFonts w:hint="default" w:ascii="Times New Roman" w:hAnsi="Times New Roman"/>
          <w:sz w:val="24"/>
        </w:rPr>
      </w:pPr>
      <w:r>
        <w:rPr>
          <w:rFonts w:hint="default" w:ascii="Times New Roman" w:hAnsi="Times New Roman"/>
          <w:sz w:val="24"/>
        </w:rPr>
        <w:t>The landscape of facial expression recognition (FER) has evolved dramatically, driven by advancements in machine learning and computer vision technologies. Recent studies highlight the potential of integrating classical methodologies with cutting-edge deep learning frameworks to enhance recognition accuracy and efficiency. For instance, the work by Hebri et al. (2024) presents a compelling fusion of K-Nearest Neighbors (KNN) and Long Short-Term Memory (LSTM) networks, demonstrating improved performance on benchmark datasets such as CK+ and Oulu-CASIA. This hybrid approach capitalizes on KNN's straightforward classification capabilities while leveraging LSTM's proficiency in temporal data processing.</w:t>
      </w:r>
    </w:p>
    <w:p>
      <w:pPr>
        <w:rPr>
          <w:rFonts w:hint="default" w:ascii="Times New Roman" w:hAnsi="Times New Roman"/>
          <w:sz w:val="24"/>
        </w:rPr>
      </w:pPr>
      <w:r>
        <w:rPr>
          <w:rFonts w:hint="default" w:ascii="Times New Roman" w:hAnsi="Times New Roman"/>
          <w:sz w:val="24"/>
        </w:rPr>
        <w:t>Feature extraction techniques have also undergone significant refinement. Local Binary Patterns (LBP) have emerged as a favored method for capturing intricate texture details in facial images. Research by Sharma et al. (2023) illustrates how LBP can be effectively paired with deep learning models, enhancing feature representation and ultimately leading to better emotion classification outcomes.</w:t>
      </w:r>
    </w:p>
    <w:p>
      <w:pPr>
        <w:rPr>
          <w:rFonts w:hint="default" w:ascii="Times New Roman" w:hAnsi="Times New Roman"/>
          <w:sz w:val="24"/>
        </w:rPr>
      </w:pPr>
      <w:r>
        <w:rPr>
          <w:rFonts w:hint="default" w:ascii="Times New Roman" w:hAnsi="Times New Roman"/>
          <w:sz w:val="24"/>
        </w:rPr>
        <w:t>The deployment of Convolutional Neural Networks (CNNs) has further transformed FER systems, enabling them to automatically discern complex patterns within facial images. Studies indicate that CNNs, when integrated with LSTM architectures, can adeptly handle both spatial and temporal dimensions of data, resulting in substantial improvements in real-time emotion recognition tasks.</w:t>
      </w:r>
    </w:p>
    <w:p>
      <w:pPr>
        <w:rPr>
          <w:rFonts w:hint="default" w:ascii="Times New Roman" w:hAnsi="Times New Roman"/>
          <w:sz w:val="24"/>
        </w:rPr>
      </w:pPr>
      <w:r>
        <w:rPr>
          <w:rFonts w:hint="default" w:ascii="Times New Roman" w:hAnsi="Times New Roman"/>
          <w:sz w:val="24"/>
        </w:rPr>
        <w:t>Additionally, the exploration of multimodal approaches is gaining momentum. By integrating facial expression data with other modalities, such as audio and physiological signals, researchers like Chen et al. (2023) have demonstrated that these systems can achieve a more comprehensive understanding of emotional states. This integration enhances the robustness of FER applications, particularly in environments that require nuanced emotional interpretation, such as in customer service and mental health monitoring.Despite these advancements, challenges remain in ensuring the reliability and fairness of FER systems across diverse populations. Current research stresses the necessity of training models on varied datasets to mitigate biases and improve generalizability. Future investigations are likely to focus on developing self-adaptive algorithms capable of learning from user interactions in real time, thereby enhancing the system's adaptability to individual differences and contextual variations.</w:t>
      </w:r>
    </w:p>
    <w:p>
      <w:pPr>
        <w:rPr>
          <w:rFonts w:ascii="Times New Roman" w:hAnsi="Times New Roman" w:cs="Times New Roman"/>
          <w:b/>
          <w:sz w:val="32"/>
          <w:u w:val="single"/>
        </w:rPr>
      </w:pPr>
      <w:r>
        <w:rPr>
          <w:rFonts w:hint="default" w:ascii="Times New Roman" w:hAnsi="Times New Roman"/>
          <w:sz w:val="24"/>
        </w:rPr>
        <w:t>.</w:t>
      </w:r>
      <w:r>
        <w:rPr>
          <w:rFonts w:ascii="Times New Roman" w:hAnsi="Times New Roman" w:cs="Times New Roman"/>
          <w:b/>
          <w:sz w:val="32"/>
          <w:u w:val="single"/>
        </w:rPr>
        <w:t>References</w:t>
      </w:r>
    </w:p>
    <w:p>
      <w:pPr>
        <w:rPr>
          <w:rFonts w:hint="default"/>
        </w:rPr>
      </w:pPr>
      <w:r>
        <w:rPr>
          <w:rFonts w:hint="default"/>
        </w:rPr>
        <w:fldChar w:fldCharType="begin"/>
      </w:r>
      <w:r>
        <w:rPr>
          <w:rFonts w:hint="default"/>
        </w:rPr>
        <w:instrText xml:space="preserve"> HYPERLINK "https://ouci.dntb.gov.ua/en/works/9jwvK6N7/" </w:instrText>
      </w:r>
      <w:r>
        <w:rPr>
          <w:rFonts w:hint="default"/>
        </w:rPr>
        <w:fldChar w:fldCharType="separate"/>
      </w:r>
      <w:r>
        <w:rPr>
          <w:rStyle w:val="4"/>
          <w:rFonts w:hint="default"/>
        </w:rPr>
        <w:t>https://ouci.dntb.gov.ua/en/works/9jwvK6N7/</w:t>
      </w:r>
      <w:r>
        <w:rPr>
          <w:rFonts w:hint="default"/>
        </w:rPr>
        <w:fldChar w:fldCharType="end"/>
      </w:r>
    </w:p>
    <w:p>
      <w:pPr>
        <w:rPr>
          <w:rFonts w:hint="default"/>
        </w:rPr>
      </w:pPr>
      <w:r>
        <w:rPr>
          <w:rFonts w:hint="default"/>
        </w:rPr>
        <w:fldChar w:fldCharType="begin"/>
      </w:r>
      <w:r>
        <w:rPr>
          <w:rFonts w:hint="default"/>
        </w:rPr>
        <w:instrText xml:space="preserve"> HYPERLINK "https://publications.eai.eu/index.php/IoT/article/view/5362" </w:instrText>
      </w:r>
      <w:r>
        <w:rPr>
          <w:rFonts w:hint="default"/>
        </w:rPr>
        <w:fldChar w:fldCharType="separate"/>
      </w:r>
      <w:r>
        <w:rPr>
          <w:rStyle w:val="4"/>
          <w:rFonts w:hint="default"/>
        </w:rPr>
        <w:t>https://publications.eai.eu/index.php/IoT/article/view/5362</w:t>
      </w:r>
      <w:r>
        <w:rPr>
          <w:rFonts w:hint="default"/>
        </w:rPr>
        <w:fldChar w:fldCharType="end"/>
      </w:r>
    </w:p>
    <w:p>
      <w:pPr>
        <w:rPr>
          <w:rFonts w:hint="default"/>
          <w:color w:val="0000FF"/>
        </w:rPr>
      </w:pPr>
      <w:r>
        <w:rPr>
          <w:rFonts w:hint="default"/>
          <w:color w:val="0000FF"/>
        </w:rPr>
        <w:t>https://sergioescalera.com/wp-content/uploads/2016/12/Thesis_presentation.pdf</w:t>
      </w:r>
    </w:p>
    <w:p>
      <w:pPr>
        <w:rPr>
          <w:rFonts w:hint="default"/>
        </w:rPr>
      </w:pPr>
      <w:r>
        <w:rPr>
          <w:rFonts w:hint="default"/>
        </w:rPr>
        <w:fldChar w:fldCharType="begin"/>
      </w:r>
      <w:r>
        <w:rPr>
          <w:rFonts w:hint="default"/>
        </w:rPr>
        <w:instrText xml:space="preserve"> HYPERLINK "https://ideas.repec.org/a/aif/journl/v5y2021i2p114-127.html" </w:instrText>
      </w:r>
      <w:r>
        <w:rPr>
          <w:rFonts w:hint="default"/>
        </w:rPr>
        <w:fldChar w:fldCharType="separate"/>
      </w:r>
      <w:r>
        <w:rPr>
          <w:rStyle w:val="4"/>
          <w:rFonts w:hint="default"/>
        </w:rPr>
        <w:t>https://ideas.repec.org/a/aif/journl/v5y2021i2p114-127.html</w:t>
      </w:r>
      <w:r>
        <w:rPr>
          <w:rFonts w:hint="default"/>
        </w:rPr>
        <w:fldChar w:fldCharType="end"/>
      </w:r>
    </w:p>
    <w:p>
      <w:pPr>
        <w:rPr>
          <w:rFonts w:hint="default"/>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411"/>
    <w:rsid w:val="004577A6"/>
    <w:rsid w:val="00795411"/>
    <w:rsid w:val="0CBC479C"/>
    <w:rsid w:val="37A063F4"/>
    <w:rsid w:val="3E8B4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paragraph" w:styleId="5">
    <w:name w:val="Title"/>
    <w:basedOn w:val="1"/>
    <w:next w:val="1"/>
    <w:link w:val="6"/>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6">
    <w:name w:val="Title Char"/>
    <w:basedOn w:val="2"/>
    <w:link w:val="5"/>
    <w:qFormat/>
    <w:uiPriority w:val="10"/>
    <w:rPr>
      <w:rFonts w:asciiTheme="majorHAnsi" w:hAnsiTheme="majorHAnsi" w:eastAsiaTheme="majorEastAsia" w:cstheme="majorBidi"/>
      <w:spacing w:val="-10"/>
      <w:kern w:val="28"/>
      <w:sz w:val="56"/>
      <w:szCs w:val="56"/>
    </w:rPr>
  </w:style>
  <w:style w:type="character" w:customStyle="1" w:styleId="7">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436</Words>
  <Characters>2486</Characters>
  <Lines>20</Lines>
  <Paragraphs>5</Paragraphs>
  <TotalTime>12</TotalTime>
  <ScaleCrop>false</ScaleCrop>
  <LinksUpToDate>false</LinksUpToDate>
  <CharactersWithSpaces>2917</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2024-09-28T06:32:00Z</dcterms:created>
  <dc:creator>HP</dc:creator>
  <cp:lastModifiedBy>Ritesh Kumar</cp:lastModifiedBy>
  <cp:lastPrinted>2024-09-28T06:35:00Z</cp:lastPrinted>
  <dcterms:modified xsi:type="dcterms:W3CDTF">2024-09-28T06:47:31Z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796E68ADA25D405C9C855E4509BC6B6F_12</vt:lpwstr>
  </property>
</Properties>
</file>