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  <w:t>SPARKLING WINE SIÓS BRUT ROSÉ 2014</w:t>
      </w:r>
      <w:r>
        <w:rPr>
          <w:rFonts w:hint="eastAsia" w:ascii="微软雅黑" w:hAnsi="微软雅黑" w:eastAsia="微软雅黑" w:cs="微软雅黑"/>
          <w:b/>
          <w:bCs/>
          <w:color w:val="C00000"/>
          <w:sz w:val="48"/>
          <w:szCs w:val="48"/>
          <w:lang w:val="en-US" w:eastAsia="zh-TW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  <w:t>（西歐黑皮諾粉紅氣泡酒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</w:p>
    <w:tbl>
      <w:tblPr>
        <w:tblStyle w:val="6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Product NO: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S002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Winery: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BODEGA Costers Del Sio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Type: 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Sparkling Rose Wine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Grape Varieties: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100% Pinot Noir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D.O.: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D.O. Costers del Segre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Region: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Catalonia,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Vintage: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ABV: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Serving Temperature: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404040" w:themeColor="text1" w:themeTint="BF"/>
                <w:sz w:val="22"/>
                <w:szCs w:val="22"/>
                <w:lang w:val="en-US" w:eastAsia="zh-TW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6℃-8℃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Decant: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Award: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GUIA PENIN </w:t>
      </w:r>
      <w:r>
        <w:rPr>
          <w:rFonts w:hint="eastAsia" w:ascii="宋体" w:hAnsi="宋体" w:eastAsia="宋体" w:cs="宋体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－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91 (2017), 91 (2016), 91 (2015), 90 (2014)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>TASTING NOTES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Appearance: 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Beautiful pale pink, salmon-tinged colour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Aroma: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Fresh notes of wild strawberries, </w:t>
      </w:r>
      <w:r>
        <w:rPr>
          <w:rFonts w:hint="eastAsia" w:ascii="微软雅黑" w:hAnsi="微软雅黑" w:eastAsia="PMingLiU" w:cs="微软雅黑"/>
          <w:b w:val="0"/>
          <w:i w:val="0"/>
          <w:color w:val="404040" w:themeColor="text1" w:themeTint="BF"/>
          <w:spacing w:val="0"/>
          <w:kern w:val="0"/>
          <w:sz w:val="22"/>
          <w:szCs w:val="22"/>
          <w:u w:val="none"/>
          <w:shd w:val="clear" w:fill="FFFFFF"/>
          <w:lang w:val="en-US" w:eastAsia="zh-TW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yogurt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some herbal notions, and aromas of dry fruit.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Taste: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Smooth and elegant entry, slightly crisp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acidity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a creamy mousse.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Pleasant and well-structured.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Clean and persistent Hints of peach, nectarine and apricot jam with notes of pear.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Tiny bubbles</w:t>
      </w:r>
      <w:r>
        <w:rPr>
          <w:rFonts w:hint="eastAsia" w:ascii="微软雅黑" w:hAnsi="微软雅黑" w:eastAsia="PMingLiU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perfectly integrated in the wine</w:t>
      </w:r>
      <w:r>
        <w:rPr>
          <w:rFonts w:hint="eastAsia" w:ascii="微软雅黑" w:hAnsi="微软雅黑" w:eastAsia="PMingLiU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smooth toasty 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finish.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PMingLiU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PMingLiU" w:cs="微软雅黑"/>
          <w:b/>
          <w:bCs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Pairing:</w:t>
      </w:r>
      <w:r>
        <w:rPr>
          <w:rFonts w:hint="eastAsia" w:ascii="微软雅黑" w:hAnsi="微软雅黑" w:eastAsia="PMingLiU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Its delicate character makes it ideal with appetizers (hors d</w:t>
      </w:r>
      <w:r>
        <w:rPr>
          <w:rFonts w:hint="default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oeuvres, oysters, ham, cheese, nuts) and its sweet taste of red berries combines perfectly with desserts. Thanks to a long aging process, it can be served with meat dishes, smoked meats, fish, c</w:t>
      </w:r>
      <w:r>
        <w:rPr>
          <w:rFonts w:hint="default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old 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meats or sauces.</w:t>
      </w:r>
      <w:r>
        <w:rPr>
          <w:rFonts w:hint="eastAsia" w:ascii="微软雅黑" w:hAnsi="微软雅黑" w:eastAsia="PMingLiU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wine 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Siós Brut Rosé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is a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rose sparkling wine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from the best 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Pinot Noir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caps w:val="0"/>
          <w:color w:val="404040" w:themeColor="text1" w:themeTint="BF"/>
          <w:spacing w:val="0"/>
          <w:sz w:val="22"/>
          <w:szCs w:val="22"/>
          <w:u w:val="none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g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ra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pes.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High-quality sparkling wine produced using traditional methods. Hand-picked harvest using baskets in mid-to-late August.　Grapes are selected from our Pla del Moli vineyard. The bunches of grapes are　</w:t>
      </w:r>
      <w:r>
        <w:rPr>
          <w:rFonts w:hint="eastAsia" w:ascii="微软雅黑" w:hAnsi="微软雅黑" w:eastAsia="微软雅黑" w:cs="微软雅黑"/>
          <w:i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refrigerated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for several days until they reach a temperature of less than 4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℃．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Gentle pressing of the whole bunches to obtain a 40% extraction. Fermentation at a controlled temperature of 14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℃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Part of the wine was fermented in stainless steel tanks, and the rest completed the process in 300-litre French oak barrels.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u w:val="none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wine is aged for at least 18 months, and then in the bottle for a minimum of 24 months.　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entire process is controlled in minute detai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l.　E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ach bottle is unique.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Limited production of 4000 bottles per year.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TW"/>
        </w:rPr>
        <w:t xml:space="preserve">SPARKLING WINE SIÓS BRUT ROSÉ 2014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64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  <w:t>（西歐黑皮諾粉紅氣泡酒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C00000"/>
          <w:sz w:val="32"/>
          <w:szCs w:val="32"/>
          <w:lang w:val="en-US" w:eastAsia="zh-TW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產品編號：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S002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酒莊：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西歐海岸酒莊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種類：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粉紅氣泡酒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葡萄品種：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100% Pinot Noir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產區：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D.O. Costers del Segre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地區：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Catalonia, Spain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年份：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酒精濃度：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適飲溫度：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6℃-8℃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醒酒時間: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殊榮：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GUIA PENIN </w:t>
      </w:r>
      <w:r>
        <w:rPr>
          <w:rFonts w:hint="eastAsia" w:ascii="宋体" w:hAnsi="宋体" w:eastAsia="宋体" w:cs="宋体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－</w:t>
      </w: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91 (2017), 91 (2016), 91 (2015), 90 (2014)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0" w:afterAutospacing="0" w:line="360" w:lineRule="exact"/>
        <w:ind w:left="0"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  <w:u w:val="none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8"/>
          <w:szCs w:val="28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TW"/>
        </w:rPr>
        <w:t>品酒筆記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外觀：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鮭魚淡粉紅色的酒色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香氣：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新鮮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野莓，並帶有優格，草本和乾果的香氣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口味：</w:t>
      </w:r>
      <w:r>
        <w:rPr>
          <w:rFonts w:hint="eastAsia" w:ascii="Arial" w:hAnsi="Arial" w:eastAsia="微软雅黑" w:cs="Arial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入口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滑順雅緻</w:t>
      </w:r>
      <w:r>
        <w:rPr>
          <w:rFonts w:hint="default" w:ascii="Arial" w:hAnsi="Arial" w:eastAsia="DFKai-SB" w:cs="Arial"/>
          <w:color w:val="auto"/>
          <w:sz w:val="22"/>
          <w:szCs w:val="22"/>
        </w:rPr>
        <w:t>，</w:t>
      </w:r>
      <w:r>
        <w:rPr>
          <w:rFonts w:hint="eastAsia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帶著爽口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微酸奶油慕思</w:t>
      </w:r>
      <w:r>
        <w:rPr>
          <w:rFonts w:hint="eastAsia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香氣</w:t>
      </w:r>
      <w:r>
        <w:rPr>
          <w:rFonts w:hint="default" w:ascii="Arial" w:hAnsi="Arial" w:eastAsia="DFKai-SB" w:cs="Arial"/>
          <w:color w:val="auto"/>
          <w:sz w:val="22"/>
          <w:szCs w:val="22"/>
        </w:rPr>
        <w:t>，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宜人完整的酒體散發出</w:t>
      </w:r>
      <w:r>
        <w:rPr>
          <w:rFonts w:hint="eastAsia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連續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蜜桃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杏果口感和水梨香氣</w:t>
      </w:r>
      <w:r>
        <w:rPr>
          <w:rFonts w:hint="default" w:ascii="Arial" w:hAnsi="Arial" w:eastAsia="DFKai-SB" w:cs="Arial"/>
          <w:color w:val="auto"/>
          <w:sz w:val="22"/>
          <w:szCs w:val="22"/>
        </w:rPr>
        <w:t>，</w:t>
      </w:r>
      <w:r>
        <w:rPr>
          <w:rFonts w:hint="default" w:ascii="Arial" w:hAnsi="Arial" w:eastAsia="微软雅黑" w:cs="Arial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細緻氣泡與葡萄酒</w:t>
      </w:r>
      <w:r>
        <w:rPr>
          <w:rFonts w:hint="eastAsia" w:ascii="Arial" w:hAnsi="Arial" w:eastAsia="微软雅黑" w:cs="Arial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完美的</w:t>
      </w:r>
      <w:r>
        <w:rPr>
          <w:rFonts w:hint="default" w:ascii="Arial" w:hAnsi="Arial" w:eastAsia="微软雅黑" w:cs="Arial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結合伴隨著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順滑烤麵包香的悠長尾韻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微软雅黑" w:cs="Arial"/>
          <w:b/>
          <w:bCs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餐酒搭配：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適合當開胃氣泡酒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餐前點心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牡蠣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火腿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起司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堅果類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  <w:r>
        <w:rPr>
          <w:rFonts w:hint="default" w:ascii="Arial" w:hAnsi="Arial" w:eastAsia="DFKai-SB" w:cs="Arial"/>
          <w:color w:val="auto"/>
          <w:sz w:val="22"/>
          <w:szCs w:val="22"/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香甜</w:t>
      </w:r>
      <w:r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紅莓口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感和甜點做完美的搭配</w:t>
      </w:r>
      <w:r>
        <w:rPr>
          <w:rFonts w:hint="default" w:ascii="Arial" w:hAnsi="Arial" w:eastAsia="DFKai-SB" w:cs="Arial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也適合與肉類、煙燻類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default" w:ascii="Arial" w:hAnsi="Arial" w:eastAsia="微软雅黑" w:cs="Arial"/>
          <w:color w:val="404040" w:themeColor="text1" w:themeTint="BF"/>
          <w:sz w:val="22"/>
          <w:szCs w:val="22"/>
          <w:lang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海鮮類、冷盤、醬料做搭配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rPr>
          <w:rFonts w:hint="eastAsia" w:ascii="微软雅黑" w:hAnsi="微软雅黑" w:eastAsia="微软雅黑" w:cs="微软雅黑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西歐粉紅氣泡酒是嬌貴的黑皮諾葡萄品種釀製而成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用傳統方法製造這款高品質的氣泡酒</w:t>
      </w:r>
      <w:r>
        <w:rPr>
          <w:rFonts w:hint="eastAsia" w:ascii="宋体" w:hAnsi="宋体" w:eastAsia="宋体" w:cs="宋体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－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每年從八月份下半月手摘採收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葡萄從我們的Pla del Moli葡萄園挑選出來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成串的葡萄冷卻數天直到溫度低於4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℃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輕輕壓榨萃取成串葡萄中的40%精華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溫控14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℃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發酵後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部分的葡萄放置於不鏽鋼桶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另一部分的放置於300升容量的法式橡木桶成熟至少18個月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最後再置於瓶中成熟至少24個月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如此精心的釀製過程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讓每一瓶Sios Brut Rose都是獨一無二的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04040" w:themeColor="text1" w:themeTint="BF"/>
          <w:spacing w:val="0"/>
          <w:sz w:val="22"/>
          <w:szCs w:val="22"/>
          <w:u w:val="none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每年僅限量生產4000瓶</w:t>
      </w:r>
      <w:r>
        <w:rPr>
          <w:rFonts w:hint="eastAsia" w:ascii="DFKai-SB" w:hAnsi="DFKai-SB" w:eastAsia="DFKai-SB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2"/>
          <w:szCs w:val="22"/>
          <w:lang w:val="en-US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286" w:bottom="1440" w:left="13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1195"/>
    <w:rsid w:val="005C23BC"/>
    <w:rsid w:val="00EC2C94"/>
    <w:rsid w:val="01D20BFA"/>
    <w:rsid w:val="028116E4"/>
    <w:rsid w:val="033A7AB8"/>
    <w:rsid w:val="03C9356F"/>
    <w:rsid w:val="03E02C9E"/>
    <w:rsid w:val="05FE0AC4"/>
    <w:rsid w:val="06DF653E"/>
    <w:rsid w:val="06EF360F"/>
    <w:rsid w:val="070E295E"/>
    <w:rsid w:val="07193234"/>
    <w:rsid w:val="071C157A"/>
    <w:rsid w:val="07A85F0C"/>
    <w:rsid w:val="07EA0262"/>
    <w:rsid w:val="09705A34"/>
    <w:rsid w:val="09F90DE0"/>
    <w:rsid w:val="0A1D3182"/>
    <w:rsid w:val="0BA44D69"/>
    <w:rsid w:val="0CC36293"/>
    <w:rsid w:val="0F2930DF"/>
    <w:rsid w:val="0FAB11DA"/>
    <w:rsid w:val="0FE70BAB"/>
    <w:rsid w:val="10E82927"/>
    <w:rsid w:val="1196724D"/>
    <w:rsid w:val="12255BE2"/>
    <w:rsid w:val="1285137E"/>
    <w:rsid w:val="128C5865"/>
    <w:rsid w:val="12C86FC6"/>
    <w:rsid w:val="14CD31F8"/>
    <w:rsid w:val="167944B7"/>
    <w:rsid w:val="193A242B"/>
    <w:rsid w:val="1C625705"/>
    <w:rsid w:val="1C8E13C9"/>
    <w:rsid w:val="1CAF3F03"/>
    <w:rsid w:val="1DC61C28"/>
    <w:rsid w:val="1DD35CFF"/>
    <w:rsid w:val="1DE45BEE"/>
    <w:rsid w:val="1E850690"/>
    <w:rsid w:val="20691B2E"/>
    <w:rsid w:val="20E84B8F"/>
    <w:rsid w:val="21AA6CB8"/>
    <w:rsid w:val="22C60664"/>
    <w:rsid w:val="22FF2BE0"/>
    <w:rsid w:val="249F61FD"/>
    <w:rsid w:val="25AE6E7F"/>
    <w:rsid w:val="28DD1261"/>
    <w:rsid w:val="296D68EC"/>
    <w:rsid w:val="298778A7"/>
    <w:rsid w:val="29925669"/>
    <w:rsid w:val="2A541CEA"/>
    <w:rsid w:val="2B2329CD"/>
    <w:rsid w:val="2E765F6C"/>
    <w:rsid w:val="2F002B22"/>
    <w:rsid w:val="3128133F"/>
    <w:rsid w:val="323F3656"/>
    <w:rsid w:val="329E7514"/>
    <w:rsid w:val="33180D0C"/>
    <w:rsid w:val="33650AE4"/>
    <w:rsid w:val="341A4E26"/>
    <w:rsid w:val="34911AA2"/>
    <w:rsid w:val="35257DE5"/>
    <w:rsid w:val="356C3F74"/>
    <w:rsid w:val="35C23D54"/>
    <w:rsid w:val="36497AFE"/>
    <w:rsid w:val="365E6CE3"/>
    <w:rsid w:val="37EE1BFB"/>
    <w:rsid w:val="3843086A"/>
    <w:rsid w:val="3A565367"/>
    <w:rsid w:val="3A8C1195"/>
    <w:rsid w:val="3B3875BA"/>
    <w:rsid w:val="3BB766EB"/>
    <w:rsid w:val="3EC97BBD"/>
    <w:rsid w:val="3EE72FAF"/>
    <w:rsid w:val="404848BB"/>
    <w:rsid w:val="40793677"/>
    <w:rsid w:val="425150A2"/>
    <w:rsid w:val="42590485"/>
    <w:rsid w:val="439B5679"/>
    <w:rsid w:val="44B966A3"/>
    <w:rsid w:val="45BE2B5D"/>
    <w:rsid w:val="45D74F89"/>
    <w:rsid w:val="45FB7970"/>
    <w:rsid w:val="46687122"/>
    <w:rsid w:val="47461474"/>
    <w:rsid w:val="48AF726F"/>
    <w:rsid w:val="49E843EF"/>
    <w:rsid w:val="4A3A28E8"/>
    <w:rsid w:val="4ED62EFE"/>
    <w:rsid w:val="4F3818C0"/>
    <w:rsid w:val="50444A3A"/>
    <w:rsid w:val="5055004C"/>
    <w:rsid w:val="50E56CDF"/>
    <w:rsid w:val="50E77723"/>
    <w:rsid w:val="525F28AF"/>
    <w:rsid w:val="53896DC7"/>
    <w:rsid w:val="53BD276E"/>
    <w:rsid w:val="54EE1C07"/>
    <w:rsid w:val="57EF7679"/>
    <w:rsid w:val="592046F9"/>
    <w:rsid w:val="5A066A64"/>
    <w:rsid w:val="5AC0362D"/>
    <w:rsid w:val="5C2679DF"/>
    <w:rsid w:val="5C6918AC"/>
    <w:rsid w:val="5C872D50"/>
    <w:rsid w:val="5CE2181D"/>
    <w:rsid w:val="5DB31ECE"/>
    <w:rsid w:val="60C825B8"/>
    <w:rsid w:val="623717A8"/>
    <w:rsid w:val="65874958"/>
    <w:rsid w:val="65DA429D"/>
    <w:rsid w:val="6627344B"/>
    <w:rsid w:val="669B299F"/>
    <w:rsid w:val="66DF300B"/>
    <w:rsid w:val="6A7570E6"/>
    <w:rsid w:val="6B1607A3"/>
    <w:rsid w:val="6B6B29A0"/>
    <w:rsid w:val="6B883C3A"/>
    <w:rsid w:val="6C4A3742"/>
    <w:rsid w:val="6CF0266D"/>
    <w:rsid w:val="6D535020"/>
    <w:rsid w:val="6D6437EC"/>
    <w:rsid w:val="6DE44282"/>
    <w:rsid w:val="6F460EFD"/>
    <w:rsid w:val="706B2B19"/>
    <w:rsid w:val="713E525D"/>
    <w:rsid w:val="73EE2BD0"/>
    <w:rsid w:val="7451249A"/>
    <w:rsid w:val="760770E0"/>
    <w:rsid w:val="76167461"/>
    <w:rsid w:val="77DD48B4"/>
    <w:rsid w:val="79551194"/>
    <w:rsid w:val="79633267"/>
    <w:rsid w:val="79CD2B03"/>
    <w:rsid w:val="7B25627E"/>
    <w:rsid w:val="7C4162E4"/>
    <w:rsid w:val="7CE4633C"/>
    <w:rsid w:val="7FD165C8"/>
    <w:rsid w:val="7FD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  <w:style w:type="character" w:styleId="4">
    <w:name w:val="Strong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h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2018-10-02T05:14:00Z</dcterms:created>
  <dc:creator>andelee</dc:creator>
  <cp:lastModifiedBy>andelee</cp:lastModifiedBy>
  <dcterms:modified xsi:type="dcterms:W3CDTF">2018-10-06T15:54:59Z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