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第3周：禅相培育与五盖对治（学员版）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禅相：从遍作相到似相（PDF＋课件）② 安止善巧与净化（课件）③ 定的品质：五禅支（课件＋录音转写）　｜　共读原文2：①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分钟）：分享一件这周你实际练习中的小发现：呼吸变细了？腿没那么痛了？还是杂念更多了？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（说完不必解释，只把它放在心里。）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原文材料①：禅相：从遍作相到似相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约3970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（一）三种禅相：遍作相、取相、似相的定义与出现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r>
        <w:rPr>
          <w:rFonts w:ascii="宋体" w:hAnsi="宋体" w:eastAsia="宋体"/>
          <w:b/>
          <w:i w:val="0"/>
          <w:sz w:val="22"/>
        </w:rPr>
        <w:t>（二）禅相的出现、与呼吸结合及稳定过程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当他的定力变得愈来愈深时，禅相也会变得愈来愈明亮。这明亮的光也称为"智慧之光"(paññāloko)。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（三）从似相到安止定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继续专注入出息似相愈来愈长的时间，他将能体验到安止定。它首先将是入出息的初禅。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禅相的演变过程（课件照录）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禅相从遍作相（灰色）到取相（白色）再到似相（明亮清澈）的演变，是禅修过程中禅相的变化过程。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通过观察禅相的演变，修行者能够逐渐培养出对禅相的敏锐感知，为后续的禅修打下坚实的基础。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（体系16「禅相与禅支的演变」）：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 w:val="0"/>
          <w:i w:val="0"/>
          <w:sz w:val="22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原文材料②：安止善巧与净化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（一）安止——十种安止善巧（照录，皆与初学者直接相关）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课件标题：「三、入出息念修习／八、安止／十种安止善巧」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使事物清洁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诸根平衡而行道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善巧于相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应当策励心时即策励心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应当抑制心时即抑制心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应当愉悦心时即愉悦心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应当舍于心时即舍于心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远离无定之人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亲近有定之人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志向于它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（二）入出息念的杂染与净化——十三种净化（照录·精选）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课件标题：「三、入出息念修习／五、入出息念的杂染与净化／十三种净化」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"心追随过去而陷入散乱，避免它并集中于一处。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"心期待未来而动摇，避免它并仅朝向于那里。"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"心收缩而陷入懈怠，策励它并舍弃懈怠。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"心过度策励而陷入掉举，抑制它并舍弃掉举。"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[5] "心倾向[乐味事]而陷入贪染，正确地了知它并舍弃贪染。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[6] "心排斥[乏味事]而陷入嗔恚，正确地了知它并舍弃嗔恚。"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[7] "放舍布施现起的一性。"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[8] "止禅禅相现起的一性。"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[9] "坏灭相现起的一性。"这是针对修观者而言的。（原文作"参观者"）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[10] "灭现起的一性。"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[11] "进入行道清净。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[12] "舍已增强。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[13] "以智而喜悦满足。"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原文材料③：定的品质：五禅支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（一）五禅支（寻、伺、喜、乐、一境性）的作用（依据录音转写整理）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〔00:09:35〕伺呢，就像那个蜜蜂就在那个花上面，在里面找有没有蜜——那个过程呢，它就待在那了，不再乱跑了。那喜呢，就是很喜悦。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（二）辨识五禅支的具体方法（出自帕奥《入出息念》，出处同材料①）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如果能维持初禅大约两或三个小时，他将可以尝试辨识五禅支。一旦他从禅那中出定，即把心念放在有分心(bhavaṅga)所依止的心脏的地方，那是心处色。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有分心是明亮和光明的，看上去就像在心脏里的一面镜子，称为"意门"。当禅修者辨识意门时，将能看见入出息似相就出现在那里。接着他再辨识五禅支：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寻(vitakka)：把心投入于入出息似相。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伺(vicāra)：维持心投注于入出息似相。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喜(pīti)：喜欢并对入出息似相感到高兴。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乐(sukha)：体验对入出息似相的快乐感受。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一境性(ekaggatā)：让心专注于入出息似相这一目标上。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他先逐一地辨识禅支，然后再一起辨识五个。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（三）五禅支的内涵与辨识／初禅五自在（课件照录）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【整理者注】课件该部分为总述，未展开各禅支的逐支定义与禅那中辨识的具体步骤；五禅支各自作用的详细讲解见本文件资源C（介绍22录音）。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初禅五自在是禅修过程中的重要练习内容。通过练习初禅五自在，修行者能够更好地掌握禅修的技巧，提高禅修效果。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初禅五自在包括身轻安、心轻安、喜、乐、一境性等，通过练习初禅五自在，修行者能够更容易进入禅定状态，减少杂念的产生。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r>
        <w:rPr>
          <w:rFonts w:ascii="宋体" w:hAnsi="宋体" w:eastAsia="宋体"/>
          <w:b/>
          <w:i w:val="0"/>
          <w:sz w:val="22"/>
        </w:rPr>
        <w:t>（四）什么叫做入定（依据录音转写整理）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〔00:05:19〕但是我们对于大部分人、初学的人呢，他就是一段一段的，慢慢地这个就串起来了。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（五）修心的本质（依据录音转写整理）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【现象】呼吸变浅变细的时候，你能不能分辨出它还在，还是已经快要察觉不到它了？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【影响】当心稍微静下来，你有没有过一瞬光亮、清凉或平静冒出来，随后又悄悄消失？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【应对】这周静坐时，留意呼吸由粗变细的那个过渡，只是看着它变，不追它也不压它。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原文材料①：五盖的定义与成因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约3300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（一）盖（nīvaraṇa）的词义与障碍作用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盖(nīvaraṇa): nī—niyyāna, 脱离; varaṇa—āvaraṇa, 封闭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解脱的路途中的障碍——《无碍解道》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以阻止禅那等善心生起，如此不允许其生起为盖；或者障碍慧眼为盖——《阿毗达摩义分别复注》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引领烦恼习气后，遮蔽为盖——《清净之道大复注》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盖即是障盖、障碍的意思。因为能障碍善法和定力成就，使智慧羸弱，故名。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（二）五盖的巴利名称与各自定义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欲贪盖（kāmacchanda）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嗔恚盖（vyāpāda）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昏沉睡眠盖（thinamiddha）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掉举追悔盖（uddhaccakukkuca）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疑盖（vicikicchā）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各盖定义：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欲贪盖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欲贪(kāmacchanda): 对欲乐目标的贪求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kāma是五欲；chanda也是欲，是追求的意思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嗔恚盖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瞋恚:vyāpāda,即忿怒、生气。有两类嗔恚: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破坏性的瞋恚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忧郁性的瞋恚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昏沉睡眠盖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昏沉睡眠盖(thinamiddha):即昏沉与睡眠。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昏沉：心的不适业性为昏沉(thina)，这是怠惰状态(ālasiyabhāva)的同义词。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睡眠：三蕴（受、想、行三蕴，或一切心所）的不适业性为睡眠（middha），这是睡猴的瞌睡状态的同义词。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掉举追悔盖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掉举(uddhacca)是指心的散乱,爱打妄想,思绪纷纷扰扰。妄想是心取不同的所缘,抓取不同的对象,不能安定下来,犹如被风吹的旗在飘扬;又如把石头丢到尘土堆里,使尘土飞扬一样。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追悔，义注提到的主要是对戒律方面的追悔。出家人犯戒之后内心感到不安、后悔，称为"追悔"（kukkucca）。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疑盖(vicikicchā):怀疑。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即对八种事的疑:佛、法、僧、戒定慧三学、过去世、未来世、过去未来世以及因果法则(此缘性、缘生法)。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（三）义注五喻：为什么要把五盖舍离</w:t>
      </w:r>
    </w:p>
    <w:p>
      <w:r>
        <w:rPr>
          <w:rFonts w:ascii="宋体" w:hAnsi="宋体" w:eastAsia="宋体"/>
          <w:b/>
          <w:i w:val="0"/>
          <w:sz w:val="22"/>
        </w:rPr>
        <w:t>为什么舍离五盖（一）：应将欲贪视为债务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在禅修中，欲贪表现为对结果的贪求和期待，从而产生比较、自责等瞋心，心不得平静。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为什么舍离五盖（二）：应将瞋恚视为疾病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义注解释：患胆汁病的人对于糖、蜜糖等美味可口的食物都不能品尝，在他们眼中会认为它们是苦的一样难以下咽。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一个充满瞋恨的人，即使他的老师充满慈悲地教训他，或者稍微严厉地教训他，他都无法接受，甚至愤然离去。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就像患胆汁病的人不能享用美味的食物一样，被瞋恨征服的人也无法品尝佛陀教法的滋味——出离之乐、出家之乐、禅那之乐、菩提之乐。所以，应当把瞋恚视为疾病。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为什么舍离五盖（三）：应视昏沉睡眠如犯人被囚禁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为什么舍离五盖（四）：应将掉举追悔视为奴隶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一个奴隶在放假时也可能被主人差使，他必须赶快去办这件事情，不能享受节假日的休息，也不能去观看节假日的庆典。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同样地，如果比库不懂戒律，只是为了隐居而到森林里，即使因为一些小小的罪犯戒，他的心也无法平静。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那时他的心已经被追悔所征服，不得不舍弃隐居。所以，应当把掉举追悔视为奴隶。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为什么舍离五盖（五）：应将怀疑视为充满危险的荒漠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同样地，一个人怀疑佛、法、僧、戒定慧三学等八样事情，他就会对修行犹豫不决，不能够毫无障碍地走在修行的道路上。所以，应当把怀疑视为充满危险的荒漠。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盖（nīvaraṇa）释义的详细讲解（共修版照录）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盖如何形成（一）：六种心理余势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Kamma (业) : 思所遗留下来的心理余势。思关系着我们过去生中所作的善恶行为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Anusaya (随眠) : 不善心所如贪、瞋等所遗留下来的心理余势。这些不善心所驱动我们过去生中所做的杀、盗等不善行。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Pāramī (波罗密) : 善的心所遗留下来的心理余势。这些善心所关系着我们过去生中所做的布施、持戒等善行。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Ajjhāsaya (意向性) : 关系着我们过去生经验的喜好或厌恶。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Vāsanā (习气)：一些倾向，跟我们过去生的习惯有关。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Carita (行)：我们于过去生中所养成的心性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盖如何形成（二）：过去五因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无明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爱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盖如何形成（三）：家庭及外在环境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家庭环境对个人的影响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教育、工作等其他环境对个人的影响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八种疑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怀疑导师: satthari kankhati vicikicchat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怀疑法: dhamme kankhati vicikcati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怀疑僧: sanghe kankhati vicikicchati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怀疑学: sikkhāya kaṅkhati vicikicchati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怀疑前际: pubbante kankhati vicikicchat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怀疑后际: aparante kankhati vicikicchat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怀疑前后际: pubbantāparante kànkhati vicikicchati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怀疑此缘性、诸缘生法：idappaccayatā paticcasamuppannesudhammesu kankhati vicikicchat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原文材料②：五盖对治方法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（一）昏沉睡眠盖的对治：三种精进与六种方法（依据录音转写整理）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〔00:25:58〕（义注）里面呢，对于昏沉睡眠呢，讲到了六种方法可以对治昏沉睡眠。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第一个呢，知道饮食过量可能导致昏沉睡眠——所以我们要知道你的饮食量，要把握住。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第三个呢，就是做光明想。做光明想，你感觉呢就是很亮——身体（内外）都（想）怎么亮，然后变成眼睛的画面（光明的景象）。你可以这样做，做一下就会有点效果。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第四个（方法）：如果你是习惯性昏沉、不是睡眠不好的人呢，在不是很冷的时候，坐在露天下也是有效的。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第五个是结交善知识——对那种比较精进的人，你会受到他的影响；而且呢，他对于怎么去处理这种昏沉睡眠，有很多的建议和方法。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第六个是（多作）有助于灭除昏沉睡眠的适当言论（原转写"失败言论"）——大家在一起讨论（怎么对治），也可以解决。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〔00:28:12〕那我们在很多的书里面呢，提到佛陀教导目犍连尊者对治昏沉睡眠的八种方法，有的时候（说）七种方法。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（二）掉举追悔盖的对治：六种灭除法（依据录音转写整理）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（三）贪欲盖的对治：不净观六法（出自补充资源E，依据录音转写整理）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r>
        <w:rPr>
          <w:rFonts w:ascii="宋体" w:hAnsi="宋体" w:eastAsia="宋体"/>
          <w:b/>
          <w:i w:val="0"/>
          <w:sz w:val="22"/>
        </w:rPr>
        <w:t>（四）嗔恚盖的对治：慈心（简短提及，依据录音转写整理）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〔00:16:23〕慈心，在我们心所里面就是无嗔心所；无嗔心所呢，就是去除嗔的这个有效的方法——慈跟嗔是对立的。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（编注：慈心禅完整修习见读书会02·慈心禅读书会资料包，本讲只把慈心作为"对治嗔恚的方法之一"简短提及。）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（一）昏沉睡眠的成因：不如理作意"无聊等法"（依据录音转写整理）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（二）掉举追悔的定义、成因与"最没有用的不善法"（依据录音转写整理）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〔00:32:07〕佛陀也讲说，通过如理作意、轻安或者定，能够防止新的掉举和追悔生起，（这）也是灭除已生起的掉举和追悔之因。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（三）掉举者的日常调整（依据录音转写整理）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〔00:39:42〕所以人呢，要活得志向高远一点（原转写"志，想要高稳一点"）。哪怕呢，你觉得这个超过了我们的能力——谁知道你不会实现呢？万一哪一天你会实现呢？不要（小看）自己。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（四）疑盖：实修验证与善知识（依据录音转写整理）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（五）平衡五根五力与七觉支（出自补充资源E，依据录音转写整理）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原文材料③：动态清理的实践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"智慧动态识别并及时清理五盖"的实践要领（依据录音转写整理）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〔00:55:18〕当我们清理五盖呢，要记住，清理五盖不是一劳永逸的事情。清理五盖呢，就用我们现在这个防疫的一句话，叫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动态清理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作业：生命回顾（动态清理的入手处）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作业：生命回顾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："动态清理"——及时识别、如理作意、用对治的方法替代。对照材料②的逐盖对治方法，你打算从哪一盖开始练？用哪个方法？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【现象】最近坐中，最常来找你的是哪一种——想要什么、烦躁、昏沉、散乱，还是犹豫不决？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【影响】当它出现的时候，你会不会觉得“我修得不好”，然后整个人一下子变得挫败起来？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【应对】这周一旦认出它来了，先在心里给它起个名字，再深深呼吸一次，看它会不会淡下去。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（出自《如来禅修学体系介绍01-古源尊者-20240622》，录音转写（校对整理），</w:t>
      </w:r>
      <w:r>
        <w:rPr>
          <w:rFonts w:ascii="宋体" w:hAnsi="宋体" w:eastAsia="宋体"/>
          <w:b/>
          <w:i w:val="0"/>
          <w:sz w:val="22"/>
        </w:rPr>
        <w:t>依据录音转写整理</w:t>
      </w:r>
      <w:r>
        <w:rPr>
          <w:rFonts w:ascii="宋体" w:hAnsi="宋体" w:eastAsia="宋体"/>
          <w:b w:val="0"/>
          <w:i w:val="0"/>
          <w:sz w:val="22"/>
        </w:rPr>
        <w:t>；可用于讨论问题③之前朗读）：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〔00:37:37〕我们心里面要有这样的一个基本认知。如果你不认这个东西，认为你现在是个大人、是一个很有智慧的人，在我的禅修教导过程中呢，我们就会出现一大批这样的高智商综合症。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（出自《如来禅修学体系16-入出息念业处十六事-古源尊者-20250118（课件）》，出处同材料①扩展段）：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（出自《如来禅修学体系14-入出息念浅析7-修习3-古源尊者-20250116（课件）》，出处同材料②）：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【整理者注】本课件仅提取到七项目录标题，各诀窍的展开正文未能提取（推测以图形页呈现）。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十种安止善巧里，哪一条是你现在最容易做到的？哪一条最难？为什么？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一天三次"心检"</w:t>
      </w:r>
      <w:r>
        <w:rPr>
          <w:rFonts w:ascii="宋体" w:hAnsi="宋体" w:eastAsia="宋体"/>
          <w:b w:val="0"/>
          <w:i w:val="0"/>
          <w:sz w:val="22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（出自《止观前行实修营8-舍离五盖1（共修版）》，出处同材料①）：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（出自《如来禅修学体系21-禅修次第5-如理作意2-古源尊者-20250123（课件）》）：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再者，诸比库，比库对六种内、外处而于法随观法而住。诸比库，比库又如何对六种内、外处而于法随观法而住呢？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诸比库，在此，比库了知眼，了知色，也了知缘此二者而生起之结；他了知未生起之结如何生起，了知己生起之结如何舍断，也了知已舍断之结于未来如何不再生起。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"只要开始怀疑，你就修不下去……先做做看呗，先不怀疑。"——你怎么看待"用实修来验证，而不是用怀疑来开路"？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给盖画张像</w:t>
      </w:r>
      <w:r>
        <w:rPr>
          <w:rFonts w:ascii="宋体" w:hAnsi="宋体" w:eastAsia="宋体"/>
          <w:b w:val="0"/>
          <w:i w:val="0"/>
          <w:sz w:val="22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每天坐15-20分钟；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若见到光、亮等禅相，不追不赶，只在触点知道呼吸。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每天禅修前先花1分钟自检五盖：问自己"哪个盖今天最活跃？"——用对应的方法先处理，再上座。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第3周：禅相培育与五盖对治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