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第4周：轮回机制与生活启示（主持人版）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[00:04:02.640]（前文提及）在我们生存的这个一个小世界里面呢，就有三十一界的生命啊。</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[00:10:09.800] 我们讲半天神对吧？半天跟这个这个欲界天有什么区别呢？</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F3864"/>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w:t>
      </w:r>
    </w:p>
    <w:p>
      <w:pPr>
        <w:ind w:left="170"/>
        <w:pBdr>
          <w:left w:val="single" w:sz="18" w:space="4" w:color="1F3864"/>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我一直想说，你如果嗔心的时候会堕入地狱呢？因为嗔心呢，它就是一个要么伤害自己，要么伤害别人。……你在临终的时候不气死了？好，去地狱吧，你在地狱出生啊。</w:t>
      </w:r>
    </w:p>
    <w:p>
      <w:pPr>
        <w:ind w:left="170"/>
        <w:pBdr>
          <w:left w:val="single" w:sz="18" w:space="4" w:color="1F3864"/>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F3864"/>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F3864"/>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F3864"/>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F3864"/>
        </w:pBdr>
        <w:shd w:val="clear" w:fill="F2F5FA"/>
      </w:pPr>
      <w:r>
        <w:rPr>
          <w:b w:val="0"/>
        </w:rPr>
        <w:t>[00:31:14.055]～[00:32:40.020] 我一直想说，你如果嗔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F3864"/>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F3864"/>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F3864"/>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F3864"/>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ind w:left="170"/>
        <w:pBdr>
          <w:left w:val="single" w:sz="18" w:space="4" w:color="1F3864"/>
        </w:pBdr>
        <w:shd w:val="clear" w:fill="F2F5FA"/>
      </w:pPr>
      <w:r>
        <w:rPr>
          <w:b w:val="0"/>
        </w:rPr>
        <w:t>#   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F3864"/>
        </w:pBdr>
        <w:shd w:val="clear" w:fill="F2F5FA"/>
      </w:pPr>
      <w:r>
        <w:rPr>
          <w:b w:val="0"/>
        </w:rPr>
        <w:t># 表 5-1：三十一界</w:t>
      </w:r>
    </w:p>
    <w:p>
      <w:pPr>
        <w:ind w:left="170"/>
        <w:pBdr>
          <w:left w:val="single" w:sz="18" w:space="4" w:color="1F3864"/>
        </w:pBdr>
        <w:shd w:val="clear" w:fill="F2F5FA"/>
      </w:pPr>
      <w:r>
        <w:rPr>
          <w:b w:val="0"/>
        </w:rPr>
        <w:t>|地|界|界|界|寿元|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|四无色界地||31|非想非非想处|84,000 大劫|</w:t>
      </w:r>
    </w:p>
    <w:p>
      <w:pPr>
        <w:ind w:left="170"/>
        <w:pBdr>
          <w:left w:val="single" w:sz="18" w:space="4" w:color="1F3864"/>
        </w:pBdr>
        <w:shd w:val="clear" w:fill="F2F5FA"/>
      </w:pPr>
      <w:r>
        <w:rPr>
          <w:b w:val="0"/>
        </w:rPr>
        <w:t>|四无色界地||30|无所有处|60,000 大劫|</w:t>
      </w:r>
    </w:p>
    <w:p>
      <w:pPr>
        <w:ind w:left="170"/>
        <w:pBdr>
          <w:left w:val="single" w:sz="18" w:space="4" w:color="1F3864"/>
        </w:pBdr>
        <w:shd w:val="clear" w:fill="F2F5FA"/>
      </w:pPr>
      <w:r>
        <w:rPr>
          <w:b w:val="0"/>
        </w:rPr>
        <w:t>|四无色界地||29|识无边处|40,000 大劫|</w:t>
      </w:r>
    </w:p>
    <w:p>
      <w:pPr>
        <w:ind w:left="170"/>
        <w:pBdr>
          <w:left w:val="single" w:sz="18" w:space="4" w:color="1F3864"/>
        </w:pBdr>
        <w:shd w:val="clear" w:fill="F2F5FA"/>
      </w:pPr>
      <w:r>
        <w:rPr>
          <w:b w:val="0"/>
        </w:rPr>
        <w:t>|四无色界地||28|空无边处|20,000 大劫|</w:t>
      </w:r>
    </w:p>
    <w:p>
      <w:pPr>
        <w:ind w:left="170"/>
        <w:pBdr>
          <w:left w:val="single" w:sz="18" w:space="4" w:color="1F3864"/>
        </w:pBdr>
        <w:shd w:val="clear" w:fill="F2F5FA"/>
      </w:pPr>
      <w:r>
        <w:rPr>
          <w:b w:val="0"/>
        </w:rPr>
        <w:t>|十六色界地|第四禅|27|色究竟天|16,000 大劫|</w:t>
      </w:r>
    </w:p>
    <w:p>
      <w:pPr>
        <w:ind w:left="170"/>
        <w:pBdr>
          <w:left w:val="single" w:sz="18" w:space="4" w:color="1F3864"/>
        </w:pBdr>
        <w:shd w:val="clear" w:fill="F2F5FA"/>
      </w:pPr>
      <w:r>
        <w:rPr>
          <w:b w:val="0"/>
        </w:rPr>
        <w:t>|十六色界地|第四禅|26|善见天|8,000 大劫|</w:t>
      </w:r>
    </w:p>
    <w:p>
      <w:pPr>
        <w:ind w:left="170"/>
        <w:pBdr>
          <w:left w:val="single" w:sz="18" w:space="4" w:color="1F3864"/>
        </w:pBdr>
        <w:shd w:val="clear" w:fill="F2F5FA"/>
      </w:pPr>
      <w:r>
        <w:rPr>
          <w:b w:val="0"/>
        </w:rPr>
        <w:t>|十六色界地|第四禅|25|善现天|4,000 大劫|</w:t>
      </w:r>
    </w:p>
    <w:p>
      <w:pPr>
        <w:ind w:left="170"/>
        <w:pBdr>
          <w:left w:val="single" w:sz="18" w:space="4" w:color="1F3864"/>
        </w:pBdr>
        <w:shd w:val="clear" w:fill="F2F5FA"/>
      </w:pPr>
      <w:r>
        <w:rPr>
          <w:b w:val="0"/>
        </w:rPr>
        <w:t>|十六色界地|第四禅|24|无热天|2,000 大劫|</w:t>
      </w:r>
    </w:p>
    <w:p>
      <w:pPr>
        <w:ind w:left="170"/>
        <w:pBdr>
          <w:left w:val="single" w:sz="18" w:space="4" w:color="1F3864"/>
        </w:pBdr>
        <w:shd w:val="clear" w:fill="F2F5FA"/>
      </w:pPr>
      <w:r>
        <w:rPr>
          <w:b w:val="0"/>
        </w:rPr>
        <w:t>|十六色界地|第四禅|23|无烦天|1,000 大劫|</w:t>
      </w:r>
    </w:p>
    <w:p>
      <w:pPr>
        <w:ind w:left="170"/>
        <w:pBdr>
          <w:left w:val="single" w:sz="18" w:space="4" w:color="1F3864"/>
        </w:pBdr>
        <w:shd w:val="clear" w:fill="F2F5FA"/>
      </w:pPr>
      <w:r>
        <w:rPr>
          <w:b w:val="0"/>
        </w:rPr>
        <w:t>|十六色界地|第四禅|22|无想有情天|500 大劫|</w:t>
      </w:r>
    </w:p>
    <w:p>
      <w:pPr>
        <w:ind w:left="170"/>
        <w:pBdr>
          <w:left w:val="single" w:sz="18" w:space="4" w:color="1F3864"/>
        </w:pBdr>
        <w:shd w:val="clear" w:fill="F2F5FA"/>
      </w:pPr>
      <w:r>
        <w:rPr>
          <w:b w:val="0"/>
        </w:rPr>
        <w:t>|十六色界地|第四禅|21|广果天|500 大劫|</w:t>
      </w:r>
    </w:p>
    <w:p>
      <w:pPr>
        <w:ind w:left="170"/>
        <w:pBdr>
          <w:left w:val="single" w:sz="18" w:space="4" w:color="1F3864"/>
        </w:pBdr>
        <w:shd w:val="clear" w:fill="F2F5FA"/>
      </w:pPr>
      <w:r>
        <w:rPr>
          <w:b w:val="0"/>
        </w:rPr>
        <w:t>|十六色界地|第三禅|20|遍净天|64 大劫|</w:t>
      </w:r>
    </w:p>
    <w:p>
      <w:pPr>
        <w:ind w:left="170"/>
        <w:pBdr>
          <w:left w:val="single" w:sz="18" w:space="4" w:color="1F3864"/>
        </w:pBdr>
        <w:shd w:val="clear" w:fill="F2F5FA"/>
      </w:pPr>
      <w:r>
        <w:rPr>
          <w:b w:val="0"/>
        </w:rPr>
        <w:t>|十六色界地|第三禅|19|无量净天|32 大劫|</w:t>
      </w:r>
    </w:p>
    <w:p>
      <w:pPr>
        <w:ind w:left="170"/>
        <w:pBdr>
          <w:left w:val="single" w:sz="18" w:space="4" w:color="1F3864"/>
        </w:pBdr>
        <w:shd w:val="clear" w:fill="F2F5FA"/>
      </w:pPr>
      <w:r>
        <w:rPr>
          <w:b w:val="0"/>
        </w:rPr>
        <w:t>|十六色界地|第三禅|18|少净天|16 大劫|</w:t>
      </w:r>
    </w:p>
    <w:p>
      <w:pPr>
        <w:ind w:left="170"/>
        <w:pBdr>
          <w:left w:val="single" w:sz="18" w:space="4" w:color="1F3864"/>
        </w:pBdr>
        <w:shd w:val="clear" w:fill="F2F5FA"/>
      </w:pPr>
      <w:r>
        <w:rPr>
          <w:b w:val="0"/>
        </w:rPr>
        <w:t>|十六色界地|第二禅|17|光音天|8 大劫|</w:t>
      </w:r>
    </w:p>
    <w:p>
      <w:pPr>
        <w:ind w:left="170"/>
        <w:pBdr>
          <w:left w:val="single" w:sz="18" w:space="4" w:color="1F3864"/>
        </w:pBdr>
        <w:shd w:val="clear" w:fill="F2F5FA"/>
      </w:pPr>
      <w:r>
        <w:rPr>
          <w:b w:val="0"/>
        </w:rPr>
        <w:t>|十六色界地|第二禅|16|无量光天|4 大劫|</w:t>
      </w:r>
    </w:p>
    <w:p>
      <w:pPr>
        <w:ind w:left="170"/>
        <w:pBdr>
          <w:left w:val="single" w:sz="18" w:space="4" w:color="1F3864"/>
        </w:pBdr>
        <w:shd w:val="clear" w:fill="F2F5FA"/>
      </w:pPr>
      <w:r>
        <w:rPr>
          <w:b w:val="0"/>
        </w:rPr>
        <w:t>|十六色界地|第二禅|15|少光天|2 大劫|</w:t>
      </w:r>
    </w:p>
    <w:p>
      <w:pPr>
        <w:ind w:left="170"/>
        <w:pBdr>
          <w:left w:val="single" w:sz="18" w:space="4" w:color="1F3864"/>
        </w:pBdr>
        <w:shd w:val="clear" w:fill="F2F5FA"/>
      </w:pPr>
      <w:r>
        <w:rPr>
          <w:b w:val="0"/>
        </w:rPr>
        <w:t>|十六色界地|初禅|14|大梵天|1 中劫|</w:t>
      </w:r>
    </w:p>
    <w:p>
      <w:pPr>
        <w:ind w:left="170"/>
        <w:pBdr>
          <w:left w:val="single" w:sz="18" w:space="4" w:color="1F3864"/>
        </w:pBdr>
        <w:shd w:val="clear" w:fill="F2F5FA"/>
      </w:pPr>
      <w:r>
        <w:rPr>
          <w:b w:val="0"/>
        </w:rPr>
        <w:t>|十六色界地|初禅|13|梵辅天|1/2 中劫|</w:t>
      </w:r>
    </w:p>
    <w:p>
      <w:pPr>
        <w:ind w:left="170"/>
        <w:pBdr>
          <w:left w:val="single" w:sz="18" w:space="4" w:color="1F3864"/>
        </w:pBdr>
        <w:shd w:val="clear" w:fill="F2F5FA"/>
      </w:pPr>
      <w:r>
        <w:rPr>
          <w:b w:val="0"/>
        </w:rPr>
        <w:t>|十六色界地|初禅|12|梵众天|1/3 中劫|</w:t>
      </w:r>
    </w:p>
    <w:p>
      <w:pPr>
        <w:ind w:left="170"/>
        <w:pBdr>
          <w:left w:val="single" w:sz="18" w:space="4" w:color="1F3864"/>
        </w:pBdr>
        <w:shd w:val="clear" w:fill="F2F5FA"/>
      </w:pPr>
      <w:r>
        <w:rPr>
          <w:b w:val="0"/>
        </w:rPr>
        <w:t>|十一欲界地|欲善趣地|11|他化自在天|16,000 天年|</w:t>
      </w:r>
    </w:p>
    <w:p>
      <w:pPr>
        <w:ind w:left="170"/>
        <w:pBdr>
          <w:left w:val="single" w:sz="18" w:space="4" w:color="1F3864"/>
        </w:pBdr>
        <w:shd w:val="clear" w:fill="F2F5FA"/>
      </w:pPr>
      <w:r>
        <w:rPr>
          <w:b w:val="0"/>
        </w:rPr>
        <w:t>|十一欲界地|欲善趣地|10|化乐天|8,000 天年|</w:t>
      </w:r>
    </w:p>
    <w:p>
      <w:pPr>
        <w:ind w:left="170"/>
        <w:pBdr>
          <w:left w:val="single" w:sz="18" w:space="4" w:color="1F3864"/>
        </w:pBdr>
        <w:shd w:val="clear" w:fill="F2F5FA"/>
      </w:pPr>
      <w:r>
        <w:rPr>
          <w:b w:val="0"/>
        </w:rPr>
        <w:t>|十一欲界地|欲善趣地|9|兜率天|4,000 天年|</w:t>
      </w:r>
    </w:p>
    <w:p>
      <w:pPr>
        <w:ind w:left="170"/>
        <w:pBdr>
          <w:left w:val="single" w:sz="18" w:space="4" w:color="1F3864"/>
        </w:pBdr>
        <w:shd w:val="clear" w:fill="F2F5FA"/>
      </w:pPr>
      <w:r>
        <w:rPr>
          <w:b w:val="0"/>
        </w:rPr>
        <w:t>|十一欲界地|欲善趣地|8|夜摩天|2,000 天年|</w:t>
      </w:r>
    </w:p>
    <w:p>
      <w:pPr>
        <w:ind w:left="170"/>
        <w:pBdr>
          <w:left w:val="single" w:sz="18" w:space="4" w:color="1F3864"/>
        </w:pBdr>
        <w:shd w:val="clear" w:fill="F2F5FA"/>
      </w:pPr>
      <w:r>
        <w:rPr>
          <w:b w:val="0"/>
        </w:rPr>
        <w:t>|十一欲界地|欲善趣地|7|三十三天 / 忉利天|1,000 天年|</w:t>
      </w:r>
    </w:p>
    <w:p>
      <w:pPr>
        <w:ind w:left="170"/>
        <w:pBdr>
          <w:left w:val="single" w:sz="18" w:space="4" w:color="1F3864"/>
        </w:pBdr>
        <w:shd w:val="clear" w:fill="F2F5FA"/>
      </w:pPr>
      <w:r>
        <w:rPr>
          <w:b w:val="0"/>
        </w:rPr>
        <w:t>|十一欲界地|欲善趣地|6|四大王天|500 天年|</w:t>
      </w:r>
    </w:p>
    <w:p>
      <w:pPr>
        <w:ind w:left="170"/>
        <w:pBdr>
          <w:left w:val="single" w:sz="18" w:space="4" w:color="1F3864"/>
        </w:pBdr>
        <w:shd w:val="clear" w:fill="F2F5FA"/>
      </w:pPr>
      <w:r>
        <w:rPr>
          <w:b w:val="0"/>
        </w:rPr>
        <w:t>|十一欲界地|欲善趣地|5|人|不定|</w:t>
      </w:r>
    </w:p>
    <w:p>
      <w:pPr>
        <w:ind w:left="170"/>
        <w:pBdr>
          <w:left w:val="single" w:sz="18" w:space="4" w:color="1F3864"/>
        </w:pBdr>
        <w:shd w:val="clear" w:fill="F2F5FA"/>
      </w:pPr>
      <w:r>
        <w:rPr>
          <w:b w:val="0"/>
        </w:rPr>
        <w:t>|十一欲界地|恶趣地|4|阿修罗|不定|</w:t>
      </w:r>
    </w:p>
    <w:p>
      <w:pPr>
        <w:ind w:left="170"/>
        <w:pBdr>
          <w:left w:val="single" w:sz="18" w:space="4" w:color="1F3864"/>
        </w:pBdr>
        <w:shd w:val="clear" w:fill="F2F5FA"/>
      </w:pPr>
      <w:r>
        <w:rPr>
          <w:b w:val="0"/>
        </w:rPr>
        <w:t>|十一欲界地|恶趣地|3|饿鬼|不定|</w:t>
      </w:r>
    </w:p>
    <w:p>
      <w:pPr>
        <w:ind w:left="170"/>
        <w:pBdr>
          <w:left w:val="single" w:sz="18" w:space="4" w:color="1F3864"/>
        </w:pBdr>
        <w:shd w:val="clear" w:fill="F2F5FA"/>
      </w:pPr>
      <w:r>
        <w:rPr>
          <w:b w:val="0"/>
        </w:rPr>
        <w:t>|十一欲界地|恶趣地|2|畜生|不定|</w:t>
      </w:r>
    </w:p>
    <w:p>
      <w:pPr>
        <w:ind w:left="170"/>
        <w:pBdr>
          <w:left w:val="single" w:sz="18" w:space="4" w:color="1F3864"/>
        </w:pBdr>
        <w:shd w:val="clear" w:fill="F2F5FA"/>
      </w:pPr>
      <w:r>
        <w:rPr>
          <w:b w:val="0"/>
        </w:rPr>
        <w:t>|十一欲界地|恶趣地|1|地狱|不定|</w:t>
      </w:r>
    </w:p>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F3864"/>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F3864"/>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F3864"/>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F3864"/>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F3864"/>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F3864"/>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你也是发愿，愿全世界的孩子都得到最最好的啊，爱护和教育，健康快乐成长。</w:t>
      </w:r>
    </w:p>
    <w:p>
      <w:pPr>
        <w:ind w:left="170"/>
        <w:pBdr>
          <w:left w:val="single" w:sz="18" w:space="4" w:color="1F3864"/>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F3864"/>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r>
        <w:rPr>
          <w:b w:val="0"/>
        </w:rPr>
        <w:t>&lt;!--/EXT_READ--&gt;</w:t>
      </w:r>
    </w:p>
    <w:p>
      <w:r>
        <w:rPr>
          <w:b w:val="0"/>
        </w:rPr>
        <w:t>&lt;!--W_LEAD--&gt;</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r>
        <w:rPr>
          <w:b w:val="0"/>
        </w:rPr>
        <w:t>&lt;!--/EXT_READ--&gt;</w:t>
      </w:r>
    </w:p>
    <w:p>
      <w:r>
        <w:rPr>
          <w:b w:val="0"/>
        </w:rPr>
        <w:t>&lt;!--W_LEAD--&gt;</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r>
        <w:rPr>
          <w:b w:val="0"/>
        </w:rPr>
        <w:t>&lt;!--EXT_READ--&gt;</w:t>
      </w:r>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《如来禅修学体系84-摄离路分别1-古源尊者-20250331（课件）.pdf》：![拼版总图·《如来禅修学体系84-摄离路分别1-古源尊者-20250331（课件）.pdf》](课件原图/拼版_fe756ed6.jpg)</w:t>
      </w:r>
    </w:p>
    <w:p>
      <w:pPr>
        <w:pStyle w:val="ListBullet"/>
      </w:pPr>
      <w:r>
        <w:rPr>
          <w:b w:val="0"/>
        </w:rPr>
        <w:t>《生命的意义(袖珍本).pdf》：![拼版总图·《生命的意义(袖珍本).pdf》](课件原图/拼版_96d2eba3.jpg)</w:t>
      </w:r>
    </w:p>
    <w:p>
      <w:pPr>
        <w:pStyle w:val="ListBullet"/>
      </w:pPr>
      <w:r>
        <w:rPr>
          <w:b w:val="0"/>
        </w:rPr>
        <w:t>《阿毗达摩》7-摄离路139~152讲讲义.pdf：![拼版总图·《阿毗达摩》7-摄离路139~152讲讲义.pdf](课件原图/拼版_c65975f4.jpg)</w:t>
      </w:r>
    </w:p>
    <w:p>
      <w:pPr>
        <w:pStyle w:val="ListBullet"/>
      </w:pPr>
      <w:r>
        <w:rPr>
          <w:b w:val="0"/>
        </w:rPr>
        <w:t>《阿毗达摩轻松谈.pdf》：![拼版总图·《阿毗达摩轻松谈.pdf》](课件原图/拼版_b84a94f9.jpg)</w:t>
      </w:r>
    </w:p>
    <w:p>
      <w:r>
        <w:rPr>
          <w:b/>
        </w:rPr>
        <w:t>图形页（目视定位所得）</w:t>
      </w:r>
    </w:p>
    <w:p>
      <w:pPr>
        <w:pStyle w:val="ListBullet"/>
      </w:pPr>
      <w:r>
        <w:rPr>
          <w:b w:val="0"/>
        </w:rPr>
        <w:t>《如来禅修学体系84-摄离路分别1-古源尊者-20250331（课件）.pdf》第3页（矢量表格／图示）：![课件原图·《如来禅修学体系84-摄离路分别1-古源尊者-20250331（课件）.pdf》·第3页](课件原图/课件原图_fe756ed6_p03.jpg)</w:t>
      </w:r>
    </w:p>
    <w:p>
      <w:pPr>
        <w:pStyle w:val="ListBullet"/>
      </w:pPr>
      <w:r>
        <w:rPr>
          <w:b w:val="0"/>
        </w:rPr>
        <w:t>《如来禅修学体系84-摄离路分别1-古源尊者-20250331（课件）.pdf》第4页（矢量表格／图示）：![课件原图·《如来禅修学体系84-摄离路分别1-古源尊者-20250331（课件）.pdf》·第4页](课件原图/课件原图_fe756ed6_p04.jpg)</w:t>
      </w:r>
    </w:p>
    <w:p>
      <w:pPr>
        <w:pStyle w:val="ListBullet"/>
      </w:pPr>
      <w:r>
        <w:rPr>
          <w:b w:val="0"/>
        </w:rPr>
        <w:t>《如来禅修学体系84-摄离路分别1-古源尊者-20250331（课件）.pdf》第6页（蕴处界图版·须弥山世界图＋三十一界表）：![课件原图·《如来禅修学体系84-摄离路分别1-古源尊者-20250331（课件）.pdf》·第6页](课件原图/课件原图_fe756ed6_p06.jpg)</w:t>
      </w:r>
    </w:p>
    <w:p>
      <w:pPr>
        <w:pStyle w:val="ListBullet"/>
      </w:pPr>
      <w:r>
        <w:rPr>
          <w:b w:val="0"/>
        </w:rPr>
        <w:t>《如来禅修学体系84-摄离路分别1-古源尊者-20250331（课件）.pdf》第8页（矢量表格／图示）：![课件原图·《如来禅修学体系84-摄离路分别1-古源尊者-20250331（课件）.pdf》·第8页](课件原图/课件原图_fe756ed6_p08.jpg)</w:t>
      </w:r>
    </w:p>
    <w:p>
      <w:pPr>
        <w:pStyle w:val="ListBullet"/>
      </w:pPr>
      <w:r>
        <w:rPr>
          <w:b w:val="0"/>
        </w:rPr>
        <w:t>《如来禅修学体系84-摄离路分别1-古源尊者-20250331（课件）.pdf》第14页（矢量表格／图示）：![课件原图·《如来禅修学体系84-摄离路分别1-古源尊者-20250331（课件）.pdf》·第14页](课件原图/课件原图_fe756ed6_p14.jpg)</w:t>
      </w:r>
    </w:p>
    <w:p>
      <w:pPr>
        <w:pStyle w:val="ListBullet"/>
      </w:pPr>
      <w:r>
        <w:rPr>
          <w:b w:val="0"/>
        </w:rPr>
        <w:t>《生命的意义(袖珍本).pdf》：（本册为文字页，无图形页）</w:t>
      </w:r>
    </w:p>
    <w:p>
      <w:pPr>
        <w:pStyle w:val="ListBullet"/>
      </w:pPr>
      <w:r>
        <w:rPr>
          <w:b w:val="0"/>
        </w:rPr>
        <w:t>《阿毗达摩》7-摄离路139~152讲讲义.pdf第2页（思维导图）：![课件原图·《阿毗达摩》7-摄离路139~152讲讲义.pdf·第2页](课件原图/课件原图_c65975f4_p02.jpg)</w:t>
      </w:r>
    </w:p>
    <w:p>
      <w:pPr>
        <w:pStyle w:val="ListBullet"/>
      </w:pPr>
      <w:r>
        <w:rPr>
          <w:b w:val="0"/>
        </w:rPr>
        <w:t>《阿毗达摩》7-摄离路139~152讲讲义.pdf第120页（讲义图版·图片型·无法逐字提取）：![课件原图·《阿毗达摩》7-摄离路139~152讲讲义.pdf·第120页](课件原图/课件原图_c65975f4_p120.jpg)</w:t>
      </w:r>
    </w:p>
    <w:p>
      <w:pPr>
        <w:pStyle w:val="ListBullet"/>
      </w:pPr>
      <w:r>
        <w:rPr>
          <w:b w:val="0"/>
        </w:rPr>
        <w:t>《阿毗达摩轻松谈.pdf》第2页（插图·图版照片）：![课件原图·《阿毗达摩轻松谈.pdf》·第2页](课件原图/课件原图_b84a94f9_p02.jpg)</w:t>
      </w:r>
    </w:p>
    <w:p>
      <w:pPr>
        <w:pStyle w:val="ListBullet"/>
      </w:pPr>
      <w:r>
        <w:rPr>
          <w:b w:val="0"/>
        </w:rPr>
        <w:t>《阿毗达摩轻松谈.pdf》第6页（插图·图版照片）：![课件原图·《阿毗达摩轻松谈.pdf》·第6页](课件原图/课件原图_b84a94f9_p06.jpg)</w:t>
      </w:r>
    </w:p>
    <w:p>
      <w:pPr>
        <w:pStyle w:val="ListBullet"/>
      </w:pPr>
      <w:r>
        <w:rPr>
          <w:b w:val="0"/>
        </w:rPr>
        <w:t>《阿毗达摩轻松谈.pdf》第22页（插图照片·淡化底图）：![课件原图·《阿毗达摩轻松谈.pdf》·第22页](课件原图/课件原图_b84a94f9_p22.jpg)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