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第3周：心所详解与色法总说（学员版）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E4620"/>
        </w:pBdr>
        <w:shd w:val="clear" w:fill="F2F5FA"/>
      </w:pPr>
      <w:r>
        <w:rPr>
          <w:b/>
        </w:rPr>
        <w:t>【本周朗读段 · 开始】</w:t>
      </w:r>
      <w:r>
        <w:rPr>
          <w:b w:val="0"/>
        </w:rPr>
        <w:t>（本段约 3513 字，供中等稍慢朗读，约 20 分钟；其余为默读／选读／延伸内容）</w:t>
      </w:r>
    </w:p>
    <w:p>
      <w:pPr>
        <w:ind w:left="170"/>
        <w:pBdr>
          <w:left w:val="single" w:sz="18" w:space="4" w:color="1E4620"/>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E4620"/>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E4620"/>
          <w:sz w:val="23"/>
        </w:rPr>
        <w:t>百花古寺2025</w:t>
      </w:r>
    </w:p>
    <w:p>
      <w:r>
        <w:rPr>
          <w:b/>
          <w:color w:val="1E4620"/>
          <w:sz w:val="23"/>
        </w:rPr>
        <w:t>百日禅</w:t>
      </w:r>
    </w:p>
    <w:p>
      <w:r>
        <w:rPr>
          <w:b w:val="0"/>
        </w:rPr>
        <w:t>52心所</w:t>
      </w:r>
    </w:p>
    <w:p>
      <w:r>
        <w:rPr>
          <w:b w:val="0"/>
        </w:rPr>
        <w:t>古源如应讲述</w:t>
      </w:r>
    </w:p>
    <w:p>
      <w:r>
        <w:rPr>
          <w:b w:val="0"/>
        </w:rPr>
        <w:t>2025年2月</w:t>
      </w:r>
    </w:p>
    <w:p>
      <w:r>
        <w:rPr>
          <w:b/>
          <w:color w:val="1E4620"/>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E4620"/>
          <w:sz w:val="23"/>
        </w:rPr>
        <w:t>心路中心的类别</w:t>
      </w:r>
    </w:p>
    <w:p>
      <w:r>
        <w:rPr>
          <w:b/>
          <w:color w:val="1E4620"/>
          <w:sz w:val="23"/>
        </w:rPr>
        <w:t>耳门心路过程</w:t>
      </w:r>
    </w:p>
    <w:p>
      <w:r>
        <w:rPr>
          <w:b/>
          <w:color w:val="1E4620"/>
          <w:sz w:val="23"/>
        </w:rPr>
        <w:t>执取五欲的过患</w:t>
      </w:r>
    </w:p>
    <w:p>
      <w:r>
        <w:rPr>
          <w:b/>
          <w:color w:val="1E4620"/>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E4620"/>
          <w:sz w:val="23"/>
        </w:rPr>
        <w:t>欲 chanda</w:t>
      </w:r>
    </w:p>
    <w:p>
      <w:r>
        <w:rPr>
          <w:b/>
          <w:color w:val="1E4620"/>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E4620"/>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E4620"/>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E4620"/>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转写说明：本材料正文首条时间码为 [00:00:01.640]（源音频末条 ≈[01:10:53.160]，即 ≈ 01:10:53）；正文括注「（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E4620"/>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啊前天呢，我们讲到了啊。这个贪无贪心所，嗔无嗔心所啊。啊。也讲到了这个嗔的高级阶段呢。是慈心好。Its.（称：嗔；称的高级阶段是慈心）</w:t>
      </w:r>
    </w:p>
    <w:p>
      <w:r>
        <w:rPr>
          <w:b w:val="0"/>
        </w:rPr>
        <w:t>[00:01:11.540] 词并没有一个单独的心所，它的心所呢，就是无嗔啊。（慈并没有一个单独的心所，它的心所就是无嗔）</w:t>
      </w:r>
    </w:p>
    <w:p>
      <w:r>
        <w:rPr>
          <w:b w:val="0"/>
        </w:rPr>
        <w:t>[00:01:21.980] 那我们也讲到了这个嗔呢，是一个很特别的。啊，一个心所啊，大家也很熟悉。啊，嗔呢。这个。多少？啊，（称：嗔；心锁：心所）</w:t>
      </w:r>
    </w:p>
    <w:p>
      <w:r>
        <w:rPr>
          <w:b w:val="0"/>
        </w:rPr>
        <w:t>[00:01:36.720] 多萨在巴利呢，也称为叫巴尼亚嘎。巴尼哈。巴尼亚格哈呢，就被称为说会被破坏，能够破坏或者破坏者，或者本身就是破坏。啊，那么。这个也是从心与心所的，它的这种。工具性、本体整体性和它的过程性来讲。也就是说呢，嗔。他的这个本性啊，他就是破坏。啊然后作为这个工具来讲呢，它就是个破坏的工具。啊那么作为一个过程来讲呢，它就是整个就是破坏的过程。破坏什么呢？破坏自他的福利。破坏自他的身心名色啊。所以嗔在所有的心所里面，是最需要我们要去对治的一个啊一个心所。（多萨：dosa，嗔；巴尼亚嘎：巴利语嗔之异名；新和心所：心与心所；对峙：对治）</w:t>
      </w:r>
    </w:p>
    <w:p>
      <w:r>
        <w:rPr>
          <w:b/>
          <w:color w:val="1E4620"/>
          <w:sz w:val="23"/>
        </w:rPr>
        <w:t>寻心所（vitakka）——把心投向所缘</w:t>
      </w:r>
    </w:p>
    <w:p>
      <w:r>
        <w:rPr>
          <w:b w:val="0"/>
        </w:rPr>
        <w:t>[00:02:35.680] 好，今天呢，我们再讲这个几个杂心说啊。学习几个杂心所，杂心所呢又称为寻伺胜解，精进喜和欲啊，（杂心锁：杂心所；巡视圣洁：此处系「寻·伺·胜解·精进·喜·欲」之口误／口诵）</w:t>
      </w:r>
    </w:p>
    <w:p>
      <w:r>
        <w:rPr>
          <w:b w:val="0"/>
        </w:rPr>
        <w:t>[00:02:46.525] 胜解我们在前面的时候已经讲到了，学到了啊，就是他这一个判断啊。（圣洁：胜解）</w:t>
      </w:r>
    </w:p>
    <w:p>
      <w:r>
        <w:rPr>
          <w:b w:val="0"/>
        </w:rPr>
        <w:t>[00:02:54.020] 啊，那我们今天来学习一下这个寻啊。寻在这个巴利叫维达卡啊。那前面我们讲这前面讲到这个作意嘛哦。作意呢，是把这个心呢，拿到这个这个，把所缘拿到心里面来啊，这个呃，去注意它，但所有的这个。目标啊，只要呢，我们是主动要把它取来的，那这些目标呢啊在心所里面呢，都需要这个寻心说啊寻心所去完成。</w:t>
      </w:r>
    </w:p>
    <w:p>
      <w:r>
        <w:rPr>
          <w:b w:val="0"/>
        </w:rPr>
        <w:t>[00:03:42.820] 啊，除了双五识。双午时为什么不需要寻呢？啊，这个我们后面会讲，因为双五识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所的字面意思呢，就是对所缘的思维。啊，那么如果是这个，如果从论典的意义来讲呢，就是说让你的心骑在就像骑马一样骑在这个锁源上，或者呢，你投放在那个所缘上啊，把心的能够达到这个所缘。啊，所以这个这个寻的特效呢，是把心投向啊，或者是导向这个所缘。引导心能够达到所缘，或者把心放在所缘上，（论战：论典／论教法）</w:t>
      </w:r>
    </w:p>
    <w:p>
      <w:r>
        <w:rPr>
          <w:b w:val="0"/>
        </w:rPr>
        <w:t>[00:05:29.350] 从而呢，让心呢，能够到达所缘，能够投入所缘啊。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缘来啊，就要取一个所缘来去想，或者那个所缘来撞击我们的眼根内升起眼门心路，或者耳门心入鼻门深入，前门心入心门深入啊。所以呢，那么也就简单来讲呢，寻呢，使我们的心触及所缘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缘。啊就是这个或者全面的去投入所缘。那我们一开始呢，就是这个面对所缘，那你可能只只取到一个它的部分，然后呢，你是一次一次的不断的进入，积极的去去去沉入所缘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入出息上，一直投入入出息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啊心的所缘呢，就是这个，它的因呢啊，就是目标的出现啊，就是有所缘，或者说所缘加依处加相应法等等啊。</w:t>
      </w:r>
    </w:p>
    <w:p>
      <w:r>
        <w:rPr>
          <w:b w:val="0"/>
        </w:rPr>
        <w:t>[00:09:22.940] 群呢，如果作为一个中介，我们讲说作为一个工具的角度上来讲啊。那他是把心导向或者投入所缘，使得心呢能够取到这个所缘。那它是起到这个工具或者中介的作用。那也就是呢，当我们想东西的时候，我们去开始去取这个目标啊。这个所缘呢，就是我们想事的时候，往往它是过去我们眼耳鼻舌身意取道的色身香味触法的这个概念所缘。好在那些所缘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缘套所缘的这种连接关系，所以开始思维的时候，取所缘就是一个心路啊的所缘。那这里的寻呢，是作为一个中介，中介来讲起到这个所缘。好，那我们认识寻心所的这个特性作用啊，以及在心里面呈现的时候呢，原来我们在想东西，或者会知道一个东西，或者起一个所缘的时候呢，其实是我们心理的作用。啊，我们经常讲说，诶你这个人这个思维很好啊啊这个这个思维能力很强啊啊，那其实这个思维能力就是这个寻啊。</w:t>
      </w:r>
    </w:p>
    <w:p>
      <w:r>
        <w:rPr>
          <w:b w:val="0"/>
        </w:rPr>
        <w:t>[00:11:06.340] 那寻不是只是取所缘吗？怎么叫思维能力很强呢就是。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训练病例啊，训练露出洗练。做出习练呢，最后你的心能够完全的沉在上面啊，不动了心不会动了啊，甚至想打个玩家都打不起来好那。（训练病例／露出洗练：疑为「训练遍作／入出息念」之同音误字，按原音保留）</w:t>
      </w:r>
    </w:p>
    <w:p>
      <w:r>
        <w:rPr>
          <w:b w:val="0"/>
        </w:rPr>
        <w:t>[00:13:03.340] 在这个时候呢，我们称为他的五禅支的力量很强哦。那五禅支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所呢就叫四啊，前面不断的碰，就是就是寻啊。啊，那我们刚才讲到了，就是说呢，有一些心呢，它是没有寻心所的好。那他那没寻心所，怎么得到所缘呢？</w:t>
      </w:r>
    </w:p>
    <w:p>
      <w:r>
        <w:rPr>
          <w:b w:val="0"/>
        </w:rPr>
        <w:t>[00:14:30.620] 首先我们讲说五十，眼耳鼻舌身啊，这个五十它是没有寻心所的。还有第二禅、第三禅、第四禅、第五禅的心是没有寻心所的。</w:t>
      </w:r>
    </w:p>
    <w:p>
      <w:r>
        <w:rPr>
          <w:b w:val="0"/>
        </w:rPr>
        <w:t>[00:14:41.700] 啊，那双五识在没有旬的情况下。这个能够知道所缘是因为呢，它是所缘直接跟一处接触啊，就是这个颜色，只要你有眼净色，外面有光啊，有光明啊，那这个颜色呢，它就会主动来撞击你的眼净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亲依止缘。啊，有亲依止缘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遍作·近行·随顺·种姓。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御心法啊，十四种御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E4620"/>
          <w:sz w:val="23"/>
        </w:rPr>
        <w:t>伺、精进、喜、欲（杂心所续讲）</w:t>
      </w:r>
    </w:p>
    <w:p>
      <w:r>
        <w:rPr>
          <w:b w:val="0"/>
        </w:rPr>
        <w:t>[00:18:45.200] 寻呢？在论典里面啊啊这——（论战：论典。原音频 [00:19:09]–[00:48:56]「伺心所·精进（前半）」约 30m46s 为</w:t>
      </w:r>
      <w:r>
        <w:rPr>
          <w:b/>
        </w:rPr>
        <w:t>节选省略</w:t>
      </w:r>
      <w:r>
        <w:rPr>
          <w:b w:val="0"/>
        </w:rPr>
        <w:t>，非连续照录；下段 [00:49:31.220] 起按录音承前照录）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嗔心，就是对原来的现在这个状态的不满意的一种排斥啊。而去控制它是一种嗔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好，那么这个是讲到的这个这个呃正精进呢哈，就是正精进呢是。这个这个要能够随时觉察它是正确还是不正确啊。（镇经剂：正精进）</w:t>
      </w:r>
    </w:p>
    <w:p>
      <w:r>
        <w:rPr>
          <w:b w:val="0"/>
        </w:rPr>
        <w:t>[00:53:00.190] 那我们后面会讲到一个这个这个啊欲心所啊欲心所呢是想要。啊，那么欲心所这个想要跟精进它什么区别呢？欲是想要精进呢，是一种坚持啊，一种隐忍啊，一种勇者的心智啊，一种能够醒思啊，不精进的过患和精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E4620"/>
          <w:sz w:val="23"/>
        </w:rPr>
        <w:t>喜心所（pīti）——五种喜</w:t>
      </w:r>
    </w:p>
    <w:p>
      <w:r>
        <w:rPr>
          <w:b w:val="0"/>
        </w:rPr>
        <w:t>[00:54:21.060] 我们再来学一个心所，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治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喜啊，就是会踊跃要跳起来的这种感觉，然后遍满喜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适业的心生色法呢。然后这个这个遍布全身啊。（变满洗／踊跃洗：遍满喜／踊跃喜；事业：适业）</w:t>
      </w:r>
    </w:p>
    <w:p>
      <w:r>
        <w:rPr>
          <w:b w:val="0"/>
        </w:rPr>
        <w:t>[00:56:47.300] 啊贪呢，它有轻快柔软，但是它不一定适业。啊什么意思呢？因为它具有粘着性。所以它产生的新生色法呢，它是有轻快柔软，但是呢，它不一定适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近因呢，就是目标啊，就是或者是所缘加依处啊。就是这个目标出现的时候，只要出现我们就会喜啊，就你这个很久没有看到你的很喜欢的亲人啊，远远一看到你们还没有拥抱你就已经很欢喜了。好，那这个时候就所缘出现就欢喜。那有一些呢，它是需要所缘依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继起喜呢，它是说呢，像海浪海岸的这个海上的波浪，它是一波一波的来啊，一波一波的来，像浪潮一样的遍布全身啊。踊跃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适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E4620"/>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速行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证的阿罗汉。五岁就证阿拉汉，他有很深厚的巴拉密。那他这巴拉密来自于哪里呢？他在这个这个莲华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莲华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莲华佛时代不仅仅持戒，而且呢，他还勤修止止禅和观禅。我们讲如修勤修如来禅。啊，他能够观照究竟名色法缘起法，以及他们的无常古我三下啊，一直正得行者智，所以很深的智慧啊。</w:t>
      </w:r>
    </w:p>
    <w:p>
      <w:r>
        <w:rPr>
          <w:b w:val="0"/>
        </w:rPr>
        <w:t>[01:07:59.180] 所以在果德玛佛陀时代，那释迦牟尼佛出世的时候，那个时候他是在接近于安居的某一天，他看到他的父母向一位这个长老求授五戒。在看到那个长老给他父母受五戒的时候，他马上就回忆起在莲莲华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莲华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所啊。啊那么喜呢，在这个日常生活中呢，啊它是这个能够啊对治昏沉睡眠啊，跟如果喜跟精进啊配合起来的话呢，啊，那么这个这个我们就没有完不成的事情啊。（果德玛：果德玛（乔达摩））</w:t>
      </w:r>
    </w:p>
    <w:p>
      <w:r>
        <w:rPr>
          <w:b w:val="0"/>
        </w:rPr>
        <w:t>[01:09:50.640] 啊精进呢，这个威利亚啊，在三十七道品里面呢，又叫做勤神足啊，叫勤神足啊，那么这个经典里面讲啊，说只要有勤神足啊，无事不办。那么这个这个这个这个啊这个这个在二十四元里面呢，也称为叫遇俱生增上缘啊俱生增上缘啊啊这清净啊，这个清清净神族不是勤神足啊，叫清净神族啊。这个这个这个这个啊就称为叫清净哈，这个这个聚生啊真上啊啊叫俱生增上缘啊俱生增上。（金剧／威利亚：精进／viriya；御神族：勤神足；真善缘：俱生增上缘）</w:t>
      </w:r>
    </w:p>
    <w:p>
      <w:r>
        <w:rPr>
          <w:b w:val="0"/>
        </w:rPr>
        <w:t>[01:10:37.900] 啊好，那今天呢，我们这个心所呢，我们就学到这里哈，就是啊，希望大家能够在未来的生命里面呢，都能够欢喜精进啊。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E4620"/>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E4620"/>
          <w:sz w:val="23"/>
        </w:rPr>
        <w:t>八大善心+八果报心+八唯作心</w:t>
      </w:r>
    </w:p>
    <w:p>
      <w:r>
        <w:rPr>
          <w:b/>
          <w:color w:val="1E4620"/>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E4620"/>
          </w:tcPr>
          <w:p>
            <w:r>
              <w:rPr>
                <w:sz w:val="18"/>
              </w:rPr>
            </w:r>
            <w:r>
              <w:rPr>
                <w:b w:val="0"/>
                <w:color w:val="FFFFFF"/>
                <w:sz w:val="18"/>
              </w:rPr>
              <w:t>触接触</w:t>
            </w:r>
          </w:p>
        </w:tc>
        <w:tc>
          <w:tcPr>
            <w:tcW w:type="dxa" w:w="964"/>
            <w:shd w:val="clear" w:fill="1E4620"/>
          </w:tcPr>
          <w:p>
            <w:r>
              <w:rPr>
                <w:sz w:val="18"/>
              </w:rPr>
            </w:r>
            <w:r>
              <w:rPr>
                <w:b w:val="0"/>
                <w:color w:val="FFFFFF"/>
                <w:sz w:val="18"/>
              </w:rPr>
              <w:t>感受感受</w:t>
            </w:r>
          </w:p>
        </w:tc>
        <w:tc>
          <w:tcPr>
            <w:tcW w:type="dxa" w:w="964"/>
            <w:shd w:val="clear" w:fill="1E4620"/>
          </w:tcPr>
          <w:p>
            <w:r>
              <w:rPr>
                <w:sz w:val="18"/>
              </w:rPr>
            </w:r>
            <w:r>
              <w:rPr>
                <w:b w:val="0"/>
                <w:color w:val="FFFFFF"/>
                <w:sz w:val="18"/>
              </w:rPr>
              <w:t>想印记</w:t>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p>
        </w:tc>
        <w:tc>
          <w:tcPr>
            <w:tcW w:type="dxa" w:w="964"/>
            <w:shd w:val="clear" w:fill="1E4620"/>
          </w:tcPr>
          <w:p>
            <w:r>
              <w:rPr>
                <w:sz w:val="18"/>
              </w:rPr>
            </w:r>
            <w:r>
              <w:rPr>
                <w:b w:val="0"/>
                <w:color w:val="FFFFFF"/>
                <w:sz w:val="18"/>
              </w:rPr>
              <w:t>痴没智慧语</w:t>
            </w:r>
          </w:p>
        </w:tc>
        <w:tc>
          <w:tcPr>
            <w:tcW w:type="dxa" w:w="964"/>
            <w:shd w:val="clear" w:fill="1E4620"/>
          </w:tcPr>
          <w:p>
            <w:r>
              <w:rPr>
                <w:sz w:val="18"/>
              </w:rPr>
            </w:r>
            <w:r>
              <w:rPr>
                <w:b w:val="0"/>
                <w:color w:val="FFFFFF"/>
                <w:sz w:val="18"/>
              </w:rPr>
              <w:t>掉举志芯</w:t>
            </w:r>
          </w:p>
        </w:tc>
        <w:tc>
          <w:tcPr>
            <w:tcW w:type="dxa" w:w="964"/>
            <w:shd w:val="clear" w:fill="1E4620"/>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触接触</w:t>
            </w:r>
          </w:p>
        </w:tc>
        <w:tc>
          <w:tcPr>
            <w:tcW w:type="dxa" w:w="1071"/>
            <w:shd w:val="clear" w:fill="1E4620"/>
          </w:tcPr>
          <w:p>
            <w:r>
              <w:rPr>
                <w:sz w:val="18"/>
              </w:rPr>
            </w:r>
            <w:r>
              <w:rPr>
                <w:b w:val="0"/>
                <w:color w:val="FFFFFF"/>
                <w:sz w:val="18"/>
              </w:rPr>
              <w:t>感受</w:t>
            </w:r>
          </w:p>
        </w:tc>
        <w:tc>
          <w:tcPr>
            <w:tcW w:type="dxa" w:w="1071"/>
            <w:shd w:val="clear" w:fill="1E4620"/>
          </w:tcPr>
          <w:p>
            <w:r>
              <w:rPr>
                <w:sz w:val="18"/>
              </w:rPr>
            </w:r>
            <w:r>
              <w:rPr>
                <w:b w:val="0"/>
                <w:color w:val="FFFFFF"/>
                <w:sz w:val="18"/>
              </w:rPr>
              <w:t>想印记</w:t>
            </w:r>
          </w:p>
        </w:tc>
        <w:tc>
          <w:tcPr>
            <w:tcW w:type="dxa" w:w="1071"/>
            <w:shd w:val="clear" w:fill="1E4620"/>
          </w:tcPr>
          <w:p>
            <w:r>
              <w:rPr>
                <w:sz w:val="18"/>
              </w:rPr>
            </w:r>
          </w:p>
        </w:tc>
        <w:tc>
          <w:tcPr>
            <w:tcW w:type="dxa" w:w="1071"/>
            <w:shd w:val="clear" w:fill="1E4620"/>
          </w:tcPr>
          <w:p>
            <w:r>
              <w:rPr>
                <w:sz w:val="18"/>
              </w:rPr>
            </w:r>
          </w:p>
        </w:tc>
        <w:tc>
          <w:tcPr>
            <w:tcW w:type="dxa" w:w="1071"/>
            <w:shd w:val="clear" w:fill="1E4620"/>
          </w:tcPr>
          <w:p>
            <w:r>
              <w:rPr>
                <w:sz w:val="18"/>
              </w:rPr>
            </w:r>
          </w:p>
        </w:tc>
        <w:tc>
          <w:tcPr>
            <w:tcW w:type="dxa" w:w="1071"/>
            <w:shd w:val="clear" w:fill="1E4620"/>
          </w:tcPr>
          <w:p>
            <w:r>
              <w:rPr>
                <w:sz w:val="18"/>
              </w:rPr>
            </w:r>
            <w:r>
              <w:rPr>
                <w:b w:val="0"/>
                <w:color w:val="FFFFFF"/>
                <w:sz w:val="18"/>
              </w:rPr>
              <w:t>痴没智慧语</w:t>
            </w:r>
          </w:p>
        </w:tc>
        <w:tc>
          <w:tcPr>
            <w:tcW w:type="dxa" w:w="1071"/>
            <w:shd w:val="clear" w:fill="1E4620"/>
          </w:tcPr>
          <w:p>
            <w:r>
              <w:rPr>
                <w:sz w:val="18"/>
              </w:rPr>
            </w:r>
            <w:r>
              <w:rPr>
                <w:b w:val="0"/>
                <w:color w:val="FFFFFF"/>
                <w:sz w:val="18"/>
              </w:rPr>
              <w:t>掉举志芯</w:t>
            </w:r>
          </w:p>
        </w:tc>
        <w:tc>
          <w:tcPr>
            <w:tcW w:type="dxa" w:w="1071"/>
            <w:shd w:val="clear" w:fill="1E4620"/>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E4620"/>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E4620"/>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E4620"/>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14 不善心所</w:t>
            </w:r>
          </w:p>
        </w:tc>
        <w:tc>
          <w:tcPr>
            <w:tcW w:type="dxa" w:w="3213"/>
            <w:shd w:val="clear" w:fill="1E4620"/>
          </w:tcPr>
          <w:p>
            <w:r>
              <w:rPr>
                <w:sz w:val="18"/>
              </w:rPr>
            </w:r>
            <w:r>
              <w:rPr>
                <w:b w:val="0"/>
                <w:color w:val="FFFFFF"/>
                <w:sz w:val="18"/>
              </w:rPr>
              <w:t>14 不善心所</w:t>
            </w:r>
          </w:p>
        </w:tc>
        <w:tc>
          <w:tcPr>
            <w:tcW w:type="dxa" w:w="3213"/>
            <w:shd w:val="clear" w:fill="1E4620"/>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E4620"/>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25美心所</w:t>
            </w:r>
          </w:p>
        </w:tc>
        <w:tc>
          <w:tcPr>
            <w:tcW w:type="dxa" w:w="4819"/>
            <w:shd w:val="clear" w:fill="1E4620"/>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E4620"/>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鉴别法 心所</w:t>
            </w:r>
          </w:p>
        </w:tc>
        <w:tc>
          <w:tcPr>
            <w:tcW w:type="dxa" w:w="1606"/>
            <w:shd w:val="clear" w:fill="1E4620"/>
          </w:tcPr>
          <w:p>
            <w:r>
              <w:rPr>
                <w:sz w:val="18"/>
              </w:rPr>
            </w:r>
            <w:r>
              <w:rPr>
                <w:b w:val="0"/>
                <w:color w:val="FFFFFF"/>
                <w:sz w:val="18"/>
              </w:rPr>
              <w:t>鉴别法 心所</w:t>
            </w:r>
          </w:p>
        </w:tc>
        <w:tc>
          <w:tcPr>
            <w:tcW w:type="dxa" w:w="1606"/>
            <w:shd w:val="clear" w:fill="1E4620"/>
          </w:tcPr>
          <w:p>
            <w:r>
              <w:rPr>
                <w:sz w:val="18"/>
              </w:rPr>
            </w:r>
            <w:r>
              <w:rPr>
                <w:b w:val="0"/>
                <w:color w:val="FFFFFF"/>
                <w:sz w:val="18"/>
              </w:rPr>
              <w:t>特相 (lakkhana)</w:t>
            </w:r>
          </w:p>
        </w:tc>
        <w:tc>
          <w:tcPr>
            <w:tcW w:type="dxa" w:w="1606"/>
            <w:shd w:val="clear" w:fill="1E4620"/>
          </w:tcPr>
          <w:p>
            <w:r>
              <w:rPr>
                <w:sz w:val="18"/>
              </w:rPr>
            </w:r>
            <w:r>
              <w:rPr>
                <w:b w:val="0"/>
                <w:color w:val="FFFFFF"/>
                <w:sz w:val="18"/>
              </w:rPr>
              <w:t>作用 (rasa)</w:t>
            </w:r>
          </w:p>
        </w:tc>
        <w:tc>
          <w:tcPr>
            <w:tcW w:type="dxa" w:w="1606"/>
            <w:shd w:val="clear" w:fill="1E4620"/>
          </w:tcPr>
          <w:p>
            <w:r>
              <w:rPr>
                <w:sz w:val="18"/>
              </w:rPr>
            </w:r>
            <w:r>
              <w:rPr>
                <w:b w:val="0"/>
                <w:color w:val="FFFFFF"/>
                <w:sz w:val="18"/>
              </w:rPr>
              <w:t>现起 (paccupathāna)</w:t>
            </w:r>
          </w:p>
        </w:tc>
        <w:tc>
          <w:tcPr>
            <w:tcW w:type="dxa" w:w="1606"/>
            <w:shd w:val="clear" w:fill="1E4620"/>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E4620"/>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E4620"/>
          <w:sz w:val="26"/>
        </w:rPr>
        <w:t>🎯 第一轮主题讨论（10 min）</w:t>
      </w:r>
    </w:p>
    <w:p>
      <w:r>
        <w:rPr>
          <w:b/>
        </w:rPr>
        <w:t>引导问题一（对应材料④）：十四不善心所里，"遍一切不善"的四个（痴·无惭·无愧·掉举）为什么是根底？</w:t>
      </w:r>
    </w:p>
    <w:p>
      <w:pPr>
        <w:ind w:left="170"/>
        <w:pBdr>
          <w:left w:val="single" w:sz="18" w:space="4" w:color="1E4620"/>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E4620"/>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E4620"/>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【现象】惭愧、不满、心浮气躁……这些心所出现时，你最先在哪里感觉到——话里、脸上，还是胸口？</w:t>
      </w:r>
    </w:p>
    <w:p>
      <w:pPr>
        <w:ind w:left="170"/>
        <w:pBdr>
          <w:left w:val="single" w:sz="18" w:space="4" w:color="1E4620"/>
        </w:pBdr>
        <w:shd w:val="clear" w:fill="F2F5FA"/>
      </w:pPr>
      <w:r>
        <w:rPr>
          <w:b w:val="0"/>
        </w:rPr>
        <w:t>- 【影响】当善与不善同时在心里冒头，你觉得自己有几分「选得动」的余地？</w:t>
      </w:r>
    </w:p>
    <w:p>
      <w:pPr>
        <w:ind w:left="170"/>
        <w:pBdr>
          <w:left w:val="single" w:sz="18" w:space="4" w:color="1E4620"/>
        </w:pBdr>
        <w:shd w:val="clear" w:fill="F2F5FA"/>
      </w:pPr>
      <w:r>
        <w:rPr>
          <w:b w:val="0"/>
        </w:rPr>
        <w:t>- 【应对】这一周，每次看到一个不善的情绪，试着在心里添一点相反的东西——比如烦躁时先深呼吸一次。</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E4620"/>
        </w:pBdr>
        <w:shd w:val="clear" w:fill="F2F5FA"/>
      </w:pPr>
      <w:r>
        <w:rPr>
          <w:b w:val="0"/>
        </w:rPr>
        <w:t>请坐好，轻轻闭上眼睛，把注意力放到呼吸上。知道吸气，知道呼气。</w:t>
      </w:r>
    </w:p>
    <w:p>
      <w:pPr>
        <w:ind w:left="170"/>
        <w:pBdr>
          <w:left w:val="single" w:sz="18" w:space="4" w:color="1E4620"/>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E4620"/>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E4620"/>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E4620"/>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E4620"/>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E4620"/>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E4620"/>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E4620"/>
        </w:pBdr>
        <w:shd w:val="clear" w:fill="F2F5FA"/>
      </w:pPr>
      <w:r>
        <w:rPr>
          <w:b w:val="0"/>
        </w:rPr>
        <w:t>再感觉「水」——身体是湿润的、连贯的、黏合在一起的。口腔里的湿润、身体整体的柔软，那份「不散开、连着」的感觉，就是「水」。</w:t>
      </w:r>
    </w:p>
    <w:p>
      <w:pPr>
        <w:ind w:left="170"/>
        <w:pBdr>
          <w:left w:val="single" w:sz="18" w:space="4" w:color="1E4620"/>
        </w:pBdr>
        <w:shd w:val="clear" w:fill="F2F5FA"/>
      </w:pPr>
      <w:r>
        <w:rPr>
          <w:b w:val="0"/>
        </w:rPr>
        <w:t>再感觉「火」——身体是温热的。手心、腹部的温度，呼吸时鼻端的一点暖，都是「火」。</w:t>
      </w:r>
    </w:p>
    <w:p>
      <w:pPr>
        <w:ind w:left="170"/>
        <w:pBdr>
          <w:left w:val="single" w:sz="18" w:space="4" w:color="1E4620"/>
        </w:pBdr>
        <w:shd w:val="clear" w:fill="F2F5FA"/>
      </w:pPr>
      <w:r>
        <w:rPr>
          <w:b w:val="0"/>
        </w:rPr>
        <w:t>再感觉「风」——身体里有在动的东西。呼吸的进出、腹部一起一伏、心跳的推动，都是「风」。你此刻能挺直坐着的那股劲，也有「风」。</w:t>
      </w:r>
    </w:p>
    <w:p>
      <w:pPr>
        <w:ind w:left="170"/>
        <w:pBdr>
          <w:left w:val="single" w:sz="18" w:space="4" w:color="1E4620"/>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E4620"/>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E4620"/>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E4620"/>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E4620"/>
          <w:sz w:val="26"/>
        </w:rPr>
        <w:t>📖 共读原文2（20 min）</w:t>
      </w:r>
    </w:p>
    <w:p>
      <w:r>
        <w:rPr>
          <w:b/>
          <w:color w:val="1E4620"/>
          <w:sz w:val="23"/>
        </w:rPr>
        <w:t>材料① ★核心《如来禅修学体系36-摄色分别2&amp;四界差别1-古源尊者-20250207（课件）》</w:t>
      </w:r>
    </w:p>
    <w:p>
      <w:pPr>
        <w:ind w:left="170"/>
        <w:pBdr>
          <w:left w:val="single" w:sz="18" w:space="4" w:color="1E4620"/>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r>
        <w:rPr>
          <w:b/>
          <w:color w:val="1E4620"/>
          <w:sz w:val="23"/>
        </w:rPr>
        <w:t>四大种色（四界总说）</w:t>
      </w:r>
    </w:p>
    <w:p>
      <w:r>
        <w:rPr>
          <w:b w:val="0"/>
        </w:rPr>
        <w:t>四大种色立足于地界；由水界黏在一起；由火界维持；由风界支持</w:t>
      </w:r>
    </w:p>
    <w:p>
      <w:r>
        <w:rPr>
          <w:b/>
          <w:color w:val="1E4620"/>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E4620"/>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E4620"/>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E4620"/>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E4620"/>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地</w:t>
            </w:r>
          </w:p>
        </w:tc>
        <w:tc>
          <w:tcPr>
            <w:tcW w:type="dxa" w:w="1928"/>
            <w:shd w:val="clear" w:fill="1E4620"/>
          </w:tcPr>
          <w:p>
            <w:r>
              <w:rPr>
                <w:sz w:val="18"/>
              </w:rPr>
            </w:r>
            <w:r>
              <w:rPr>
                <w:b w:val="0"/>
                <w:color w:val="FFFFFF"/>
                <w:sz w:val="18"/>
              </w:rPr>
              <w:t>地</w:t>
            </w:r>
          </w:p>
        </w:tc>
        <w:tc>
          <w:tcPr>
            <w:tcW w:type="dxa" w:w="1928"/>
            <w:shd w:val="clear" w:fill="1E4620"/>
          </w:tcPr>
          <w:p>
            <w:r>
              <w:rPr>
                <w:sz w:val="18"/>
              </w:rPr>
            </w:r>
            <w:r>
              <w:rPr>
                <w:b w:val="0"/>
                <w:color w:val="FFFFFF"/>
                <w:sz w:val="18"/>
              </w:rPr>
              <w:t>水</w:t>
            </w:r>
          </w:p>
        </w:tc>
        <w:tc>
          <w:tcPr>
            <w:tcW w:type="dxa" w:w="1928"/>
            <w:shd w:val="clear" w:fill="1E4620"/>
          </w:tcPr>
          <w:p>
            <w:r>
              <w:rPr>
                <w:sz w:val="18"/>
              </w:rPr>
            </w:r>
            <w:r>
              <w:rPr>
                <w:b w:val="0"/>
                <w:color w:val="FFFFFF"/>
                <w:sz w:val="18"/>
              </w:rPr>
              <w:t>火</w:t>
            </w:r>
          </w:p>
        </w:tc>
        <w:tc>
          <w:tcPr>
            <w:tcW w:type="dxa" w:w="1928"/>
            <w:shd w:val="clear" w:fill="1E4620"/>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E4620"/>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E4620"/>
          <w:sz w:val="23"/>
        </w:rPr>
        <w:t>如何修习四界差别简略修法</w:t>
      </w:r>
    </w:p>
    <w:p>
      <w:r>
        <w:rPr>
          <w:b w:val="0"/>
        </w:rPr>
        <w:t>四界的差别为“四界差别”。界的作意、界的业处与四界差别三者是同一意义。</w:t>
      </w:r>
    </w:p>
    <w:p>
      <w:r>
        <w:rPr>
          <w:b/>
          <w:color w:val="1E4620"/>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E4620"/>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E4620"/>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E4620"/>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E4620"/>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E4620"/>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r>
        <w:rPr>
          <w:b/>
          <w:color w:val="1E4620"/>
          <w:sz w:val="23"/>
        </w:rPr>
        <w:t>二十八种色</w:t>
      </w:r>
    </w:p>
    <w:p>
      <w:r>
        <w:rPr>
          <w:b/>
          <w:color w:val="1E4620"/>
          <w:sz w:val="23"/>
        </w:rPr>
        <w:t>所造色</w:t>
      </w:r>
    </w:p>
    <w:p>
      <w:r>
        <w:rPr>
          <w:b w:val="0"/>
        </w:rPr>
        <w:t>二十四色——净色、境色、性根色、心色、命色、食色、限制色(空界)、表色、变化色及相色</w:t>
      </w:r>
    </w:p>
    <w:p>
      <w:r>
        <w:rPr>
          <w:b/>
          <w:color w:val="1E4620"/>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18种完成色</w:t>
            </w:r>
          </w:p>
        </w:tc>
        <w:tc>
          <w:tcPr>
            <w:tcW w:type="dxa" w:w="1928"/>
            <w:shd w:val="clear" w:fill="1E4620"/>
          </w:tcPr>
          <w:p>
            <w:r>
              <w:rPr>
                <w:sz w:val="18"/>
              </w:rPr>
            </w:r>
            <w:r>
              <w:rPr>
                <w:b w:val="0"/>
                <w:color w:val="FFFFFF"/>
                <w:sz w:val="18"/>
              </w:rPr>
              <w:t>18种完成色</w:t>
            </w:r>
          </w:p>
        </w:tc>
        <w:tc>
          <w:tcPr>
            <w:tcW w:type="dxa" w:w="1928"/>
            <w:shd w:val="clear" w:fill="1E4620"/>
          </w:tcPr>
          <w:p>
            <w:r>
              <w:rPr>
                <w:sz w:val="18"/>
              </w:rPr>
            </w:r>
            <w:r>
              <w:rPr>
                <w:b w:val="0"/>
                <w:color w:val="FFFFFF"/>
                <w:sz w:val="18"/>
              </w:rPr>
              <w:t>10种不完成色</w:t>
            </w:r>
          </w:p>
        </w:tc>
        <w:tc>
          <w:tcPr>
            <w:tcW w:type="dxa" w:w="1928"/>
            <w:shd w:val="clear" w:fill="1E4620"/>
          </w:tcPr>
          <w:p>
            <w:r>
              <w:rPr>
                <w:sz w:val="18"/>
              </w:rPr>
            </w:r>
            <w:r>
              <w:rPr>
                <w:b w:val="0"/>
                <w:color w:val="FFFFFF"/>
                <w:sz w:val="18"/>
              </w:rPr>
              <w:t>10种不完成色</w:t>
            </w:r>
          </w:p>
        </w:tc>
        <w:tc>
          <w:tcPr>
            <w:tcW w:type="dxa" w:w="1928"/>
            <w:shd w:val="clear" w:fill="1E4620"/>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E4620"/>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转写说明：本材料正文按</w:t>
      </w:r>
      <w:r>
        <w:rPr>
          <w:b/>
        </w:rPr>
        <w:t>主题重排</w:t>
      </w:r>
      <w:r>
        <w:rPr>
          <w:b w:val="0"/>
        </w:rPr>
        <w:t>，首条时间码为 [00:17:48.680]（源音频末条 ≈[01:03:59.360]，即 ≈ 01:03:59），</w:t>
      </w:r>
      <w:r>
        <w:rPr>
          <w:b/>
        </w:rPr>
        <w:t>时间码非录音顺序</w:t>
      </w:r>
      <w:r>
        <w:rPr>
          <w:b w:val="0"/>
        </w:rPr>
        <w:t>；正文括注「（ ）」内为整理注记，朗读时跳过。</w:t>
      </w:r>
      <w:r>
        <w:rPr>
          <w:b/>
        </w:rPr>
        <w:t>照读时只念「」外的主干原文，凡口语口头语（啊、哈、嗯）可从略，不必逐字念出。</w:t>
      </w:r>
    </w:p>
    <w:p>
      <w:r>
        <w:rPr>
          <w:b/>
          <w:color w:val="1E4620"/>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E4620"/>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E4620"/>
          <w:sz w:val="23"/>
        </w:rPr>
        <w:t>二十八色法概述（相关原话）</w:t>
      </w:r>
    </w:p>
    <w:p>
      <w:r>
        <w:rPr>
          <w:b w:val="0"/>
        </w:rPr>
        <w:t>（承前重出·同 [00:03:35.700]）我们今天啊继续来学习啊色法哦。昨天我们初初讲到了啊。四大种啊，二十八种，色法里面讲的四大种。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r>
        <w:rPr>
          <w:b/>
          <w:color w:val="1E4620"/>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E4620"/>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E4620"/>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十八种完成色(nipphannarūpa)</w:t>
            </w:r>
          </w:p>
        </w:tc>
        <w:tc>
          <w:tcPr>
            <w:tcW w:type="dxa" w:w="4819"/>
            <w:shd w:val="clear" w:fill="1E4620"/>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十种不完成色 (anipphannarūpa)</w:t>
            </w:r>
          </w:p>
        </w:tc>
        <w:tc>
          <w:tcPr>
            <w:tcW w:type="dxa" w:w="4819"/>
            <w:shd w:val="clear" w:fill="1E4620"/>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E4620"/>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作用(味)</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近因(足处)</w:t>
            </w:r>
          </w:p>
        </w:tc>
        <w:tc>
          <w:tcPr>
            <w:tcW w:type="dxa" w:w="1606"/>
            <w:shd w:val="clear" w:fill="1E4620"/>
          </w:tcPr>
          <w:p>
            <w:r>
              <w:rPr>
                <w:sz w:val="18"/>
              </w:rPr>
            </w:r>
          </w:p>
        </w:tc>
        <w:tc>
          <w:tcPr>
            <w:tcW w:type="dxa" w:w="1606"/>
            <w:shd w:val="clear" w:fill="1E4620"/>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作用(味)</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近因(足处)</w:t>
            </w:r>
          </w:p>
        </w:tc>
        <w:tc>
          <w:tcPr>
            <w:tcW w:type="dxa" w:w="1606"/>
            <w:shd w:val="clear" w:fill="1E4620"/>
          </w:tcPr>
          <w:p>
            <w:r>
              <w:rPr>
                <w:sz w:val="18"/>
              </w:rPr>
            </w:r>
          </w:p>
        </w:tc>
        <w:tc>
          <w:tcPr>
            <w:tcW w:type="dxa" w:w="1606"/>
            <w:shd w:val="clear" w:fill="1E4620"/>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E4620"/>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类别 因</w:t>
            </w:r>
          </w:p>
        </w:tc>
        <w:tc>
          <w:tcPr>
            <w:tcW w:type="dxa" w:w="1606"/>
            <w:shd w:val="clear" w:fill="1E4620"/>
          </w:tcPr>
          <w:p>
            <w:r>
              <w:rPr>
                <w:sz w:val="18"/>
              </w:rPr>
            </w:r>
            <w:r>
              <w:rPr>
                <w:b w:val="0"/>
                <w:color w:val="FFFFFF"/>
                <w:sz w:val="18"/>
              </w:rPr>
              <w:t>人生</w:t>
            </w:r>
          </w:p>
        </w:tc>
        <w:tc>
          <w:tcPr>
            <w:tcW w:type="dxa" w:w="1606"/>
            <w:shd w:val="clear" w:fill="1E4620"/>
          </w:tcPr>
          <w:p>
            <w:r>
              <w:rPr>
                <w:sz w:val="18"/>
              </w:rPr>
            </w:r>
            <w:r>
              <w:rPr>
                <w:b w:val="0"/>
                <w:color w:val="FFFFFF"/>
                <w:sz w:val="18"/>
              </w:rPr>
              <w:t>心生</w:t>
            </w:r>
          </w:p>
        </w:tc>
        <w:tc>
          <w:tcPr>
            <w:tcW w:type="dxa" w:w="1606"/>
            <w:shd w:val="clear" w:fill="1E4620"/>
          </w:tcPr>
          <w:p>
            <w:r>
              <w:rPr>
                <w:sz w:val="18"/>
              </w:rPr>
            </w:r>
            <w:r>
              <w:rPr>
                <w:b w:val="0"/>
                <w:color w:val="FFFFFF"/>
                <w:sz w:val="18"/>
              </w:rPr>
              <w:t>时节生</w:t>
            </w:r>
          </w:p>
        </w:tc>
        <w:tc>
          <w:tcPr>
            <w:tcW w:type="dxa" w:w="1606"/>
            <w:shd w:val="clear" w:fill="1E4620"/>
          </w:tcPr>
          <w:p>
            <w:r>
              <w:rPr>
                <w:sz w:val="18"/>
              </w:rPr>
            </w:r>
            <w:r>
              <w:rPr>
                <w:b w:val="0"/>
                <w:color w:val="FFFFFF"/>
                <w:sz w:val="18"/>
              </w:rPr>
              <w:t>食生</w:t>
            </w:r>
          </w:p>
        </w:tc>
        <w:tc>
          <w:tcPr>
            <w:tcW w:type="dxa" w:w="1606"/>
            <w:shd w:val="clear" w:fill="1E4620"/>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E4620"/>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色转起 (色法生起之源)</w:t>
            </w:r>
          </w:p>
        </w:tc>
        <w:tc>
          <w:tcPr>
            <w:tcW w:type="dxa" w:w="1928"/>
            <w:shd w:val="clear" w:fill="1E4620"/>
          </w:tcPr>
          <w:p>
            <w:r>
              <w:rPr>
                <w:sz w:val="18"/>
              </w:rPr>
            </w:r>
            <w:r>
              <w:rPr>
                <w:b w:val="0"/>
                <w:color w:val="FFFFFF"/>
                <w:sz w:val="18"/>
              </w:rPr>
              <w:t>欲地</w:t>
            </w:r>
          </w:p>
        </w:tc>
        <w:tc>
          <w:tcPr>
            <w:tcW w:type="dxa" w:w="1928"/>
            <w:shd w:val="clear" w:fill="1E4620"/>
          </w:tcPr>
          <w:p>
            <w:r>
              <w:rPr>
                <w:sz w:val="18"/>
              </w:rPr>
            </w:r>
            <w:r>
              <w:rPr>
                <w:b w:val="0"/>
                <w:color w:val="FFFFFF"/>
                <w:sz w:val="18"/>
              </w:rPr>
              <w:t>色地</w:t>
            </w:r>
          </w:p>
        </w:tc>
        <w:tc>
          <w:tcPr>
            <w:tcW w:type="dxa" w:w="1928"/>
            <w:shd w:val="clear" w:fill="1E4620"/>
          </w:tcPr>
          <w:p>
            <w:r>
              <w:rPr>
                <w:sz w:val="18"/>
              </w:rPr>
            </w:r>
            <w:r>
              <w:rPr>
                <w:b w:val="0"/>
                <w:color w:val="FFFFFF"/>
                <w:sz w:val="18"/>
              </w:rPr>
              <w:t>色地</w:t>
            </w:r>
          </w:p>
        </w:tc>
        <w:tc>
          <w:tcPr>
            <w:tcW w:type="dxa" w:w="1928"/>
            <w:shd w:val="clear" w:fill="1E4620"/>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E4620"/>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E4620"/>
          <w:sz w:val="26"/>
        </w:rPr>
        <w:t>🎯 第二轮主题讨论（10 min）</w:t>
      </w:r>
    </w:p>
    <w:p>
      <w:r>
        <w:rPr>
          <w:b/>
        </w:rPr>
        <w:t>引导问题一：色法为什么要分「18 种真实色」和「10 种非真实色」？这个分法对我们有什么用？</w:t>
      </w:r>
    </w:p>
    <w:p>
      <w:pPr>
        <w:ind w:left="170"/>
        <w:pBdr>
          <w:left w:val="single" w:sz="18" w:space="4" w:color="1E4620"/>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E4620"/>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E4620"/>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E4620"/>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E4620"/>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E4620"/>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E4620"/>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E4620"/>
        </w:pBdr>
        <w:shd w:val="clear" w:fill="F2F5FA"/>
      </w:pPr>
      <w:r>
        <w:rPr>
          <w:b w:val="0"/>
        </w:rPr>
        <w:t>- 学员担心「那我不修是不是落后了？」→ 回应：「不落后。阿毗达摩是先建立正见，再谈实修。正见立稳了，将来修才不走偏。」</w:t>
      </w:r>
    </w:p>
    <w:p>
      <w:pPr>
        <w:ind w:left="170"/>
        <w:pBdr>
          <w:left w:val="single" w:sz="18" w:space="4" w:color="1E4620"/>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【现象】地、水、火、风四界，今天你最明显地感觉到的是哪一界？说说当时的情形。</w:t>
      </w:r>
    </w:p>
    <w:p>
      <w:pPr>
        <w:ind w:left="170"/>
        <w:pBdr>
          <w:left w:val="single" w:sz="18" w:space="4" w:color="1E4620"/>
        </w:pBdr>
        <w:shd w:val="clear" w:fill="F2F5FA"/>
      </w:pPr>
      <w:r>
        <w:rPr>
          <w:b w:val="0"/>
        </w:rPr>
        <w:t>- 【影响】若身体只是不断生灭的「色」，你对自己这副身体的紧抓，会不会松一点？</w:t>
      </w:r>
    </w:p>
    <w:p>
      <w:pPr>
        <w:ind w:left="170"/>
        <w:pBdr>
          <w:left w:val="single" w:sz="18" w:space="4" w:color="1E4620"/>
        </w:pBdr>
        <w:shd w:val="clear" w:fill="F2F5FA"/>
      </w:pPr>
      <w:r>
        <w:rPr>
          <w:b w:val="0"/>
        </w:rPr>
        <w:t>- 【应对】这一周，每天静坐三分钟，只做一件事：从脚到头顶，一一感觉身体里的硬、流动、温度与动。</w:t>
      </w:r>
    </w:p>
    <w:p>
      <w:r>
        <w:rPr>
          <w:b/>
          <w:color w:val="1E4620"/>
          <w:sz w:val="26"/>
        </w:rPr>
        <w:t>📚 扩展内容包（时间富余时使用）</w:t>
      </w:r>
    </w:p>
    <w:p>
      <w:r>
        <w:rPr>
          <w:b/>
          <w:color w:val="1E4620"/>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E4620"/>
          <w:sz w:val="23"/>
        </w:rPr>
        <w:t>扩展二</w:t>
      </w:r>
    </w:p>
    <w:p>
      <w:r>
        <w:rPr>
          <w:b/>
        </w:rPr>
        <w:t>扩展话题一：为什么「五境色」其实该叫「七境色」？——一个容易被忽略的辨析。</w:t>
      </w:r>
    </w:p>
    <w:p>
      <w:pPr>
        <w:ind w:left="170"/>
        <w:pBdr>
          <w:left w:val="single" w:sz="18" w:space="4" w:color="1E4620"/>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E4620"/>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E4620"/>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E4620"/>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E4620"/>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E4620"/>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E4620"/>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E4620"/>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3"/>
        </w:rPr>
        <w:t>收尾二</w:t>
      </w:r>
    </w:p>
    <w:p>
      <w:r>
        <w:rPr>
          <w:b/>
        </w:rPr>
        <w:t>总结引导（主持人可照读）</w:t>
      </w:r>
    </w:p>
    <w:p>
      <w:pPr>
        <w:ind w:left="170"/>
        <w:pBdr>
          <w:left w:val="single" w:sz="18" w:space="4" w:color="1E4620"/>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E4620"/>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E4620"/>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