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同音讹字校订对照表（读书会20 · 从凡夫到圣者道果与涅槃 · 4周版）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对象</w:t>
      </w:r>
      <w:r>
        <w:rPr>
          <w:sz w:val="20"/>
        </w:rPr>
        <w:t>：《读书会20_从凡夫到圣者道果与涅槃_4周资料包（第三版修订）》（第三轮·4周版）</w:t>
      </w:r>
      <w:r>
        <w:rPr>
          <w:b/>
          <w:sz w:val="20"/>
        </w:rPr>
        <w:t>共读原文正文</w:t>
      </w:r>
      <w:r>
        <w:rPr>
          <w:sz w:val="20"/>
        </w:rPr>
        <w:t xml:space="preserve">——`第1–4周_*主持人版.md`、`第1–4周_*学员版.md`、`原文全集.md` 共 </w:t>
      </w:r>
      <w:r>
        <w:rPr>
          <w:b/>
          <w:sz w:val="20"/>
        </w:rPr>
        <w:t>9 份</w:t>
      </w:r>
      <w:r>
        <w:rPr>
          <w:sz w:val="20"/>
        </w:rPr>
        <w:t xml:space="preserve">文件。 </w:t>
      </w:r>
      <w:r>
        <w:rPr>
          <w:b/>
          <w:sz w:val="20"/>
        </w:rPr>
        <w:t>依据</w:t>
      </w:r>
      <w:r>
        <w:rPr>
          <w:sz w:val="20"/>
        </w:rPr>
        <w:t>：《录音转写存疑核对表_读书会20_20260923.md》（回源原始转写稿逐句核对版·17 条时间码 Δ=0s）＋第三轮指令所附</w:t>
      </w:r>
      <w:r>
        <w:rPr>
          <w:b/>
          <w:sz w:val="20"/>
        </w:rPr>
        <w:t>提示词典</w:t>
      </w:r>
      <w:r>
        <w:rPr>
          <w:sz w:val="20"/>
        </w:rPr>
        <w:t xml:space="preserve">（仅线索）。 </w:t>
      </w:r>
      <w:r>
        <w:rPr>
          <w:b/>
          <w:sz w:val="20"/>
        </w:rPr>
        <w:t>统一口径</w:t>
      </w:r>
      <w:r>
        <w:rPr>
          <w:sz w:val="20"/>
        </w:rPr>
        <w:t>：</w:t>
      </w:r>
      <w:r>
        <w:rPr>
          <w:b/>
          <w:sz w:val="20"/>
        </w:rPr>
        <w:t>正文直用正字</w:t>
      </w:r>
      <w:r>
        <w:rPr>
          <w:sz w:val="20"/>
        </w:rPr>
        <w:t xml:space="preserve">——讹字一律改为正字直接写于正文。凡原文以「讹字＋括注」体例出现者，改为正文直用正字并撤去括注（本册 </w:t>
      </w:r>
      <w:r>
        <w:rPr>
          <w:b/>
          <w:sz w:val="20"/>
        </w:rPr>
        <w:t>0 处</w:t>
      </w:r>
      <w:r>
        <w:rPr>
          <w:sz w:val="20"/>
        </w:rPr>
        <w:t xml:space="preserve">，见三）。 </w:t>
      </w:r>
      <w:r>
        <w:rPr>
          <w:b/>
          <w:sz w:val="20"/>
        </w:rPr>
        <w:t>红线</w:t>
      </w:r>
      <w:r>
        <w:rPr>
          <w:sz w:val="20"/>
        </w:rPr>
        <w:t>：只改讹字；口语／重复／语气词保留；</w:t>
      </w:r>
      <w:r>
        <w:rPr>
          <w:b/>
          <w:sz w:val="20"/>
        </w:rPr>
        <w:t>时间码数值、结构、图注／附录、主持人操作注记一律不动</w:t>
      </w:r>
      <w:r>
        <w:rPr>
          <w:sz w:val="20"/>
        </w:rPr>
        <w:t>（其内所引讹字为 lemma，非正文）；上座部惯用译名（比库、阿拉汉、西亚多、尊者、沙利子、帕奥、古源等）保留；</w:t>
      </w:r>
      <w:r>
        <w:rPr>
          <w:b/>
          <w:sz w:val="20"/>
        </w:rPr>
        <w:t>按语境判定，谨防子串误伤</w:t>
      </w:r>
      <w:r>
        <w:rPr>
          <w:sz w:val="20"/>
        </w:rPr>
        <w:t>（如第1周真义「支撑著帆布」、第4周「交替支撑」、「欲界色界无色界」诸多真义「三界」等</w:t>
      </w:r>
      <w:r>
        <w:rPr>
          <w:b/>
          <w:sz w:val="20"/>
        </w:rPr>
        <w:t>均未改</w:t>
      </w:r>
      <w:r>
        <w:rPr>
          <w:sz w:val="20"/>
        </w:rPr>
        <w:t xml:space="preserve">）。 </w:t>
      </w:r>
      <w:r>
        <w:rPr>
          <w:b/>
          <w:sz w:val="20"/>
        </w:rPr>
        <w:t>生成时间</w:t>
      </w:r>
      <w:r>
        <w:rPr>
          <w:sz w:val="20"/>
        </w:rPr>
        <w:t>：2026-09-23（北京时间）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校订</w:t>
            </w:r>
            <w:r>
              <w:rPr>
                <w:b/>
                <w:sz w:val="19"/>
              </w:rPr>
              <w:t>条数</w:t>
            </w:r>
            <w:r>
              <w:rPr>
                <w:sz w:val="19"/>
              </w:rPr>
              <w:t>（不同讹字→正字对）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41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校订</w:t>
            </w:r>
            <w:r>
              <w:rPr>
                <w:b/>
                <w:sz w:val="19"/>
              </w:rPr>
              <w:t>次数</w:t>
            </w:r>
            <w:r>
              <w:rPr>
                <w:sz w:val="19"/>
              </w:rPr>
              <w:t>（逐处替换总计，含三版本重复计数）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128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覆盖文件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9（第1–4周 主持人版×4、学员版×4、原文全集×1）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逐文件出现处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W4主 </w:t>
            </w:r>
            <w:r>
              <w:rPr>
                <w:b/>
                <w:sz w:val="19"/>
              </w:rPr>
              <w:t>32</w:t>
            </w:r>
            <w:r>
              <w:rPr>
                <w:sz w:val="19"/>
              </w:rPr>
              <w:t xml:space="preserve">；W4学 </w:t>
            </w:r>
            <w:r>
              <w:rPr>
                <w:b/>
                <w:sz w:val="19"/>
              </w:rPr>
              <w:t>32</w:t>
            </w:r>
            <w:r>
              <w:rPr>
                <w:sz w:val="19"/>
              </w:rPr>
              <w:t xml:space="preserve">；全集 </w:t>
            </w:r>
            <w:r>
              <w:rPr>
                <w:b/>
                <w:sz w:val="19"/>
              </w:rPr>
              <w:t>64</w:t>
            </w:r>
            <w:r>
              <w:rPr>
                <w:sz w:val="19"/>
              </w:rPr>
              <w:t xml:space="preserve">；第1–3周各版 </w:t>
            </w:r>
            <w:r>
              <w:rPr>
                <w:b/>
                <w:sz w:val="19"/>
              </w:rPr>
              <w:t>0</w:t>
            </w:r>
            <w:r>
              <w:rPr>
                <w:sz w:val="19"/>
              </w:rPr>
              <w:t>（该三周材料均为 txt/pdf/word 书面语体，无音声转写）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括注体例→正文直用正字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0 处</w:t>
            </w:r>
            <w:r>
              <w:rPr>
                <w:sz w:val="19"/>
              </w:rPr>
              <w:t>（本册无「（整理注：…当作"X"）」体例，见三）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时间码回改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0 处</w:t>
            </w:r>
            <w:r>
              <w:rPr>
                <w:sz w:val="19"/>
              </w:rPr>
              <w:t>（核对表 17 条全一致、Δ=0s，见四）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图形页收敛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4 册 10/5/</w:t>
            </w:r>
            <w:r>
              <w:rPr>
                <w:b/>
                <w:sz w:val="19"/>
              </w:rPr>
              <w:t>47</w:t>
            </w:r>
            <w:r>
              <w:rPr>
                <w:sz w:val="19"/>
              </w:rPr>
              <w:t>/</w:t>
            </w:r>
            <w:r>
              <w:rPr>
                <w:b/>
                <w:sz w:val="19"/>
              </w:rPr>
              <w:t>24</w:t>
            </w:r>
            <w:r>
              <w:rPr>
                <w:sz w:val="19"/>
              </w:rPr>
              <w:t xml:space="preserve"> → </w:t>
            </w:r>
            <w:r>
              <w:rPr>
                <w:b/>
                <w:sz w:val="19"/>
              </w:rPr>
              <w:t>10/5/10/10</w:t>
            </w:r>
            <w:r>
              <w:rPr>
                <w:sz w:val="19"/>
              </w:rPr>
              <w:t>；拼版＋图形页合计</w:t>
            </w:r>
            <w:r>
              <w:rPr>
                <w:b/>
                <w:sz w:val="19"/>
              </w:rPr>
              <w:t>均 ≤10</w:t>
            </w:r>
            <w:r>
              <w:rPr>
                <w:sz w:val="19"/>
              </w:rPr>
              <w:t xml:space="preserve">；删图 </w:t>
            </w:r>
            <w:r>
              <w:rPr>
                <w:b/>
                <w:sz w:val="19"/>
              </w:rPr>
              <w:t>51</w:t>
            </w:r>
            <w:r>
              <w:rPr>
                <w:sz w:val="19"/>
              </w:rPr>
              <w:t xml:space="preserve"> 张（见五）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待裁定（未改）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26 项</w:t>
            </w:r>
            <w:r>
              <w:rPr>
                <w:sz w:val="19"/>
              </w:rPr>
              <w:t>（见六）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说明：讹字集中于第4周材料③④（第107/108课-出世间心，音声转写）。同一段落在 主持人版／学员版／原文全集 三版本重复，故「次数」≈「条数出现次数 ×3（或 ×1，视材料归属与保护行而定）」；含「＝」的「转写用字说明」助读行、含「转写中…照录不改」的主持人操作注记行均</w:t>
      </w:r>
      <w:r>
        <w:rPr>
          <w:b/>
          <w:sz w:val="20"/>
        </w:rPr>
        <w:t>整体保护不替换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二、校订对照表（讹字 → 正字）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讹字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正字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次数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涉及文件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处世艰辛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出世间心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提示词典／核对表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刑法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行法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提示词典／核对表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五下分节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五下分结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语境判定（节/结同音）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审查制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省察智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道字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道智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提示词典／核对表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果字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提示词典／核对表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法师长老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法施长老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核对表（dhammadinna）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心锁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心所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无名烦恼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无明烦恼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语境判定（名/明同音）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八十九星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八十九心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语境判定（八十九心）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无曲运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五取蕴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提示词典／核对表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出世艰心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出世间心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处世见心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出世间心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国心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提示词典／核对表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借进去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戒禁取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提示词典／核对表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借近曲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戒禁取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核对表（照录说明块）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有深见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有身见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语境判定（sakkāya-diṭṭhi）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有声见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有身见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核对表（照录说明块）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有生间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有身见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性资差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心识刹那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性质差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心识刹那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性质刹那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心识刹那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语境判定（同处变体）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心思刹那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心识刹那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语境判定（同处变体）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十六观字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十六观智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心入过程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心路过程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孟教法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论教法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吃根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痴根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所源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所缘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南玛丁娜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法施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核对表（dhammadinna）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抖洒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瞋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提示词典／核对表（dosa）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撑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瞋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提示词典／核对表（dosa）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明法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名法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提示词典／核对表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初世间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出世间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核对表（照录说明块）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三国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三果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语境判定（三/三·果）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嗔慧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瞋恚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语境判定（五下分结·瞋恚）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证务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证悟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语境判定（同音）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三界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三学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语境判定（下句即「戒定慧三学」）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对峙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对治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语境判定（三学对治烦恼）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特项作用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特相作用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语境判定（心所特相）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新锁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心所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语境判定（五十二心所）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波涅盘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般涅槃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逐处定位见同目录工作文件 `_u20_detail.json`（未随包交付）。 保护行不计入：主持人操作注记（第4周主持人版 L464、原文全集 L2882/L2931）内所引「处世艰辛／刑法／审查制／撑／抖洒／孟教法／南玛丁娜／法师长老」等为 </w:t>
      </w:r>
      <w:r>
        <w:rPr>
          <w:b/>
          <w:sz w:val="20"/>
        </w:rPr>
        <w:t>lemma（非正文）</w:t>
      </w:r>
      <w:r>
        <w:rPr>
          <w:sz w:val="20"/>
        </w:rPr>
        <w:t>，依「注记／附录不动」</w:t>
      </w:r>
      <w:r>
        <w:rPr>
          <w:b/>
          <w:sz w:val="20"/>
        </w:rPr>
        <w:t>保留原样</w:t>
      </w:r>
      <w:r>
        <w:rPr>
          <w:sz w:val="20"/>
        </w:rPr>
        <w:t>；正文已全部改为正字，两不相涉。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三、括注体例 → 正文直用正字（0 处）</w:t>
      </w:r>
    </w:p>
    <w:p>
      <w:r>
        <w:rPr>
          <w:sz w:val="21"/>
        </w:rPr>
        <w:t>本册共读原文</w:t>
      </w:r>
      <w:r>
        <w:rPr>
          <w:b/>
          <w:sz w:val="21"/>
        </w:rPr>
        <w:t>未使用</w:t>
      </w:r>
      <w:r>
        <w:rPr>
          <w:sz w:val="21"/>
        </w:rPr>
        <w:t>「讹字＋（整理注：转写失真，依上下文当作"X"）」一类括注体例；转写失真处一律</w:t>
      </w:r>
      <w:r>
        <w:rPr>
          <w:b/>
          <w:sz w:val="21"/>
        </w:rPr>
        <w:t>照录原字</w:t>
      </w:r>
      <w:r>
        <w:rPr>
          <w:sz w:val="21"/>
        </w:rPr>
        <w:t>（未加括注），故本轮</w:t>
      </w:r>
      <w:r>
        <w:rPr>
          <w:b/>
          <w:sz w:val="21"/>
        </w:rPr>
        <w:t>无括注可撤</w:t>
      </w:r>
      <w:r>
        <w:rPr>
          <w:sz w:val="21"/>
        </w:rPr>
        <w:t>——</w:t>
      </w:r>
      <w:r>
        <w:rPr>
          <w:b/>
          <w:sz w:val="21"/>
        </w:rPr>
        <w:t>0 处</w:t>
      </w:r>
      <w:r>
        <w:rPr>
          <w:sz w:val="21"/>
        </w:rPr>
        <w:t>。相关讹字已按第二节「正文直用正字」直接订正。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四、时间码回改（核对表确证者，统一回改）</w:t>
      </w:r>
    </w:p>
    <w:p>
      <w:r>
        <w:rPr>
          <w:b/>
          <w:sz w:val="21"/>
        </w:rPr>
        <w:t>本系列经《录音转写存疑核对表_读书会20_20260923.md》回源原始转写稿核验：2 份音声材料（第4周材料③④）共 17 条时间码</w:t>
      </w:r>
      <w:r>
        <w:rPr>
          <w:sz w:val="21"/>
        </w:rPr>
        <w:t>逐条与回源实测起始时间码一致（差异 0 秒），</w:t>
      </w:r>
      <w:r>
        <w:rPr>
          <w:b/>
          <w:sz w:val="21"/>
        </w:rPr>
        <w:t>无轻微偏移（低）、无明显不符／超出源时长（高）、无有无不对应（中）</w:t>
      </w:r>
      <w:r>
        <w:rPr>
          <w:sz w:val="21"/>
        </w:rPr>
        <w:t>；亦无排序异常／重复项。故</w:t>
      </w:r>
      <w:r>
        <w:rPr>
          <w:b/>
          <w:sz w:val="21"/>
        </w:rPr>
        <w:t>时间码回改 0 处</w:t>
      </w:r>
      <w:r>
        <w:rPr>
          <w:sz w:val="21"/>
        </w:rPr>
        <w:t>（记 0 处）。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依据核对表「三·时间码结构核验补充」：材料③最大 00:30:51.000 ＜ 源末条 01:05:39.280 ＜ 既有时长 01:06:07；材料④最大 00:26:43.340 ＜ 源末条 01:07:36.890 ＜ 既有时长 01:08:17；采用「一段一标」，结构相符，非讹误。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五、图形页收敛（各周附录）</w:t>
      </w:r>
    </w:p>
    <w:p>
      <w:r>
        <w:rPr>
          <w:sz w:val="21"/>
        </w:rPr>
        <w:t xml:space="preserve">各周主持人版文末「🖼 课件原图」附录原列 拼版＋图形页 = </w:t>
      </w:r>
      <w:r>
        <w:rPr>
          <w:b/>
          <w:sz w:val="21"/>
        </w:rPr>
        <w:t>10 / 5 / 47 / 24</w:t>
      </w:r>
      <w:r>
        <w:rPr>
          <w:sz w:val="21"/>
        </w:rPr>
        <w:t>；按第三轮指令收敛为</w:t>
      </w:r>
      <w:r>
        <w:rPr>
          <w:b/>
          <w:sz w:val="21"/>
        </w:rPr>
        <w:t>每册 ≤10 页（拼版总图＋图形页合计 ≤10）</w:t>
      </w:r>
      <w:r>
        <w:rPr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册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拼版总图（前→后）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图形页（前→后）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合计（后）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 → 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 → 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 → 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 → 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5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8 → </w:t>
            </w:r>
            <w:r>
              <w:rPr>
                <w:b/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39 → </w:t>
            </w:r>
            <w:r>
              <w:rPr>
                <w:b/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5 → </w:t>
            </w:r>
            <w:r>
              <w:rPr>
                <w:b/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19 → </w:t>
            </w:r>
            <w:r>
              <w:rPr>
                <w:b/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18 → </w:t>
            </w:r>
            <w:r>
              <w:rPr>
                <w:b/>
                <w:sz w:val="19"/>
              </w:rPr>
              <w:t>14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68 → 21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</w:tr>
    </w:tbl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选取口径</w:t>
      </w:r>
      <w:r>
        <w:rPr>
          <w:sz w:val="21"/>
        </w:rPr>
        <w:t>：按各册引用的源材料分组、</w:t>
      </w:r>
      <w:r>
        <w:rPr>
          <w:b/>
          <w:sz w:val="21"/>
        </w:rPr>
        <w:t>表格／结构类页优先</w:t>
      </w:r>
      <w:r>
        <w:rPr>
          <w:sz w:val="21"/>
        </w:rPr>
        <w:t>，删除版式页、封面页、重复图版与「文字页」占位项；使每册 拼版＋图形页 = 10（≤10）。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第3周</w:t>
      </w:r>
      <w:r>
        <w:rPr>
          <w:sz w:val="21"/>
        </w:rPr>
        <w:t>：删 2 项「文字页」材料（《佛陀教导过智慧之光吗》《清净道论-2》）及其拼版；并删《清净之道讲要（下）》（仅封面页）；图形页收敛为 5（亲知实见 p93、如来禅修学体系 p26、证悟涅槃 p153、突破止观 p38、止观法要 p69）。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第4周</w:t>
      </w:r>
      <w:r>
        <w:rPr>
          <w:sz w:val="21"/>
        </w:rPr>
        <w:t>：删「文字页」材料《缠缚起始论》拼版；图形页收敛为 6（第107讲 p11、第108讲 p5·p7、上座部佛教與止觀 p31、阿毗达摩讲要(下) p292·p326）。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删除多余引用后，</w:t>
      </w:r>
      <w:r>
        <w:rPr>
          <w:b/>
          <w:sz w:val="21"/>
        </w:rPr>
        <w:t>删除不再被任何文件引用的课件原图 PNG 51 张</w:t>
      </w:r>
      <w:r>
        <w:rPr>
          <w:sz w:val="21"/>
        </w:rPr>
        <w:t xml:space="preserve">（29 → 28 张图形页/拼版；课件原图 </w:t>
      </w:r>
      <w:r>
        <w:rPr>
          <w:b/>
          <w:sz w:val="21"/>
        </w:rPr>
        <w:t>79 → 28 文件、45MB → 24MB</w:t>
      </w:r>
      <w:r>
        <w:rPr>
          <w:sz w:val="21"/>
        </w:rPr>
        <w:t>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六、待裁定（未改，请尊者／编者裁定）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原文（ASR）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疑似应为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保留理由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出国／出国胜者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初果／出世间（圣者）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材料③ [00:25:27.500]、材料④ [00:07:57.440]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非同音，语义推断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大日（一升起）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道智（日）／道（智）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材料③ [00:25:27.500]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音形可推但配对不定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季度和天命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（欲贪·瞋恚／结·随眠）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材料③ [00:25:27.500]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残讹难还原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苦破无我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无常·苦·无我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材料③ [00:30:51.000]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语义推断，非同音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果性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果心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材料③ [00:15:44.280]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近义，误伤风险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四十种初始天性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四道四果／（八）出世间心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材料③ [00:16:29.540]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数词与词形不定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八个初始见性／八个数字圆心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八个出世间心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材料③ [00:40:16.540]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残讹难还原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路流／道心如流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入流／（入）流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材料③ [00:40:16.540]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语义推断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到恶果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到二果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材料③ [00:40:16.540]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音近但配对不定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果行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果心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材料③ [00:45:01.150]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音近但配对不定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正果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证果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材料③ [00:45:01.150]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同音，配对不定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净化其自性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自净其意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材料③ [00:19:46.480]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经文套语，逐词配对不定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论战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论典／论藏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材料④ [00:06:28.920]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语义推断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睡眠烦恼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随眠烦恼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材料④ [00:06:28.920]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音近（眠/眠），配对不定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想起静音…这些时节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（心所四）相·作用·现起·近因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材料④ [00:06:28.920]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残讹难还原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教育基础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教理基础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材料④ [00:06:28.920]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语义推断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原曲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缘取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材料④ [00:06:28.920]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音近，配对不定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倒置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（道智／定）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材料④ [00:26:43.340]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语义不明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正入果定／正如果定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证入果定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材料④ [00:18:26.300]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同音，配对不定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希亚都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（帕奥）西亚多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材料④ [00:18:26.300]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专名音形推断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班爹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Bhante（尊者）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材料④ [00:14:19.910]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音译词，惯用译名待定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马哈拉的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马哈蒂萨（Mahātissa？）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材料④ [00:10:35.900]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专名残讹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法师提罗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法施（Dhammadinna）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材料④ [00:14:19.910]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专名音形推断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师傅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师父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材料④ [00:12:20.960]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异体／近形，误伤风险低但未列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不上心（这些…不善心？）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不善心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材料④ [00:07:57.440]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音近（善/上），配对不定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道之（有多少个明法，有多少个道之）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道智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材料④ [00:19:14.760]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残讹，配对不定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附：提示词典其余线索之核查结论（0 处／真义保护，均未改）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线索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核查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塑形／塑行／树形→速行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本册 </w:t>
            </w:r>
            <w:r>
              <w:rPr>
                <w:b/>
                <w:sz w:val="19"/>
              </w:rPr>
              <w:t>0 处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接生／节生→结生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「节生」1 处为</w:t>
            </w:r>
            <w:r>
              <w:rPr>
                <w:b/>
                <w:sz w:val="19"/>
              </w:rPr>
              <w:t>真义「时节生色(utujarāpa)」</w:t>
            </w:r>
            <w:r>
              <w:rPr>
                <w:sz w:val="19"/>
              </w:rPr>
              <w:t>，未改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知识业→支持业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0 处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般涅槃（玻璃盘／波涅盘）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「玻璃盘」0 处；「波涅盘」1 处</w:t>
            </w:r>
            <w:r>
              <w:rPr>
                <w:b/>
                <w:sz w:val="19"/>
              </w:rPr>
              <w:t>已改</w:t>
            </w:r>
            <w:r>
              <w:rPr>
                <w:sz w:val="19"/>
              </w:rPr>
              <w:t>般涅槃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称心→嗔心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0 处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亚卡→夜叉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 处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推夺→推度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0 处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有风→有分（仅心路语境）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 处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入出席／露出席→入出息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0 处（本册「入出息」均已是正字）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子串真义保护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「支撑／交替支撑」「三界（欲界色界无色界）」「涅盘」等真义／variant 均</w:t>
            </w:r>
            <w:r>
              <w:rPr>
                <w:b/>
                <w:sz w:val="19"/>
              </w:rPr>
              <w:t>未改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本轮（2026-09-24）落实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来源</w:t>
      </w:r>
      <w:r>
        <w:rPr>
          <w:sz w:val="20"/>
        </w:rPr>
        <w:t>：`_pending_kb/读书会20_检索.md`（kb_id `gUS_F0u-c-s03vZz9iozILn4CNDWZ1X3ireb8fXHIRc=`，第三轮·知识库检索定字）高／中置信条目。</w:t>
      </w:r>
      <w:r>
        <w:rPr>
          <w:b/>
          <w:sz w:val="20"/>
        </w:rPr>
        <w:t>范围</w:t>
      </w:r>
      <w:r>
        <w:rPr>
          <w:sz w:val="20"/>
        </w:rPr>
        <w:t>：仅三处正文——`第4周_*_主持人版.md`／`第4周_*_学员版.md`／`原文全集.md`。</w:t>
      </w:r>
      <w:r>
        <w:rPr>
          <w:b/>
          <w:sz w:val="20"/>
        </w:rPr>
        <w:t>执行</w:t>
      </w:r>
      <w:r>
        <w:rPr>
          <w:sz w:val="20"/>
        </w:rPr>
        <w:t>：单进程 Python 脚本（唯一上下文＋命中数断言），未并行编辑；基线副本 `_bak20_kbkb_20260924/`。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与第六节「待裁定 26 项」的关系：本轮据知识库检索</w:t>
      </w:r>
      <w:r>
        <w:rPr>
          <w:b/>
          <w:sz w:val="20"/>
        </w:rPr>
        <w:t>已定之正字</w:t>
      </w:r>
      <w:r>
        <w:rPr>
          <w:sz w:val="20"/>
        </w:rPr>
        <w:t xml:space="preserve">落实其中 24 项（含第 26 条按库原句「7 个道支」定案为「道支」）；余 </w:t>
      </w:r>
      <w:r>
        <w:rPr>
          <w:b/>
          <w:sz w:val="20"/>
        </w:rPr>
        <w:t>2 项</w:t>
      </w:r>
      <w:r>
        <w:rPr>
          <w:sz w:val="20"/>
        </w:rPr>
        <w:t>（#18 倒置·仍存疑、#22 马哈拉的·未获证据）与提示词典「未获证据」项（#27 线索）继续保留。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讹字（ASR）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正字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次（处）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涉及文件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落实位置（行）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出国／出国胜者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出世间／出世间圣者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 L433/L448；学 L237/L252；全 L2914/L2943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《第108讲》「出世间心」；《勘误表》「出世间（心）」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大日（一升起）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道智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 L433；学 L237；全 L2914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《第108讲》「生起道智、果智」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季度和天命／强硬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嫉妒和悭吝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 L433/L448×2；学 L237/L252×2；全 L2914/L2943×2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《第108讲》「嫉妒和悭吝」；同包校正文 L366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苦破无我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无常·苦·无我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 L435；学 L239；全 L2916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《第108讲》「取无常、苦、无我三相之一」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果性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果心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全 L2894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《摄阿毗达摩义论表解》「果心(phalacitta)」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四十种初始天性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四十种出世间心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 L2896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《摄阿毗达摩义论表解》「8 出世间心依五禅展开为 40」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八个初始见性／八个数字圆心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八个出世间心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全 L2904 ×2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《第107讲》八心名录；同包校正文 L2730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路流／道心如流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入流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 L2904 ×2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《勘误表》5.8「→入流」；校正文 主 L106／学 L139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到恶果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到二果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全 L2904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《第107讲》「到二果的时候」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果行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果心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 L2906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《第107讲》「这个是果心」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正果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证果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全 L2906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《第107讲》《第108讲》「证果」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净化其自性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自净其意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 L2910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《法句义注》183 偈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论战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论藏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全 L2939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《第108讲》「通达经教、论藏」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睡眠烦恼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随眠烦恼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 L2939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《表解》「断随眠」；《讲要(中)》「七随眠」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想起静音／这些时节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现起／近因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全 L2939 ×2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《第108讲》「特相、作用、现起、近因」；校正文 L364/L2789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教育基础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教理基础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 L2939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《第108讲》「要有这样的教理基础」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原曲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缘取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全 L2939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《第108讲》「去缘取各种所缘」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正入果定／正如果定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证入果定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 L458×2；学 L262×2；全 L2967×2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《第108讲》「真的证入果定」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希亚都／希亚多（雷迪希亚多）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西亚多（雷迪西亚多）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 L376/L396/L458；学 L182/L202/L262；全 L2797/L2829/L2967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《勘误表》2.6「作『西亚多』」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班爹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尊者（Bhante）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 L454；学 L258；全 L2955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《勘误表》5.9「法师→尊者(bhante)」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法师提罗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法施长老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全 L2955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《第108讲》「法施长老（dhammadinna）」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师傅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师父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 L2953 ×2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通用正字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不上心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不善心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 L448；学 L252；全 L2943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《第108讲》「那这些不善心」；校正文 L366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道之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道支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 L460；学 L264；全 L2969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《第108讲》「7 个道支」；校正文 L112/L118</w:t>
            </w:r>
          </w:p>
        </w:tc>
      </w:tr>
    </w:tbl>
    <w:p>
      <w:r>
        <w:rPr>
          <w:b/>
          <w:sz w:val="21"/>
        </w:rPr>
        <w:t>汇总：应落实 24 条；改动 61 处（W4主 14、W4学 14、全集 33）；未找到（本册 0 处）9 条（#28/29/30/31/32/33/34/35/36）；保留 4 条（#18/22/27/37）。行数不变（1180/883/3609）。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保护行未动：主持人操作注记内 lemma —— 第4周主持人版 L464「班爹」、原文全集 L2931「希亚都」、L2882 与 L2505 各条，均</w:t>
      </w:r>
      <w:r>
        <w:rPr>
          <w:b/>
          <w:sz w:val="20"/>
        </w:rPr>
        <w:t>保留原样</w:t>
      </w:r>
      <w:r>
        <w:rPr>
          <w:sz w:val="20"/>
        </w:rPr>
        <w:t>（正文对应处已改「尊者」「西亚多」）。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定向保留：</w:t>
      </w:r>
      <w:r>
        <w:rPr>
          <w:b/>
          <w:sz w:val="20"/>
        </w:rPr>
        <w:t>「亚卡」</w:t>
      </w:r>
      <w:r>
        <w:rPr>
          <w:sz w:val="20"/>
        </w:rPr>
        <w:t>（本库规范，勿改「夜叉」）、</w:t>
      </w:r>
      <w:r>
        <w:rPr>
          <w:b/>
          <w:sz w:val="20"/>
        </w:rPr>
        <w:t>「瞋」</w:t>
      </w:r>
      <w:r>
        <w:rPr>
          <w:sz w:val="20"/>
        </w:rPr>
        <w:t>（本库字形 dosa，非「嗔」）、</w:t>
      </w:r>
      <w:r>
        <w:rPr>
          <w:b/>
          <w:sz w:val="20"/>
        </w:rPr>
        <w:t>「节生」</w:t>
      </w:r>
      <w:r>
        <w:rPr>
          <w:sz w:val="20"/>
        </w:rPr>
        <w:t>（真义「时节生色」，全集 L2104）、</w:t>
      </w:r>
      <w:r>
        <w:rPr>
          <w:b/>
          <w:sz w:val="20"/>
        </w:rPr>
        <w:t>「支撑／交替支撑」「三界」「涅盘」</w:t>
      </w:r>
      <w:r>
        <w:rPr>
          <w:sz w:val="20"/>
        </w:rPr>
        <w:t>（真义／variant）。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逐处定位与 diff 见同目录《本轮落实清单_读书会20.md》；机器报告 `_bak20_kbkb_20260924/_apply20_report.json`（工作副本，未随包交付）。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读书会20·主持人总指南（朗读优化版）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