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13:14　|　第二版修订：六环节120分钟口径（静心10／共读25／分享20／讨论35／禅修15／收尾15）；共读原文标注「本周朗读段」；补心理安全三约定与禅修禁忌；静心增破冰、讨论增分层追问；第4轮朗读优化（2026-09-26）：音频转写来源的共读原文已口语化改写</w:t>
      </w:r>
    </w:p>
    <w:p>
      <w:pPr>
        <w:jc w:val="center"/>
      </w:pPr>
      <w:r>
        <w:rPr>
          <w:b/>
          <w:color w:val="1F3864"/>
          <w:sz w:val="36"/>
        </w:rPr>
        <w:t>第3周：法念处（一）——五盖详析</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你不是老师，是“共学同行者”。你不需要懂阿毗达摩，只需要按流程走。</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w:t>
            </w:r>
          </w:p>
        </w:tc>
        <w:tc>
          <w:tcPr>
            <w:tcW w:type="dxa" w:w="2409"/>
            <w:shd w:val="clear" w:fill="F2F5FA"/>
          </w:tcPr>
          <w:p>
            <w:r>
              <w:rPr>
                <w:sz w:val="18"/>
              </w:rPr>
            </w:r>
            <w:r>
              <w:rPr>
                <w:b w:val="0"/>
                <w:sz w:val="18"/>
              </w:rPr>
              <w:t>25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加读◈扩展段（约40 min）</w:t>
            </w:r>
          </w:p>
        </w:tc>
      </w:tr>
      <w:tr>
        <w:tc>
          <w:tcPr>
            <w:tcW w:type="dxa" w:w="2409"/>
          </w:tcPr>
          <w:p>
            <w:r>
              <w:rPr>
                <w:sz w:val="18"/>
              </w:rPr>
            </w:r>
            <w:r>
              <w:rPr>
                <w:b w:val="0"/>
                <w:sz w:val="18"/>
              </w:rPr>
              <w:t>💬 第一轮分享</w:t>
            </w:r>
          </w:p>
        </w:tc>
        <w:tc>
          <w:tcPr>
            <w:tcW w:type="dxa" w:w="2409"/>
          </w:tcPr>
          <w:p>
            <w:r>
              <w:rPr>
                <w:sz w:val="18"/>
              </w:rPr>
            </w:r>
            <w:r>
              <w:rPr>
                <w:b w:val="0"/>
                <w:sz w:val="18"/>
              </w:rPr>
              <w:t>20 min</w:t>
            </w:r>
          </w:p>
        </w:tc>
        <w:tc>
          <w:tcPr>
            <w:tcW w:type="dxa" w:w="2409"/>
          </w:tcPr>
          <w:p>
            <w:r>
              <w:rPr>
                <w:sz w:val="18"/>
              </w:rPr>
            </w:r>
            <w:r>
              <w:rPr>
                <w:b w:val="0"/>
                <w:sz w:val="18"/>
              </w:rPr>
              <w:t>每人1句话（约15 min）</w:t>
            </w:r>
          </w:p>
        </w:tc>
        <w:tc>
          <w:tcPr>
            <w:tcW w:type="dxa" w:w="2409"/>
          </w:tcPr>
          <w:p>
            <w:r>
              <w:rPr>
                <w:sz w:val="18"/>
              </w:rPr>
            </w:r>
            <w:r>
              <w:rPr>
                <w:b w:val="0"/>
                <w:sz w:val="18"/>
              </w:rPr>
              <w:t>每人3分钟（约30 min）</w:t>
            </w:r>
          </w:p>
        </w:tc>
      </w:tr>
      <w:tr>
        <w:tc>
          <w:tcPr>
            <w:tcW w:type="dxa" w:w="2409"/>
            <w:shd w:val="clear" w:fill="F2F5FA"/>
          </w:tcPr>
          <w:p>
            <w:r>
              <w:rPr>
                <w:sz w:val="18"/>
              </w:rPr>
            </w:r>
            <w:r>
              <w:rPr>
                <w:b w:val="0"/>
                <w:sz w:val="18"/>
              </w:rPr>
              <w:t>🎯 主题讨论</w:t>
            </w:r>
          </w:p>
        </w:tc>
        <w:tc>
          <w:tcPr>
            <w:tcW w:type="dxa" w:w="2409"/>
            <w:shd w:val="clear" w:fill="F2F5FA"/>
          </w:tcPr>
          <w:p>
            <w:r>
              <w:rPr>
                <w:sz w:val="18"/>
              </w:rPr>
            </w:r>
            <w:r>
              <w:rPr>
                <w:b w:val="0"/>
                <w:sz w:val="18"/>
              </w:rPr>
              <w:t>35 min</w:t>
            </w:r>
          </w:p>
        </w:tc>
        <w:tc>
          <w:tcPr>
            <w:tcW w:type="dxa" w:w="2409"/>
            <w:shd w:val="clear" w:fill="F2F5FA"/>
          </w:tcPr>
          <w:p>
            <w:r>
              <w:rPr>
                <w:sz w:val="18"/>
              </w:rPr>
            </w:r>
            <w:r>
              <w:rPr>
                <w:b w:val="0"/>
                <w:sz w:val="18"/>
              </w:rPr>
              <w:t>只讨论问题①（约20 min）</w:t>
            </w:r>
          </w:p>
        </w:tc>
        <w:tc>
          <w:tcPr>
            <w:tcW w:type="dxa" w:w="2409"/>
            <w:shd w:val="clear" w:fill="F2F5FA"/>
          </w:tcPr>
          <w:p>
            <w:r>
              <w:rPr>
                <w:sz w:val="18"/>
              </w:rPr>
            </w:r>
            <w:r>
              <w:rPr>
                <w:b w:val="0"/>
                <w:sz w:val="18"/>
              </w:rPr>
              <w:t>讨论全部问题+扩展（约45 min）</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min（只带“欲贪一问＋嗔恚一问＋慈心收尾”）</w:t>
            </w:r>
          </w:p>
        </w:tc>
        <w:tc>
          <w:tcPr>
            <w:tcW w:type="dxa" w:w="2409"/>
          </w:tcPr>
          <w:p>
            <w:r>
              <w:rPr>
                <w:sz w:val="18"/>
              </w:rPr>
            </w:r>
            <w:r>
              <w:rPr>
                <w:b w:val="0"/>
                <w:sz w:val="18"/>
              </w:rPr>
              <w:t>延长至20 min（加慈心散播2分钟）</w:t>
            </w:r>
          </w:p>
        </w:tc>
      </w:tr>
      <w:tr>
        <w:tc>
          <w:tcPr>
            <w:tcW w:type="dxa" w:w="2409"/>
            <w:shd w:val="clear" w:fill="F2F5FA"/>
          </w:tcPr>
          <w:p>
            <w:r>
              <w:rPr>
                <w:sz w:val="18"/>
              </w:rPr>
            </w:r>
            <w:r>
              <w:rPr>
                <w:b w:val="0"/>
                <w:sz w:val="18"/>
              </w:rPr>
              <w:t>🔚 收尾回向</w:t>
            </w:r>
          </w:p>
        </w:tc>
        <w:tc>
          <w:tcPr>
            <w:tcW w:type="dxa" w:w="2409"/>
            <w:shd w:val="clear" w:fill="F2F5FA"/>
          </w:tcPr>
          <w:p>
            <w:r>
              <w:rPr>
                <w:sz w:val="18"/>
              </w:rPr>
            </w:r>
            <w:r>
              <w:rPr>
                <w:b w:val="0"/>
                <w:sz w:val="18"/>
              </w:rPr>
              <w:t>15 min</w:t>
            </w:r>
          </w:p>
        </w:tc>
        <w:tc>
          <w:tcPr>
            <w:tcW w:type="dxa" w:w="2409"/>
            <w:shd w:val="clear" w:fill="F2F5FA"/>
          </w:tcPr>
          <w:p>
            <w:r>
              <w:rPr>
                <w:sz w:val="18"/>
              </w:rPr>
            </w:r>
            <w:r>
              <w:rPr>
                <w:b w:val="0"/>
                <w:sz w:val="18"/>
              </w:rPr>
              <w:t>缩至10 min</w:t>
            </w:r>
          </w:p>
        </w:tc>
        <w:tc>
          <w:tcPr>
            <w:tcW w:type="dxa" w:w="2409"/>
            <w:shd w:val="clear" w:fill="F2F5FA"/>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val="0"/>
        </w:rPr>
        <w:t>⚠️ 本周加一条：五盖（欲贪盖、嗔恚盖）涉及个人习气，分享一律自愿、不评判、不给“心理学诊断式解释”；谈到愤怒话题时，随时提供“停止讨论改修慈心、允许静坐或暂离”的选项（详见文末“特别提醒”）。</w:t>
      </w:r>
    </w:p>
    <w:p>
      <w:pPr>
        <w:ind w:left="170"/>
        <w:pBdr>
          <w:left w:val="single" w:sz="18" w:space="4" w:color="1F3864"/>
        </w:pBdr>
        <w:shd w:val="clear" w:fill="F2F5FA"/>
      </w:pPr>
      <w:r>
        <w:rPr>
          <w:b/>
        </w:rPr>
        <w:t>读书会07：四念处（二）——心念处与法念处 · 第3周</w:t>
      </w:r>
    </w:p>
    <w:p>
      <w:pPr>
        <w:ind w:left="170"/>
        <w:pBdr>
          <w:left w:val="single" w:sz="18" w:space="4" w:color="1F3864"/>
        </w:pBdr>
        <w:shd w:val="clear" w:fill="F2F5FA"/>
      </w:pPr>
      <w:r>
        <w:rPr>
          <w:b w:val="0"/>
        </w:rPr>
        <w:t>主持人：你不需要提前懂“五盖”“作意”这些名词，按本手册推进即可。</w:t>
      </w:r>
    </w:p>
    <w:p>
      <w:pPr>
        <w:ind w:left="170"/>
        <w:pBdr>
          <w:left w:val="single" w:sz="18" w:space="4" w:color="1F3864"/>
        </w:pBdr>
        <w:shd w:val="clear" w:fill="F2F5FA"/>
      </w:pPr>
      <w:r>
        <w:rPr>
          <w:b w:val="0"/>
        </w:rPr>
        <w:t>本周主题：法念处（一）——五盖详析。一句话：前两周我们练习“看心”（心念处十六种心），今天开始“看法”——法念处的第一组观察对象是五盖（欲贪盖、嗔恚盖、昏沉睡眠盖、掉举追悔盖、疑盖）；“盖”不是偶尔冒头的坏念头，而是被我们一次次生起、一次次熏习、反复发生，最后像锅盖一样把智慧盖住的力量。本周详析前两顶盖：</w:t>
      </w:r>
      <w:r>
        <w:rPr>
          <w:b/>
        </w:rPr>
        <w:t>欲贪盖</w:t>
      </w:r>
      <w:r>
        <w:rPr>
          <w:b w:val="0"/>
        </w:rPr>
        <w:t>——它靠“视无常为常、视苦为乐、视无我为我、视不净为净”四种不如理作意被喂大；</w:t>
      </w:r>
      <w:r>
        <w:rPr>
          <w:b/>
        </w:rPr>
        <w:t>嗔恚盖</w:t>
      </w:r>
      <w:r>
        <w:rPr>
          <w:b w:val="0"/>
        </w:rPr>
        <w:t>——它靠对可恨相“数数不如理作意”越想越气，小到闷闷不乐，大到攻击毁坏。本周只认识盖的样子和成因，揭盖的方法（对治）下周整讲细说。</w:t>
      </w:r>
    </w:p>
    <w:p>
      <w:pPr>
        <w:ind w:left="170"/>
        <w:pBdr>
          <w:left w:val="single" w:sz="18" w:space="4" w:color="1F3864"/>
        </w:pBdr>
        <w:shd w:val="clear" w:fill="F2F5FA"/>
      </w:pPr>
      <w:r>
        <w:rPr>
          <w:b w:val="0"/>
        </w:rPr>
        <w:t>本周在八周里的位置：第1—2周“看心”（心念处），第3—4周“看烦恼的家底”（五盖：本周识盖、下周对治），第5—6周“培养好心的七种装备”（七觉支），第7周“看观察的对象本身”（五取蕴与十二处），第8周把四圣谛与四念处串成一个整体。八周是一条完整的线——缺席的伙伴可照文件自学补课，来时问一句“上周讲到哪”就能接上。另外说明：本周两份材料均为讲记整理稿，文字比前两周的录音转写更书面，读起来快，请刻意放慢，给例子留出笑和认领的时间。</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为什么偶尔生起的贪心、火气还算不上“盖”，反复熏习才是？欲贪盖与嗔恚盖各自是怎么被“喂大”的？当“我知道这是贪、这是气，可我就是绕不开”时，卡在哪里？</w:t>
            </w:r>
          </w:p>
        </w:tc>
      </w:tr>
      <w:tr>
        <w:tc>
          <w:tcPr>
            <w:tcW w:type="dxa" w:w="4819"/>
          </w:tcPr>
          <w:p>
            <w:r>
              <w:rPr>
                <w:sz w:val="18"/>
              </w:rPr>
            </w:r>
            <w:r>
              <w:rPr>
                <w:b w:val="0"/>
                <w:sz w:val="18"/>
              </w:rPr>
              <w:t>共读原文</w:t>
            </w:r>
          </w:p>
        </w:tc>
        <w:tc>
          <w:tcPr>
            <w:tcW w:type="dxa" w:w="4819"/>
          </w:tcPr>
          <w:p>
            <w:r>
              <w:rPr>
                <w:sz w:val="18"/>
              </w:rPr>
            </w:r>
            <w:r>
              <w:rPr>
                <w:b w:val="0"/>
                <w:sz w:val="18"/>
              </w:rPr>
              <w:t>① 187讲（Word讲记·知识库整理返回）：法念处从五盖开始；“盖”的词义——多次生起、多次熏习、一再发生而存在，像锅盖盖住慧，障碍修行、行持善法，须以观照或禅定镇伏；欲贪盖成因＝对可爱目标数数不如理作意：视无常为常（先生圣诞礼物、孩子成绩）、视苦为乐（太太漂亮我快乐）、视无我为我（这是我的儿女）、视不净为净（好帅好美好温柔）② 188讲（Word讲记·知识库整理返回）：嗔恚盖观照要点——有嗔了知有、先停下来再了知；成因＝对可恨相（不可喜所缘）数数不如理作意；易生起嗔恚盖之事＝九或十种瞋怒事（过去/现在/未来对我不利、对亲人不利、利益我的敌人）＋无理之怒（雨下太多也气、不下雨也气、起床气）；表现与过患＝小到闷闷不乐、无聊，大到攻击伤害；腐尿药喻——嗔心唯一用处就是破坏</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每天睡前做一次“了知练习”：回想今天，对欲贪与嗔恚各如实问一句——“我内心有/没有欲贪？”“我内心有/没有嗔恚？”只了知、不评判、不自责；并（可选）用一两句话记下今天印象最深的一个“盖盖上来”的瞬间，八周结束回看</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共读原文只读标注 </w:t>
            </w:r>
            <w:r>
              <w:rPr>
                <w:b/>
                <w:sz w:val="18"/>
              </w:rPr>
              <w:t>★核心</w:t>
            </w:r>
            <w:r>
              <w:rPr>
                <w:b w:val="0"/>
                <w:sz w:val="18"/>
              </w:rPr>
              <w:t xml:space="preserve"> 的段落（材料①的“五、六、七”三节◈扩展段与材料②中标“◈（时间不够可跳过）”的“起床气/《根本复注》”两小段整段跳过；材料②“五、表现与过患”较长，来不及可读至“禅修时那些盖就哗啦啦地冒出来”为止）；③ 第一轮分享每人只说一句话；④ 主题讨论只讨论问题①；⑤ 禅修练习缩至8分钟（只带“欲贪一问＋嗔恚一问＋慈心收尾”）；⑥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扩展内容包”中的补充原文段落继续共读（“见解包”“念处之教化以观禅为主”两段与本周成因主题衔接最紧）；② 增加扩展讨论问题；③ 延长禅修练习（了知练习后加2分钟慈心散播）；④ 增加“每人分享一个自己的‘盖’盖上来的具体场景”环节</w:t>
            </w:r>
          </w:p>
        </w:tc>
      </w:tr>
      <w:tr>
        <w:tc>
          <w:tcPr>
            <w:tcW w:type="dxa" w:w="4819"/>
          </w:tcPr>
          <w:p>
            <w:r>
              <w:rPr>
                <w:sz w:val="18"/>
              </w:rPr>
            </w:r>
            <w:r>
              <w:rPr>
                <w:b/>
                <w:sz w:val="18"/>
              </w:rPr>
              <w:t>人数不足5人 / 有新朋友加入</w:t>
            </w:r>
          </w:p>
        </w:tc>
        <w:tc>
          <w:tcPr>
            <w:tcW w:type="dxa" w:w="4819"/>
          </w:tcPr>
          <w:p>
            <w:r>
              <w:rPr>
                <w:sz w:val="18"/>
              </w:rPr>
            </w:r>
            <w:r>
              <w:rPr>
                <w:b w:val="0"/>
                <w:sz w:val="18"/>
              </w:rPr>
              <w:t>① 静心开场多花2分钟补一句“四念处进度”介绍（本周第3周：前两周用功在“看心”，今天起看法念处，先认识五盖）；② 共读改为逐人轮读，每人1—2段，读到◈扩展段时新朋友可以选择跳过；③ 主题讨论问题①为必答，问题②③视情况；④ 新朋友分享时主持人多接一句“谢谢，这个观察很具体”，帮助建立安全感</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宁可跳过后半段原文，也要让每个人都有机会说话。本周尤其注意：五盖话题容易变成“自我检讨大会”，主持人要把基调稳在“好奇地观察”，而不是“批判地交代”。</w:t>
      </w:r>
    </w:p>
    <w:p>
      <w:r>
        <w:rPr>
          <w:b/>
          <w:color w:val="1F3864"/>
          <w:sz w:val="26"/>
        </w:rPr>
        <w:t>🧘 静心开场（10 min）</w:t>
      </w:r>
    </w:p>
    <w:p>
      <w:r>
        <w:rPr>
          <w:b/>
        </w:rPr>
        <w:t>主持人引导语</w:t>
      </w:r>
      <w:r>
        <w:rPr>
          <w:b w:val="0"/>
        </w:rPr>
        <w:t>（照读即可）：</w:t>
      </w:r>
    </w:p>
    <w:p>
      <w:pPr>
        <w:ind w:left="170"/>
        <w:pBdr>
          <w:left w:val="single" w:sz="18" w:space="4" w:color="1F3864"/>
        </w:pBdr>
        <w:shd w:val="clear" w:fill="F2F5FA"/>
      </w:pPr>
      <w:r>
        <w:rPr>
          <w:b w:val="0"/>
        </w:rPr>
        <w:t>我们先静坐一分钟。闭上眼睛，感受自己的呼吸，让心慢慢安静下来。（停顿60秒）今天不用把身体摆成什么特别的姿势，坐着舒服就好——我们要观察的那颗心，就长在这个平平常常的身体上。</w:t>
      </w:r>
    </w:p>
    <w:p>
      <w:pPr>
        <w:ind w:left="170"/>
        <w:pBdr>
          <w:left w:val="single" w:sz="18" w:space="4" w:color="1F3864"/>
        </w:pBdr>
        <w:shd w:val="clear" w:fill="F2F5FA"/>
      </w:pPr>
      <w:r>
        <w:rPr>
          <w:b w:val="0"/>
        </w:rPr>
        <w:t>欢迎回到《四念处（二）》读书会。前两周我们练习“看心”——学会了给心里来来去去的状态点名：贪的、不贪的，收缩的、散乱的。今天开始，我们进入四念处的最后一站：法念处。法念处观察什么呢？佛陀先让我们看一组东西，叫“五盖”。什么是盖？厨房里的锅有个盖，盖上了，里面有什么就看不见了。我们的心也一样：贪欲、嗔恨这些状态，一旦被反复地生起、反复地熏习，就会像锅盖一样，把心的智慧和光明盖住。今天我们先认识其中两顶：欲贪盖和嗔恚盖。</w:t>
      </w:r>
    </w:p>
    <w:p>
      <w:pPr>
        <w:ind w:left="170"/>
        <w:pBdr>
          <w:left w:val="single" w:sz="18" w:space="4" w:color="1F3864"/>
        </w:pBdr>
        <w:shd w:val="clear" w:fill="F2F5FA"/>
      </w:pPr>
      <w:r>
        <w:rPr>
          <w:b w:val="0"/>
        </w:rPr>
        <w:t>先说好三件事：第一，今晚我们只做“观察员”，不做“法官”——观察自己的盖，不审判自己，更不审判别人；第二，等一下的分享全部自愿，不想说就可以只听；第三，如果哪个话题让你不舒服，随时可以停下来、静坐一会儿，或者出去走走，回来与否都由你决定。这套约定不是客套：本周的内容专挑心里最忙的地方看，安全比进度重要。</w:t>
      </w:r>
    </w:p>
    <w:p>
      <w:pPr>
        <w:ind w:left="170"/>
        <w:pBdr>
          <w:left w:val="single" w:sz="18" w:space="4" w:color="1F3864"/>
        </w:pBdr>
        <w:shd w:val="clear" w:fill="F2F5FA"/>
      </w:pPr>
      <w:r>
        <w:rPr>
          <w:b w:val="0"/>
        </w:rPr>
        <w:t>今天的安排是：一起读两段原文——一段讲欲贪盖怎么被喂大，一段讲嗔恚盖怎么越烧越旺；然后第一轮分享、主题讨论；最后有15分钟的静坐练习，照着经文的句式，给自己的心做一次“了知”。不用紧张——发现盖，不是失败；看不见盖，才是真被盖住了。</w:t>
      </w:r>
    </w:p>
    <w:p>
      <w:pPr>
        <w:ind w:left="170"/>
        <w:pBdr>
          <w:left w:val="single" w:sz="18" w:space="4" w:color="1F3864"/>
        </w:pBdr>
        <w:shd w:val="clear" w:fill="F2F5FA"/>
      </w:pPr>
      <w:r>
        <w:rPr>
          <w:b w:val="0"/>
        </w:rPr>
        <w:t>上两周我们练习“看心”，有伙伴说“心这么碎，看不过来”。佛陀早就想到这一点：法念处的第一课，不让我们散着看，而是把心里最容易出状况的地方归成五类，叫五盖。分类不是添新知识，是让观察有把手——今天先拿住两顶：欲贪盖、嗔恚盖。认识它，是为了下周揭盖；今晚只做一件事：看清楚它长什么样、从哪儿长出来。</w:t>
      </w:r>
    </w:p>
    <w:p>
      <w:pPr>
        <w:ind w:left="170"/>
        <w:pBdr>
          <w:left w:val="single" w:sz="18" w:space="4" w:color="1F3864"/>
        </w:pBdr>
        <w:shd w:val="clear" w:fill="F2F5FA"/>
      </w:pPr>
      <w:r>
        <w:rPr>
          <w:b w:val="0"/>
        </w:rPr>
        <w:t>还有一件事：今天不请大家“汇报缺点”。读书会不是检讨会——等下共读会读到很多扎心的例子，看到、笑一笑、认下来，就是全部要求。医生看病，从不先责怪生病的人；我们看盖，也一样。</w:t>
      </w:r>
    </w:p>
    <w:p>
      <w:pPr>
        <w:ind w:left="170"/>
        <w:pBdr>
          <w:left w:val="single" w:sz="18" w:space="4" w:color="1F3864"/>
        </w:pBdr>
        <w:shd w:val="clear" w:fill="F2F5FA"/>
      </w:pPr>
      <w:r>
        <w:rPr>
          <w:b w:val="0"/>
        </w:rPr>
        <w:t xml:space="preserve">💬 </w:t>
      </w:r>
      <w:r>
        <w:rPr>
          <w:b/>
        </w:rPr>
        <w:t>破冰｜3–5分钟</w:t>
      </w:r>
      <w:r>
        <w:rPr>
          <w:b w:val="0"/>
        </w:rPr>
        <w:t>：这一周，有哪一次你被心里的一个「盖」（比如想刷手机、昏昏欲睡、胡思乱想）轻轻带走了？</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共读原文（25 min）</w:t>
      </w:r>
    </w:p>
    <w:p>
      <w:pPr>
        <w:ind w:left="170"/>
        <w:pBdr>
          <w:left w:val="single" w:sz="18" w:space="4" w:color="1F3864"/>
        </w:pBdr>
        <w:shd w:val="clear" w:fill="F2F5FA"/>
      </w:pPr>
      <w:r>
        <w:rPr>
          <w:b w:val="0"/>
        </w:rPr>
        <w:t>⚠️ 主持人操作：以下为完整原文文字，可直接照读或让大家轮流朗读，无需查知识库。出处信息见各材料下方；两段材料均为Word讲记课件（知识库整理返回，非录音转写，无时间码），文中小标题为文档原有结构；（ ）内为整理注记，朗读时跳过不念。原文用“瞋”，与“嗔”同字异体，照读即可。</w:t>
      </w:r>
    </w:p>
    <w:p>
      <w:pPr>
        <w:ind w:left="170"/>
        <w:pBdr>
          <w:left w:val="single" w:sz="18" w:space="4" w:color="1F3864"/>
        </w:pBdr>
        <w:shd w:val="clear" w:fill="F2F5FA"/>
      </w:pPr>
      <w:r>
        <w:rPr>
          <w:b/>
        </w:rPr>
        <w:t>【本周朗读段 · 开始】</w:t>
      </w:r>
      <w:r>
        <w:rPr>
          <w:b w:val="0"/>
        </w:rPr>
        <w:t>（本段约 3653 字，供中等稍慢朗读，约 21 分钟；其余为默读／选读／延伸内容）</w:t>
      </w:r>
    </w:p>
    <w:p>
      <w:pPr>
        <w:ind w:left="170"/>
        <w:pBdr>
          <w:left w:val="single" w:sz="18" w:space="4" w:color="1F3864"/>
        </w:pBdr>
        <w:shd w:val="clear" w:fill="F2F5FA"/>
      </w:pPr>
      <w:r>
        <w:rPr>
          <w:b/>
        </w:rPr>
        <w:t>📖 本周共读导读</w:t>
      </w:r>
      <w:r>
        <w:rPr>
          <w:b w:val="0"/>
        </w:rPr>
        <w:t>（主持人了解即可，不用念）：今天两段材料是“一根藤上的两个瓜”。</w:t>
      </w:r>
      <w:r>
        <w:rPr>
          <w:b/>
        </w:rPr>
        <w:t>材料①（187讲）讲欲贪盖</w:t>
      </w:r>
      <w:r>
        <w:rPr>
          <w:b w:val="0"/>
        </w:rPr>
        <w:t>：先给“盖”下定义——多次生起、多次熏习、一再发生，才够格叫盖（偶尔冒头的贪，上周心念处已经在观察了）；再剖开欲贪盖的病根——四种不如理作意：视无常为常（认为人事物“就应该怎样”）、视苦为乐（认定五欲会带来快乐）、视无我为我（“这是我的儿女”）、视不净为净（“好帅好美好温柔”）；最后落到两句大实话——善法和不善法不能同时存在（两条牛拉不了同一辆车），以及“我知道是贪，可我绕不开”的出路：切换你的相。</w:t>
      </w:r>
      <w:r>
        <w:rPr>
          <w:b/>
        </w:rPr>
        <w:t>材料②（188讲）讲嗔恚盖</w:t>
      </w:r>
      <w:r>
        <w:rPr>
          <w:b w:val="0"/>
        </w:rPr>
        <w:t>：同一套病根的另一张脸——对可恨相（不顺心的人事，甚至“气”本身）数数不如理作意，越想越气；九或十种瞋怒事清单像一面镜子，从“他过去对我不敬”一路照到“下雨也气、不下雨也气”；过患用了一个很重的比喻——混合毒药的腐尿药。30分钟建议这样分：材料①的★一、二节约12分钟，★三、四节约8分钟；材料②的★一、二节约6分钟，★三节约4分钟；★四、五节视时间合并朗读。朗读时不逐词停下解释，把讨论留给后面的环节；组员读到“下雨也气”笑出声是好事——能笑出来，说明大家已经在旁观自己的盖，而不是被盖压着了。</w:t>
      </w:r>
    </w:p>
    <w:p>
      <w:pPr>
        <w:ind w:left="170"/>
        <w:pBdr>
          <w:left w:val="single" w:sz="18" w:space="4" w:color="1F3864"/>
        </w:pBdr>
        <w:shd w:val="clear" w:fill="F2F5FA"/>
      </w:pPr>
      <w:r>
        <w:rPr>
          <w:b/>
        </w:rPr>
        <w:t>朗读分工建议</w:t>
      </w:r>
      <w:r>
        <w:rPr>
          <w:b w:val="0"/>
        </w:rPr>
        <w:t>：材料①较长，可按小节轮流——一人读“一、五盖的定义与词义”的经文引文，一人读“盖的形成”一段，四个人分别读四种不如理作意；材料②“三”节的瞋怒事清单可由全组接龙读，读到“下雨也气／不下雨也气”通常会笑，气氛正好。轮读不是考试，读错读漏，笑着说“重来”即可。标◈的段落与标“◈（时间不够可跳过）”的小段是选读——时间富余才读，主持人不必有“没读完”的压力，弹性指南就是为此设计的。若组里有学过阿毗达摩的伙伴，请他忍住不做名词讲解——深讲会把共读变成讲课，术语应对交给“扩展六·术语小卡”。以下照录与《读书会07素材/第3周_素材照录.md》逐字一致，qa终检以照录文件为准对读。</w:t>
      </w:r>
    </w:p>
    <w:p>
      <w:r>
        <w:rPr>
          <w:b/>
          <w:color w:val="1F3864"/>
          <w:sz w:val="23"/>
        </w:rPr>
        <w:t>原文材料①：五盖总说与欲贪盖——“盖”的定义/词义，欲贪生起的四种不如理作意</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：《187讲-摄集-摄菩提分-法念处-五盖1.docx》（“法念处导入＋五盖定义/词义”“一、欲贪盖”部分）</w:t>
      </w:r>
    </w:p>
    <w:p>
      <w:pPr>
        <w:pStyle w:val="ListBullet"/>
      </w:pPr>
      <w:r>
        <w:rPr>
          <w:b/>
        </w:rPr>
        <w:t>文件类型</w:t>
      </w:r>
      <w:r>
        <w:rPr>
          <w:b w:val="0"/>
        </w:rPr>
        <w:t>：Word讲记课件——由知识库提取整理返回，非逐字原稿；fetch返回带 [generated, not original text] 尾标，照常使用并保留标注</w:t>
      </w:r>
    </w:p>
    <w:p>
      <w:pPr>
        <w:pStyle w:val="ListBullet"/>
      </w:pPr>
      <w:r>
        <w:rPr>
          <w:b/>
        </w:rPr>
        <w:t>说明</w:t>
      </w:r>
      <w:r>
        <w:rPr>
          <w:b w:val="0"/>
        </w:rPr>
        <w:t>：本材料是“法念处·五盖”第一讲。覆盖：五盖总说（盖的定义/词义、“有/没有”两种了知、障碍善法与定力）；欲贪盖的成因——对可爱目标数数不如理作意，即视无常为常、视苦为乐、视无我为我、视不净为净四种不如理作意。</w:t>
      </w:r>
      <w:r>
        <w:rPr>
          <w:b/>
        </w:rPr>
        <w:t>素材分工</w:t>
      </w:r>
      <w:r>
        <w:rPr>
          <w:b w:val="0"/>
        </w:rPr>
        <w:t>：①“（五）灭除欲贪的六种方法”本周只照录框架（六个小标题＋起结段），六个方法的具体修法第4周展开；②结尾“想蕴梳理”段所涉的想蕴梳理法，读书会05已专课讲授，此处只取其“惯性即五盖”的观察角度。</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：word_d0dd1c0cd17209afe241ece24bf6b7b4_84992743997a53fe49ff62fde6d80c1b7439961422831605</w:t>
      </w:r>
    </w:p>
    <w:p>
      <w:pPr>
        <w:pStyle w:val="ListBullet"/>
      </w:pPr>
      <w:r>
        <w:rPr>
          <w:b/>
        </w:rPr>
        <w:t>打开方式</w:t>
      </w:r>
      <w:r>
        <w:rPr>
          <w:b w:val="0"/>
        </w:rPr>
        <w:t>：ima知识库搜索「187讲 法念处 五盖」即可打开</w:t>
      </w:r>
    </w:p>
    <w:p>
      <w:pPr>
        <w:ind w:left="170"/>
        <w:pBdr>
          <w:left w:val="single" w:sz="18" w:space="4" w:color="1F3864"/>
        </w:pBdr>
        <w:shd w:val="clear" w:fill="F2F5FA"/>
      </w:pPr>
      <w:r>
        <w:rPr>
          <w:b w:val="0"/>
        </w:rPr>
        <w:t>📎 以下为章节完整文字（照录自本周素材文件，未删改；原文个别标点/用字习惯照原样保留；各节标题为原文小标题）：</w:t>
      </w:r>
    </w:p>
    <w:p>
      <w:pPr>
        <w:ind w:left="170"/>
        <w:pBdr>
          <w:left w:val="single" w:sz="18" w:space="4" w:color="1F3864"/>
        </w:pBdr>
        <w:shd w:val="clear" w:fill="F2F5FA"/>
      </w:pPr>
      <w:r>
        <w:rPr>
          <w:b/>
        </w:rPr>
        <w:t>本材料原文目录（照录）</w:t>
      </w:r>
      <w:r>
        <w:rPr>
          <w:b w:val="0"/>
        </w:rPr>
        <w:t>：一、欲贪盖——（一）不如理作意（视无常为常／视苦为乐／视无我为我／视不净为净）／（二）了知内心生起欲贪／（三）如理作意／（四）不如理作意会导致欲贪生起／（五）灭除欲贪的六种方法。</w:t>
      </w:r>
    </w:p>
    <w:p>
      <w:r>
        <w:rPr>
          <w:b/>
        </w:rPr>
        <w:t>★核心段落</w:t>
      </w:r>
      <w:r>
        <w:rPr>
          <w:b w:val="0"/>
        </w:rPr>
        <w:t>（必读）</w:t>
      </w:r>
    </w:p>
    <w:p>
      <w:r>
        <w:rPr>
          <w:b/>
        </w:rPr>
        <w:t>一、从心念处到法念处：五盖的定义与词义</w:t>
      </w:r>
    </w:p>
    <w:p>
      <w:pPr>
        <w:ind w:left="170"/>
        <w:pBdr>
          <w:left w:val="single" w:sz="18" w:space="4" w:color="1F3864"/>
        </w:pBdr>
        <w:shd w:val="clear" w:fill="F2F5FA"/>
      </w:pPr>
      <w:r>
        <w:rPr>
          <w:b w:val="0"/>
        </w:rPr>
        <w:t>各位尊者、各位尼师、各位贤友晚上吉祥！</w:t>
      </w:r>
    </w:p>
    <w:p>
      <w:pPr>
        <w:ind w:left="170"/>
        <w:pBdr>
          <w:left w:val="single" w:sz="18" w:space="4" w:color="1F3864"/>
        </w:pBdr>
        <w:shd w:val="clear" w:fill="F2F5FA"/>
      </w:pPr>
      <w:r>
        <w:rPr>
          <w:b w:val="0"/>
        </w:rPr>
        <w:t>上堂课已学完心念处——十六种观察心的方法，今天开始学习法念处。法念处的第一部分是五盖。</w:t>
      </w:r>
    </w:p>
    <w:p>
      <w:pPr>
        <w:ind w:left="170"/>
        <w:pBdr>
          <w:left w:val="single" w:sz="18" w:space="4" w:color="1F3864"/>
        </w:pBdr>
        <w:shd w:val="clear" w:fill="F2F5FA"/>
      </w:pPr>
      <w:r>
        <w:rPr>
          <w:b w:val="0"/>
        </w:rPr>
        <w:t>佛陀如何教导法念处呢？佛陀说，『诸比库，比库如何于法随观法而住？诸比库，于此，比库对五盖而于法随观法而住。诸比库，比库又如何对五盖而于法随观法而住呢？诸比库，于此，比库内心存在欲贪，了知：‘我内心有欲贪。’内心不存在欲贪，了知：‘我内心没有欲贪。’他了知未生起的欲贪如何生起，他了知已生起的欲贪如何舍断，他也了知已舍断的欲贪于未来如何不再生起。』</w:t>
      </w:r>
    </w:p>
    <w:p>
      <w:pPr>
        <w:ind w:left="170"/>
        <w:pBdr>
          <w:left w:val="single" w:sz="18" w:space="4" w:color="1F3864"/>
        </w:pBdr>
        <w:shd w:val="clear" w:fill="F2F5FA"/>
      </w:pPr>
      <w:r>
        <w:rPr>
          <w:b w:val="0"/>
        </w:rPr>
        <w:t>在这段经文中，佛陀说『比库内心存在欲贪，了知：‘我内心有欲贪’；内心不存在欲贪，了知：‘我内心没有欲贪’。』这两点很重要。为什么呢？因为如果一位禅修者不能觉察自己内心的欲贪（欲贪简单而言是对五欲所产生乐受的欲求）生起，又怎么能观照它呢？在经文中，「了知：‘我内心有欲贪’」的“有”是指由于生起、熏习或一再发生而存在。所谓‘五盖’的欲贪盖，并非偶尔生起的贪，它已成为一种很明显的障碍，障碍我们修行、行持善法，像锅盖一样把我们的慧盖住。盖的形成是由于多次生起、多次熏习、且一再发生而存在，才能成为盖。之前学习‘心念处’时讲到欲贪，即使是偶尔生起的贪心也要观察；而五盖的欲贪盖的“有”是指它总是一再地发生，多次被熏习的这种欲贪 。“没有”是指由于不生起，或者透过观照，或者透由禅修的近行定或安止定来镇伏而使它不存在。所以没有欲贪是特指透过观照或者禅定来镇伏，或者如理作意而使它不生起。“没有”，并非平常痴痴呆呆的样子就叫没有欲贪；而是有念知、有正知、会如理作意或者透由觉察观照，或者透由禅那来镇伏，或者透由观智来降伏了它，没有了“盖”。才能称为“没有”。</w:t>
      </w:r>
    </w:p>
    <w:p>
      <w:r>
        <w:rPr>
          <w:b/>
        </w:rPr>
        <w:t>二、欲贪盖的成因：四种不如理作意</w:t>
      </w:r>
    </w:p>
    <w:p>
      <w:pPr>
        <w:ind w:left="170"/>
        <w:pBdr>
          <w:left w:val="single" w:sz="18" w:space="4" w:color="1F3864"/>
        </w:pBdr>
        <w:shd w:val="clear" w:fill="F2F5FA"/>
      </w:pPr>
      <w:r>
        <w:rPr>
          <w:b w:val="0"/>
        </w:rPr>
        <w:t>首先我们必须知道欲贪为什么会生起。前面强调看到它生起必须了知：所谓欲贪，是由于对过去确定的可喜、可爱、可乐的感官目标不如理作意而生起来。这样的可爱目标可以是欲乐本身或者能产生欲乐的事物。可爱目标本身是可喜的，能产生欲乐的事物包含了这个可喜的目标，也包含你对某一些目标透由你的再加工、或者想象而形成的‘我碰到它会有快乐’的扭曲认知，对这些快乐产生执取、产生不如理作意而生起欲贪，而且重复地、持续地熏习，重复地在内心中生起，成为欲盖。有些受虐狂或者吸食麻醉品、致幻剂的人，事物本身并非真实的可喜目标，但是透由造作或者扭曲的认知而形成，这也包括在能产生欲乐的事物范畴里面。</w:t>
      </w:r>
    </w:p>
    <w:p>
      <w:pPr>
        <w:ind w:left="170"/>
        <w:pBdr>
          <w:left w:val="single" w:sz="18" w:space="4" w:color="1F3864"/>
        </w:pBdr>
        <w:shd w:val="clear" w:fill="F2F5FA"/>
      </w:pPr>
      <w:r>
        <w:rPr>
          <w:b w:val="0"/>
        </w:rPr>
        <w:t>不如理作意是指不善巧的、错误的作意。从大的角度来讲，不如理作意可以解释为：视无常为常、视苦为乐、视无我为我、视不净为净的作意。</w:t>
      </w:r>
    </w:p>
    <w:p>
      <w:r>
        <w:rPr>
          <w:b/>
        </w:rPr>
        <w:t>（视无常为常）</w:t>
      </w:r>
    </w:p>
    <w:p>
      <w:pPr>
        <w:ind w:left="170"/>
        <w:pBdr>
          <w:left w:val="single" w:sz="18" w:space="4" w:color="1F3864"/>
        </w:pBdr>
        <w:shd w:val="clear" w:fill="F2F5FA"/>
      </w:pPr>
      <w:r>
        <w:rPr>
          <w:b w:val="0"/>
        </w:rPr>
        <w:t>第一种不如理作意是视无常为常。什么是无常呢？一般我们将anicca这一巴利词翻译为无常，但在此它是指无常法。什么是无常法？五蕴就是无常法，色受想行识就是无常法。如果能视它们为无常，就是如理作意；如果视它们为常，就是不如理作意。如果能够破除名色的密集见到五蕴，能观察它，我们就会知道它们确实是无常的，因为它们一生起就坏灭。如果还没有能力观察到五蕴，一般很容易会认为有恒常的尊者、西亚蕾，有恒常的父亲、母亲、先生、太太、孩子、你、我、他等，那就是不如理作意。所以不如理作意在日常生活中遍一切处。从究竟谛的角度来看，没有男人、女人、父亲、母亲、你、我、他人、比库、西亚蕾等。如果视无常为常而作意确实有父亲、母亲、儿子、女儿、朋友、伴侣等，那就是不如理作意。基于这种不如理作意，互相执著的欲贪就会生起。</w:t>
      </w:r>
    </w:p>
    <w:p>
      <w:pPr>
        <w:ind w:left="170"/>
        <w:pBdr>
          <w:left w:val="single" w:sz="18" w:space="4" w:color="1F3864"/>
        </w:pBdr>
        <w:shd w:val="clear" w:fill="F2F5FA"/>
      </w:pPr>
      <w:r>
        <w:rPr>
          <w:b w:val="0"/>
        </w:rPr>
        <w:t>应当观察有没有常见，你是不是觉得你的五蕴是恒常的？你可能认为你的身体会老、不是恒常的，但是当你执取某一种观念、某一种认知时，它就是常；当你对某一类的感受一再地有期待时，其实内心就是常；当我们排斥生病、变老时，就是常；当我们做事或者思考，我们对自己的能力特别地认同时，它就是常；认为先生应该在圣诞节、春节、我的生日有所表示，这就是常；认为孩子的学习必须是优秀的，这就是常。所以“常”在日常生活中遍地都是，我们能不能观察到？什么是互相执著？当你认为常的时候，执著就会生起来。怎么生起呢？“元旦了，先生没有给我买礼物，我觉得……”或者“先生有给我买礼物，我觉得……”，“假期到了，我们全家就是要在一起……” 这就是互相执著。这两天景洪发现疫情，寺院周围是危险区域，因为确诊的人曾经在这附近的酒店住过，因此我们要连续三天做核酸检测。有些人就觉得“怎么这么麻烦？！”而起烦恼，这就是常。只要认为‘人或事必须是这样，应该如何或者不应该如何’，这后面都是常见，而且往往是很坚固的。如果不能看到常见，就非常容易不如理作意。当常见一生起时，要能觉察到。</w:t>
      </w:r>
    </w:p>
    <w:p>
      <w:r>
        <w:rPr>
          <w:b/>
        </w:rPr>
        <w:t>（视苦为乐）</w:t>
      </w:r>
    </w:p>
    <w:p>
      <w:pPr>
        <w:ind w:left="170"/>
        <w:pBdr>
          <w:left w:val="single" w:sz="18" w:space="4" w:color="1F3864"/>
        </w:pBdr>
        <w:shd w:val="clear" w:fill="F2F5FA"/>
      </w:pPr>
      <w:r>
        <w:rPr>
          <w:b w:val="0"/>
        </w:rPr>
        <w:t>第二种不如理作意是视苦为乐。五蕴是苦的（dukkha），因为它们不断地受到生灭的逼迫。 ‘苦的二十五种思惟法’，在修观的时候要观察思维，但在训练如理作意时也可以学习：五蕴就是疮、就是脓、就是箭、是苦的发生器、是恶的基地等，所以它是苦。如果你不如此思惟，而认为五蕴是会带来快乐的 —— 比如“每天吃饭挺快乐的；太太挺漂亮，我挺快乐的；孩子挺听话，我挺快乐的；见到好朋友时说很高兴又见到你……”这些都是视苦为乐。所有你喜欢的五欲都是以苦为乐。当然有人会问：“我是不是每天都要觉得很苦啊！苦哈哈的?”学习受念处时讲到：五欲带来乐的感受时，应当观察那个感受，观察受生起的因是什么。受是目标价值评价体系，当好的感受生起时，你观察‘这是一种果报的评价或者我造作出来的认知评价’，你就能够对所谓“带来的乐”有正念、有觉知、有正知。这样的正念正知有什么好处呢？你就不会觉得‘这个乐我可以去执取’。乐只是乐，它只是一种果报评价体系或者我造作出来的知见评价体系，仅此而已。当你能这样做时，对于所谓的乐，所谓带来的各种乐受、苦受、不苦不乐受,就不会视它们为乐，因为都是因缘生灭的。</w:t>
      </w:r>
    </w:p>
    <w:p>
      <w:r>
        <w:rPr>
          <w:b/>
        </w:rPr>
        <w:t>（视无我为我）</w:t>
      </w:r>
    </w:p>
    <w:p>
      <w:pPr>
        <w:ind w:left="170"/>
        <w:pBdr>
          <w:left w:val="single" w:sz="18" w:space="4" w:color="1F3864"/>
        </w:pBdr>
        <w:shd w:val="clear" w:fill="F2F5FA"/>
      </w:pPr>
      <w:r>
        <w:rPr>
          <w:b w:val="0"/>
        </w:rPr>
        <w:t>第三种不如理作意是视无我为我。五蕴是是无我的（anatta），如果视它为我（atta），那就是不如理作意。一般人们误以为存在的“我”可以分成两大类：一类是身见,一类是我想。“我想”就是经常说的‘世间通称我’这个邪见。根据世俗谛，我们有父亲、母亲、你我他、比库、西亚蕾等。然而，如果相信他们真的存在，那就是“我想”。五蕴迅速地生灭，没有恒常不变的实质。如果视无我为我而作意：“这是我的父亲、这是我的母亲、这是尊者、这是西亚蕾、这是我、这是他,等等”，就是不如理作意。基于这种不如理作意，互相执著的贪欲就会生起。什么是互相执著呢？就是我的、他的、我要、我不要、我想、我不想;另一类身见就是对身体的执著。</w:t>
      </w:r>
    </w:p>
    <w:p>
      <w:pPr>
        <w:ind w:left="170"/>
        <w:pBdr>
          <w:left w:val="single" w:sz="18" w:space="4" w:color="1F3864"/>
        </w:pBdr>
        <w:shd w:val="clear" w:fill="F2F5FA"/>
      </w:pPr>
      <w:r>
        <w:rPr>
          <w:b/>
        </w:rPr>
        <w:t>【本周朗读段 · 结束】</w:t>
      </w:r>
      <w:r>
        <w:rPr>
          <w:b w:val="0"/>
        </w:rPr>
        <w:t>（以下为默读／选读／延伸内容，时间富余时再读）</w:t>
      </w:r>
    </w:p>
    <w:p>
      <w:r>
        <w:rPr>
          <w:b/>
        </w:rPr>
        <w:t>（视不净为净）</w:t>
      </w:r>
    </w:p>
    <w:p>
      <w:pPr>
        <w:ind w:left="170"/>
        <w:pBdr>
          <w:left w:val="single" w:sz="18" w:space="4" w:color="1F3864"/>
        </w:pBdr>
        <w:shd w:val="clear" w:fill="F2F5FA"/>
      </w:pPr>
      <w:r>
        <w:rPr>
          <w:b w:val="0"/>
        </w:rPr>
        <w:t>第四种不如理作意是视不净为净。身体本来充满各种不净，比如头发、体毛、指甲、牙齿、皮肤等三十二身分。如果把这些身分拆出来放在桌子上（就像之前发过的解剖视频），你会喜欢哪一部分？我们能说它是美丽的吗？有些同学说他从小就觉得对尸体没有害怕恐惧，如果把尸体放在你的床上陪你一起睡，你会如何？由此可知事实上身体是不净的。有时你可能会想：“这个男人好帅、很英俊；那个女人很美丽、很温柔。”那就是不如理作意。基于不如理作意，欲贪就会生起。也就是说，在日常生活中我们时不时会生起“好美啊！好漂亮啊！好帅啊！好好听啊！好好闻啊！好好吃啊！好温柔啊！这人好听话啊！这某某人好可爱啊！”这些都是以不净为净想。当我们以不净为净想的时候，不如理作意就会生起，欲贪就会生起。以上是四种不如理作意在日常生活中生起的情况。</w:t>
      </w:r>
    </w:p>
    <w:p>
      <w:r>
        <w:rPr>
          <w:b/>
        </w:rPr>
        <w:t>三、如理作意与欲贪的增长：“数数作意”是关键</w:t>
      </w:r>
    </w:p>
    <w:p>
      <w:pPr>
        <w:ind w:left="170"/>
        <w:pBdr>
          <w:left w:val="single" w:sz="18" w:space="4" w:color="1F3864"/>
        </w:pBdr>
        <w:shd w:val="clear" w:fill="F2F5FA"/>
      </w:pPr>
      <w:r>
        <w:rPr>
          <w:b w:val="0"/>
        </w:rPr>
        <w:t>如果我们如理作意，就会有佛陀说的『内心没有欲贪时，他了知：‘我内心没有欲贪’』。这段经文是指对不可爱、不可喜目标生起如理作意或通过专注该目标而培育禅那而暂时灭除了欲贪。世尊说：『对不可爱或不可喜的目标数数如理作意是防止未生的欲贪生起之因，也是令已生起的欲贪止息之因。』</w:t>
      </w:r>
    </w:p>
    <w:p>
      <w:pPr>
        <w:ind w:left="170"/>
        <w:pBdr>
          <w:left w:val="single" w:sz="18" w:space="4" w:color="1F3864"/>
        </w:pBdr>
        <w:shd w:val="clear" w:fill="F2F5FA"/>
      </w:pPr>
      <w:r>
        <w:rPr>
          <w:b w:val="0"/>
        </w:rPr>
        <w:t>比如你看到一个帅哥，他是可喜所缘，但是帅哥其实只是皮肤包裹下的三十二身分，肚子里一样是许多粪便，数数作意这人身上充满了各种不可爱、不可喜所缘，是防止未生的欲贪生起之因，也是令已生起的欲贪止息之因。所以，如理作意是善巧的、正确的作意，是如实地知见五蕴以及它们是无常的、苦的、无我的、不净的作意。</w:t>
      </w:r>
    </w:p>
    <w:p>
      <w:pPr>
        <w:ind w:left="170"/>
        <w:pBdr>
          <w:left w:val="single" w:sz="18" w:space="4" w:color="1F3864"/>
        </w:pBdr>
        <w:shd w:val="clear" w:fill="F2F5FA"/>
      </w:pPr>
      <w:r>
        <w:rPr>
          <w:b w:val="0"/>
        </w:rPr>
        <w:t>经文中说：『他了知尚未生起的欲贪如何在他内心生起。』就是一再地对可爱的目标生起不如理作意会导致欲贪生起。举例而言，你有一对儿女，因为从小到大都在一起，即使你很爱他们，也不会每天都有很强烈的感觉。如果你坐下来思考：“我的儿子很懂事，学习成绩真的不错；我的女儿真的很漂亮。”然后没事刷朋友圈，看着朋友圈的朋友们在晒娃，你也晒，互相晒，越晒就越觉得自己儿女可爱，本来对儿女没那么执著，但是通过晒娃对儿女的渴爱不断地作意，对他们的执著就会不断地增长，这就是『他了知尚未生起的欲贪如何在他内心生起。』</w:t>
      </w:r>
    </w:p>
    <w:p>
      <w:pPr>
        <w:ind w:left="170"/>
        <w:pBdr>
          <w:left w:val="single" w:sz="18" w:space="4" w:color="1F3864"/>
        </w:pBdr>
        <w:shd w:val="clear" w:fill="F2F5FA"/>
      </w:pPr>
      <w:r>
        <w:rPr>
          <w:b w:val="0"/>
        </w:rPr>
        <w:t>心透由各种作意（无论是对欲贪或其他），总是有重复缘的力量，重复完后会形成亲依止缘的缘力，就会导致欲贪或者善法的力量越来越强。因此佛陀说：『对可爱、可喜的目标数数不如理作意是使未生的欲贪生起之因，也是使已生起的欲贪增长及增强之因。』对于可爱可喜的目标不能够数数地认为它是常的、是乐的、是我的、是净的。当你对可喜可爱的目标总是作意它常乐我净，欲贪就会增强，强大到成为你的盖。</w:t>
      </w:r>
    </w:p>
    <w:p>
      <w:r>
        <w:rPr>
          <w:b/>
        </w:rPr>
        <w:t>四、贪与善不能同时存在：“两条牛拉车”与“切换你的相”</w:t>
      </w:r>
    </w:p>
    <w:p>
      <w:pPr>
        <w:ind w:left="170"/>
        <w:pBdr>
          <w:left w:val="single" w:sz="18" w:space="4" w:color="1F3864"/>
        </w:pBdr>
        <w:shd w:val="clear" w:fill="F2F5FA"/>
      </w:pPr>
      <w:r>
        <w:rPr>
          <w:b w:val="0"/>
        </w:rPr>
        <w:t>对于想要证悟阿拉汉果的人，能够了解四种如理作意和四种不如理作意是很重要的。再重复一次：四种不如理作意是指视无常为常、视苦为乐、视无我为我、视不净为净；四种如理作意是视无常为无常、视苦为苦、视无我为无我、视不净为不净。</w:t>
      </w:r>
    </w:p>
    <w:p>
      <w:pPr>
        <w:ind w:left="170"/>
        <w:pBdr>
          <w:left w:val="single" w:sz="18" w:space="4" w:color="1F3864"/>
        </w:pBdr>
        <w:shd w:val="clear" w:fill="F2F5FA"/>
      </w:pPr>
      <w:r>
        <w:rPr>
          <w:b w:val="0"/>
        </w:rPr>
        <w:t>当你心中有欲贪时，应当了知自己心中有欲贪；当你心中没有欲贪时，应当了知自己的心中没有欲贪。在什么时候你的心中会没有欲贪呢？除了前面已经解释过，在你运用六种能够灭除欲贪的方法时，心中就会没有欲贪。例如我们修习厌恶作意达到近行定或者安止定，透由定力能够暂时灭除欲贪，这是止禅的方法。</w:t>
      </w:r>
    </w:p>
    <w:p>
      <w:pPr>
        <w:ind w:left="170"/>
        <w:pBdr>
          <w:left w:val="single" w:sz="18" w:space="4" w:color="1F3864"/>
        </w:pBdr>
        <w:shd w:val="clear" w:fill="F2F5FA"/>
      </w:pPr>
      <w:r>
        <w:rPr>
          <w:b w:val="0"/>
        </w:rPr>
        <w:t>应该观照颜色等目标为无常、苦、无我、不净，如此心中就会生起观智而灭除欲贪。观智有真正的观智或者说日常的观照，在此，除了六种灭除贪欲的方法之外，其实最后会发现最根本的还是你的看法——常、乐、我、净或者无常、苦、无我、不净，最根本的是后面支撑的见解。对于一位禅修者，如果已经具有能够观察究竟法的观智，除了对六门心路过程所有名色的观察之外，还要观察你去观察的这个观智本身也是无常、苦、无我的，即后面一个心观察前面一个心。观智生起于意门心路过程中，在一个意门心路过程中，第一个心是意门转向心，随后逐一生起七个速行心，每个速行名聚当中有三十四或三十三名法，应该观照每一个心识刹那中的所有名法。</w:t>
      </w:r>
    </w:p>
    <w:p>
      <w:pPr>
        <w:ind w:left="170"/>
        <w:pBdr>
          <w:left w:val="single" w:sz="18" w:space="4" w:color="1F3864"/>
        </w:pBdr>
        <w:shd w:val="clear" w:fill="F2F5FA"/>
      </w:pPr>
      <w:r>
        <w:rPr>
          <w:b w:val="0"/>
        </w:rPr>
        <w:t>如果不如理作意地注意目标，比如你作意所见到的颜色为美丽，欲贪就会生起。欲贪生起于眼门心路过程及随其生起的随彼起意门心路过程中的速行心。因此对于有欲贪的心，你不应只观照欲贪而已，而应该也观照在每一个速行心识刹那当中与欲贪同时生灭的名法。当能够如此观照而拥有观智时，欲贪就不会生起。为什么呢？因为善法和不善法不能像用两条牛来拉车那样同时存在。因此以如理作意来观照欲贪时，当下就不会有欲贪存在。对于其他四种盖，也应如此观照。在还没有观智时，我们也相信同样是这样：当你对目标如理作意时，不如理作意就不存在；当你心有善法时，不善法自然就不存在。很多人说：“我知道这是贪，但我就是绕不开。”之前讲过《寻止息经》，这个时候就要切换你的相。</w:t>
      </w:r>
    </w:p>
    <w:p>
      <w:r>
        <w:rPr>
          <w:b/>
        </w:rPr>
        <w:t>◈扩展段落</w:t>
      </w:r>
      <w:r>
        <w:rPr>
          <w:b w:val="0"/>
        </w:rPr>
        <w:t>（可选）</w:t>
      </w:r>
    </w:p>
    <w:p>
      <w:r>
        <w:rPr>
          <w:b/>
        </w:rPr>
        <w:t>五、了知内心生起欲贪：从“知道有贪”到追到作意</w:t>
      </w:r>
    </w:p>
    <w:p>
      <w:pPr>
        <w:ind w:left="170"/>
        <w:pBdr>
          <w:left w:val="single" w:sz="18" w:space="4" w:color="1F3864"/>
        </w:pBdr>
        <w:shd w:val="clear" w:fill="F2F5FA"/>
      </w:pPr>
      <w:r>
        <w:rPr>
          <w:b w:val="0"/>
        </w:rPr>
        <w:t>经中提到『比库内心存在欲贪，了知：‘我内心有欲贪。’』是说当你由于不如理作意而生起欲贪时，必须了知自己内心生起了欲贪。如何了知呢？学过《阿毗达摩》了解有八种贪根心，在你还没有观智时，至少能分辨出与贪欲心所相应的八种贪根心中的哪一种，贪与邪见相应或不相应？有行或无行？悦俱或舍俱？在邪见不相应里面有没有傲慢，或仅仅是贪，也要能观察。如果有观智时，要能看到这些生起的贪根心是依靠六种目标和相应的依处生起 —— 眼睛看到的，眼识生起的依处是眼净色，相应贪心生起的依处是心所依处色。还要能够看到相关的六门心路过程，比如我们通过看到颜色而生起欲贪，就要观眼门心路过程。如果要观眼门心路过程的贪根心，首先要观眼门和意门，即眼净色和有分、以及有分生起依靠的心所依处色，然后再看对你而言可喜的颜色，当该颜色同时撞击眼门和意门时，那时作意它为美丽颜色的眼门心路过程是这样生起的，而其中的速行心是贪根心。在此，眼门、心所依处和颜色是色蕴，取颜色为目标的眼门心路过程是四种名蕴，合起来是五蕴。在此，佛陀教我们观照名蕴及色蕴两者。更需要去观取日常容易生起贪欲的各种过去五所缘和法所缘，去追查那些心路过程。</w:t>
      </w:r>
    </w:p>
    <w:p>
      <w:pPr>
        <w:ind w:left="170"/>
        <w:pBdr>
          <w:left w:val="single" w:sz="18" w:space="4" w:color="1F3864"/>
        </w:pBdr>
        <w:shd w:val="clear" w:fill="F2F5FA"/>
      </w:pPr>
      <w:r>
        <w:rPr>
          <w:b w:val="0"/>
        </w:rPr>
        <w:t>特别提醒修观的人。一般依着《智慧之光》的教导：‘如何观察贪心呢？对眼睛修四界差别见到眼净色，取到与眼净色十法聚相邻的色聚，观察它的颜色，作意那个颜色很美丽，而生起各种贪根心。然后观察它的无常、苦、无我。’一般有人会认为：“这个我已经会观了。”其实，这样观察对于你解决烦恼了无关系。因为这些心路都是造作出来的。而自己日常生活中经常引发欲贪生起的色所缘，你是知道的，“我特喜欢看什么东西！”看一下你的心就知道，这些是在过去经常发生，现在还是想发生的，那才是盖。对于禅修者而言，你要观欲贪盖，就要找到你平时经常生起的六门心路里与欲贪相关的内容，取到一条这样的心路去追查过去那些五所缘和法所缘，去追查那些心路，顺着这些心路的生起去看每一个心识刹那的五蕴，特别要观察这些心路生起当时如理作意或不如理作意的意门转向心和确定心，乃至于前面的五门转向心。看到路心作意和速行作意，这两种作意背后的无明、爱、取，是什么样的标准让这样的心生起来？这标准是什么样的见颠倒，与常、乐、我、净哪一个能对上？然后观它的无常、苦、无我，把错误的知见转过来，这样才能够真正地解决烦恼问题。想蕴梳理法、一念之转，从日常梳理到开始修名色、修缘起、修观智，都是一以贯之的。</w:t>
      </w:r>
    </w:p>
    <w:p>
      <w:r>
        <w:rPr>
          <w:b/>
        </w:rPr>
        <w:t>六、“灭除欲贪的六种方法”——本周只列框架（第4周展开）</w:t>
      </w:r>
    </w:p>
    <w:p>
      <w:pPr>
        <w:ind w:left="170"/>
        <w:pBdr>
          <w:left w:val="single" w:sz="18" w:space="4" w:color="1F3864"/>
        </w:pBdr>
        <w:shd w:val="clear" w:fill="F2F5FA"/>
      </w:pPr>
      <w:r>
        <w:rPr>
          <w:b w:val="0"/>
        </w:rPr>
        <w:t>经文中说：『他了知已经在他内心生起的欲贪如何被灭除。』经文中仅是一句话，对于如何灭除，佛陀没有开示。《注疏》根据巴利圣典解释有助于灭除欲贪的六种方法：</w:t>
      </w:r>
    </w:p>
    <w:p>
      <w:pPr>
        <w:ind w:left="170"/>
        <w:pBdr>
          <w:left w:val="single" w:sz="18" w:space="4" w:color="1F3864"/>
        </w:pBdr>
        <w:shd w:val="clear" w:fill="F2F5FA"/>
      </w:pPr>
      <w:r>
        <w:rPr>
          <w:b w:val="0"/>
        </w:rPr>
        <w:t>六个小标题（原文照录，序号格式不一）：1. 取得不净的目标｜致力于修行厌恶作意｜守护根门｜4、饮食适量｜5、结交善知识｜6. 适当的言谈</w:t>
      </w:r>
    </w:p>
    <w:p>
      <w:pPr>
        <w:ind w:left="170"/>
        <w:pBdr>
          <w:left w:val="single" w:sz="18" w:space="4" w:color="1F3864"/>
        </w:pBdr>
        <w:shd w:val="clear" w:fill="F2F5FA"/>
      </w:pPr>
      <w:r>
        <w:rPr>
          <w:b w:val="0"/>
        </w:rPr>
        <w:t>佛陀接着说：『也了知已舍断的欲贪于未来如何不再生起。』被上述六种方法灭除的欲贪在禅修者证悟阿拉汉道以后就永远不会再生起。</w:t>
      </w:r>
    </w:p>
    <w:p>
      <w:pPr>
        <w:ind w:left="170"/>
        <w:pBdr>
          <w:left w:val="single" w:sz="18" w:space="4" w:color="1F3864"/>
        </w:pBdr>
        <w:shd w:val="clear" w:fill="F2F5FA"/>
      </w:pPr>
      <w:r>
        <w:rPr>
          <w:b w:val="0"/>
        </w:rPr>
        <w:t>（主持人注：六个方法的具体展开段，本周讲义未收录，全部留给第4周“五盖的实修对治”详讲。）</w:t>
      </w:r>
    </w:p>
    <w:p>
      <w:r>
        <w:rPr>
          <w:b/>
        </w:rPr>
        <w:t>七、惯性就是五盖：把“见解包”理成一条线</w:t>
      </w:r>
    </w:p>
    <w:p>
      <w:pPr>
        <w:ind w:left="170"/>
        <w:pBdr>
          <w:left w:val="single" w:sz="18" w:space="4" w:color="1F3864"/>
        </w:pBdr>
        <w:shd w:val="clear" w:fill="F2F5FA"/>
      </w:pPr>
      <w:r>
        <w:rPr>
          <w:b w:val="0"/>
        </w:rPr>
        <w:t>有些人说想蕴梳理法很困难，有些人在梳理的过程中总是套步骤、套名相，浮于表面、隔靴搔痒、无法深入，其根本原因还是不知道想蕴梳理或一念之转要解决的是自己错误的认知行为模式惯性。行为就是我们的身语意业行。惯性就是已经成为欲贪盖、瞋恚盖等五盖的不善。在此你要观察到：已生的，知道它已生；未生的，知道它未生；已断的，知道它已断。要能观察到当下的善和不善以及生起之因。速行的生起之因就是你的认知模式。由现在的、过去的认知串在一起的见解包，一堆重重叠叠地纠结在一起的认知。但无论是日常梳理、修缘起、修观智，都不能抱着一团见解包去梳理或者观察。为什么呢？因为每一个生起的速行只有一个目标，而不会是一团目标。每个行为习惯只对应一种认知模式，需要把这条线找出来，顺着这条线把稻草人拆除。有位尊者说：“我有这惯性，但是找不到具体场景，怎么办？”没关系，你可以顺着这个习惯追回去，就是什么样的认知导致你有这个习惯。比如这位尊者说：“我一看到不修行的人，就觉得无法忍受，不修行出家干什么？还不如回去！我看到这样的人就恼火。看到有些人不遵守规则，我就受不了。看到有些人不遵守戒律或者对戒律怠慢，我就很难受！”—— 一个嫉恶如仇的人。看起来好像很正直，其实内心很苦。他动不动就把别人给惹毛了，大家不知道怎么跟他打交道，但是他说这个习惯没有具体的经历场景。正常来讲，一个有这么多标准、这么多要求的人，一定是在小时候或者成长过程中被人这么要求过，不然不会产生这样的习惯，即使是过去生带来的心理余势，也会在这一生重演。通过习惯往回找，后来他说：“我小时候家教特别严，筷子拿不清楚在饭桌上就会被敲打 —— 吃有吃相，站有站相，坐有坐相。总是被人家教训。”‘家教严，坐有坐相，站有站相，吃有吃相’，这是好的品德习惯，但是当你去执取并把这个标准拿出去要求别人时，就出问题了。把从小家教严的标准、这种认知拉去套到生活中对待一切人、一切事，这就是常见、就是想颠倒，必须要把它转过来。转过来之后，你才能良好地与别人相处。这就是在日常生活中的观照，欲贪也是这样。所以论师说：“念处之教法以观禅为主，充满观禅。”一切时处都要导归到四念处上来，然后修观的时候观察相应的名色、名色生起之因以及它们的无常、苦、无我，把整条线理出来，然后把它斩断。</w:t>
      </w:r>
    </w:p>
    <w:p>
      <w:r>
        <w:rPr>
          <w:b/>
        </w:rPr>
        <w:t>八、结尾补段：从欲欲盖到整条法念处路线</w:t>
      </w:r>
      <w:r>
        <w:rPr>
          <w:b w:val="0"/>
        </w:rPr>
        <w:t>（187讲结尾，照录）</w:t>
      </w:r>
    </w:p>
    <w:p>
      <w:pPr>
        <w:ind w:left="170"/>
        <w:pBdr>
          <w:left w:val="single" w:sz="18" w:space="4" w:color="1F3864"/>
        </w:pBdr>
        <w:shd w:val="clear" w:fill="F2F5FA"/>
      </w:pPr>
      <w:r>
        <w:rPr>
          <w:b w:val="0"/>
        </w:rPr>
        <w:t>根据《阿毗达摩》的教导，对于世间（三十一界的器世间）一切事物的执著都是欲欲，只要强烈执著就会成为盖——欲欲盖。因此论师说：“透过证悟阿拉汉道来完全断除欲欲。”</w:t>
      </w:r>
    </w:p>
    <w:p>
      <w:pPr>
        <w:ind w:left="170"/>
        <w:pBdr>
          <w:left w:val="single" w:sz="18" w:space="4" w:color="1F3864"/>
        </w:pBdr>
        <w:shd w:val="clear" w:fill="F2F5FA"/>
      </w:pPr>
      <w:r>
        <w:rPr>
          <w:b w:val="0"/>
        </w:rPr>
        <w:t>之后学习法念处时会再学习观照各种分类法，比如，五盖、五蕴、十二处、十八界等应被了知之法及观照七觉支、四圣谛等应该被培育之法。在这里也是同样的道理，修行的目的是为了获得纯熟的观智。</w:t>
      </w:r>
    </w:p>
    <w:p>
      <w:pPr>
        <w:ind w:left="170"/>
        <w:pBdr>
          <w:left w:val="single" w:sz="18" w:space="4" w:color="1F3864"/>
        </w:pBdr>
        <w:shd w:val="clear" w:fill="F2F5FA"/>
      </w:pPr>
      <w:r>
        <w:rPr>
          <w:b w:val="0"/>
        </w:rPr>
        <w:t>论师说：“念处之教化以观禅为主，充满观禅。”这句话如何理解呢？四念处——身、受、心、法，佛陀说这是导向清净的唯一之道，是佛陀核心的教化。以观禅为主，观察五蕴、十二处、十八界等生命界的真实相。当下的真实相以及导致当下五蕴、十二处、十八界生起之因的无常、苦、无我，这是观禅。还没有成熟的观智的，在日常生活中也要尝试这样观。</w:t>
      </w:r>
    </w:p>
    <w:p>
      <w:pPr>
        <w:ind w:left="170"/>
        <w:pBdr>
          <w:left w:val="single" w:sz="18" w:space="4" w:color="1F3864"/>
        </w:pBdr>
        <w:shd w:val="clear" w:fill="F2F5FA"/>
      </w:pPr>
      <w:r>
        <w:rPr>
          <w:b w:val="0"/>
        </w:rPr>
        <w:t>如此观照善法或不善法时，就观照了五蕴，怎么说呢？善法和不善法所依靠的依处和所缘取的目标是色蕴（如果是色法目标）；善法与不善法本身则是四名蕴，所以共有五蕴。观照善法和不善法之后，应该观照它们的因，过去的因和这条速行生起来的因，如果这个因可以不断地被追溯，乃至于追溯到过去生、再过去生，一直追到它最早的原目标——最基础的一次认知，这是最有效的。然后观察所有这些善法、不善法以及它们的因为无常、苦、无我。如此观察到观智成熟时，心就会取涅槃为目标而生起四种道智和四种果智。当你证得阿拉汉道时，欲欲就会被根除。欲欲也包括色贪、无色贪，如果纯粹只是五欲的欲贪，证得三果时就会被根除，而且永远不会再生起。这时你会彻底地了知佛陀所说的：『也了知已舍断的欲贪于未来如何不再生起。』</w:t>
      </w:r>
    </w:p>
    <w:p>
      <w:pPr>
        <w:ind w:left="170"/>
        <w:pBdr>
          <w:left w:val="single" w:sz="18" w:space="4" w:color="1F3864"/>
        </w:pBdr>
        <w:shd w:val="clear" w:fill="F2F5FA"/>
      </w:pPr>
      <w:r>
        <w:rPr>
          <w:b w:val="0"/>
        </w:rPr>
        <w:t>今天的课就到这。</w:t>
      </w:r>
    </w:p>
    <w:p>
      <w:pPr>
        <w:ind w:left="170"/>
        <w:pBdr>
          <w:left w:val="single" w:sz="18" w:space="4" w:color="1F3864"/>
        </w:pBdr>
        <w:shd w:val="clear" w:fill="F2F5FA"/>
      </w:pPr>
      <w:r>
        <w:rPr>
          <w:b w:val="0"/>
        </w:rPr>
        <w:t>回向功德！</w:t>
      </w:r>
    </w:p>
    <w:p>
      <w:r>
        <w:rPr>
          <w:b/>
          <w:color w:val="1F3864"/>
          <w:sz w:val="23"/>
        </w:rPr>
        <w:t>原文材料②：嗔恚盖——观照要点、成因、九或十种瞋怒事与过患</w:t>
      </w:r>
    </w:p>
    <w:p>
      <w:pPr>
        <w:ind w:left="170"/>
        <w:pBdr>
          <w:left w:val="single" w:sz="18" w:space="4" w:color="1F3864"/>
        </w:pBdr>
        <w:shd w:val="clear" w:fill="F2F5FA"/>
      </w:pPr>
      <w:r>
        <w:rPr>
          <w:b/>
        </w:rPr>
        <w:t>段落优先级</w:t>
      </w:r>
      <w:r>
        <w:rPr>
          <w:b w:val="0"/>
        </w:rPr>
        <w:t>：★核心必读（时间不够时只读★段落）｜◈扩展段落（时间富余时读）</w:t>
      </w:r>
    </w:p>
    <w:p>
      <w:pPr>
        <w:pStyle w:val="ListBullet"/>
      </w:pPr>
      <w:r>
        <w:rPr>
          <w:b/>
        </w:rPr>
        <w:t>标题</w:t>
      </w:r>
      <w:r>
        <w:rPr>
          <w:b w:val="0"/>
        </w:rPr>
        <w:t>：《188讲-摄集-摄菩提分-法念处-五盖2.docx》（“一、瞋恚盖的观照和成因”整章）</w:t>
      </w:r>
    </w:p>
    <w:p>
      <w:pPr>
        <w:pStyle w:val="ListBullet"/>
      </w:pPr>
      <w:r>
        <w:rPr>
          <w:b/>
        </w:rPr>
        <w:t>文件类型</w:t>
      </w:r>
      <w:r>
        <w:rPr>
          <w:b w:val="0"/>
        </w:rPr>
        <w:t>：Word讲记课件（扫描录入）——由知识库提取整理返回，非逐字原稿；fetch返回带 [generated, not original text] 尾标，照常使用并保留标注</w:t>
      </w:r>
    </w:p>
    <w:p>
      <w:pPr>
        <w:pStyle w:val="ListBullet"/>
      </w:pPr>
      <w:r>
        <w:rPr>
          <w:b/>
        </w:rPr>
        <w:t>说明</w:t>
      </w:r>
      <w:r>
        <w:rPr>
          <w:b w:val="0"/>
        </w:rPr>
        <w:t>：本材料覆盖嗔恚盖的观照要点（如实觉知内心嗔恚的存在与舍断；有嗔先停下来）、成因（对可恨相数数不如理作意）、易生起嗔恚盖之事（九或十种瞋怒事＋无理之怒）、引发嗔心之不如理作意（常乐我净与三颠倒）、表现与过患（腐尿药喻）。原文开头经文引文页存在扫描乱码（“镇惠/瞋惠”），共读采用“（一）如何观照瞋恚盖”中的完整引文。</w:t>
      </w:r>
      <w:r>
        <w:rPr>
          <w:b/>
        </w:rPr>
        <w:t>素材分工</w:t>
      </w:r>
      <w:r>
        <w:rPr>
          <w:b w:val="0"/>
        </w:rPr>
        <w:t>：本讲后半“二、灭除瞋恚的六种方法”“三、慈心禅那的修习”“四、进修遍满慈”整章不在本周照录——对治展开全部留第4周；共读或讨论中如被问及，一句话带过并注明“完整对治见第4周；慈心禅完整修习见读书会02”。</w:t>
      </w:r>
    </w:p>
    <w:p>
      <w:pPr>
        <w:pStyle w:val="ListBullet"/>
      </w:pPr>
      <w:r>
        <w:rPr>
          <w:b/>
        </w:rPr>
        <w:t>知识库出处</w:t>
      </w:r>
      <w:r>
        <w:rPr>
          <w:b w:val="0"/>
        </w:rPr>
        <w:t>：知识库「古源尊者开示及上座部佛教资料」</w:t>
      </w:r>
    </w:p>
    <w:p>
      <w:pPr>
        <w:pStyle w:val="ListBullet"/>
      </w:pPr>
      <w:r>
        <w:rPr>
          <w:b/>
        </w:rPr>
        <w:t>media_id</w:t>
      </w:r>
      <w:r>
        <w:rPr>
          <w:b w:val="0"/>
        </w:rPr>
        <w:t>：word_d0dd1c0cd17209afe241ece24bf6b7b4_2292ca520883a162ff768f33688279e07439961422831605</w:t>
      </w:r>
    </w:p>
    <w:p>
      <w:pPr>
        <w:pStyle w:val="ListBullet"/>
      </w:pPr>
      <w:r>
        <w:rPr>
          <w:b/>
        </w:rPr>
        <w:t>打开方式</w:t>
      </w:r>
      <w:r>
        <w:rPr>
          <w:b w:val="0"/>
        </w:rPr>
        <w:t>：ima知识库搜索「188讲 法念处 五盖2」即可打开</w:t>
      </w:r>
    </w:p>
    <w:p>
      <w:pPr>
        <w:ind w:left="170"/>
        <w:pBdr>
          <w:left w:val="single" w:sz="18" w:space="4" w:color="1F3864"/>
        </w:pBdr>
        <w:shd w:val="clear" w:fill="F2F5FA"/>
      </w:pPr>
      <w:r>
        <w:rPr>
          <w:b w:val="0"/>
        </w:rPr>
        <w:t>📎 以下为章节完整文字（照录自本周素材文件，未删改；原文用“瞋”，与“嗔”同字异体；各节标题为原文小标题）：</w:t>
      </w:r>
    </w:p>
    <w:p>
      <w:pPr>
        <w:ind w:left="170"/>
        <w:pBdr>
          <w:left w:val="single" w:sz="18" w:space="4" w:color="1F3864"/>
        </w:pBdr>
        <w:shd w:val="clear" w:fill="F2F5FA"/>
      </w:pPr>
      <w:r>
        <w:rPr>
          <w:b/>
        </w:rPr>
        <w:t>本材料原文目录（照录）</w:t>
      </w:r>
      <w:r>
        <w:rPr>
          <w:b w:val="0"/>
        </w:rPr>
        <w:t>：一、瞋恚盖的观照和成因——（一）如何观照瞋恚盖／（二）瞋恚盖的成因／（三）易生起瞋恚盖之事／（四）引发瞋心之不如理作意／（五）瞋心的表现、过患。（“二、灭除瞋恚的六种方法／三、慈心禅那的修习／四、进修遍满慈”未收录——对治见第4周。）</w:t>
      </w:r>
    </w:p>
    <w:p>
      <w:r>
        <w:rPr>
          <w:b/>
        </w:rPr>
        <w:t>★核心段落</w:t>
      </w:r>
      <w:r>
        <w:rPr>
          <w:b w:val="0"/>
        </w:rPr>
        <w:t>（必读）</w:t>
      </w:r>
    </w:p>
    <w:p>
      <w:r>
        <w:rPr>
          <w:b/>
        </w:rPr>
        <w:t>一、如何观照嗔恚盖：有瞋了知有，先停下来</w:t>
      </w:r>
    </w:p>
    <w:p>
      <w:pPr>
        <w:ind w:left="170"/>
        <w:pBdr>
          <w:left w:val="single" w:sz="18" w:space="4" w:color="1F3864"/>
        </w:pBdr>
        <w:shd w:val="clear" w:fill="F2F5FA"/>
      </w:pPr>
      <w:r>
        <w:rPr>
          <w:b w:val="0"/>
        </w:rPr>
        <w:t>佛陀如此教导：『内心存在瞋恚，他了知：‘我内心有瞋恚’；内心不存在瞋恚，他了知：‘我内心没有瞋恚’。他了知未生起的瞋恚如何生起，了知已生起的瞋恚如何舍断，也了知已舍断的瞋恚于未来如何不再生起。』</w:t>
      </w:r>
    </w:p>
    <w:p>
      <w:pPr>
        <w:ind w:left="170"/>
        <w:pBdr>
          <w:left w:val="single" w:sz="18" w:space="4" w:color="1F3864"/>
        </w:pBdr>
        <w:shd w:val="clear" w:fill="F2F5FA"/>
      </w:pPr>
      <w:r>
        <w:rPr>
          <w:b w:val="0"/>
        </w:rPr>
        <w:t>如何理解呢？当你心中有贪欲时，必须了知心中有贪欲;同样地，当你心中有瞋恚时，也必须了知心中有瞋恚。为什么？如果不能先观察自己内心的瞋恚，又怎能观照它乃至于舍断它呢？因此你应该了解为什么自己心中会生起瞋恚。当有瞋恚时，首先懂得停下来，而不是跟着瞋恚心继续造作瞋的不善业。停下来以后，要了知，为什么自己心中会有瞋恚。</w:t>
      </w:r>
    </w:p>
    <w:p>
      <w:r>
        <w:rPr>
          <w:b/>
        </w:rPr>
        <w:t>二、嗔恚盖的成因：对可恨相数数不如理作意</w:t>
      </w:r>
    </w:p>
    <w:p>
      <w:pPr>
        <w:ind w:left="170"/>
        <w:pBdr>
          <w:left w:val="single" w:sz="18" w:space="4" w:color="1F3864"/>
        </w:pBdr>
        <w:shd w:val="clear" w:fill="F2F5FA"/>
      </w:pPr>
      <w:r>
        <w:rPr>
          <w:b w:val="0"/>
        </w:rPr>
        <w:t>佛陀说，对可恨相(不可喜所缘)起不如理作意会产生瞋恚。在此，瞋恚本身及造成瞋恚的目标称为可恨相。如何理解呢？气（情绪）生起时经常控制不住，有时会越想越气，所以，瞋恚本身也是可恨相。</w:t>
      </w:r>
    </w:p>
    <w:p>
      <w:pPr>
        <w:ind w:left="170"/>
        <w:pBdr>
          <w:left w:val="single" w:sz="18" w:space="4" w:color="1F3864"/>
        </w:pBdr>
        <w:shd w:val="clear" w:fill="F2F5FA"/>
      </w:pPr>
      <w:r>
        <w:rPr>
          <w:b w:val="0"/>
        </w:rPr>
        <w:t>无论在何处，不如理作意都有同样的特征：视无常为常、视苦为乐、视无我为我、视不净为净。</w:t>
      </w:r>
    </w:p>
    <w:p>
      <w:pPr>
        <w:ind w:left="170"/>
        <w:pBdr>
          <w:left w:val="single" w:sz="18" w:space="4" w:color="1F3864"/>
        </w:pBdr>
        <w:shd w:val="clear" w:fill="F2F5FA"/>
      </w:pPr>
      <w:r>
        <w:rPr>
          <w:b w:val="0"/>
        </w:rPr>
        <w:t>例如，女孩子看到比她漂亮的人，觉得“她很美丽”,或者男士看到比他帅的人，觉得“他很英俊”,而感到嫉妒与生气;如果觉得“她/他很令人讨厌”，也会因此而生气。当一个人对可恨相重复地不如理作意时，瞋恚就会生起。</w:t>
      </w:r>
    </w:p>
    <w:p>
      <w:pPr>
        <w:ind w:left="170"/>
        <w:pBdr>
          <w:left w:val="single" w:sz="18" w:space="4" w:color="1F3864"/>
        </w:pBdr>
        <w:shd w:val="clear" w:fill="F2F5FA"/>
      </w:pPr>
      <w:r>
        <w:rPr>
          <w:b w:val="0"/>
        </w:rPr>
        <w:t>因此世尊说：『对可恨相的数数不如理作意是使未生的瞋恚生起之因，也是使已生起的瞋恚增长与增强之因。』</w:t>
      </w:r>
    </w:p>
    <w:p>
      <w:pPr>
        <w:ind w:left="170"/>
        <w:pBdr>
          <w:left w:val="single" w:sz="18" w:space="4" w:color="1F3864"/>
        </w:pBdr>
        <w:shd w:val="clear" w:fill="F2F5FA"/>
      </w:pPr>
      <w:r>
        <w:rPr>
          <w:b w:val="0"/>
        </w:rPr>
        <w:t>对可恨相数数不如理作意，其背后必定有一个认知在支撑着，应当观察当情绪生起时，是什么样的标记使这种情绪产生。后面会讲到很多种对治法，但是如果没有认识到那个‘认知’，对治也只是暂时的，因为根没有去除。</w:t>
      </w:r>
    </w:p>
    <w:p>
      <w:r>
        <w:rPr>
          <w:b/>
        </w:rPr>
        <w:t>三、易生起嗔恚盖之事：九或十种瞋怒事与无理之怒</w:t>
      </w:r>
    </w:p>
    <w:p>
      <w:pPr>
        <w:ind w:left="170"/>
        <w:pBdr>
          <w:left w:val="single" w:sz="18" w:space="4" w:color="1F3864"/>
        </w:pBdr>
        <w:shd w:val="clear" w:fill="F2F5FA"/>
      </w:pPr>
      <w:r>
        <w:rPr>
          <w:b w:val="0"/>
        </w:rPr>
        <w:t>瞋心生起的近因是（九或十种）瞋怒事（āghātavatthu），能激怒我们的瞋怒事有三种针对自己，三种针对亲人，三种针对敌人。</w:t>
      </w:r>
    </w:p>
    <w:p>
      <w:pPr>
        <w:ind w:left="170"/>
        <w:pBdr>
          <w:left w:val="single" w:sz="18" w:space="4" w:color="1F3864"/>
        </w:pBdr>
        <w:shd w:val="clear" w:fill="F2F5FA"/>
      </w:pPr>
      <w:r>
        <w:rPr>
          <w:b w:val="0"/>
        </w:rPr>
        <w:t>当想到“过去他曾做了对我不好的事”时感到生气；当想到“现在他正在做对我不好的事”时感到生气；当想到“未来他将会对我做不好的事”时也感到生气。</w:t>
      </w:r>
    </w:p>
    <w:p>
      <w:pPr>
        <w:ind w:left="170"/>
        <w:pBdr>
          <w:left w:val="single" w:sz="18" w:space="4" w:color="1F3864"/>
        </w:pBdr>
        <w:shd w:val="clear" w:fill="F2F5FA"/>
      </w:pPr>
      <w:r>
        <w:rPr>
          <w:b w:val="0"/>
        </w:rPr>
        <w:t>当想到“过去他曾对我亲爱的人做不利的事”时；当想到“现在他正在对我亲爱的人做不利的事”时；或者当想到“未来他将会对我亲爱的人做不利的事”时感到生气。</w:t>
      </w:r>
    </w:p>
    <w:p>
      <w:pPr>
        <w:ind w:left="170"/>
        <w:pBdr>
          <w:left w:val="single" w:sz="18" w:space="4" w:color="1F3864"/>
        </w:pBdr>
        <w:shd w:val="clear" w:fill="F2F5FA"/>
      </w:pPr>
      <w:r>
        <w:rPr>
          <w:b w:val="0"/>
        </w:rPr>
        <w:t>当他想到“过去他曾帮助过我的敌人”时感到生气；当他想到“现在他正在利益我的敌人”时感到生气；当他想到“未来他可能会利益我的敌人”时感到生气。</w:t>
      </w:r>
    </w:p>
    <w:p>
      <w:pPr>
        <w:ind w:left="170"/>
        <w:pBdr>
          <w:left w:val="single" w:sz="18" w:space="4" w:color="1F3864"/>
        </w:pBdr>
        <w:shd w:val="clear" w:fill="F2F5FA"/>
      </w:pPr>
      <w:r>
        <w:rPr>
          <w:b w:val="0"/>
        </w:rPr>
        <w:t>另一种是对不应生气之事感到生气，即无理之怒。对于毫无理由的生气，《殊胜义注》列出九种：比如，有人想到“怎么雨下这么多”他感到生气；“没有下雨”他感到生气；“天气太热”他感到生气；“天气不热”他也生气；“刮风了”他也生气；“没刮风”他也生气；由于不想扫地，对掉到地上的落叶感到生气；由于风太大使自己不能整齐地穿衣服感到生气；走在路上不小心踢到树桩或者踢到小石头感到生气。这类生气比较容易理解。</w:t>
      </w:r>
    </w:p>
    <w:p>
      <w:pPr>
        <w:ind w:left="170"/>
        <w:pBdr>
          <w:left w:val="single" w:sz="18" w:space="4" w:color="1F3864"/>
        </w:pBdr>
        <w:shd w:val="clear" w:fill="F2F5FA"/>
      </w:pPr>
      <w:r>
        <w:rPr>
          <w:b/>
        </w:rPr>
        <w:t>◈（时间不够可跳过）</w:t>
      </w:r>
      <w:r>
        <w:rPr>
          <w:b w:val="0"/>
        </w:rPr>
        <w:t>但比如‘起床气’，虽然没有刮风下雨，但是起床了就很生气，中医角度解释为肝气不疏，肝淤症状。瞋性行者容易有这样的习惯。这类无来由的生气，很难找到其背后的标准，就是莫名其妙。建议这些人去看病，最好看中医，基本都是肝气郁结导致。当然有人说是过去带来的，即使是过去带来的，他的身体也是这样表现，喜欢生气的人一般肝胆系统都容易有问题。（主持人注：此段为尊者课堂随谈，涉及健康的判断照读即可，不必展开，更不用于对照任何在场者；健康问题请以就医为准。）</w:t>
      </w:r>
    </w:p>
    <w:p>
      <w:pPr>
        <w:ind w:left="170"/>
        <w:pBdr>
          <w:left w:val="single" w:sz="18" w:space="4" w:color="1F3864"/>
        </w:pBdr>
        <w:shd w:val="clear" w:fill="F2F5FA"/>
      </w:pPr>
      <w:r>
        <w:rPr>
          <w:b/>
        </w:rPr>
        <w:t>◈（时间不够可跳过）</w:t>
      </w:r>
      <w:r>
        <w:rPr>
          <w:b w:val="0"/>
        </w:rPr>
        <w:t>《根本复注》中提到另外九种无理之怒：</w:t>
      </w:r>
    </w:p>
    <w:p>
      <w:pPr>
        <w:ind w:left="170"/>
        <w:pBdr>
          <w:left w:val="single" w:sz="18" w:space="4" w:color="1F3864"/>
        </w:pBdr>
        <w:shd w:val="clear" w:fill="F2F5FA"/>
      </w:pPr>
      <w:r>
        <w:rPr>
          <w:b w:val="0"/>
        </w:rPr>
        <w:t>当想到“过去他不曾利益我”时感到生气，即没有帮助过我而生气；当想到“现在他没有帮助我、利益我”时感到生气；当想到“未来他可能不会利益我”时感到生气。</w:t>
      </w:r>
    </w:p>
    <w:p>
      <w:pPr>
        <w:ind w:left="170"/>
        <w:pBdr>
          <w:left w:val="single" w:sz="18" w:space="4" w:color="1F3864"/>
        </w:pBdr>
        <w:shd w:val="clear" w:fill="F2F5FA"/>
      </w:pPr>
      <w:r>
        <w:rPr>
          <w:b w:val="0"/>
        </w:rPr>
        <w:t>当想到“过去他没有帮助我的亲人”时感到生气；当想到“现在他没有帮助我的亲人”时感到生气；当想到“未来他不会帮助我的亲人”时感到生气；</w:t>
      </w:r>
    </w:p>
    <w:p>
      <w:pPr>
        <w:ind w:left="170"/>
        <w:pBdr>
          <w:left w:val="single" w:sz="18" w:space="4" w:color="1F3864"/>
        </w:pBdr>
        <w:shd w:val="clear" w:fill="F2F5FA"/>
      </w:pPr>
      <w:r>
        <w:rPr>
          <w:b w:val="0"/>
        </w:rPr>
        <w:t>当想到“过去他没有导致我的敌人遭受损失”时感到生气；当想到“现在他没有令我的敌人遭受损失”时感到生气；当想到“未来他不会令我的敌人遭受损失”时感到生气,这种生气也是没来由的生气。</w:t>
      </w:r>
    </w:p>
    <w:p>
      <w:r>
        <w:rPr>
          <w:b/>
        </w:rPr>
        <w:t>四、引发嗔心之不如理作意：常乐我净与三颠倒</w:t>
      </w:r>
    </w:p>
    <w:p>
      <w:pPr>
        <w:ind w:left="170"/>
        <w:pBdr>
          <w:left w:val="single" w:sz="18" w:space="4" w:color="1F3864"/>
        </w:pBdr>
        <w:shd w:val="clear" w:fill="F2F5FA"/>
      </w:pPr>
      <w:r>
        <w:rPr>
          <w:b w:val="0"/>
        </w:rPr>
        <w:t>会引发瞋怒、瞋心的根本原因是不如理作意。不如理作意就是常、乐、我、净引发的三颠倒。</w:t>
      </w:r>
    </w:p>
    <w:p>
      <w:pPr>
        <w:ind w:left="170"/>
        <w:pBdr>
          <w:left w:val="single" w:sz="18" w:space="4" w:color="1F3864"/>
        </w:pBdr>
        <w:shd w:val="clear" w:fill="F2F5FA"/>
      </w:pPr>
      <w:r>
        <w:rPr>
          <w:b w:val="0"/>
        </w:rPr>
        <w:t>比如：你回家，看到先生坐在沙发上看电视，也不先淘米、做饭，就很生气。你认为，先生回家比较早就应该去做饭，你生气是认知他应该去做饭导致。如果认为先生回来就应该看看电视，就不会生气，先生今天一天工作很辛苦，回家就先看看电视，觉得先生这种情绪得到释放很好，你就不生气了,所以还是错误的认知：认为先生就应该……这是常见；认为先生必须按我的要求，这是我见；先生如果去做饭我就快乐，这是乐见。</w:t>
      </w:r>
    </w:p>
    <w:p>
      <w:pPr>
        <w:ind w:left="170"/>
        <w:pBdr>
          <w:left w:val="single" w:sz="18" w:space="4" w:color="1F3864"/>
        </w:pBdr>
        <w:shd w:val="clear" w:fill="F2F5FA"/>
      </w:pPr>
      <w:r>
        <w:rPr>
          <w:b w:val="0"/>
        </w:rPr>
        <w:t>我们面对所有人、事、物，不良情绪的生起都与常、乐、我、净有关。我们喜欢一样东西“这个东西我很喜欢!”认为它会一直存在才喜欢，这是常见，哪天它消失了就很生气，这是常见。认为它会一直存在，所以当它消失了就受不了，这也是常见。</w:t>
      </w:r>
    </w:p>
    <w:p>
      <w:pPr>
        <w:ind w:left="170"/>
        <w:pBdr>
          <w:left w:val="single" w:sz="18" w:space="4" w:color="1F3864"/>
        </w:pBdr>
        <w:shd w:val="clear" w:fill="F2F5FA"/>
      </w:pPr>
      <w:r>
        <w:rPr>
          <w:b w:val="0"/>
        </w:rPr>
        <w:t>由于常、乐、我、净引发三种颠倒：想颠倒、心颠倒和见颠倒。认为‘某某事情是不应该的’，不应该一般都是由常见引发，所谓不应该，就是它应该（一定）是怎样的，这是常见；</w:t>
      </w:r>
    </w:p>
    <w:p>
      <w:pPr>
        <w:ind w:left="170"/>
        <w:pBdr>
          <w:left w:val="single" w:sz="18" w:space="4" w:color="1F3864"/>
        </w:pBdr>
        <w:shd w:val="clear" w:fill="F2F5FA"/>
      </w:pPr>
      <w:r>
        <w:rPr>
          <w:b w:val="0"/>
        </w:rPr>
        <w:t>面对人、事、物的时候觉得很难受，是乐想引发的，认为什么样的事情必须带来快乐。为什么会有难受？因为有乐想而引发；</w:t>
      </w:r>
    </w:p>
    <w:p>
      <w:pPr>
        <w:ind w:left="170"/>
        <w:pBdr>
          <w:left w:val="single" w:sz="18" w:space="4" w:color="1F3864"/>
        </w:pBdr>
        <w:shd w:val="clear" w:fill="F2F5FA"/>
      </w:pPr>
      <w:r>
        <w:rPr>
          <w:b w:val="0"/>
        </w:rPr>
        <w:t>如果觉得‘我受到伤害了’，就是我想，有一个‘我’，才会觉得我被伤害了，这是我想引发的；</w:t>
      </w:r>
    </w:p>
    <w:p>
      <w:pPr>
        <w:ind w:left="170"/>
        <w:pBdr>
          <w:left w:val="single" w:sz="18" w:space="4" w:color="1F3864"/>
        </w:pBdr>
        <w:shd w:val="clear" w:fill="F2F5FA"/>
      </w:pPr>
      <w:r>
        <w:rPr>
          <w:b w:val="0"/>
        </w:rPr>
        <w:t>如果觉得对方很可恶，这是净想引发，觉得别人一定要很好才对，这是净想引发的。</w:t>
      </w:r>
    </w:p>
    <w:p>
      <w:pPr>
        <w:ind w:left="170"/>
        <w:pBdr>
          <w:left w:val="single" w:sz="18" w:space="4" w:color="1F3864"/>
        </w:pBdr>
        <w:shd w:val="clear" w:fill="F2F5FA"/>
      </w:pPr>
      <w:r>
        <w:rPr>
          <w:b w:val="0"/>
        </w:rPr>
        <w:t>瞋性行者容易带有前面提及的几种无理由的瞋怒（莫名其妙的瞋心），包括《殊胜义注》和《根本复注》中提及的无理之怒，其实都是瞋寻（很强的一种习惯于瞋性的寻）导致。瞋寻的背后，如佛陀所说，是数数地对可恨相不如理作意而形成的惯性。这些人梳理的时候，往往都能够在他小时候、成长的过程中找到源头，或者找到喜欢生气的依据。由于小时候一直都重复生气，影响到身心，就会肝胆不好，肝胆不好的人就更容易生气，生气之后又伤害肝胆，肝胆受伤后越容易生气，是一种负循环。</w:t>
      </w:r>
    </w:p>
    <w:p>
      <w:r>
        <w:rPr>
          <w:b/>
        </w:rPr>
        <w:t>五、嗔心的表现与过患：混合毒药的“腐尿药”</w:t>
      </w:r>
    </w:p>
    <w:p>
      <w:pPr>
        <w:ind w:left="170"/>
        <w:pBdr>
          <w:left w:val="single" w:sz="18" w:space="4" w:color="1F3864"/>
        </w:pBdr>
        <w:shd w:val="clear" w:fill="F2F5FA"/>
      </w:pPr>
      <w:r>
        <w:rPr>
          <w:b w:val="0"/>
        </w:rPr>
        <w:t>怎么办呢？当下要去观察，然后去转。对于瞋怒，《义注》中有个比喻：瞋怒就像混合毒药的腐尿药。腐尿药（牛尿泡橄榄果，可以治九十九种病）是佛陀时代，比库（出家人）常用的一种药，是出家人随身带的药。</w:t>
      </w:r>
    </w:p>
    <w:p>
      <w:pPr>
        <w:ind w:left="170"/>
        <w:pBdr>
          <w:left w:val="single" w:sz="18" w:space="4" w:color="1F3864"/>
        </w:pBdr>
        <w:shd w:val="clear" w:fill="F2F5FA"/>
      </w:pPr>
      <w:r>
        <w:rPr>
          <w:b w:val="0"/>
        </w:rPr>
        <w:t>瞋怒就像随身带着被放进毒药的腐尿药，腐尿药本来是药物，但是由于掺有毒素或者不恰当的成分，使用后会受伤甚至会被毒死。同样地，当瞋心生起时，会导致自己和他人不好、不快乐的结果，应该舍掉。就像原本作为药物的“腐尿药”，由于加入毒药，就必须倒掉不能用。我们的身心本来可以用来修行，但是里面有毒素，如果不把毒素去除，修行就会困难。</w:t>
      </w:r>
    </w:p>
    <w:p>
      <w:pPr>
        <w:ind w:left="170"/>
        <w:pBdr>
          <w:left w:val="single" w:sz="18" w:space="4" w:color="1F3864"/>
        </w:pBdr>
        <w:shd w:val="clear" w:fill="F2F5FA"/>
      </w:pPr>
      <w:r>
        <w:rPr>
          <w:b w:val="0"/>
        </w:rPr>
        <w:t>瞋恚盖的表现，在生活与禅修中很常见。在生活中的表现如上述提到的各种生气；在禅修中的表现即对禅修目标和所缘各种不满意，各种计较、批判、自我责备。有人说：“我这一坐一定要坐两小时……”——听起来好像觉得这个人特别有意志力，其实很可能是瞋心——“坚决不起来！”是逼自己呀！这样很容易导致紧张和强迫。贪、瞋、痴就是不善心，不善心造不善业，不善业就一定是恶果。</w:t>
      </w:r>
    </w:p>
    <w:p>
      <w:pPr>
        <w:ind w:left="170"/>
        <w:pBdr>
          <w:left w:val="single" w:sz="18" w:space="4" w:color="1F3864"/>
        </w:pBdr>
        <w:shd w:val="clear" w:fill="F2F5FA"/>
      </w:pPr>
      <w:r>
        <w:rPr>
          <w:b w:val="0"/>
        </w:rPr>
        <w:t>禅那是上人法，是除道心之外至上的善，一定不可能由不善法、不善心产生，绝不可能。所以，禅修时要观察，只要对禅修所缘有排斥、不满意，应立即跳出来。</w:t>
      </w:r>
    </w:p>
    <w:p>
      <w:pPr>
        <w:ind w:left="170"/>
        <w:pBdr>
          <w:left w:val="single" w:sz="18" w:space="4" w:color="1F3864"/>
        </w:pBdr>
        <w:shd w:val="clear" w:fill="F2F5FA"/>
      </w:pPr>
      <w:r>
        <w:rPr>
          <w:b w:val="0"/>
        </w:rPr>
        <w:t>跳出来，简单而言就是接受当下的状态，‘现在的呼吸是怎样就怎样，现在我的身心状态是怎么就怎样’，能专注多少就知道多少，慢慢心就会平静下来，身体就会放松，放松之后好状态自然会呈现。如果你有各种要求就有各种失望，有各种失望就有各种瞋心，都成了瞋恚盖，把进步盖住。所以，禅修首先要发现自己的五盖。平常可能没感觉，禅修时那些盖就哗啦啦地冒出来。</w:t>
      </w:r>
    </w:p>
    <w:p>
      <w:pPr>
        <w:ind w:left="170"/>
        <w:pBdr>
          <w:left w:val="single" w:sz="18" w:space="4" w:color="1F3864"/>
        </w:pBdr>
        <w:shd w:val="clear" w:fill="F2F5FA"/>
      </w:pPr>
      <w:r>
        <w:rPr>
          <w:b w:val="0"/>
        </w:rPr>
        <w:t>瞋心有很多种相貌，比如：残忍、恐惧、绝望、抱怨、讨厌、辱骂、攻击、暴力、打斗、互相伤害、……，都是瞋心的不同面相。</w:t>
      </w:r>
    </w:p>
    <w:p>
      <w:pPr>
        <w:ind w:left="170"/>
        <w:pBdr>
          <w:left w:val="single" w:sz="18" w:space="4" w:color="1F3864"/>
        </w:pBdr>
        <w:shd w:val="clear" w:fill="F2F5FA"/>
      </w:pPr>
      <w:r>
        <w:rPr>
          <w:b w:val="0"/>
        </w:rPr>
        <w:t>瞋包含两个层面：一个层面是强烈或残忍的。发火了，恶向胆边生，脸肿得跟猪肝色一样，这是很猛烈的瞋，乃至会做出伤害他人的事情。还有一个层面是轻微的，比如愁、悲、苦、忧、恼，它表现为淡淡的排斥，闷闷不乐。很多人在日常生活中一整天都是闷闷不乐，如果以后修观智，观察自己的心路，会发现我们一整天生起来的大部分都是瞋心，不满意。淡淡的、闷闷的不满意。无聊的状态也是瞋，很多无聊后面就是不满意。</w:t>
      </w:r>
    </w:p>
    <w:p>
      <w:pPr>
        <w:ind w:left="170"/>
        <w:pBdr>
          <w:left w:val="single" w:sz="18" w:space="4" w:color="1F3864"/>
        </w:pBdr>
        <w:shd w:val="clear" w:fill="F2F5FA"/>
      </w:pPr>
      <w:r>
        <w:rPr>
          <w:b w:val="0"/>
        </w:rPr>
        <w:t>瞋是由自我保护（保护机制）发展出来。比如说害怕自己的身心、名利、地位受到影响，害怕民族、国家受到影响，忧国忧民也是瞋心，忧就是瞋，忧俱瞋相应。因为设定了身心、名利、地位、民族、国家，或其他各种概念如：敌人、亲人、气候、动物保护、环境保护等，设定这些概念后，内心对这些概念做很多情感建构、纠缠。</w:t>
      </w:r>
    </w:p>
    <w:p>
      <w:pPr>
        <w:ind w:left="170"/>
        <w:pBdr>
          <w:left w:val="single" w:sz="18" w:space="4" w:color="1F3864"/>
        </w:pBdr>
        <w:shd w:val="clear" w:fill="F2F5FA"/>
      </w:pPr>
      <w:r>
        <w:rPr>
          <w:b w:val="0"/>
        </w:rPr>
        <w:t>比如觉得“环保很重要”，每天查看空气污染指数，只要有一点点超标，“空气质量这么糟糕，怎么回事呀？”心就在里面绕。</w:t>
      </w:r>
    </w:p>
    <w:p>
      <w:pPr>
        <w:ind w:left="170"/>
        <w:pBdr>
          <w:left w:val="single" w:sz="18" w:space="4" w:color="1F3864"/>
        </w:pBdr>
        <w:shd w:val="clear" w:fill="F2F5FA"/>
      </w:pPr>
      <w:r>
        <w:rPr>
          <w:b w:val="0"/>
        </w:rPr>
        <w:t>有人收留流浪猫，看到猫流浪就很痛苦。还有人每天都放生，走进菜市场就受不了，说：“我要放生，你借我点钱”（没钱了借钱放生）。当你的心缠绕在那些‘你认为应该怎样’的概念上，就很容易生出很多瞋恚心。其实这些都只是你的观念、你的认知习惯。这些认知习惯都是真的吗？很难讲。很多我们认为应该恐惧或应该生气的事情，都是假设出来的。</w:t>
      </w:r>
    </w:p>
    <w:p>
      <w:pPr>
        <w:ind w:left="170"/>
        <w:pBdr>
          <w:left w:val="single" w:sz="18" w:space="4" w:color="1F3864"/>
        </w:pBdr>
        <w:shd w:val="clear" w:fill="F2F5FA"/>
      </w:pPr>
      <w:r>
        <w:rPr>
          <w:b w:val="0"/>
        </w:rPr>
        <w:t>此外，我们总感觉瞋心重的人，乃至于很残暴的人好像很有力量。如果与他深入交流，会发现这样的人往往内心都很脆弱。内心强大不用会生气。“我不害怕任何的失去，我生什么气呢？”“我不跟任何人计较，有什么好生气呢？”生气的人往往都是内心脆弱、不足、有缺失的。 “不要碰我！我要跟你生气了。”这是一种自我防范的表达，其实是内心缺乏安全感、很脆弱的一种表现。对于内心的某个假设被触犯，他觉得不能忍受。内心不丰满的人，容易有恐惧感。</w:t>
      </w:r>
    </w:p>
    <w:p>
      <w:pPr>
        <w:ind w:left="170"/>
        <w:pBdr>
          <w:left w:val="single" w:sz="18" w:space="4" w:color="1F3864"/>
        </w:pBdr>
        <w:shd w:val="clear" w:fill="F2F5FA"/>
      </w:pPr>
      <w:r>
        <w:rPr>
          <w:b w:val="0"/>
        </w:rPr>
        <w:t>世界上，各种国家、党派、团体，乃至于企业、机构之间的竞争，无论是政治上、经济上、领土或意识形态等各种争斗，都由瞋心引发。而这瞋心的背后都是有“我”在认为什么应该常、乐、我、净，当 “我”觉得现实不常、乐、我、净时，瞋心就生起。</w:t>
      </w:r>
    </w:p>
    <w:p>
      <w:pPr>
        <w:ind w:left="170"/>
        <w:pBdr>
          <w:left w:val="single" w:sz="18" w:space="4" w:color="1F3864"/>
        </w:pBdr>
        <w:shd w:val="clear" w:fill="F2F5FA"/>
      </w:pPr>
      <w:r>
        <w:rPr>
          <w:b w:val="0"/>
        </w:rPr>
        <w:t>用心观察，可以很具体地看到，生气的当下就伤害了自己、伤害了对方、伤害了家庭、伤害了机构，乃至于伤害了民族、国家。</w:t>
      </w:r>
    </w:p>
    <w:p>
      <w:pPr>
        <w:ind w:left="170"/>
        <w:pBdr>
          <w:left w:val="single" w:sz="18" w:space="4" w:color="1F3864"/>
        </w:pBdr>
        <w:shd w:val="clear" w:fill="F2F5FA"/>
      </w:pPr>
      <w:r>
        <w:rPr>
          <w:b w:val="0"/>
        </w:rPr>
        <w:t>瞋心的唯一用处就是破坏、毁坏。破坏自己、破坏别人。要认识到瞋恚的过患。</w:t>
      </w:r>
    </w:p>
    <w:p>
      <w:r>
        <w:rPr>
          <w:b/>
          <w:color w:val="1F3864"/>
          <w:sz w:val="26"/>
        </w:rPr>
        <w:t>💬 第一轮分享（20 min）</w:t>
      </w:r>
    </w:p>
    <w:p>
      <w:r>
        <w:rPr>
          <w:b/>
        </w:rPr>
        <w:t>主持人引导</w:t>
      </w:r>
      <w:r>
        <w:rPr>
          <w:b w:val="0"/>
        </w:rPr>
        <w:t>：</w:t>
      </w:r>
    </w:p>
    <w:p>
      <w:pPr>
        <w:ind w:left="170"/>
        <w:pBdr>
          <w:left w:val="single" w:sz="18" w:space="4" w:color="1F3864"/>
        </w:pBdr>
        <w:shd w:val="clear" w:fill="F2F5FA"/>
      </w:pPr>
      <w:r>
        <w:rPr>
          <w:b w:val="0"/>
        </w:rPr>
        <w:t>请大家轮流分享：读完这两段文字，哪一个例子让你心里“咯噔”一下——圣诞礼物、晒娃、先生该不该做饭、雨下得太多也生气、起床气、“我这一坐要坐两小时”？为什么是它？</w:t>
      </w:r>
    </w:p>
    <w:p>
      <w:pPr>
        <w:ind w:left="170"/>
        <w:pBdr>
          <w:left w:val="single" w:sz="18" w:space="4" w:color="1F3864"/>
        </w:pBdr>
        <w:shd w:val="clear" w:fill="F2F5FA"/>
      </w:pPr>
      <w:r>
        <w:rPr>
          <w:b w:val="0"/>
        </w:rPr>
        <w:t>（主持人先分享自己的，然后按顺序轮流。这一轮只说不评论；分享自愿，跳过完全没问题。）</w:t>
      </w:r>
    </w:p>
    <w:p>
      <w:pPr>
        <w:ind w:left="170"/>
        <w:pBdr>
          <w:left w:val="single" w:sz="18" w:space="4" w:color="1F3864"/>
        </w:pBdr>
        <w:shd w:val="clear" w:fill="F2F5FA"/>
      </w:pPr>
      <w:r>
        <w:rPr>
          <w:b w:val="0"/>
        </w:rPr>
        <w:t>备用引导（若冷场）：也可以只说一个词——读完之后心里冒出的第一个词，比如“锅盖”“晒娃”“腐尿药”，再补一句它为什么留在了你心里；一个人20秒就够。</w:t>
      </w:r>
    </w:p>
    <w:p>
      <w:r>
        <w:rPr>
          <w:b/>
          <w:color w:val="1F3864"/>
          <w:sz w:val="26"/>
        </w:rPr>
        <w:t>🎯 主题讨论（35 min）</w:t>
      </w:r>
    </w:p>
    <w:p>
      <w:r>
        <w:rPr>
          <w:b/>
        </w:rPr>
        <w:t>主持人引导</w:t>
      </w:r>
      <w:r>
        <w:rPr>
          <w:b w:val="0"/>
        </w:rPr>
        <w:t>：朗读下面3个问题，让大家自由讨论。</w:t>
      </w:r>
      <w:r>
        <w:rPr>
          <w:b/>
        </w:rPr>
        <w:t>你不提供答案</w:t>
      </w:r>
      <w:r>
        <w:rPr>
          <w:b w:val="0"/>
        </w:rPr>
        <w:t>，只引导；涉及个人习气，强调只说自己、不分析别人。</w:t>
      </w:r>
    </w:p>
    <w:p>
      <w:r>
        <w:rPr>
          <w:b/>
        </w:rPr>
        <w:t>讨论问题（按优先级）</w:t>
      </w:r>
      <w:r>
        <w:rPr>
          <w:b w:val="0"/>
        </w:rPr>
        <w:t>：</w:t>
      </w:r>
    </w:p>
    <w:p>
      <w:pPr>
        <w:pStyle w:val="ListBullet"/>
      </w:pPr>
      <w:r>
        <w:rPr>
          <w:b/>
        </w:rPr>
        <w:t>问题①（★必答，时间不够时只讨论这个）</w:t>
      </w:r>
      <w:r>
        <w:rPr>
          <w:b w:val="0"/>
        </w:rPr>
        <w:t>：原文说，“盖”不是偶尔生起的贪与气，而是“多次生起、多次熏习、且一再发生而存在”才成为盖，“像锅盖一样把我们的慧盖住”。对照你自己：五顶盖里（欲贪盖、嗔恚盖、昏沉睡眠盖、掉举追悔盖、疑盖），你最熟悉的是哪一顶？它通常在什么时间、什么场景“盖上来”？（提示：可回到材料①“盖的形成”一段和材料②“九或十种瞋怒事”清单；只描述场景，不分析原因，分享自愿；一时想不起来的，可以用材料②的清单反向找——最近一次“雨下太多也气”式的无名火发生在什么时候）</w:t>
      </w:r>
    </w:p>
    <w:p>
      <w:pPr>
        <w:pStyle w:val="ListBullet"/>
      </w:pPr>
      <w:r>
        <w:rPr>
          <w:b/>
        </w:rPr>
        <w:t>问题②（◈选答）</w:t>
      </w:r>
      <w:r>
        <w:rPr>
          <w:b w:val="0"/>
        </w:rPr>
        <w:t>：材料①把欲贪盖的成因归结为四种不如理作意——“视无常为常、视苦为乐、视无我为我、视不净为净”，并举了“晒娃”“圣诞礼物”“好帅好美”这些例子；材料②说嗔恚盖的背后“必定有一个认知在支撑着”，比如“认为先生就应该做饭”。你在自己身上抓到过哪一个“我认为……就应该……”“我以为它会一直这样”的瞬间？发现之后发生了什么？（提示：对照四种不如理作意找自己的例子；只举自己的例子，不打听、不接龙分析别人的例子；这题适合在白板或纸上写关键词，写词不写人）</w:t>
      </w:r>
    </w:p>
    <w:p>
      <w:pPr>
        <w:pStyle w:val="ListBullet"/>
      </w:pPr>
      <w:r>
        <w:rPr>
          <w:b/>
        </w:rPr>
        <w:t>问题③（◈选答，时间富余或大家感兴趣时讨论）</w:t>
      </w:r>
      <w:r>
        <w:rPr>
          <w:b w:val="0"/>
        </w:rPr>
        <w:t>：原文说，“如果没有认识到那个‘认知’，对治也只是暂时的，因为根没有去除”；又说“最根本的还是你的看法”。我们平时对付烦恼，多半是“换个环境、忍一忍、吃点好的”——这和“在认知上下功夫”差别在哪里？为什么“我知道这是贪，但我就是绕不开”？（提示：可回到材料①“两条牛拉车”“切换你的相”与“见解包”两段、材料②成因段最后一句；没有标准答案，说体验即可；若讨论偏成方法论比较，温和拉回：“先说一次你自己‘绕不开’的真实体验。”）</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【现象】五盖里，你哪一盖最常来——欲贪、瞋恚、昏沉睡眠、掉举后悔，还是疑？</w:t>
      </w:r>
    </w:p>
    <w:p>
      <w:pPr>
        <w:ind w:left="170"/>
        <w:pBdr>
          <w:left w:val="single" w:sz="18" w:space="4" w:color="1F3864"/>
        </w:pBdr>
        <w:shd w:val="clear" w:fill="F2F5FA"/>
      </w:pPr>
      <w:r>
        <w:rPr>
          <w:b w:val="0"/>
        </w:rPr>
        <w:t>- 【影响】这一盖来的时候，是在你最需要专注的时候，还是空闲的时候？它改变了什么？</w:t>
      </w:r>
    </w:p>
    <w:p>
      <w:pPr>
        <w:ind w:left="170"/>
        <w:pBdr>
          <w:left w:val="single" w:sz="18" w:space="4" w:color="1F3864"/>
        </w:pBdr>
        <w:shd w:val="clear" w:fill="F2F5FA"/>
      </w:pPr>
      <w:r>
        <w:rPr>
          <w:b w:val="0"/>
        </w:rPr>
        <w:t>- 【应对】这周你愿意先认住哪一盖？认出之后，你打算做哪一个小动作？</w:t>
      </w:r>
    </w:p>
    <w:p>
      <w:r>
        <w:rPr>
          <w:b/>
          <w:color w:val="1F3864"/>
          <w:sz w:val="26"/>
        </w:rPr>
        <w:t>🧘 禅修练习（15 min）：给心里的“盖”做一次“了知”</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引导词为照读版（依本周共读原文整理而成；括号内为操作提示与停顿，不念出来）。照读约4分钟，静坐约8分钟；时间富余可延长至20分钟——在“了知”之后加2分钟慈心散播：愿我快乐、愿我安稳、愿我善待自己与他人。</w:t>
      </w:r>
    </w:p>
    <w:p>
      <w:r>
        <w:rPr>
          <w:b/>
        </w:rPr>
        <w:t>主持人引导语</w:t>
      </w:r>
      <w:r>
        <w:rPr>
          <w:b w:val="0"/>
        </w:rPr>
        <w:t>（照读即可）：</w:t>
      </w:r>
    </w:p>
    <w:p>
      <w:pPr>
        <w:ind w:left="170"/>
        <w:pBdr>
          <w:left w:val="single" w:sz="18" w:space="4" w:color="1F3864"/>
        </w:pBdr>
        <w:shd w:val="clear" w:fill="F2F5FA"/>
      </w:pPr>
      <w:r>
        <w:rPr>
          <w:b w:val="0"/>
        </w:rPr>
        <w:t>请大家自然地坐好。坐在椅子上也完全可以，让臀部坐稳，两只脚平平地放在地上，背不用力地立起来。轻轻闭上眼睛，先做三次深长的呼吸，让身体放松下来。（停顿10秒）</w:t>
      </w:r>
    </w:p>
    <w:p>
      <w:pPr>
        <w:ind w:left="170"/>
        <w:pBdr>
          <w:left w:val="single" w:sz="18" w:space="4" w:color="1F3864"/>
        </w:pBdr>
        <w:shd w:val="clear" w:fill="F2F5FA"/>
      </w:pPr>
      <w:r>
        <w:rPr>
          <w:b w:val="0"/>
        </w:rPr>
        <w:t>今天我们认识了“盖”。请记住：盖不是敌人，它是被我们一次次生起、一次次熏习，才慢慢把慧盖住的东西。所以现在的练习，不是赶走它，而是照着经文的句式，如实地“了知”它。</w:t>
      </w:r>
    </w:p>
    <w:p>
      <w:pPr>
        <w:ind w:left="170"/>
        <w:pBdr>
          <w:left w:val="single" w:sz="18" w:space="4" w:color="1F3864"/>
        </w:pBdr>
        <w:shd w:val="clear" w:fill="F2F5FA"/>
      </w:pPr>
      <w:r>
        <w:rPr>
          <w:b w:val="0"/>
        </w:rPr>
        <w:t>先让心慢慢回到今天——从早上到现在。轻轻问自己第一个问题：今天，我内心有没有生起欲贪？想要什么、抓着什么、反复想着哪个“可喜”的目标？（停顿约20秒）</w:t>
      </w:r>
    </w:p>
    <w:p>
      <w:pPr>
        <w:ind w:left="170"/>
        <w:pBdr>
          <w:left w:val="single" w:sz="18" w:space="4" w:color="1F3864"/>
        </w:pBdr>
        <w:shd w:val="clear" w:fill="F2F5FA"/>
      </w:pPr>
      <w:r>
        <w:rPr>
          <w:b w:val="0"/>
        </w:rPr>
        <w:t>如果想到了，就在心里如实地、轻轻地说一句：“我内心有欲贪。”不分析，不辩护，不自责——了知，就好。如果没想到，也如实地了知：“我内心没有欲贪。”（停顿约30秒）</w:t>
      </w:r>
    </w:p>
    <w:p>
      <w:pPr>
        <w:ind w:left="170"/>
        <w:pBdr>
          <w:left w:val="single" w:sz="18" w:space="4" w:color="1F3864"/>
        </w:pBdr>
        <w:shd w:val="clear" w:fill="F2F5FA"/>
      </w:pPr>
      <w:r>
        <w:rPr>
          <w:b w:val="0"/>
        </w:rPr>
        <w:t>再问第二个问题：今天，我内心有没有生起嗔恚？明显的火气、抱怨、讨厌，或者只是一整天淡淡的、说不清的闷闷不乐、无聊、不满意？（停顿约20秒）</w:t>
      </w:r>
    </w:p>
    <w:p>
      <w:pPr>
        <w:ind w:left="170"/>
        <w:pBdr>
          <w:left w:val="single" w:sz="18" w:space="4" w:color="1F3864"/>
        </w:pBdr>
        <w:shd w:val="clear" w:fill="F2F5FA"/>
      </w:pPr>
      <w:r>
        <w:rPr>
          <w:b w:val="0"/>
        </w:rPr>
        <w:t>有，就了知：“我内心有嗔恚。”没有，就了知：“我内心没有嗔恚。”（停顿约30秒）</w:t>
      </w:r>
    </w:p>
    <w:p>
      <w:pPr>
        <w:ind w:left="170"/>
        <w:pBdr>
          <w:left w:val="single" w:sz="18" w:space="4" w:color="1F3864"/>
        </w:pBdr>
        <w:shd w:val="clear" w:fill="F2F5FA"/>
      </w:pPr>
      <w:r>
        <w:rPr>
          <w:b w:val="0"/>
        </w:rPr>
        <w:t>原文说，善法和不善法，不能像两条牛拉车那样同时存在。所以现在，把注意力轻轻放回呼吸上，作意它本来的样子：呼吸是怎样，就怎样；身体是什么状态，就是什么状态。能专注多少，就知道多少。不必做到“没有盖”——佛陀要的第一步只是“了知”。（停顿约2分钟，主持人不再说话。）</w:t>
      </w:r>
    </w:p>
    <w:p>
      <w:pPr>
        <w:ind w:left="170"/>
        <w:pBdr>
          <w:left w:val="single" w:sz="18" w:space="4" w:color="1F3864"/>
        </w:pBdr>
        <w:shd w:val="clear" w:fill="F2F5FA"/>
      </w:pPr>
      <w:r>
        <w:rPr>
          <w:b w:val="0"/>
        </w:rPr>
        <w:t>（停顿结束后，轻声继续）最后，我们用慈心收尾——给自己一句祝愿：愿我平安，愿我没有嗔害，愿我善待自己。（停顿约30秒）</w:t>
      </w:r>
    </w:p>
    <w:p>
      <w:pPr>
        <w:ind w:left="170"/>
        <w:pBdr>
          <w:left w:val="single" w:sz="18" w:space="4" w:color="1F3864"/>
        </w:pBdr>
        <w:shd w:val="clear" w:fill="F2F5FA"/>
      </w:pPr>
      <w:r>
        <w:rPr>
          <w:b w:val="0"/>
        </w:rPr>
        <w:t>现在，轻轻动一动手指和脚趾，搓搓手掌，把温热的手掌敷在眼睛上，慢慢睁开眼睛。</w:t>
      </w:r>
    </w:p>
    <w:p>
      <w:pPr>
        <w:ind w:left="170"/>
        <w:pBdr>
          <w:left w:val="single" w:sz="18" w:space="4" w:color="1F3864"/>
        </w:pBdr>
        <w:shd w:val="clear" w:fill="F2F5FA"/>
      </w:pPr>
      <w:r>
        <w:rPr>
          <w:b w:val="0"/>
        </w:rPr>
        <w:t>刚才我们做的，就是经文里那两句话：“内心存在，了知它存在；内心不存在，了知它不存在。”能看见盖，盖就已经松了一半——至于揭盖的方法，下周整整一讲，都是它。</w:t>
      </w:r>
    </w:p>
    <w:p>
      <w:r>
        <w:rPr>
          <w:b/>
        </w:rPr>
        <w:t>主持人备注</w:t>
      </w:r>
      <w:r>
        <w:rPr>
          <w:b w:val="0"/>
        </w:rPr>
        <w:t>：若场地不便闭眼（如户外、办公环境），改为“目光垂下看着前方两米的地面”即可，其余照读。若有人在静坐中情绪涌动，不处理、不安抚性追问——引导词末尾的“慈心收尾”本身就是出口。结束后如有人想多说两句，回应：“先带着它过这一周，下周有整套方法。”不现场展开对治，守住周与周的分工。</w:t>
      </w:r>
    </w:p>
    <w:p>
      <w:r>
        <w:rPr>
          <w:b/>
          <w:color w:val="1F3864"/>
          <w:sz w:val="26"/>
        </w:rPr>
        <w:t>📚 扩展内容包（时间富余时使用）</w:t>
      </w:r>
    </w:p>
    <w:p>
      <w:pPr>
        <w:ind w:left="170"/>
        <w:pBdr>
          <w:left w:val="single" w:sz="18" w:space="4" w:color="1F3864"/>
        </w:pBdr>
        <w:shd w:val="clear" w:fill="F2F5FA"/>
      </w:pPr>
      <w:r>
        <w:rPr>
          <w:b w:val="0"/>
        </w:rPr>
        <w:t>以下内容用于共读提前结束或讨论意犹未尽时，按需选用，不必全部完成。</w:t>
      </w:r>
    </w:p>
    <w:p>
      <w:r>
        <w:rPr>
          <w:b/>
          <w:color w:val="1F3864"/>
          <w:sz w:val="23"/>
        </w:rPr>
        <w:t>扩展一：补充原文段落</w:t>
      </w:r>
    </w:p>
    <w:p>
      <w:r>
        <w:rPr>
          <w:b/>
        </w:rPr>
        <w:t>段落1</w:t>
      </w:r>
      <w:r>
        <w:rPr>
          <w:b w:val="0"/>
        </w:rPr>
        <w:t>（出自本周素材·材料②《188讲-摄集-摄菩提分-法念处-五盖2.docx》禅修中的嗔恚盖一段，media_id：word_d0dd1c0cd17209afe241ece24bf6b7b4_2292ca520883a162ff768f33688279e07439961422831605，共读★核心已含前半，此为同段后半之完整语境提示——禅修时“盖就哗啦啦地冒出来”）：</w:t>
      </w:r>
    </w:p>
    <w:p>
      <w:pPr>
        <w:ind w:left="170"/>
        <w:pBdr>
          <w:left w:val="single" w:sz="18" w:space="4" w:color="1F3864"/>
        </w:pBdr>
        <w:shd w:val="clear" w:fill="F2F5FA"/>
      </w:pPr>
      <w:r>
        <w:rPr>
          <w:b w:val="0"/>
        </w:rPr>
        <w:t>（主持人提示：本段已在★核心“五、嗔心的表现与过患”中照读；时间富余时可请一到两位禅修者谈谈“打坐时对自己的要求”，对照“各种要求就有各种失望，有各种失望就有各种瞋心”一句，只谈体验，不互评。）</w:t>
      </w:r>
    </w:p>
    <w:p>
      <w:r>
        <w:rPr>
          <w:b/>
        </w:rPr>
        <w:t>段落2</w:t>
      </w:r>
      <w:r>
        <w:rPr>
          <w:b w:val="0"/>
        </w:rPr>
        <w:t>（主持人对照阅读提示，非原文）：把材料①“三、如理作意与欲贪的增长”里的帅哥例子，与材料②“二、嗔恚盖的成因”里的嫉妒例子放在一起读——同一个可喜所缘（比他/她漂亮、帅的人），从贪这边看是“好美，想靠近”，从嗔这边看是“她凭什么比我美，我气”。贪与嗔是一枚硬币的两面，硬币本身是那套不如理作意。这也解释了为什么原文说“无论在何处，不如理作意都有同样的特征”，也解释了为什么下周的对治要从“认知”下手，而不是给一百种情绪分别配一百种灭火器。顺带一提，这也回答一个常见疑问——“为什么我修了正念还是会发火？”因为正念看见了火，而看法还没转；看见是第一步（本周），转动是后面的功课（第4—6周）。</w:t>
      </w:r>
    </w:p>
    <w:p>
      <w:r>
        <w:rPr>
          <w:b/>
        </w:rPr>
        <w:t>段落3</w:t>
      </w:r>
      <w:r>
        <w:rPr>
          <w:b w:val="0"/>
        </w:rPr>
        <w:t>（主持人对照阅读提示，非原文）：共读材料①◈“七、惯性就是五盖”整段提到的想蕴梳理法，读书会05已用两周专课讲授（“想蕴梳理（一）（二）”），它与本周的关系只有一句话——“惯性就是已经成为欲贪盖、瞋恚盖等五盖的不善”。学过05的伙伴可以举手说说“见解包”“稻草人”这两个比方当时怎么用的；没学过的伙伴记住这句话即可，不必追赶，更不影响本周练习。</w:t>
      </w:r>
    </w:p>
    <w:p>
      <w:r>
        <w:rPr>
          <w:b/>
        </w:rPr>
        <w:t>段落4</w:t>
      </w:r>
      <w:r>
        <w:rPr>
          <w:b w:val="0"/>
        </w:rPr>
        <w:t>（主持人对照阅读提示，非原文）：本周两份材料各留了一个“钩子”指向第4周——材料①在“（五）灭除欲贪的六种方法”框架里列出了六个方法的名字；材料②在“成因”一节末尾说“后面会讲到很多种对治法，但是如果没有认识到那个‘认知’，对治也只是暂时的，因为根没有去除”。两处遥相呼应，正好构成下周的入口：对治要抓认知这个根。若共读时间只够读其一，优先保留材料②这一句——它是“本周识盖、下周对治”之间最自然的一座桥。也请主持人留意：组里若有人课下自己去搜“五盖对治”的资料，不必制止，下周正好带着问题来；只需提醒一句“下周有现成的，先不用贪多”——顺便说一句，这句提醒本身就是本周课文。</w:t>
      </w:r>
    </w:p>
    <w:p>
      <w:r>
        <w:rPr>
          <w:b/>
          <w:color w:val="1F3864"/>
          <w:sz w:val="23"/>
        </w:rPr>
        <w:t>扩展二：深入讨论问题</w:t>
      </w:r>
    </w:p>
    <w:p>
      <w:pPr>
        <w:pStyle w:val="ListNumber"/>
      </w:pPr>
      <w:r>
        <w:rPr>
          <w:b w:val="0"/>
        </w:rPr>
        <w:t>原文说：“前面强调看到它生起必须了知”——连“了知有盖”本身都列入经文，成为修行的一部分。回想你平时的习惯：发现自己在贪、在气的时候，你的第一反应通常是“了知”，还是“责备自己”或者“赶紧压下去”？这三种反应，会把盖越盖越紧，还是松动它？</w:t>
      </w:r>
    </w:p>
    <w:p>
      <w:pPr>
        <w:pStyle w:val="ListNumber"/>
      </w:pPr>
      <w:r>
        <w:rPr>
          <w:b w:val="0"/>
        </w:rPr>
        <w:t>材料②的“起床气”“下雨也气、不下雨也气”听起来好笑，但原文接着说：这类无理之怒背后是“数数地对可恨相不如理作意而形成的惯性”，而且“这些人梳理的时候，往往都能够在他小时候、成长的过程中找到源头”。你身边（或你身上）有没有一个“说不清、但每次都来”的小火气？它最常在什么时候出现？（只观察现象，不下心理学结论；分享自愿。）</w:t>
      </w:r>
    </w:p>
    <w:p>
      <w:pPr>
        <w:pStyle w:val="ListNumber"/>
      </w:pPr>
      <w:r>
        <w:rPr>
          <w:b w:val="0"/>
        </w:rPr>
        <w:t>“最根本的还是你的看法——常、乐、我、净或者无常、苦、无我、不净。”如果让你给“我内心最容易盖住我的那句话”（比如“他应该……”“我必须……”）起个名字，它会是什么？写下来即可，不必说出声。</w:t>
      </w:r>
    </w:p>
    <w:p>
      <w:pPr>
        <w:pStyle w:val="ListNumber"/>
      </w:pPr>
      <w:r>
        <w:rPr>
          <w:b w:val="0"/>
        </w:rPr>
        <w:t>材料①说“盖的形成是由于多次生起、多次熏习、且一再发生而存在”。把这句话反过来读：盖是“熏”出来的，就说明它不是本性、不是命定。这个“它是学来的”视角，对你看待自己某个老毛病，有什么松动？对看待家人朋友的毛病呢？</w:t>
      </w:r>
    </w:p>
    <w:p>
      <w:pPr>
        <w:pStyle w:val="ListNumber"/>
      </w:pPr>
      <w:r>
        <w:rPr>
          <w:b w:val="0"/>
        </w:rPr>
        <w:t>原文里“没有欲贪／没有嗔恚”的要求很高——不是痴痴呆呆没察觉，而是有念知、有正知、会如理作意。你觉得“麻木没感觉”和“真的没有盖”差在哪里？可以从睡觉、刷手机、忙起来三种状态里挑一个说说。</w:t>
      </w:r>
    </w:p>
    <w:p>
      <w:pPr>
        <w:pStyle w:val="ListNumber"/>
      </w:pPr>
      <w:r>
        <w:rPr>
          <w:b w:val="0"/>
        </w:rPr>
        <w:t>材料①结尾说“把整条线理出来，然后把它斩断”。你愿意试着给最近一次“盖住你”的经历画一条小线吗——场景→心里那句话→情绪？画不完没关系，说说你卡在哪一环。（这题适合在白板或纸上写关键词，写词不写人。）</w:t>
      </w:r>
    </w:p>
    <w:p>
      <w:r>
        <w:rPr>
          <w:b/>
          <w:color w:val="1F3864"/>
          <w:sz w:val="23"/>
        </w:rPr>
        <w:t>扩展三：延伸小练习</w:t>
      </w:r>
    </w:p>
    <w:p>
      <w:pPr>
        <w:pStyle w:val="ListBullet"/>
      </w:pPr>
      <w:r>
        <w:rPr>
          <w:b/>
        </w:rPr>
        <w:t>“盖的天气报告”</w:t>
      </w:r>
      <w:r>
        <w:rPr>
          <w:b w:val="0"/>
        </w:rPr>
        <w:t>：接下来一周，每天挑三个固定时刻（如早饭后、午饭后、睡前），用天气给自己的心报个到——☀️晴（此刻没有明显的欲贪、嗔恚）；⛅多云（淡淡的贪求、闷闷的不满意）；🌧有盖（明显的抓取或火气）。只记录天气，不打分、不归因、不评判。周五回看一遍：什么天气最常见？和作息、人际、手机使用有没有关系？（小提醒：它与本周作业的关系——作业是睡前对欲贪、嗔恚各做一次“了知”问答，“天气报告”是把观察铺到白天；两者做其一即算完成，都做更好。）</w:t>
      </w:r>
    </w:p>
    <w:p>
      <w:pPr>
        <w:pStyle w:val="ListBullet"/>
      </w:pPr>
      <w:r>
        <w:rPr>
          <w:b/>
        </w:rPr>
        <w:t>“越想越气”计时器</w:t>
      </w:r>
      <w:r>
        <w:rPr>
          <w:b w:val="0"/>
        </w:rPr>
        <w:t>：材料②说，气生起时经常控制不住，“有时会越想越气，所以，瞋恚本身也是可恨相”。本周如果火气上来，试试给自己按一个“计时器”——心里默数十下，或真的看一眼手表——然后问一句：我现在是在“处理事情”，还是在“喂气”？只问，不要求答出来。（小提醒：这不是压住气，是给“数数作意”的传送带踩一脚刹车；做不到很正常，想起来就是练习。）</w:t>
      </w:r>
    </w:p>
    <w:p>
      <w:pPr>
        <w:pStyle w:val="ListBullet"/>
      </w:pPr>
      <w:r>
        <w:rPr>
          <w:b/>
        </w:rPr>
        <w:t>“了知”贴在门把上</w:t>
      </w:r>
      <w:r>
        <w:rPr>
          <w:b w:val="0"/>
        </w:rPr>
        <w:t>：把经文句式缩成一张小便签——“有，了知有；没有，了知没有”——贴在门把手、水杯或手机背面。每天出门、进门各看一眼，给自己心里报个到：现在有盖吗？三秒钟，一天两次。它的作用不是提醒你“别贪别气”，而是提醒你“可以看”。</w:t>
      </w:r>
    </w:p>
    <w:p>
      <w:pPr>
        <w:pStyle w:val="ListBullet"/>
      </w:pPr>
      <w:r>
        <w:rPr>
          <w:b/>
        </w:rPr>
        <w:t>“只观察自己”家庭版</w:t>
      </w:r>
      <w:r>
        <w:rPr>
          <w:b w:val="0"/>
        </w:rPr>
        <w:t>：本周不推荐对家人做观察报告——只观察自己。若家人问你“读书会学了什么”，就答：“学着在下结论之前，先看一眼自己心里那句话。”</w:t>
      </w:r>
    </w:p>
    <w:p>
      <w:r>
        <w:rPr>
          <w:b/>
          <w:color w:val="1F3864"/>
          <w:sz w:val="23"/>
        </w:rPr>
        <w:t>扩展四：延伸素材</w:t>
      </w:r>
    </w:p>
    <w:p>
      <w:pPr>
        <w:pStyle w:val="ListBullet"/>
      </w:pPr>
      <w:r>
        <w:rPr>
          <w:b/>
        </w:rPr>
        <w:t>常见提问速答</w:t>
      </w:r>
      <w:r>
        <w:rPr>
          <w:b w:val="0"/>
        </w:rPr>
        <w:t>：若有人问“五盖就是五种烦恼吗”——不止，是五</w:t>
      </w:r>
      <w:r>
        <w:rPr>
          <w:b/>
        </w:rPr>
        <w:t>类</w:t>
      </w:r>
      <w:r>
        <w:rPr>
          <w:b w:val="0"/>
        </w:rPr>
        <w:t>被反复熏习、已明显成障碍的烦恼；“盖”的关键不在种类多，而在“多次生起、多次熏习、一再发生”；若有人问“看见美食想吃，算不算欲贪盖”——偶尔生起的欲贪也要了知（上周心念处就这么练），但它要被反复熏习才“强大到成为你的盖”，不必一冒头就给自己扣帽子；若有人问“原文说‘生气的人往往内心脆弱’，是不是在说我”——那是尊者给禅修者自我观照用的镜子，不是量别人的尺子，我们只拿它照自己；若有人问“那到底怎么对治”——回答：“下周整讲都是：六种灭嗔法、去贪六法、昏沉掉举疑各有对治，一步一来。”</w:t>
      </w:r>
    </w:p>
    <w:p>
      <w:pPr>
        <w:pStyle w:val="ListBullet"/>
      </w:pPr>
      <w:r>
        <w:rPr>
          <w:b/>
        </w:rPr>
        <w:t>更多备问</w:t>
      </w:r>
      <w:r>
        <w:rPr>
          <w:b w:val="0"/>
        </w:rPr>
        <w:t>：若有人问“四种不如理作意，要先修哪一个”——原文说“不如理作意在日常生活中遍一切处”；主持人回应：“抓得住哪个就从哪个开始，通常吵得最凶的那一个最值得先看。”若有人问“盖会不会彻底断掉”——187讲结尾说透由观智证得圣道后逐步根除，欲贪证三果即根除、永不复生；这是长期路线图，不是本周要求，本周只练“了知”。若有人问“读书会02的慈心禅和这里的灭嗔什么关系”——一句话：“慈心是嗔的直接敌人，完整修习读书会02已经教过；下周第4周会把它放进‘灭除嗔恚六法’的位置里用。”若有人问“定力和盖有什么关系”——原文说“透由定力能够暂时灭除欲贪，这是止禅的方法”：定像把盖按进水里，观智像把根拔掉；先按住、再拔根，是第4—6周的完整路线。若有人问“了知之后呢，就光看着吗”——本周只负责“看见”；“看见了然后怎么办”，187讲列了六种方法的名字，下周逐个拆开用。若有人问“经文说‘已舍断的欲贪于未来如何不再生起’，我们现在做得到吗”——原文给了次第：凡夫先练“了知有／没有”，圣者才谈“永不再生”；把那句话当路线图的终点站，不是本周的及格线。若有人问“五盖之间会互相帮忙吗”——会。原文说禅修时“那些盖就哗啦啦地冒出来”；生活里常见的顺序是：欲贪落空→嗔恚升起→昏沉掉举跟着来→最后疑盖收尾（“修这个有用吗”）。主持人不必展开后三盖，点到“它们是一伙的”即可。若有人问“五盖是佛陀的发明吗”——五盖是佛陀在经教中的归纳，论书再作详解；我们照原文读，不做教史考证。若有人问“盖跟业有什么关系”——原文说“不善心造不善业，不善业就一定是恶果”，盖是反复造作的不善心的惯性；这也是本周只观察、不自责的原因——观察是在处理“因”，自责只是又造了一个不善心。</w:t>
      </w:r>
    </w:p>
    <w:p>
      <w:pPr>
        <w:pStyle w:val="ListBullet"/>
      </w:pPr>
      <w:r>
        <w:rPr>
          <w:b/>
        </w:rPr>
        <w:t>与第4周的衔接</w:t>
      </w:r>
      <w:r>
        <w:rPr>
          <w:b w:val="0"/>
        </w:rPr>
        <w:t>：本周认识了欲贪盖、嗔恚盖的“长相”与成因，下周讲“五盖的实修对治”——怎么揭盖。若时间富余，可请大家把“最想对治的盖”记在心里（或写在便签上，下周带来），下周开场正好用。</w:t>
      </w:r>
    </w:p>
    <w:p>
      <w:r>
        <w:rPr>
          <w:b/>
          <w:color w:val="1F3864"/>
          <w:sz w:val="23"/>
        </w:rPr>
        <w:t>扩展五：主持人自用小抄——本周两盖速查卡（不印发，仅供你回答突发提问时定位）</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color w:val="FFFFFF"/>
                <w:sz w:val="18"/>
              </w:rPr>
            </w:r>
            <w:r>
              <w:rPr>
                <w:b w:val="0"/>
                <w:color w:val="FFFFFF"/>
                <w:sz w:val="18"/>
              </w:rPr>
              <w:t>项目</w:t>
            </w:r>
          </w:p>
        </w:tc>
        <w:tc>
          <w:tcPr>
            <w:tcW w:type="dxa" w:w="3213"/>
            <w:shd w:val="clear" w:fill="1F3864"/>
          </w:tcPr>
          <w:p>
            <w:r>
              <w:rPr>
                <w:color w:val="FFFFFF"/>
                <w:sz w:val="18"/>
              </w:rPr>
            </w:r>
            <w:r>
              <w:rPr>
                <w:b w:val="0"/>
                <w:color w:val="FFFFFF"/>
                <w:sz w:val="18"/>
              </w:rPr>
              <w:t>欲贪盖（材料①·187讲）</w:t>
            </w:r>
          </w:p>
        </w:tc>
        <w:tc>
          <w:tcPr>
            <w:tcW w:type="dxa" w:w="3213"/>
            <w:shd w:val="clear" w:fill="1F3864"/>
          </w:tcPr>
          <w:p>
            <w:r>
              <w:rPr>
                <w:color w:val="FFFFFF"/>
                <w:sz w:val="18"/>
              </w:rPr>
            </w:r>
            <w:r>
              <w:rPr>
                <w:b w:val="0"/>
                <w:color w:val="FFFFFF"/>
                <w:sz w:val="18"/>
              </w:rPr>
              <w:t>嗔恚盖（材料②·188讲）</w:t>
            </w:r>
          </w:p>
        </w:tc>
      </w:tr>
      <w:tr>
        <w:tc>
          <w:tcPr>
            <w:tcW w:type="dxa" w:w="3213"/>
          </w:tcPr>
          <w:p>
            <w:r>
              <w:rPr>
                <w:sz w:val="18"/>
              </w:rPr>
            </w:r>
            <w:r>
              <w:rPr>
                <w:b w:val="0"/>
                <w:sz w:val="18"/>
              </w:rPr>
              <w:t>经文句式</w:t>
            </w:r>
          </w:p>
        </w:tc>
        <w:tc>
          <w:tcPr>
            <w:tcW w:type="dxa" w:w="3213"/>
          </w:tcPr>
          <w:p>
            <w:r>
              <w:rPr>
                <w:sz w:val="18"/>
              </w:rPr>
            </w:r>
            <w:r>
              <w:rPr>
                <w:b w:val="0"/>
                <w:sz w:val="18"/>
              </w:rPr>
              <w:t>有欲贪了知有，没有欲贪了知没有；了知未生如何生起、已生如何舍断、已断如何不再生起</w:t>
            </w:r>
          </w:p>
        </w:tc>
        <w:tc>
          <w:tcPr>
            <w:tcW w:type="dxa" w:w="3213"/>
          </w:tcPr>
          <w:p>
            <w:r>
              <w:rPr>
                <w:sz w:val="18"/>
              </w:rPr>
            </w:r>
            <w:r>
              <w:rPr>
                <w:b w:val="0"/>
                <w:sz w:val="18"/>
              </w:rPr>
              <w:t>有瞋恚了知有，没有瞋恚了知没有；同样四句了知</w:t>
            </w:r>
          </w:p>
        </w:tc>
      </w:tr>
      <w:tr>
        <w:tc>
          <w:tcPr>
            <w:tcW w:type="dxa" w:w="3213"/>
            <w:shd w:val="clear" w:fill="F2F5FA"/>
          </w:tcPr>
          <w:p>
            <w:r>
              <w:rPr>
                <w:sz w:val="18"/>
              </w:rPr>
            </w:r>
            <w:r>
              <w:rPr>
                <w:b w:val="0"/>
                <w:sz w:val="18"/>
              </w:rPr>
              <w:t>词义/对象</w:t>
            </w:r>
          </w:p>
        </w:tc>
        <w:tc>
          <w:tcPr>
            <w:tcW w:type="dxa" w:w="3213"/>
            <w:shd w:val="clear" w:fill="F2F5FA"/>
          </w:tcPr>
          <w:p>
            <w:r>
              <w:rPr>
                <w:sz w:val="18"/>
              </w:rPr>
            </w:r>
            <w:r>
              <w:rPr>
                <w:b w:val="0"/>
                <w:sz w:val="18"/>
              </w:rPr>
              <w:t>欲贪＝对五欲所生乐受的欲求；盖＝多次生起、多次熏习、一再发生而存在的明显障碍</w:t>
            </w:r>
          </w:p>
        </w:tc>
        <w:tc>
          <w:tcPr>
            <w:tcW w:type="dxa" w:w="3213"/>
            <w:shd w:val="clear" w:fill="F2F5FA"/>
          </w:tcPr>
          <w:p>
            <w:r>
              <w:rPr>
                <w:sz w:val="18"/>
              </w:rPr>
            </w:r>
            <w:r>
              <w:rPr>
                <w:b w:val="0"/>
                <w:sz w:val="18"/>
              </w:rPr>
              <w:t>瞋恚＝排斥、抗拒；可恨相＝瞋恚本身及造成瞋恚的目标（气本身也会“越想越气”）</w:t>
            </w:r>
          </w:p>
        </w:tc>
      </w:tr>
      <w:tr>
        <w:tc>
          <w:tcPr>
            <w:tcW w:type="dxa" w:w="3213"/>
          </w:tcPr>
          <w:p>
            <w:r>
              <w:rPr>
                <w:sz w:val="18"/>
              </w:rPr>
            </w:r>
            <w:r>
              <w:rPr>
                <w:b w:val="0"/>
                <w:sz w:val="18"/>
              </w:rPr>
              <w:t>成因</w:t>
            </w:r>
          </w:p>
        </w:tc>
        <w:tc>
          <w:tcPr>
            <w:tcW w:type="dxa" w:w="3213"/>
          </w:tcPr>
          <w:p>
            <w:r>
              <w:rPr>
                <w:sz w:val="18"/>
              </w:rPr>
            </w:r>
            <w:r>
              <w:rPr>
                <w:b w:val="0"/>
                <w:sz w:val="18"/>
              </w:rPr>
              <w:t>对可爱、可喜目标</w:t>
            </w:r>
            <w:r>
              <w:rPr>
                <w:b/>
                <w:sz w:val="18"/>
              </w:rPr>
              <w:t>数数</w:t>
            </w:r>
            <w:r>
              <w:rPr>
                <w:b w:val="0"/>
                <w:sz w:val="18"/>
              </w:rPr>
              <w:t>不如理作意（视无常为常/视苦为乐/视无我为我/视不净为净）</w:t>
            </w:r>
          </w:p>
        </w:tc>
        <w:tc>
          <w:tcPr>
            <w:tcW w:type="dxa" w:w="3213"/>
          </w:tcPr>
          <w:p>
            <w:r>
              <w:rPr>
                <w:sz w:val="18"/>
              </w:rPr>
            </w:r>
            <w:r>
              <w:rPr>
                <w:b w:val="0"/>
                <w:sz w:val="18"/>
              </w:rPr>
              <w:t>对可恨相（不可喜所缘）</w:t>
            </w:r>
            <w:r>
              <w:rPr>
                <w:b/>
                <w:sz w:val="18"/>
              </w:rPr>
              <w:t>数数</w:t>
            </w:r>
            <w:r>
              <w:rPr>
                <w:b w:val="0"/>
                <w:sz w:val="18"/>
              </w:rPr>
              <w:t>不如理作意；背后有一个“应该/必须”式认知支撑</w:t>
            </w:r>
          </w:p>
        </w:tc>
      </w:tr>
      <w:tr>
        <w:tc>
          <w:tcPr>
            <w:tcW w:type="dxa" w:w="3213"/>
            <w:shd w:val="clear" w:fill="F2F5FA"/>
          </w:tcPr>
          <w:p>
            <w:r>
              <w:rPr>
                <w:sz w:val="18"/>
              </w:rPr>
            </w:r>
            <w:r>
              <w:rPr>
                <w:b w:val="0"/>
                <w:sz w:val="18"/>
              </w:rPr>
              <w:t>常见表现</w:t>
            </w:r>
          </w:p>
        </w:tc>
        <w:tc>
          <w:tcPr>
            <w:tcW w:type="dxa" w:w="3213"/>
            <w:shd w:val="clear" w:fill="F2F5FA"/>
          </w:tcPr>
          <w:p>
            <w:r>
              <w:rPr>
                <w:sz w:val="18"/>
              </w:rPr>
            </w:r>
            <w:r>
              <w:rPr>
                <w:b w:val="0"/>
                <w:sz w:val="18"/>
              </w:rPr>
              <w:t>好美好帅好可爱；晒娃越晒越贪；对衣食财物的反复攀缘</w:t>
            </w:r>
          </w:p>
        </w:tc>
        <w:tc>
          <w:tcPr>
            <w:tcW w:type="dxa" w:w="3213"/>
            <w:shd w:val="clear" w:fill="F2F5FA"/>
          </w:tcPr>
          <w:p>
            <w:r>
              <w:rPr>
                <w:sz w:val="18"/>
              </w:rPr>
            </w:r>
            <w:r>
              <w:rPr>
                <w:b w:val="0"/>
                <w:sz w:val="18"/>
              </w:rPr>
              <w:t>大至打斗辱骂，小至愁悲苦忧恼、闷闷不乐、无聊；禅修中对所缘的不满意与自我责备</w:t>
            </w:r>
          </w:p>
        </w:tc>
      </w:tr>
      <w:tr>
        <w:tc>
          <w:tcPr>
            <w:tcW w:type="dxa" w:w="3213"/>
          </w:tcPr>
          <w:p>
            <w:r>
              <w:rPr>
                <w:sz w:val="18"/>
              </w:rPr>
            </w:r>
            <w:r>
              <w:rPr>
                <w:b w:val="0"/>
                <w:sz w:val="18"/>
              </w:rPr>
              <w:t>过患</w:t>
            </w:r>
          </w:p>
        </w:tc>
        <w:tc>
          <w:tcPr>
            <w:tcW w:type="dxa" w:w="3213"/>
          </w:tcPr>
          <w:p>
            <w:r>
              <w:rPr>
                <w:sz w:val="18"/>
              </w:rPr>
            </w:r>
            <w:r>
              <w:rPr>
                <w:b w:val="0"/>
                <w:sz w:val="18"/>
              </w:rPr>
              <w:t>障碍修行、行持善法；欲贪增长成盖，盖住慧</w:t>
            </w:r>
          </w:p>
        </w:tc>
        <w:tc>
          <w:tcPr>
            <w:tcW w:type="dxa" w:w="3213"/>
          </w:tcPr>
          <w:p>
            <w:r>
              <w:rPr>
                <w:sz w:val="18"/>
              </w:rPr>
            </w:r>
            <w:r>
              <w:rPr>
                <w:b w:val="0"/>
                <w:sz w:val="18"/>
              </w:rPr>
              <w:t>腐尿药喻：带着毒的药，唯一用处是破坏——伤己伤人</w:t>
            </w:r>
          </w:p>
        </w:tc>
      </w:tr>
      <w:tr>
        <w:tc>
          <w:tcPr>
            <w:tcW w:type="dxa" w:w="3213"/>
            <w:shd w:val="clear" w:fill="F2F5FA"/>
          </w:tcPr>
          <w:p>
            <w:r>
              <w:rPr>
                <w:sz w:val="18"/>
              </w:rPr>
            </w:r>
            <w:r>
              <w:rPr>
                <w:b w:val="0"/>
                <w:sz w:val="18"/>
              </w:rPr>
              <w:t>止住之处</w:t>
            </w:r>
          </w:p>
        </w:tc>
        <w:tc>
          <w:tcPr>
            <w:tcW w:type="dxa" w:w="3213"/>
            <w:shd w:val="clear" w:fill="F2F5FA"/>
          </w:tcPr>
          <w:p>
            <w:r>
              <w:rPr>
                <w:sz w:val="18"/>
              </w:rPr>
            </w:r>
            <w:r>
              <w:rPr>
                <w:b w:val="0"/>
                <w:sz w:val="18"/>
              </w:rPr>
              <w:t>善法与不善法不能同时存在（两条牛拉车）；如理作意一生，欲贪当下退位</w:t>
            </w:r>
          </w:p>
        </w:tc>
        <w:tc>
          <w:tcPr>
            <w:tcW w:type="dxa" w:w="3213"/>
            <w:shd w:val="clear" w:fill="F2F5FA"/>
          </w:tcPr>
          <w:p>
            <w:r>
              <w:rPr>
                <w:sz w:val="18"/>
              </w:rPr>
            </w:r>
            <w:r>
              <w:rPr>
                <w:b w:val="0"/>
                <w:sz w:val="18"/>
              </w:rPr>
              <w:t>有嗔先</w:t>
            </w:r>
            <w:r>
              <w:rPr>
                <w:b/>
                <w:sz w:val="18"/>
              </w:rPr>
              <w:t>停下来</w:t>
            </w:r>
            <w:r>
              <w:rPr>
                <w:b w:val="0"/>
                <w:sz w:val="18"/>
              </w:rPr>
              <w:t>，不跟着造不善业；了知它，根在“认知”</w:t>
            </w:r>
          </w:p>
        </w:tc>
      </w:tr>
      <w:tr>
        <w:tc>
          <w:tcPr>
            <w:tcW w:type="dxa" w:w="3213"/>
          </w:tcPr>
          <w:p>
            <w:r>
              <w:rPr>
                <w:sz w:val="18"/>
              </w:rPr>
            </w:r>
            <w:r>
              <w:rPr>
                <w:b w:val="0"/>
                <w:sz w:val="18"/>
              </w:rPr>
              <w:t>词义快答</w:t>
            </w:r>
          </w:p>
        </w:tc>
        <w:tc>
          <w:tcPr>
            <w:tcW w:type="dxa" w:w="3213"/>
          </w:tcPr>
          <w:p>
            <w:r>
              <w:rPr>
                <w:sz w:val="18"/>
              </w:rPr>
            </w:r>
            <w:r>
              <w:rPr>
                <w:b w:val="0"/>
                <w:sz w:val="18"/>
              </w:rPr>
              <w:t>“欲贪简单而言是对五欲所产生乐受的欲求”</w:t>
            </w:r>
          </w:p>
        </w:tc>
        <w:tc>
          <w:tcPr>
            <w:tcW w:type="dxa" w:w="3213"/>
          </w:tcPr>
          <w:p>
            <w:r>
              <w:rPr>
                <w:sz w:val="18"/>
              </w:rPr>
            </w:r>
            <w:r>
              <w:rPr>
                <w:b w:val="0"/>
                <w:sz w:val="18"/>
              </w:rPr>
              <w:t>“瞋＝排斥、抗拒；小到皱眉、闷闷不乐，大到打斗”</w:t>
            </w:r>
          </w:p>
        </w:tc>
      </w:tr>
      <w:tr>
        <w:tc>
          <w:tcPr>
            <w:tcW w:type="dxa" w:w="3213"/>
            <w:shd w:val="clear" w:fill="F2F5FA"/>
          </w:tcPr>
          <w:p>
            <w:r>
              <w:rPr>
                <w:sz w:val="18"/>
              </w:rPr>
            </w:r>
            <w:r>
              <w:rPr>
                <w:b w:val="0"/>
                <w:sz w:val="18"/>
              </w:rPr>
              <w:t>作业口径</w:t>
            </w:r>
          </w:p>
        </w:tc>
        <w:tc>
          <w:tcPr>
            <w:tcW w:type="dxa" w:w="3213"/>
            <w:shd w:val="clear" w:fill="F2F5FA"/>
          </w:tcPr>
          <w:p>
            <w:r>
              <w:rPr>
                <w:sz w:val="18"/>
              </w:rPr>
            </w:r>
            <w:r>
              <w:rPr>
                <w:b w:val="0"/>
                <w:sz w:val="18"/>
              </w:rPr>
              <w:t>睡前“了知”两问：有／没有欲贪？有／没有嗔恚？只了知、不评判</w:t>
            </w:r>
          </w:p>
        </w:tc>
        <w:tc>
          <w:tcPr>
            <w:tcW w:type="dxa" w:w="3213"/>
            <w:shd w:val="clear" w:fill="F2F5FA"/>
          </w:tcPr>
          <w:p>
            <w:r>
              <w:rPr>
                <w:sz w:val="18"/>
              </w:rPr>
            </w:r>
            <w:r>
              <w:rPr>
                <w:b w:val="0"/>
                <w:sz w:val="18"/>
              </w:rPr>
              <w:t>同左（两问合一，睡前一次完成）</w:t>
            </w:r>
          </w:p>
        </w:tc>
      </w:tr>
      <w:tr>
        <w:tc>
          <w:tcPr>
            <w:tcW w:type="dxa" w:w="3213"/>
          </w:tcPr>
          <w:p>
            <w:r>
              <w:rPr>
                <w:sz w:val="18"/>
              </w:rPr>
            </w:r>
            <w:r>
              <w:rPr>
                <w:b w:val="0"/>
                <w:sz w:val="18"/>
              </w:rPr>
              <w:t>锚点句</w:t>
            </w:r>
          </w:p>
        </w:tc>
        <w:tc>
          <w:tcPr>
            <w:tcW w:type="dxa" w:w="3213"/>
          </w:tcPr>
          <w:p>
            <w:r>
              <w:rPr>
                <w:sz w:val="18"/>
              </w:rPr>
            </w:r>
            <w:r>
              <w:rPr>
                <w:b w:val="0"/>
                <w:sz w:val="18"/>
              </w:rPr>
              <w:t>“多次生起、多次熏习、且一再发生而存在，才能成为盖”</w:t>
            </w:r>
          </w:p>
        </w:tc>
        <w:tc>
          <w:tcPr>
            <w:tcW w:type="dxa" w:w="3213"/>
          </w:tcPr>
          <w:p>
            <w:r>
              <w:rPr>
                <w:sz w:val="18"/>
              </w:rPr>
            </w:r>
            <w:r>
              <w:rPr>
                <w:b w:val="0"/>
                <w:sz w:val="18"/>
              </w:rPr>
              <w:t>“对可恨相的数数不如理作意是使未生的瞋恚生起之因，也是使已生起的瞋恚增长与增强之因”</w:t>
            </w:r>
          </w:p>
        </w:tc>
      </w:tr>
      <w:tr>
        <w:tc>
          <w:tcPr>
            <w:tcW w:type="dxa" w:w="3213"/>
            <w:shd w:val="clear" w:fill="F2F5FA"/>
          </w:tcPr>
          <w:p>
            <w:r>
              <w:rPr>
                <w:sz w:val="18"/>
              </w:rPr>
            </w:r>
            <w:r>
              <w:rPr>
                <w:b w:val="0"/>
                <w:sz w:val="18"/>
              </w:rPr>
              <w:t>一句话总结</w:t>
            </w:r>
          </w:p>
        </w:tc>
        <w:tc>
          <w:tcPr>
            <w:tcW w:type="dxa" w:w="3213"/>
            <w:shd w:val="clear" w:fill="F2F5FA"/>
          </w:tcPr>
          <w:p>
            <w:r>
              <w:rPr>
                <w:sz w:val="18"/>
              </w:rPr>
            </w:r>
            <w:r>
              <w:rPr>
                <w:b w:val="0"/>
                <w:sz w:val="18"/>
              </w:rPr>
              <w:t>盖＝熏习成性的习惯性贪求；先看见它，再认出它的配方</w:t>
            </w:r>
          </w:p>
        </w:tc>
        <w:tc>
          <w:tcPr>
            <w:tcW w:type="dxa" w:w="3213"/>
            <w:shd w:val="clear" w:fill="F2F5FA"/>
          </w:tcPr>
          <w:p>
            <w:r>
              <w:rPr>
                <w:sz w:val="18"/>
              </w:rPr>
            </w:r>
            <w:r>
              <w:rPr>
                <w:b w:val="0"/>
                <w:sz w:val="18"/>
              </w:rPr>
              <w:t>盖＝对可恨相反复加工的惯性火气；先停下来，再了知它</w:t>
            </w:r>
          </w:p>
        </w:tc>
      </w:tr>
      <w:tr>
        <w:tc>
          <w:tcPr>
            <w:tcW w:type="dxa" w:w="3213"/>
          </w:tcPr>
          <w:p>
            <w:r>
              <w:rPr>
                <w:sz w:val="18"/>
              </w:rPr>
            </w:r>
            <w:r>
              <w:rPr>
                <w:b w:val="0"/>
                <w:sz w:val="18"/>
              </w:rPr>
              <w:t>对治去向</w:t>
            </w:r>
          </w:p>
        </w:tc>
        <w:tc>
          <w:tcPr>
            <w:tcW w:type="dxa" w:w="3213"/>
          </w:tcPr>
          <w:p>
            <w:r>
              <w:rPr>
                <w:sz w:val="18"/>
              </w:rPr>
            </w:r>
            <w:r>
              <w:rPr>
                <w:b w:val="0"/>
                <w:sz w:val="18"/>
              </w:rPr>
              <w:t>六种舍断法框架已列，具体修法→</w:t>
            </w:r>
            <w:r>
              <w:rPr>
                <w:b/>
                <w:sz w:val="18"/>
              </w:rPr>
              <w:t>第4周</w:t>
            </w:r>
          </w:p>
        </w:tc>
        <w:tc>
          <w:tcPr>
            <w:tcW w:type="dxa" w:w="3213"/>
          </w:tcPr>
          <w:p>
            <w:r>
              <w:rPr>
                <w:sz w:val="18"/>
              </w:rPr>
            </w:r>
            <w:r>
              <w:rPr>
                <w:b w:val="0"/>
                <w:sz w:val="18"/>
              </w:rPr>
              <w:t>灭除瞋恚六种方法/慈心禅那→</w:t>
            </w:r>
            <w:r>
              <w:rPr>
                <w:b/>
                <w:sz w:val="18"/>
              </w:rPr>
              <w:t>第4周</w:t>
            </w:r>
            <w:r>
              <w:rPr>
                <w:b w:val="0"/>
                <w:sz w:val="18"/>
              </w:rPr>
              <w:t>；慈心禅完整修习→</w:t>
            </w:r>
            <w:r>
              <w:rPr>
                <w:b/>
                <w:sz w:val="18"/>
              </w:rPr>
              <w:t>读书会02</w:t>
            </w:r>
          </w:p>
        </w:tc>
      </w:tr>
    </w:tbl>
    <w:p>
      <w:r>
        <w:rPr>
          <w:b/>
          <w:color w:val="1F3864"/>
          <w:sz w:val="23"/>
        </w:rPr>
        <w:t>扩展六：本周术语小卡（主持人自用，不印发）</w:t>
      </w:r>
    </w:p>
    <w:p>
      <w:r>
        <w:rPr>
          <w:b w:val="0"/>
        </w:rPr>
        <w:t>有人现场问起时，用一句话回应即可，不展开成小课：</w:t>
      </w:r>
    </w:p>
    <w:p>
      <w:pPr>
        <w:pStyle w:val="ListBullet"/>
      </w:pPr>
      <w:r>
        <w:rPr>
          <w:b/>
        </w:rPr>
        <w:t>五盖</w:t>
      </w:r>
      <w:r>
        <w:rPr>
          <w:b w:val="0"/>
        </w:rPr>
        <w:t>：欲贪盖、嗔恚盖、昏沉睡眠盖、掉举追悔盖、疑盖。“盖”＝已熏习成性、会明显障碍修行与行善的心法，像锅盖盖住慧。本周讲前两顶，后三顶下周随对治一并展开。</w:t>
      </w:r>
    </w:p>
    <w:p>
      <w:pPr>
        <w:pStyle w:val="ListBullet"/>
      </w:pPr>
      <w:r>
        <w:rPr>
          <w:b/>
        </w:rPr>
        <w:t>作意</w:t>
      </w:r>
      <w:r>
        <w:rPr>
          <w:b w:val="0"/>
        </w:rPr>
        <w:t>：心“转向目标并加工它”的动作。加工错了（不如理），贪嗔从这里长出来；加工对了（如理），盖当下退位。</w:t>
      </w:r>
    </w:p>
    <w:p>
      <w:pPr>
        <w:pStyle w:val="ListBullet"/>
      </w:pPr>
      <w:r>
        <w:rPr>
          <w:b/>
        </w:rPr>
        <w:t>不如理作意</w:t>
      </w:r>
      <w:r>
        <w:rPr>
          <w:b w:val="0"/>
        </w:rPr>
        <w:t>：不善巧、错误的加工——视无常为常、视苦为乐、视无我为我、视不净为净；反过来就是四种如理作意。</w:t>
      </w:r>
    </w:p>
    <w:p>
      <w:pPr>
        <w:pStyle w:val="ListBullet"/>
      </w:pPr>
      <w:r>
        <w:rPr>
          <w:b/>
        </w:rPr>
        <w:t>可喜所缘／可恨相</w:t>
      </w:r>
      <w:r>
        <w:rPr>
          <w:b w:val="0"/>
        </w:rPr>
        <w:t>：让心舒服的目标／让心抵触的目标；“可恨相”还包括气本身——越想越气，气也是燃料。</w:t>
      </w:r>
    </w:p>
    <w:p>
      <w:pPr>
        <w:pStyle w:val="ListBullet"/>
      </w:pPr>
      <w:r>
        <w:rPr>
          <w:b/>
        </w:rPr>
        <w:t>三颠倒</w:t>
      </w:r>
      <w:r>
        <w:rPr>
          <w:b w:val="0"/>
        </w:rPr>
        <w:t>：想颠倒、心颠倒、见颠倒——由常、乐、我、净四种错觉层层加深。</w:t>
      </w:r>
    </w:p>
    <w:p>
      <w:pPr>
        <w:pStyle w:val="ListBullet"/>
      </w:pPr>
      <w:r>
        <w:rPr>
          <w:b/>
        </w:rPr>
        <w:t>数数</w:t>
      </w:r>
      <w:r>
        <w:rPr>
          <w:b w:val="0"/>
        </w:rPr>
        <w:t>：一次又一次。“盖”的关键不在“有”，而在“数数”——重复到成惯性。</w:t>
      </w:r>
    </w:p>
    <w:p>
      <w:pPr>
        <w:pStyle w:val="ListBullet"/>
      </w:pPr>
      <w:r>
        <w:rPr>
          <w:b/>
        </w:rPr>
        <w:t>近行定／安止定</w:t>
      </w:r>
      <w:r>
        <w:rPr>
          <w:b w:val="0"/>
        </w:rPr>
        <w:t>：接近禅那的定／禅那本身。定力能暂时镇伏盖，观智才能根本解决——这是第4周内容的框架。</w:t>
      </w:r>
    </w:p>
    <w:p>
      <w:pPr>
        <w:pStyle w:val="ListBullet"/>
      </w:pPr>
      <w:r>
        <w:rPr>
          <w:b/>
        </w:rPr>
        <w:t>贪根心</w:t>
      </w:r>
      <w:r>
        <w:rPr>
          <w:b w:val="0"/>
        </w:rPr>
        <w:t>：以贪为推动的心。原文提到“八种贪根心”，初学不必分辨种类，先练“了知有／没有”。</w:t>
      </w:r>
    </w:p>
    <w:p>
      <w:pPr>
        <w:pStyle w:val="ListBullet"/>
      </w:pPr>
      <w:r>
        <w:rPr>
          <w:b/>
        </w:rPr>
        <w:t>瞋寻</w:t>
      </w:r>
      <w:r>
        <w:rPr>
          <w:b w:val="0"/>
        </w:rPr>
        <w:t>：习惯性往气上想的心跳线——由“数数对可恨相不如理作意”养出来的惯性。</w:t>
      </w:r>
    </w:p>
    <w:p>
      <w:pPr>
        <w:pStyle w:val="ListBullet"/>
      </w:pPr>
      <w:r>
        <w:rPr>
          <w:b/>
        </w:rPr>
        <w:t>腐尿药</w:t>
      </w:r>
      <w:r>
        <w:rPr>
          <w:b w:val="0"/>
        </w:rPr>
        <w:t>：佛陀时代比库随身携带的药物（牛尿泡橄榄果，可治多种病）；掺了毒就成了越用越伤的东西——嗔心之于身心，同此一喻。</w:t>
      </w:r>
    </w:p>
    <w:p>
      <w:pPr>
        <w:pStyle w:val="ListBullet"/>
      </w:pPr>
      <w:r>
        <w:rPr>
          <w:b/>
        </w:rPr>
        <w:t>五欲</w:t>
      </w:r>
      <w:r>
        <w:rPr>
          <w:b w:val="0"/>
        </w:rPr>
        <w:t>：色、声、香、味、触五种感官对象及其乐受——欲贪盖的“供货商”；原文说“欲贪简单而言是对五欲所产生乐受的欲求”。</w:t>
      </w:r>
    </w:p>
    <w:p>
      <w:pPr>
        <w:pStyle w:val="ListBullet"/>
      </w:pPr>
      <w:r>
        <w:rPr>
          <w:b/>
        </w:rPr>
        <w:t>五蕴</w:t>
      </w:r>
      <w:r>
        <w:rPr>
          <w:b w:val="0"/>
        </w:rPr>
        <w:t>：色受想行识——身心的总盘点，第7周的主角。五蕴是“看什么”，五盖是“看什么病”，两者别混。</w:t>
      </w:r>
    </w:p>
    <w:p>
      <w:pPr>
        <w:pStyle w:val="ListBullet"/>
      </w:pPr>
      <w:r>
        <w:rPr>
          <w:b/>
        </w:rPr>
        <w:t>阿毗达摩</w:t>
      </w:r>
      <w:r>
        <w:rPr>
          <w:b w:val="0"/>
        </w:rPr>
        <w:t>：论藏，对佛陀教法的系统整理；“八种贪根心”“重复缘、亲依止缘”这些名相都出自那里，本周听到只当“地图上的地名”，不必记。</w:t>
      </w:r>
    </w:p>
    <w:p>
      <w:pPr>
        <w:pStyle w:val="ListBullet"/>
      </w:pPr>
      <w:r>
        <w:rPr>
          <w:b/>
        </w:rPr>
        <w:t>业处</w:t>
      </w:r>
      <w:r>
        <w:rPr>
          <w:b w:val="0"/>
        </w:rPr>
        <w:t>：修行的“工作处”，即心训练时所安放的目标；四念处就是一套完整的业处，前面两周练的“看心”与本周的“看盖”都在其中。</w:t>
      </w:r>
    </w:p>
    <w:p>
      <w:pPr>
        <w:pStyle w:val="ListBullet"/>
      </w:pPr>
      <w:r>
        <w:rPr>
          <w:b/>
        </w:rPr>
        <w:t>亲依止缘</w:t>
      </w:r>
      <w:r>
        <w:rPr>
          <w:b w:val="0"/>
        </w:rPr>
        <w:t>：阿毗达摩二十四缘之一，大意是“重复过的经验会成为后续心理活动的依凭”——原文用它说明“为什么数数作意会让欲贪越来越强”。</w:t>
      </w:r>
    </w:p>
    <w:p>
      <w:r>
        <w:rPr>
          <w:b/>
          <w:color w:val="1F3864"/>
          <w:sz w:val="23"/>
        </w:rPr>
        <w:t>扩展七：三句接话（当有人说“我也没办法，我就是这种脾气”）</w:t>
      </w:r>
    </w:p>
    <w:p>
      <w:r>
        <w:rPr>
          <w:b w:val="0"/>
        </w:rPr>
        <w:t>五盖话题常会听到“我天生脾气爆”“我这个人就是贪”。主持人可以用原文接三句话，不反驳、不说教：</w:t>
      </w:r>
    </w:p>
    <w:p>
      <w:pPr>
        <w:pStyle w:val="ListNumber"/>
      </w:pPr>
      <w:r>
        <w:rPr>
          <w:b w:val="0"/>
        </w:rPr>
        <w:t>“尊者说，盖是‘多次生起、多次熏习’形成的——熏习出来的东西，不是出厂设置。”</w:t>
      </w:r>
    </w:p>
    <w:p>
      <w:pPr>
        <w:pStyle w:val="ListNumber"/>
      </w:pPr>
      <w:r>
        <w:rPr>
          <w:b w:val="0"/>
        </w:rPr>
        <w:t>“经文第一句就是‘了知：我内心有’——佛陀没要求我们先改，只要求先看见。”</w:t>
      </w:r>
    </w:p>
    <w:p>
      <w:pPr>
        <w:pStyle w:val="ListNumber"/>
      </w:pPr>
      <w:r>
        <w:rPr>
          <w:b w:val="0"/>
        </w:rPr>
        <w:t>“下周讲对治，方法比脾气多。”</w:t>
      </w:r>
    </w:p>
    <w:p>
      <w:pPr>
        <w:pStyle w:val="ListNumber"/>
      </w:pPr>
      <w:r>
        <w:rPr>
          <w:b w:val="0"/>
        </w:rPr>
        <w:t>“盖盖住的是一时，不是一辈子——原文连‘已舍断的，于未来不再生起’都写进去了，那是终点站；我们目前在第一站，不着急。”</w:t>
      </w:r>
    </w:p>
    <w:p>
      <w:r>
        <w:rPr>
          <w:b w:val="0"/>
        </w:rPr>
        <w:t>（若对方仍想深聊个人议题，会后单独交流；小组时间优先照顾还没发言的人。）</w:t>
      </w:r>
    </w:p>
    <w:p>
      <w:r>
        <w:rPr>
          <w:b/>
          <w:color w:val="1F3864"/>
          <w:sz w:val="26"/>
        </w:rPr>
        <w:t>🔚 收尾与回向（15 min）</w:t>
      </w:r>
    </w:p>
    <w:p>
      <w:pPr>
        <w:pStyle w:val="ListNumber"/>
      </w:pPr>
      <w:r>
        <w:rPr>
          <w:b/>
        </w:rPr>
        <w:t>每人一句话</w:t>
      </w:r>
      <w:r>
        <w:rPr>
          <w:b w:val="0"/>
        </w:rPr>
        <w:t>：今天最大的收获是什么？也可以换成：“读完今天两段原文，哪一句话你想抄下来贴在墙上？”（主持人可先答。）（或：你给自己“天气报告”打了个什么天气？）</w:t>
      </w:r>
    </w:p>
    <w:p>
      <w:pPr>
        <w:pStyle w:val="ListNumber"/>
      </w:pPr>
      <w:r>
        <w:rPr>
          <w:b/>
        </w:rPr>
        <w:t>下周预告</w:t>
      </w:r>
      <w:r>
        <w:rPr>
          <w:b w:val="0"/>
        </w:rPr>
        <w:t>：下周我们讲“法念处（二）——五盖的实修对治”。认识了盖，接下来学揭盖：对欲贪盖有六种舍断法，对嗔恚盖有六种灭嗔法（其中就有慈心），昏沉睡眠、掉举追悔、疑盖各有各的解法——还有一条从“愉悦”通往“喜、轻安、定”的功德链。到时候请带上你本周记下的那顶“最熟的盖”，我们一件一件来拆。（预告里的“六种灭嗔法”“去贪六法”出自《止观前行实修营12》的五盖对治总表，下周共读——本周不必找来看。下周作业也会升级为“对治日记”：每天选一个用过的对治动作记一笔；方法下周教，今天不用做，先有个心理准备。）</w:t>
      </w:r>
    </w:p>
    <w:p>
      <w:pPr>
        <w:pStyle w:val="ListNumber"/>
      </w:pPr>
      <w:r>
        <w:rPr>
          <w:b/>
        </w:rPr>
        <w:t>本周作业</w:t>
      </w:r>
      <w:r>
        <w:rPr>
          <w:b w:val="0"/>
        </w:rPr>
        <w:t>：</w:t>
      </w:r>
    </w:p>
    <w:p>
      <w:r>
        <w:rPr>
          <w:b w:val="0"/>
        </w:rPr>
        <w:t xml:space="preserve">   - 每天睡前做一次“了知练习”：回想今天，如实问一句“我内心有/没有欲贪？”“我内心有/没有嗔恚？”只了知、不评判、不自责。</w:t>
      </w:r>
    </w:p>
    <w:p>
      <w:r>
        <w:rPr>
          <w:b w:val="0"/>
        </w:rPr>
        <w:t xml:space="preserve">   - （可选）用一两句话记下当天印象最深的一个“盖盖上来”的瞬间，存进手机备忘录，八周结束回看；记录只用一句白描（比如“周三晚上，同事一句话，我气了两小时”），不写检讨书。</w:t>
      </w:r>
    </w:p>
    <w:p>
      <w:r>
        <w:rPr>
          <w:b w:val="0"/>
        </w:rPr>
        <w:t xml:space="preserve">   - 小提示：了知本身就是经文里佛陀教的功夫——“内心存在，了知存在；内心不存在，了知不存在”。忘了也没关系，想起来一下，就是练习。（“想起来一下，都是好的”——这是整套读书会的总口径，忘了作业不算破功。）</w:t>
      </w:r>
    </w:p>
    <w:p>
      <w:pPr>
        <w:pStyle w:val="ListNumber"/>
      </w:pPr>
      <w:r>
        <w:rPr>
          <w:b/>
        </w:rPr>
        <w:t>回向</w:t>
      </w:r>
      <w:r>
        <w:rPr>
          <w:b w:val="0"/>
        </w:rPr>
        <w:t>（一起念）：</w:t>
      </w:r>
    </w:p>
    <w:p>
      <w:pPr>
        <w:ind w:left="170"/>
        <w:pBdr>
          <w:left w:val="single" w:sz="18" w:space="4" w:color="1F3864"/>
        </w:pBdr>
        <w:shd w:val="clear" w:fill="F2F5FA"/>
      </w:pPr>
      <w:r>
        <w:rPr>
          <w:b/>
        </w:rPr>
        <w:t>愿我此功德，导向诸漏尽！</w:t>
      </w:r>
    </w:p>
    <w:p>
      <w:pPr>
        <w:ind w:left="170"/>
        <w:pBdr>
          <w:left w:val="single" w:sz="18" w:space="4" w:color="1F3864"/>
        </w:pBdr>
        <w:shd w:val="clear" w:fill="F2F5FA"/>
      </w:pPr>
      <w:r>
        <w:rPr>
          <w:b/>
        </w:rPr>
        <w:t>愿我此功德，为证涅槃缘！</w:t>
      </w:r>
    </w:p>
    <w:p>
      <w:pPr>
        <w:ind w:left="170"/>
        <w:pBdr>
          <w:left w:val="single" w:sz="18" w:space="4" w:color="1F3864"/>
        </w:pBdr>
        <w:shd w:val="clear" w:fill="F2F5FA"/>
      </w:pPr>
      <w:r>
        <w:rPr>
          <w:b/>
        </w:rPr>
        <w:t>我此功德分，回向诸有情！</w:t>
      </w:r>
    </w:p>
    <w:p>
      <w:pPr>
        <w:ind w:left="170"/>
        <w:pBdr>
          <w:left w:val="single" w:sz="18" w:space="4" w:color="1F3864"/>
        </w:pBdr>
        <w:shd w:val="clear" w:fill="F2F5FA"/>
      </w:pPr>
      <w:r>
        <w:rPr>
          <w:b/>
        </w:rPr>
        <w:t>愿彼等一切，同得功德分！</w:t>
      </w:r>
    </w:p>
    <w:p>
      <w:r>
        <w:rPr>
          <w:b/>
          <w:color w:val="1F3864"/>
          <w:sz w:val="26"/>
        </w:rPr>
        <w:t>📌 本讲主持人特别提醒</w:t>
      </w:r>
    </w:p>
    <w:p>
      <w:pPr>
        <w:pStyle w:val="ListBullet"/>
      </w:pPr>
      <w:r>
        <w:rPr>
          <w:b/>
        </w:rPr>
        <w:t>心理安全第一（本周最重要的一条）</w:t>
      </w:r>
      <w:r>
        <w:rPr>
          <w:b w:val="0"/>
        </w:rPr>
        <w:t>：五盖话题直指个人习气，开场务必把三条约定说在前面——①分享以自愿为限，不点名、不追问、不愿说就跳过；②全程不评判：不评价任何人的分享内容与“修行程度”；③不给心理学诊断式解释：主持人不做“你是焦虑型人格”“你这是原生家庭问题”之类的分析与标签，也请委婉示意分享者之间互相不做此类分析——原文的“常见/想颠倒/认知模式”是自我观照的语言，不是给人贴标签的工具。若有人当场落泪或明显不适，主持人陪其到场外倒杯水即可，不追问原因，回来后自然接续环节。若讨论滑向“给人看病”，温和拉回：“这个我们说不准，先回到原文看看它怎么讲。”</w:t>
      </w:r>
    </w:p>
    <w:p>
      <w:pPr>
        <w:pStyle w:val="ListBullet"/>
      </w:pPr>
      <w:r>
        <w:rPr>
          <w:b/>
        </w:rPr>
        <w:t>愤怒话题的退出选项（必须主动提供）</w:t>
      </w:r>
      <w:r>
        <w:rPr>
          <w:b w:val="0"/>
        </w:rPr>
        <w:t>：嗔恚盖必谈生气。开始讨论前加一句：“接下来谈愤怒，如果哪一刻你不想谈了，可以随时停止讨论改修慈心（我在文末附了一句祝愿词，你在心里念即可）、也可以原地静坐，或暂时离开座位，都不需要解释。”若现场有人明显情绪波动，主持人陪伴其做三次深呼吸并以一句慈心祝愿收尾，不追问、不当众处理。</w:t>
      </w:r>
    </w:p>
    <w:p>
      <w:pPr>
        <w:pStyle w:val="ListBullet"/>
      </w:pPr>
      <w:r>
        <w:rPr>
          <w:b/>
        </w:rPr>
        <w:t>原文中“伤人”的分寸</w:t>
      </w:r>
      <w:r>
        <w:rPr>
          <w:b w:val="0"/>
        </w:rPr>
        <w:t>：材料②说“生气的人往往内心脆弱”“内心不丰满的人容易有恐惧感”等——这些是尊者提供给禅修者</w:t>
      </w:r>
      <w:r>
        <w:rPr>
          <w:b/>
        </w:rPr>
        <w:t>自我对照</w:t>
      </w:r>
      <w:r>
        <w:rPr>
          <w:b w:val="0"/>
        </w:rPr>
        <w:t>的观察，共读照读即可；主持人和组员都不得用它来分析、暗示在场任何人。若有人自我贬低（“我就是那种脆弱的人”），回应：“原文说盖是熏习出来的，既然是熏习出来的，就可以慢慢变——今晚我们只是观察它。”</w:t>
      </w:r>
    </w:p>
    <w:p>
      <w:pPr>
        <w:pStyle w:val="ListBullet"/>
      </w:pPr>
      <w:r>
        <w:rPr>
          <w:b/>
        </w:rPr>
        <w:t>对治边界（查重/分工边界，勿越周）</w:t>
      </w:r>
      <w:r>
        <w:rPr>
          <w:b w:val="0"/>
        </w:rPr>
        <w:t>：本周只讲五盖的定义、成因，欲贪盖与嗔恚盖的表现、过患。187讲“灭除欲贪的六种方法”只照录了框架（六个小标题），188讲“灭除瞋恚的六种方法”“慈心禅那的修习”“进修遍满慈”整章未收录——</w:t>
      </w:r>
      <w:r>
        <w:rPr>
          <w:b/>
        </w:rPr>
        <w:t>全部留给第4周</w:t>
      </w:r>
      <w:r>
        <w:rPr>
          <w:b w:val="0"/>
        </w:rPr>
        <w:t>。若有人当场追问“怎么治”，一句话带过：“完整对治见第4周；慈心禅完整修习见读书会02。”不提前展开具体修法。</w:t>
      </w:r>
    </w:p>
    <w:p>
      <w:pPr>
        <w:pStyle w:val="ListBullet"/>
      </w:pPr>
      <w:r>
        <w:rPr>
          <w:b/>
        </w:rPr>
        <w:t>不要被术语吓住</w:t>
      </w:r>
      <w:r>
        <w:rPr>
          <w:b w:val="0"/>
        </w:rPr>
        <w:t>：不如理作意、如理作意、可喜所缘/可恨相、贪根心、三颠倒（想颠倒、心颠倒、见颠倒）、瞋怒事、近行定/安止定、速行心、观智……主持人只需照读，不必解释；有人问就说：“我们跟着原文读，读几周自然就熟了。”四个“视……为……”可以只当四面镜子照生活：把会变的当不变、把有苦的当是乐、把无我的当有我、把不净的当净。</w:t>
      </w:r>
    </w:p>
    <w:p>
      <w:pPr>
        <w:pStyle w:val="ListBullet"/>
      </w:pPr>
      <w:r>
        <w:rPr>
          <w:b/>
        </w:rPr>
        <w:t>材料性质</w:t>
      </w:r>
      <w:r>
        <w:rPr>
          <w:b w:val="0"/>
        </w:rPr>
        <w:t>：两段材料均为Word讲记课件（知识库整理返回，非录音转写，无时间码，返回带 [generated, not original text] 标注）；原文个别字词习惯（如“瞋”字、“五蕴是是无我的”之冗字、序号错落的“4、饮食适量”）照原样保留，朗读时按正常语序读即可，不必纠正也不必解释。</w:t>
      </w:r>
    </w:p>
    <w:p>
      <w:pPr>
        <w:pStyle w:val="ListBullet"/>
      </w:pPr>
      <w:r>
        <w:rPr>
          <w:b/>
        </w:rPr>
        <w:t>两讲内容重叠是“印证”不是“矛盾”</w:t>
      </w:r>
      <w:r>
        <w:rPr>
          <w:b w:val="0"/>
        </w:rPr>
        <w:t>：四种不如理作意在187讲（欲贪成因）与188讲（嗔恚成因）都出现——尊者特意强调“无论在何处，不如理作意都有同样的特征”。若组员发现重复，正好点出：贪与嗔共享同一套认知病根，这也是下周对治要“从认知下手”的原因。</w:t>
      </w:r>
    </w:p>
    <w:p>
      <w:pPr>
        <w:pStyle w:val="ListBullet"/>
      </w:pPr>
      <w:r>
        <w:rPr>
          <w:b/>
        </w:rPr>
        <w:t>时代背景例句照读即可</w:t>
      </w:r>
      <w:r>
        <w:rPr>
          <w:b w:val="0"/>
        </w:rPr>
        <w:t>：材料①“景洪疫情、连续三天核酸”是2021年课堂的场景举例，材料②“中医肝气郁结”是课堂随谈——均照读不展开，不作医学建议；涉及健康问题，回应“请以就医为准”。</w:t>
      </w:r>
    </w:p>
    <w:p>
      <w:pPr>
        <w:pStyle w:val="ListBullet"/>
      </w:pPr>
      <w:r>
        <w:rPr>
          <w:b/>
        </w:rPr>
        <w:t>禅修练习的基调</w:t>
      </w:r>
      <w:r>
        <w:rPr>
          <w:b w:val="0"/>
        </w:rPr>
        <w:t>：本周静坐是“了知”而非“清理”——有人坐完说“我怎么盖这么多”，回应：“看见，本身就是这周最值钱的收获；佛陀把‘了知有、了知没有’写进经文，说明看见就够了。”结束务必以慈心收尾，不让练习停在自我批判上。</w:t>
      </w:r>
    </w:p>
    <w:p>
      <w:pPr>
        <w:pStyle w:val="ListBullet"/>
      </w:pPr>
      <w:r>
        <w:rPr>
          <w:b/>
        </w:rPr>
        <w:t>时间不够时的取舍顺序（记住这个优先级）</w:t>
      </w:r>
      <w:r>
        <w:rPr>
          <w:b w:val="0"/>
        </w:rPr>
        <w:t>：先砍材料①的◈五、六、七整段；再砍材料②“三”节中标◈的“起床气/《根本复注》”两小段。</w:t>
      </w:r>
      <w:r>
        <w:rPr>
          <w:b/>
        </w:rPr>
        <w:t>不砍</w:t>
      </w:r>
      <w:r>
        <w:rPr>
          <w:b w:val="0"/>
        </w:rPr>
        <w:t>材料②“一、如何观照嗔恚盖”——“停下来，了知它”是本周最实用的一句话；也</w:t>
      </w:r>
      <w:r>
        <w:rPr>
          <w:b/>
        </w:rPr>
        <w:t>不砍</w:t>
      </w:r>
      <w:r>
        <w:rPr>
          <w:b w:val="0"/>
        </w:rPr>
        <w:t>“五、表现与过患”里的腐尿药喻与“禅修首先要发现自己的五盖”段——这两处是组员回去后最会想起来的画面。</w:t>
      </w:r>
    </w:p>
    <w:p>
      <w:pPr>
        <w:pStyle w:val="ListBullet"/>
      </w:pPr>
      <w:r>
        <w:rPr>
          <w:b/>
        </w:rPr>
        <w:t>关于“心理学”字眼</w:t>
      </w:r>
      <w:r>
        <w:rPr>
          <w:b w:val="0"/>
        </w:rPr>
        <w:t>：组员可能问“这像不像认知行为疗法”——主持人回应：“像不像不重要；我们不比较流派，只看原文怎么讲、自己身上有没有。”不展开学术比较，不引申诊断概念。</w:t>
      </w:r>
    </w:p>
    <w:p>
      <w:pPr>
        <w:pStyle w:val="ListBullet"/>
      </w:pPr>
      <w:r>
        <w:rPr>
          <w:b/>
        </w:rPr>
        <w:t>与W1/W2的衔接（防“抬杠”）</w:t>
      </w:r>
      <w:r>
        <w:rPr>
          <w:b w:val="0"/>
        </w:rPr>
        <w:t>：上周心念处说“偶尔生起的贪心也要观察”，本周说“偶尔生起的还不够叫盖”——两句不矛盾：前者是练习的颗粒度，后者是“盖”的定义门槛。若有人拿这两句较真，回应：“上周练‘看见’，本周看‘看见的东西里，哪些已经成了气候’。”</w:t>
      </w:r>
    </w:p>
    <w:p>
      <w:pPr>
        <w:pStyle w:val="ListBullet"/>
      </w:pPr>
      <w:r>
        <w:rPr>
          <w:b/>
        </w:rPr>
        <w:t>收尾前必做两件事</w:t>
      </w:r>
      <w:r>
        <w:rPr>
          <w:b w:val="0"/>
        </w:rPr>
        <w:t>：①慈心收尾的那句祝愿务必带完（哪怕只剩两分钟）；②回向四句一起念完——盖的话题容易让人沉重，回向是本周的“落袋为安”。</w:t>
      </w:r>
    </w:p>
    <w:p>
      <w:pPr>
        <w:pStyle w:val="ListBullet"/>
      </w:pPr>
      <w:r>
        <w:rPr>
          <w:b/>
        </w:rPr>
        <w:t>声音与节奏</w:t>
      </w:r>
      <w:r>
        <w:rPr>
          <w:b w:val="0"/>
        </w:rPr>
        <w:t>：本周原文例句多、生活味浓，朗读宜慢，尤其在“晒娃”“先生看电视”“下雨也气”等例子后停一拍，给大家笑和认领的时间；主持人不点名问“你是不是这样”。</w:t>
      </w:r>
    </w:p>
    <w:p>
      <w:pPr>
        <w:pStyle w:val="ListBullet"/>
      </w:pPr>
      <w:r>
        <w:rPr>
          <w:b/>
        </w:rPr>
        <w:t>与素材照录的一致性</w:t>
      </w:r>
      <w:r>
        <w:rPr>
          <w:b w:val="0"/>
        </w:rPr>
        <w:t>：主持人版共读原文与《读书会07素材/第3周_素材照录.md》逐字一致（均出自知识库fetch返回，带 [generated, not original text] 标注）；qa终检可用照录文件对读核对——锚点“锅盖/晒娃/两条牛拉车”属187讲，“可恨相/瞋怒事/腐尿药”属188讲，勿错置。</w:t>
      </w:r>
    </w:p>
    <w:p>
      <w:pPr>
        <w:pStyle w:val="ListBullet"/>
      </w:pPr>
      <w:r>
        <w:rPr>
          <w:b/>
        </w:rPr>
        <w:t>作业期待管理</w:t>
      </w:r>
      <w:r>
        <w:rPr>
          <w:b w:val="0"/>
        </w:rPr>
        <w:t>：有人一周只做了一两次——回应：“想起来一下，都是好的。”不评价、不加码；愿意分享“盖盖上来”的瞬间记录更好，不强制。</w:t>
      </w:r>
    </w:p>
    <w:p>
      <w:pPr>
        <w:pStyle w:val="ListBullet"/>
      </w:pPr>
      <w:r>
        <w:rPr>
          <w:b/>
        </w:rPr>
        <w:t>学员版说明</w:t>
      </w:r>
      <w:r>
        <w:rPr>
          <w:b w:val="0"/>
        </w:rPr>
        <w:t>：学员版由脚本从本文件自动生成（共读原文逐字一致），学员拿到的版本没有本节与“主持人速览”“时间弹性指南”，主持人口头转述这几块的关键点即可。</w:t>
      </w:r>
    </w:p>
    <w:p>
      <w:pPr>
        <w:pStyle w:val="ListBullet"/>
      </w:pPr>
      <w:r>
        <w:rPr>
          <w:b/>
        </w:rPr>
        <w:t>延伸阅读的使用</w:t>
      </w:r>
      <w:r>
        <w:rPr>
          <w:b w:val="0"/>
        </w:rPr>
        <w:t>：学员版末尾附本周延伸资源表（187/188讲共修版pdf，标题/类型/media_id/打开方式），主持人对照即可；因知识库临时链接会过期，本轮文档一律不放链接，需要原文时按“打开方式”到ima知识库搜索即可。</w:t>
      </w:r>
    </w:p>
    <w:p/>
    <w:p>
      <w:r>
        <w:rPr>
          <w:b/>
          <w:color w:val="1F3864"/>
          <w:sz w:val="23"/>
        </w:rPr>
        <w:t>📚 延伸阅读（本周资源一览；学员版文末附同表）</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标题</w:t>
            </w:r>
          </w:p>
        </w:tc>
        <w:tc>
          <w:tcPr>
            <w:tcW w:type="dxa" w:w="2409"/>
            <w:shd w:val="clear" w:fill="1F3864"/>
          </w:tcPr>
          <w:p>
            <w:r>
              <w:rPr>
                <w:color w:val="FFFFFF"/>
                <w:sz w:val="18"/>
              </w:rPr>
            </w:r>
            <w:r>
              <w:rPr>
                <w:b w:val="0"/>
                <w:color w:val="FFFFFF"/>
                <w:sz w:val="18"/>
              </w:rPr>
              <w:t>类型</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打开方式</w:t>
            </w:r>
          </w:p>
        </w:tc>
      </w:tr>
      <w:tr>
        <w:tc>
          <w:tcPr>
            <w:tcW w:type="dxa" w:w="2409"/>
          </w:tcPr>
          <w:p>
            <w:r>
              <w:rPr>
                <w:sz w:val="18"/>
              </w:rPr>
            </w:r>
            <w:r>
              <w:rPr>
                <w:b w:val="0"/>
                <w:sz w:val="18"/>
              </w:rPr>
              <w:t>《187讲-摄集-摄菩提分-法念处-五盖1》共修版pdf</w:t>
            </w:r>
          </w:p>
        </w:tc>
        <w:tc>
          <w:tcPr>
            <w:tcW w:type="dxa" w:w="2409"/>
          </w:tcPr>
          <w:p>
            <w:r>
              <w:rPr>
                <w:sz w:val="18"/>
              </w:rPr>
            </w:r>
            <w:r>
              <w:rPr>
                <w:b w:val="0"/>
                <w:sz w:val="18"/>
              </w:rPr>
              <w:t>pdf（共修版课件）</w:t>
            </w:r>
          </w:p>
        </w:tc>
        <w:tc>
          <w:tcPr>
            <w:tcW w:type="dxa" w:w="2409"/>
          </w:tcPr>
          <w:p>
            <w:r>
              <w:rPr>
                <w:sz w:val="18"/>
              </w:rPr>
            </w:r>
            <w:r>
              <w:rPr>
                <w:b w:val="0"/>
                <w:sz w:val="18"/>
              </w:rPr>
              <w:t>pdf_d0dd1c0cd17209afe241ece24bf6b7b4_3efb993825dc21347dde63fa89565e177439961422831605</w:t>
            </w:r>
          </w:p>
        </w:tc>
        <w:tc>
          <w:tcPr>
            <w:tcW w:type="dxa" w:w="2409"/>
          </w:tcPr>
          <w:p>
            <w:r>
              <w:rPr>
                <w:sz w:val="18"/>
              </w:rPr>
            </w:r>
            <w:r>
              <w:rPr>
                <w:b w:val="0"/>
                <w:sz w:val="18"/>
              </w:rPr>
              <w:t>ima知识库搜索「187讲 五盖 共修版」</w:t>
            </w:r>
          </w:p>
        </w:tc>
      </w:tr>
      <w:tr>
        <w:tc>
          <w:tcPr>
            <w:tcW w:type="dxa" w:w="2409"/>
            <w:shd w:val="clear" w:fill="F2F5FA"/>
          </w:tcPr>
          <w:p>
            <w:r>
              <w:rPr>
                <w:sz w:val="18"/>
              </w:rPr>
            </w:r>
            <w:r>
              <w:rPr>
                <w:b w:val="0"/>
                <w:sz w:val="18"/>
              </w:rPr>
              <w:t>《188讲-摄集-摄菩提分-法念处-五盖2》共修版pdf</w:t>
            </w:r>
          </w:p>
        </w:tc>
        <w:tc>
          <w:tcPr>
            <w:tcW w:type="dxa" w:w="2409"/>
            <w:shd w:val="clear" w:fill="F2F5FA"/>
          </w:tcPr>
          <w:p>
            <w:r>
              <w:rPr>
                <w:sz w:val="18"/>
              </w:rPr>
            </w:r>
            <w:r>
              <w:rPr>
                <w:b w:val="0"/>
                <w:sz w:val="18"/>
              </w:rPr>
              <w:t>pdf（共修版课件）</w:t>
            </w:r>
          </w:p>
        </w:tc>
        <w:tc>
          <w:tcPr>
            <w:tcW w:type="dxa" w:w="2409"/>
            <w:shd w:val="clear" w:fill="F2F5FA"/>
          </w:tcPr>
          <w:p>
            <w:r>
              <w:rPr>
                <w:sz w:val="18"/>
              </w:rPr>
            </w:r>
            <w:r>
              <w:rPr>
                <w:b w:val="0"/>
                <w:sz w:val="18"/>
              </w:rPr>
              <w:t>pdf_d0dd1c0cd17209afe241ece24bf6b7b4_e32291b996a9c3cb52d6aacfce29954b7439961422831605</w:t>
            </w:r>
          </w:p>
        </w:tc>
        <w:tc>
          <w:tcPr>
            <w:tcW w:type="dxa" w:w="2409"/>
            <w:shd w:val="clear" w:fill="F2F5FA"/>
          </w:tcPr>
          <w:p>
            <w:r>
              <w:rPr>
                <w:sz w:val="18"/>
              </w:rPr>
            </w:r>
            <w:r>
              <w:rPr>
                <w:b w:val="0"/>
                <w:sz w:val="18"/>
              </w:rPr>
              <w:t>ima知识库搜索「188讲 五盖 共修版」</w:t>
            </w:r>
          </w:p>
        </w:tc>
      </w:tr>
    </w:tbl>
    <w:p/>
    <w:p>
      <w:pPr>
        <w:ind w:left="170"/>
        <w:pBdr>
          <w:left w:val="single" w:sz="18" w:space="4" w:color="1F3864"/>
        </w:pBdr>
        <w:shd w:val="clear" w:fill="F2F5FA"/>
      </w:pPr>
      <w:r>
        <w:rPr>
          <w:b w:val="0"/>
        </w:rPr>
        <w:t xml:space="preserve">📚 </w:t>
      </w:r>
      <w:r>
        <w:rPr>
          <w:b/>
        </w:rPr>
        <w:t>下一份文档</w:t>
      </w:r>
      <w:r>
        <w:rPr>
          <w:b w:val="0"/>
        </w:rPr>
        <w:t>：第4周_法念处（二）——五盖的实修对治_主持人版.md</w:t>
      </w:r>
    </w:p>
    <w:p>
      <w:r>
        <w:rPr>
          <w:b w:val="0"/>
        </w:rPr>
        <w:t>开场提示：欢迎回到四念处——上两周我们练习“看心”，今天开始“看烦恼的家底”：先认识五顶锅盖里最眼熟的两顶，欲贪盖和嗔恚盖；今晚只观察、不自责，分享全部自愿。</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读书会07 · 第3周 · 朗读优化版（8周版）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